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23723" w14:textId="77777777" w:rsidR="00692BFC" w:rsidRPr="00D2334A" w:rsidRDefault="00F2166C" w:rsidP="00D95738">
      <w:pPr>
        <w:jc w:val="both"/>
        <w:rPr>
          <w:rFonts w:ascii="Arial" w:hAnsi="Arial" w:cs="Arial"/>
          <w:noProof/>
          <w:sz w:val="12"/>
          <w:szCs w:val="12"/>
        </w:rPr>
      </w:pPr>
      <w:r>
        <w:rPr>
          <w:rFonts w:ascii="Arial" w:hAnsi="Arial" w:cs="Arial"/>
          <w:noProof/>
          <w:sz w:val="12"/>
          <w:szCs w:val="12"/>
        </w:rPr>
        <w:pict w14:anchorId="31E44E58">
          <v:group id="_x0000_s1052" style="position:absolute;left:0;text-align:left;margin-left:-5.7pt;margin-top:-.05pt;width:477.05pt;height:138.15pt;z-index:251662336" coordorigin="1145,945" coordsize="9541,2619">
            <v:group id="_x0000_s1053" style="position:absolute;left:1145;top:945;width:9541;height:2619" coordorigin="1145,492" coordsize="9541,2619">
              <v:group id="_x0000_s1054" style="position:absolute;left:1145;top:492;width:9541;height:2619" coordorigin="1145,542" coordsize="9541,2808">
                <v:shapetype id="_x0000_t202" coordsize="21600,21600" o:spt="202" path="m,l,21600r21600,l21600,xe">
                  <v:stroke joinstyle="miter"/>
                  <v:path gradientshapeok="t" o:connecttype="rect"/>
                </v:shapetype>
                <v:shape id="_x0000_s1055" type="#_x0000_t202" style="position:absolute;left:6143;top:548;width:4543;height:2802" stroked="f">
                  <v:textbox style="mso-next-textbox:#_x0000_s1055">
                    <w:txbxContent>
                      <w:p w14:paraId="665CD405" w14:textId="77777777" w:rsidR="00C116A4" w:rsidRPr="00856E6C" w:rsidRDefault="00C116A4" w:rsidP="00855B6C">
                        <w:pPr>
                          <w:spacing w:after="0" w:line="240" w:lineRule="auto"/>
                          <w:jc w:val="center"/>
                          <w:rPr>
                            <w:rFonts w:ascii="Arial Narrow" w:hAnsi="Arial Narrow"/>
                            <w:sz w:val="18"/>
                            <w:szCs w:val="18"/>
                            <w:lang w:val="en-GB"/>
                          </w:rPr>
                        </w:pPr>
                        <w:r w:rsidRPr="00856E6C">
                          <w:rPr>
                            <w:rFonts w:ascii="Arial Narrow" w:hAnsi="Arial Narrow"/>
                            <w:sz w:val="18"/>
                            <w:szCs w:val="18"/>
                            <w:lang w:val="en-GB"/>
                          </w:rPr>
                          <w:t>REPUBLIC OF CAMEROUN</w:t>
                        </w:r>
                      </w:p>
                      <w:p w14:paraId="123EAF1E" w14:textId="77777777" w:rsidR="00C116A4" w:rsidRPr="00856E6C" w:rsidRDefault="00C116A4" w:rsidP="00855B6C">
                        <w:pPr>
                          <w:spacing w:after="0" w:line="240" w:lineRule="auto"/>
                          <w:jc w:val="center"/>
                          <w:rPr>
                            <w:rFonts w:ascii="Arial Narrow" w:hAnsi="Arial Narrow"/>
                            <w:sz w:val="18"/>
                            <w:szCs w:val="18"/>
                            <w:lang w:val="en-GB"/>
                          </w:rPr>
                        </w:pPr>
                        <w:r w:rsidRPr="00856E6C">
                          <w:rPr>
                            <w:rFonts w:ascii="Arial Narrow" w:hAnsi="Arial Narrow"/>
                            <w:sz w:val="18"/>
                            <w:szCs w:val="18"/>
                            <w:lang w:val="en-GB"/>
                          </w:rPr>
                          <w:t xml:space="preserve">Peace – Work – Fatherland </w:t>
                        </w:r>
                      </w:p>
                      <w:p w14:paraId="09D0C993" w14:textId="77777777" w:rsidR="00C116A4" w:rsidRPr="00856E6C" w:rsidRDefault="00C116A4" w:rsidP="00855B6C">
                        <w:pPr>
                          <w:spacing w:after="0" w:line="240" w:lineRule="auto"/>
                          <w:jc w:val="center"/>
                          <w:rPr>
                            <w:rFonts w:ascii="Arial Narrow" w:hAnsi="Arial Narrow"/>
                            <w:sz w:val="18"/>
                            <w:szCs w:val="18"/>
                            <w:lang w:val="en-GB"/>
                          </w:rPr>
                        </w:pPr>
                        <w:r w:rsidRPr="00856E6C">
                          <w:rPr>
                            <w:rFonts w:ascii="Arial Narrow" w:hAnsi="Arial Narrow"/>
                            <w:sz w:val="18"/>
                            <w:szCs w:val="18"/>
                            <w:lang w:val="en-GB"/>
                          </w:rPr>
                          <w:t>********</w:t>
                        </w:r>
                      </w:p>
                      <w:p w14:paraId="29D1BE4E" w14:textId="77777777" w:rsidR="00C116A4" w:rsidRPr="00856E6C" w:rsidRDefault="00C116A4" w:rsidP="00855B6C">
                        <w:pPr>
                          <w:spacing w:after="0" w:line="240" w:lineRule="auto"/>
                          <w:jc w:val="center"/>
                          <w:rPr>
                            <w:rFonts w:ascii="Arial Narrow" w:hAnsi="Arial Narrow"/>
                            <w:sz w:val="18"/>
                            <w:szCs w:val="18"/>
                            <w:lang w:val="en-GB"/>
                          </w:rPr>
                        </w:pPr>
                        <w:r w:rsidRPr="00856E6C">
                          <w:rPr>
                            <w:rFonts w:ascii="Arial Narrow" w:hAnsi="Arial Narrow"/>
                            <w:sz w:val="18"/>
                            <w:szCs w:val="18"/>
                            <w:lang w:val="en-GB"/>
                          </w:rPr>
                          <w:t>FAR-NORTH REGION</w:t>
                        </w:r>
                      </w:p>
                      <w:p w14:paraId="6E7E8F20" w14:textId="77777777" w:rsidR="00C116A4" w:rsidRPr="00856E6C" w:rsidRDefault="00C116A4" w:rsidP="00855B6C">
                        <w:pPr>
                          <w:spacing w:after="0" w:line="240" w:lineRule="auto"/>
                          <w:jc w:val="center"/>
                          <w:rPr>
                            <w:rFonts w:ascii="Arial Narrow" w:hAnsi="Arial Narrow"/>
                            <w:sz w:val="18"/>
                            <w:szCs w:val="18"/>
                            <w:lang w:val="en-GB"/>
                          </w:rPr>
                        </w:pPr>
                        <w:r w:rsidRPr="00856E6C">
                          <w:rPr>
                            <w:rFonts w:ascii="Arial Narrow" w:hAnsi="Arial Narrow"/>
                            <w:sz w:val="18"/>
                            <w:szCs w:val="18"/>
                            <w:lang w:val="en-GB"/>
                          </w:rPr>
                          <w:t>MAYO-DANAY DIVISION</w:t>
                        </w:r>
                      </w:p>
                      <w:p w14:paraId="0845A1D5" w14:textId="77777777" w:rsidR="00C116A4" w:rsidRPr="00856E6C" w:rsidRDefault="00C116A4" w:rsidP="00855B6C">
                        <w:pPr>
                          <w:spacing w:after="0" w:line="240" w:lineRule="auto"/>
                          <w:jc w:val="center"/>
                          <w:rPr>
                            <w:rFonts w:ascii="Arial Narrow" w:hAnsi="Arial Narrow"/>
                            <w:sz w:val="18"/>
                            <w:szCs w:val="18"/>
                            <w:lang w:val="en-GB"/>
                          </w:rPr>
                        </w:pPr>
                        <w:r w:rsidRPr="00856E6C">
                          <w:rPr>
                            <w:rFonts w:ascii="Arial Narrow" w:hAnsi="Arial Narrow"/>
                            <w:sz w:val="18"/>
                            <w:szCs w:val="18"/>
                            <w:lang w:val="en-GB"/>
                          </w:rPr>
                          <w:t>MAGA SUB-DIVISION</w:t>
                        </w:r>
                      </w:p>
                      <w:p w14:paraId="725E2EBC" w14:textId="77777777" w:rsidR="00C116A4" w:rsidRPr="00856E6C" w:rsidRDefault="00C116A4" w:rsidP="00855B6C">
                        <w:pPr>
                          <w:spacing w:after="0" w:line="240" w:lineRule="auto"/>
                          <w:jc w:val="center"/>
                          <w:rPr>
                            <w:rFonts w:ascii="Arial Narrow" w:hAnsi="Arial Narrow"/>
                            <w:sz w:val="18"/>
                            <w:szCs w:val="18"/>
                            <w:lang w:val="en-GB"/>
                          </w:rPr>
                        </w:pPr>
                        <w:r>
                          <w:rPr>
                            <w:rFonts w:ascii="Arial Narrow" w:hAnsi="Arial Narrow"/>
                            <w:sz w:val="18"/>
                            <w:szCs w:val="18"/>
                            <w:lang w:val="en-GB"/>
                          </w:rPr>
                          <w:t xml:space="preserve">     </w:t>
                        </w:r>
                        <w:r w:rsidRPr="00856E6C">
                          <w:rPr>
                            <w:rFonts w:ascii="Arial Narrow" w:hAnsi="Arial Narrow"/>
                            <w:sz w:val="18"/>
                            <w:szCs w:val="18"/>
                            <w:lang w:val="en-GB"/>
                          </w:rPr>
                          <w:t>********</w:t>
                        </w:r>
                      </w:p>
                      <w:p w14:paraId="2233D1A4" w14:textId="77777777" w:rsidR="00C116A4" w:rsidRPr="00856E6C" w:rsidRDefault="00C116A4" w:rsidP="00855B6C">
                        <w:pPr>
                          <w:spacing w:after="0" w:line="240" w:lineRule="auto"/>
                          <w:jc w:val="center"/>
                          <w:rPr>
                            <w:rFonts w:ascii="Arial Narrow" w:hAnsi="Arial Narrow"/>
                            <w:b/>
                            <w:sz w:val="18"/>
                            <w:szCs w:val="18"/>
                            <w:lang w:val="en-GB"/>
                          </w:rPr>
                        </w:pPr>
                        <w:r>
                          <w:rPr>
                            <w:rFonts w:ascii="Arial Narrow" w:hAnsi="Arial Narrow"/>
                            <w:b/>
                            <w:sz w:val="18"/>
                            <w:szCs w:val="18"/>
                            <w:lang w:val="en-GB"/>
                          </w:rPr>
                          <w:t xml:space="preserve">       </w:t>
                        </w:r>
                        <w:r w:rsidRPr="00856E6C">
                          <w:rPr>
                            <w:rFonts w:ascii="Arial Narrow" w:hAnsi="Arial Narrow"/>
                            <w:b/>
                            <w:sz w:val="18"/>
                            <w:szCs w:val="18"/>
                            <w:lang w:val="en-GB"/>
                          </w:rPr>
                          <w:t>MAGA COUNCIL</w:t>
                        </w:r>
                      </w:p>
                      <w:p w14:paraId="38FE576C" w14:textId="77777777" w:rsidR="00C116A4" w:rsidRPr="00856E6C" w:rsidRDefault="00C116A4" w:rsidP="00855B6C">
                        <w:pPr>
                          <w:spacing w:after="0" w:line="240" w:lineRule="auto"/>
                          <w:jc w:val="center"/>
                          <w:rPr>
                            <w:rFonts w:ascii="Arial Narrow" w:hAnsi="Arial Narrow"/>
                            <w:sz w:val="18"/>
                            <w:szCs w:val="18"/>
                            <w:lang w:val="en-GB"/>
                          </w:rPr>
                        </w:pPr>
                        <w:r>
                          <w:rPr>
                            <w:rFonts w:ascii="Arial Narrow" w:hAnsi="Arial Narrow"/>
                            <w:sz w:val="18"/>
                            <w:szCs w:val="18"/>
                            <w:lang w:val="en-GB"/>
                          </w:rPr>
                          <w:t xml:space="preserve">       </w:t>
                        </w:r>
                        <w:r w:rsidRPr="00856E6C">
                          <w:rPr>
                            <w:rFonts w:ascii="Arial Narrow" w:hAnsi="Arial Narrow"/>
                            <w:sz w:val="18"/>
                            <w:szCs w:val="18"/>
                            <w:lang w:val="en-GB"/>
                          </w:rPr>
                          <w:t>********</w:t>
                        </w:r>
                      </w:p>
                      <w:p w14:paraId="106C91B8" w14:textId="77777777" w:rsidR="00C116A4" w:rsidRDefault="00C116A4" w:rsidP="000B3941">
                        <w:pPr>
                          <w:spacing w:after="0" w:line="240" w:lineRule="auto"/>
                          <w:jc w:val="center"/>
                          <w:rPr>
                            <w:rFonts w:ascii="Arial Narrow" w:hAnsi="Arial Narrow"/>
                            <w:sz w:val="16"/>
                            <w:szCs w:val="16"/>
                            <w:lang w:val="en-GB"/>
                          </w:rPr>
                        </w:pPr>
                        <w:r>
                          <w:rPr>
                            <w:rFonts w:ascii="Arial Narrow" w:hAnsi="Arial Narrow"/>
                            <w:sz w:val="16"/>
                            <w:szCs w:val="16"/>
                            <w:lang w:val="en-GB"/>
                          </w:rPr>
                          <w:t xml:space="preserve">         </w:t>
                        </w:r>
                        <w:r w:rsidRPr="00986C17">
                          <w:rPr>
                            <w:rFonts w:ascii="Arial Narrow" w:hAnsi="Arial Narrow"/>
                            <w:sz w:val="16"/>
                            <w:szCs w:val="16"/>
                            <w:lang w:val="en-GB"/>
                          </w:rPr>
                          <w:t xml:space="preserve">INTERNAL STRUCTURE FOR ADMINISTRATIVE </w:t>
                        </w:r>
                      </w:p>
                      <w:p w14:paraId="301EFE43" w14:textId="77777777" w:rsidR="00C116A4" w:rsidRPr="00986C17" w:rsidRDefault="00C116A4" w:rsidP="000B3941">
                        <w:pPr>
                          <w:spacing w:after="0" w:line="240" w:lineRule="auto"/>
                          <w:jc w:val="center"/>
                          <w:rPr>
                            <w:rFonts w:ascii="Arial Narrow" w:hAnsi="Arial Narrow"/>
                            <w:sz w:val="16"/>
                            <w:szCs w:val="16"/>
                            <w:lang w:val="en-GB"/>
                          </w:rPr>
                        </w:pPr>
                        <w:r>
                          <w:rPr>
                            <w:rFonts w:ascii="Arial Narrow" w:hAnsi="Arial Narrow"/>
                            <w:sz w:val="16"/>
                            <w:szCs w:val="16"/>
                            <w:lang w:val="en-GB"/>
                          </w:rPr>
                          <w:t xml:space="preserve">            MANAGEMENT </w:t>
                        </w:r>
                        <w:r w:rsidRPr="00986C17">
                          <w:rPr>
                            <w:rFonts w:ascii="Arial Narrow" w:hAnsi="Arial Narrow"/>
                            <w:sz w:val="16"/>
                            <w:szCs w:val="16"/>
                            <w:lang w:val="en-GB"/>
                          </w:rPr>
                          <w:t>OF PUBLICS CONTRACTS</w:t>
                        </w:r>
                      </w:p>
                      <w:p w14:paraId="300D0F95" w14:textId="77777777" w:rsidR="00C116A4" w:rsidRPr="00986C17" w:rsidRDefault="00C116A4" w:rsidP="000B3941">
                        <w:pPr>
                          <w:spacing w:after="0" w:line="240" w:lineRule="auto"/>
                          <w:jc w:val="center"/>
                          <w:rPr>
                            <w:rFonts w:ascii="Arial Narrow" w:hAnsi="Arial Narrow"/>
                            <w:sz w:val="16"/>
                            <w:szCs w:val="16"/>
                            <w:lang w:val="en-GB"/>
                          </w:rPr>
                        </w:pPr>
                        <w:r>
                          <w:rPr>
                            <w:rFonts w:ascii="Arial Narrow" w:hAnsi="Arial Narrow"/>
                            <w:sz w:val="16"/>
                            <w:szCs w:val="16"/>
                            <w:lang w:val="en-GB"/>
                          </w:rPr>
                          <w:t xml:space="preserve">                    </w:t>
                        </w:r>
                        <w:r w:rsidRPr="00986C17">
                          <w:rPr>
                            <w:rFonts w:ascii="Arial Narrow" w:hAnsi="Arial Narrow"/>
                            <w:sz w:val="16"/>
                            <w:szCs w:val="16"/>
                            <w:lang w:val="en-GB"/>
                          </w:rPr>
                          <w:t>INTERNAL TENDERS BOARD</w:t>
                        </w:r>
                      </w:p>
                      <w:p w14:paraId="001B864C" w14:textId="77777777" w:rsidR="00C116A4" w:rsidRPr="00D57544" w:rsidRDefault="00C116A4" w:rsidP="00855B6C">
                        <w:pPr>
                          <w:spacing w:after="0" w:line="240" w:lineRule="auto"/>
                          <w:jc w:val="center"/>
                          <w:rPr>
                            <w:rFonts w:ascii="Arial Narrow" w:hAnsi="Arial Narrow"/>
                            <w:sz w:val="18"/>
                            <w:szCs w:val="18"/>
                            <w:lang w:val="en-US"/>
                          </w:rPr>
                        </w:pPr>
                      </w:p>
                    </w:txbxContent>
                  </v:textbox>
                </v:shape>
                <v:shape id="_x0000_s1056" type="#_x0000_t202" style="position:absolute;left:1145;top:542;width:4559;height:2802" stroked="f">
                  <v:textbox style="mso-next-textbox:#_x0000_s1056">
                    <w:txbxContent>
                      <w:p w14:paraId="6879C684" w14:textId="77777777" w:rsidR="00C116A4" w:rsidRPr="00856E6C" w:rsidRDefault="00C116A4" w:rsidP="00855B6C">
                        <w:pPr>
                          <w:spacing w:after="0" w:line="240" w:lineRule="auto"/>
                          <w:jc w:val="center"/>
                          <w:rPr>
                            <w:rFonts w:ascii="Arial Narrow" w:hAnsi="Arial Narrow"/>
                            <w:sz w:val="18"/>
                            <w:szCs w:val="18"/>
                          </w:rPr>
                        </w:pPr>
                        <w:r w:rsidRPr="00856E6C">
                          <w:rPr>
                            <w:rFonts w:ascii="Arial Narrow" w:hAnsi="Arial Narrow"/>
                            <w:sz w:val="18"/>
                            <w:szCs w:val="18"/>
                          </w:rPr>
                          <w:t>REPUBLIQUE DU CAMEROUN</w:t>
                        </w:r>
                      </w:p>
                      <w:p w14:paraId="22C1A6A6" w14:textId="77777777" w:rsidR="00C116A4" w:rsidRPr="00856E6C" w:rsidRDefault="00C116A4" w:rsidP="00855B6C">
                        <w:pPr>
                          <w:spacing w:after="0" w:line="240" w:lineRule="auto"/>
                          <w:jc w:val="center"/>
                          <w:rPr>
                            <w:rFonts w:ascii="Arial Narrow" w:hAnsi="Arial Narrow"/>
                            <w:sz w:val="18"/>
                            <w:szCs w:val="18"/>
                          </w:rPr>
                        </w:pPr>
                        <w:r w:rsidRPr="00856E6C">
                          <w:rPr>
                            <w:rFonts w:ascii="Arial Narrow" w:hAnsi="Arial Narrow"/>
                            <w:sz w:val="18"/>
                            <w:szCs w:val="18"/>
                          </w:rPr>
                          <w:t xml:space="preserve">Paix – Travail – Patrie </w:t>
                        </w:r>
                      </w:p>
                      <w:p w14:paraId="7A22E8F8" w14:textId="77777777" w:rsidR="00C116A4" w:rsidRPr="00856E6C" w:rsidRDefault="00C116A4" w:rsidP="00855B6C">
                        <w:pPr>
                          <w:spacing w:after="0" w:line="240" w:lineRule="auto"/>
                          <w:jc w:val="center"/>
                          <w:rPr>
                            <w:rFonts w:ascii="Arial Narrow" w:hAnsi="Arial Narrow"/>
                            <w:sz w:val="18"/>
                            <w:szCs w:val="18"/>
                          </w:rPr>
                        </w:pPr>
                        <w:r w:rsidRPr="00856E6C">
                          <w:rPr>
                            <w:rFonts w:ascii="Arial Narrow" w:hAnsi="Arial Narrow"/>
                            <w:sz w:val="18"/>
                            <w:szCs w:val="18"/>
                          </w:rPr>
                          <w:t>********</w:t>
                        </w:r>
                      </w:p>
                      <w:p w14:paraId="28507AEA" w14:textId="77777777" w:rsidR="00C116A4" w:rsidRPr="00856E6C" w:rsidRDefault="00C116A4" w:rsidP="00855B6C">
                        <w:pPr>
                          <w:spacing w:after="0" w:line="240" w:lineRule="auto"/>
                          <w:jc w:val="center"/>
                          <w:rPr>
                            <w:rFonts w:ascii="Arial Narrow" w:hAnsi="Arial Narrow"/>
                            <w:sz w:val="18"/>
                            <w:szCs w:val="18"/>
                          </w:rPr>
                        </w:pPr>
                        <w:r w:rsidRPr="00856E6C">
                          <w:rPr>
                            <w:rFonts w:ascii="Arial Narrow" w:hAnsi="Arial Narrow"/>
                            <w:sz w:val="18"/>
                            <w:szCs w:val="18"/>
                          </w:rPr>
                          <w:t>REGION DE L’EXTRÊME-NORD</w:t>
                        </w:r>
                      </w:p>
                      <w:p w14:paraId="3288308F" w14:textId="77777777" w:rsidR="00C116A4" w:rsidRPr="00856E6C" w:rsidRDefault="00C116A4" w:rsidP="00855B6C">
                        <w:pPr>
                          <w:spacing w:after="0" w:line="240" w:lineRule="auto"/>
                          <w:jc w:val="center"/>
                          <w:rPr>
                            <w:rFonts w:ascii="Arial Narrow" w:hAnsi="Arial Narrow"/>
                            <w:sz w:val="18"/>
                            <w:szCs w:val="18"/>
                          </w:rPr>
                        </w:pPr>
                        <w:r w:rsidRPr="00856E6C">
                          <w:rPr>
                            <w:rFonts w:ascii="Arial Narrow" w:hAnsi="Arial Narrow"/>
                            <w:sz w:val="18"/>
                            <w:szCs w:val="18"/>
                          </w:rPr>
                          <w:t>DEPARTEMENT DU MAYO-DANAY</w:t>
                        </w:r>
                      </w:p>
                      <w:p w14:paraId="2DBBB7B7" w14:textId="77777777" w:rsidR="00C116A4" w:rsidRPr="00856E6C" w:rsidRDefault="00C116A4" w:rsidP="00855B6C">
                        <w:pPr>
                          <w:spacing w:after="0" w:line="240" w:lineRule="auto"/>
                          <w:jc w:val="center"/>
                          <w:rPr>
                            <w:rFonts w:ascii="Arial Narrow" w:hAnsi="Arial Narrow"/>
                            <w:sz w:val="18"/>
                            <w:szCs w:val="18"/>
                          </w:rPr>
                        </w:pPr>
                        <w:r w:rsidRPr="00856E6C">
                          <w:rPr>
                            <w:rFonts w:ascii="Arial Narrow" w:hAnsi="Arial Narrow"/>
                            <w:sz w:val="18"/>
                            <w:szCs w:val="18"/>
                          </w:rPr>
                          <w:t>ARRONDISSEMENT DE MAGA</w:t>
                        </w:r>
                      </w:p>
                      <w:p w14:paraId="1583B230" w14:textId="77777777" w:rsidR="00C116A4" w:rsidRPr="00856E6C" w:rsidRDefault="00C116A4" w:rsidP="00855B6C">
                        <w:pPr>
                          <w:spacing w:after="0" w:line="240" w:lineRule="auto"/>
                          <w:jc w:val="center"/>
                          <w:rPr>
                            <w:rFonts w:ascii="Arial Narrow" w:hAnsi="Arial Narrow"/>
                            <w:sz w:val="18"/>
                            <w:szCs w:val="18"/>
                          </w:rPr>
                        </w:pPr>
                        <w:r w:rsidRPr="00856E6C">
                          <w:rPr>
                            <w:rFonts w:ascii="Arial Narrow" w:hAnsi="Arial Narrow"/>
                            <w:sz w:val="18"/>
                            <w:szCs w:val="18"/>
                          </w:rPr>
                          <w:t>********</w:t>
                        </w:r>
                      </w:p>
                      <w:p w14:paraId="78579295" w14:textId="77777777" w:rsidR="00C116A4" w:rsidRPr="00856E6C" w:rsidRDefault="00C116A4" w:rsidP="00855B6C">
                        <w:pPr>
                          <w:spacing w:after="0" w:line="240" w:lineRule="auto"/>
                          <w:jc w:val="center"/>
                          <w:rPr>
                            <w:rFonts w:ascii="Arial Narrow" w:hAnsi="Arial Narrow"/>
                            <w:b/>
                            <w:sz w:val="18"/>
                            <w:szCs w:val="18"/>
                          </w:rPr>
                        </w:pPr>
                        <w:r w:rsidRPr="00856E6C">
                          <w:rPr>
                            <w:rFonts w:ascii="Arial Narrow" w:hAnsi="Arial Narrow"/>
                            <w:b/>
                            <w:sz w:val="18"/>
                            <w:szCs w:val="18"/>
                          </w:rPr>
                          <w:t>COMMUNE DE MAGA</w:t>
                        </w:r>
                      </w:p>
                      <w:p w14:paraId="529F5258" w14:textId="77777777" w:rsidR="00C116A4" w:rsidRPr="00856E6C" w:rsidRDefault="00C116A4" w:rsidP="00855B6C">
                        <w:pPr>
                          <w:spacing w:after="0" w:line="240" w:lineRule="auto"/>
                          <w:jc w:val="center"/>
                          <w:rPr>
                            <w:rFonts w:ascii="Arial Narrow" w:hAnsi="Arial Narrow"/>
                            <w:sz w:val="18"/>
                            <w:szCs w:val="18"/>
                          </w:rPr>
                        </w:pPr>
                        <w:r w:rsidRPr="00856E6C">
                          <w:rPr>
                            <w:rFonts w:ascii="Arial Narrow" w:hAnsi="Arial Narrow"/>
                            <w:sz w:val="18"/>
                            <w:szCs w:val="18"/>
                          </w:rPr>
                          <w:t>********</w:t>
                        </w:r>
                      </w:p>
                      <w:p w14:paraId="4526C951" w14:textId="77777777" w:rsidR="00C116A4" w:rsidRPr="009A0198" w:rsidRDefault="00C116A4" w:rsidP="000B3941">
                        <w:pPr>
                          <w:spacing w:after="0" w:line="240" w:lineRule="auto"/>
                          <w:jc w:val="center"/>
                          <w:rPr>
                            <w:rFonts w:ascii="Arial Narrow" w:hAnsi="Arial Narrow"/>
                            <w:sz w:val="16"/>
                            <w:szCs w:val="16"/>
                          </w:rPr>
                        </w:pPr>
                        <w:r>
                          <w:rPr>
                            <w:rFonts w:ascii="Arial Narrow" w:hAnsi="Arial Narrow"/>
                            <w:sz w:val="16"/>
                            <w:szCs w:val="16"/>
                          </w:rPr>
                          <w:t>STRUCTURE INTERNE DE GESTION ADMINISTRATIVE  DES MARCHES PUBLICS</w:t>
                        </w:r>
                      </w:p>
                      <w:p w14:paraId="7C060FF9" w14:textId="77777777" w:rsidR="00C116A4" w:rsidRPr="009A0198" w:rsidRDefault="00C116A4" w:rsidP="000B3941">
                        <w:pPr>
                          <w:spacing w:after="0" w:line="240" w:lineRule="auto"/>
                          <w:jc w:val="center"/>
                          <w:rPr>
                            <w:rFonts w:ascii="Arial Narrow" w:hAnsi="Arial Narrow"/>
                            <w:sz w:val="16"/>
                            <w:szCs w:val="16"/>
                          </w:rPr>
                        </w:pPr>
                        <w:r w:rsidRPr="009A0198">
                          <w:rPr>
                            <w:rFonts w:ascii="Arial Narrow" w:hAnsi="Arial Narrow"/>
                            <w:sz w:val="16"/>
                            <w:szCs w:val="16"/>
                          </w:rPr>
                          <w:t>COMMISSION INTERNE DE PASSATION DES MARCHES</w:t>
                        </w:r>
                      </w:p>
                      <w:p w14:paraId="0F9FC4B6" w14:textId="77777777" w:rsidR="00C116A4" w:rsidRPr="009A0198" w:rsidRDefault="00C116A4" w:rsidP="000B3941">
                        <w:pPr>
                          <w:spacing w:after="0" w:line="240" w:lineRule="auto"/>
                          <w:jc w:val="center"/>
                          <w:rPr>
                            <w:rFonts w:ascii="Arial Narrow" w:hAnsi="Arial Narrow"/>
                            <w:sz w:val="16"/>
                            <w:szCs w:val="16"/>
                          </w:rPr>
                        </w:pPr>
                      </w:p>
                      <w:p w14:paraId="7F4A3A54" w14:textId="77777777" w:rsidR="00C116A4" w:rsidRPr="00856E6C" w:rsidRDefault="00C116A4" w:rsidP="00855B6C">
                        <w:pPr>
                          <w:spacing w:after="0" w:line="240" w:lineRule="auto"/>
                          <w:jc w:val="center"/>
                          <w:rPr>
                            <w:rFonts w:ascii="Arial Narrow" w:hAnsi="Arial Narrow"/>
                            <w:sz w:val="16"/>
                            <w:szCs w:val="16"/>
                          </w:rPr>
                        </w:pPr>
                      </w:p>
                    </w:txbxContent>
                  </v:textbox>
                </v:shape>
              </v:group>
              <v:group id="_x0000_s1057" style="position:absolute;left:2605;top:2983;width:6576;height:71;flip:y" coordorigin="981,2749" coordsize="9429,32">
                <v:shapetype id="_x0000_t32" coordsize="21600,21600" o:spt="32" o:oned="t" path="m,l21600,21600e" filled="f">
                  <v:path arrowok="t" fillok="f" o:connecttype="none"/>
                  <o:lock v:ext="edit" shapetype="t"/>
                </v:shapetype>
                <v:shape id="_x0000_s1058" type="#_x0000_t32" style="position:absolute;left:981;top:2781;width:9425;height:0;flip:x" o:connectortype="straight" strokeweight=".25pt"/>
                <v:shape id="_x0000_s1059" type="#_x0000_t32" style="position:absolute;left:985;top:2749;width:9425;height:0;flip:x" o:connectortype="straight" strokeweight="1.5pt"/>
              </v:group>
            </v:group>
            <v:shape id="_x0000_s1060" type="#_x0000_t202" style="position:absolute;left:5572;top:1564;width:1440;height:1564" stroked="f">
              <v:textbox style="mso-next-textbox:#_x0000_s1060">
                <w:txbxContent>
                  <w:p w14:paraId="41E5E2A1" w14:textId="77777777" w:rsidR="00C116A4" w:rsidRDefault="00C116A4" w:rsidP="00855B6C">
                    <w:r>
                      <w:rPr>
                        <w:noProof/>
                      </w:rPr>
                      <w:drawing>
                        <wp:inline distT="0" distB="0" distL="0" distR="0" wp14:anchorId="6C7B0ABD" wp14:editId="4757EFC4">
                          <wp:extent cx="895785" cy="630091"/>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1514" cy="634121"/>
                                  </a:xfrm>
                                  <a:prstGeom prst="rect">
                                    <a:avLst/>
                                  </a:prstGeom>
                                  <a:noFill/>
                                  <a:ln>
                                    <a:noFill/>
                                  </a:ln>
                                </pic:spPr>
                              </pic:pic>
                            </a:graphicData>
                          </a:graphic>
                        </wp:inline>
                      </w:drawing>
                    </w:r>
                  </w:p>
                </w:txbxContent>
              </v:textbox>
            </v:shape>
          </v:group>
        </w:pict>
      </w:r>
      <w:r w:rsidR="001664F3">
        <w:rPr>
          <w:rFonts w:ascii="Arial" w:hAnsi="Arial" w:cs="Arial"/>
          <w:noProof/>
          <w:sz w:val="12"/>
          <w:szCs w:val="12"/>
        </w:rPr>
        <w:t>0020vfr</w:t>
      </w:r>
      <w:r w:rsidR="005D495D" w:rsidRPr="00D2334A">
        <w:rPr>
          <w:rFonts w:ascii="Arial" w:hAnsi="Arial" w:cs="Arial"/>
          <w:noProof/>
          <w:sz w:val="12"/>
          <w:szCs w:val="12"/>
        </w:rPr>
        <w:t>P</w:t>
      </w:r>
    </w:p>
    <w:p w14:paraId="2BEA0013" w14:textId="77777777" w:rsidR="00FC1723" w:rsidRPr="00D2334A" w:rsidRDefault="00FC1723" w:rsidP="00D95738">
      <w:pPr>
        <w:jc w:val="both"/>
        <w:rPr>
          <w:rFonts w:ascii="Arial" w:hAnsi="Arial" w:cs="Arial"/>
          <w:noProof/>
          <w:sz w:val="12"/>
          <w:szCs w:val="12"/>
        </w:rPr>
      </w:pPr>
    </w:p>
    <w:p w14:paraId="4B11A1E2" w14:textId="77777777" w:rsidR="00FC1723" w:rsidRPr="00D2334A" w:rsidRDefault="00FC1723" w:rsidP="00D95738">
      <w:pPr>
        <w:jc w:val="both"/>
        <w:rPr>
          <w:rFonts w:ascii="Arial" w:hAnsi="Arial" w:cs="Arial"/>
          <w:noProof/>
          <w:sz w:val="12"/>
          <w:szCs w:val="12"/>
        </w:rPr>
      </w:pPr>
    </w:p>
    <w:p w14:paraId="7E7C31CA" w14:textId="77777777" w:rsidR="00FC1723" w:rsidRPr="00D2334A" w:rsidRDefault="00FC1723" w:rsidP="00D95738">
      <w:pPr>
        <w:jc w:val="both"/>
        <w:rPr>
          <w:rFonts w:ascii="Arial" w:hAnsi="Arial" w:cs="Arial"/>
          <w:noProof/>
          <w:sz w:val="12"/>
          <w:szCs w:val="12"/>
        </w:rPr>
      </w:pPr>
    </w:p>
    <w:p w14:paraId="7D8F18A7" w14:textId="77777777" w:rsidR="00FC1723" w:rsidRPr="00D2334A" w:rsidRDefault="00FC1723" w:rsidP="00D95738">
      <w:pPr>
        <w:jc w:val="both"/>
        <w:rPr>
          <w:rFonts w:ascii="Arial" w:hAnsi="Arial" w:cs="Arial"/>
          <w:noProof/>
          <w:sz w:val="12"/>
          <w:szCs w:val="12"/>
        </w:rPr>
      </w:pPr>
    </w:p>
    <w:p w14:paraId="75B1ABB0" w14:textId="77777777" w:rsidR="00FC1723" w:rsidRPr="00D2334A" w:rsidRDefault="00FC1723" w:rsidP="00D95738">
      <w:pPr>
        <w:jc w:val="both"/>
        <w:rPr>
          <w:rFonts w:ascii="Arial" w:hAnsi="Arial" w:cs="Arial"/>
          <w:noProof/>
          <w:sz w:val="12"/>
          <w:szCs w:val="12"/>
        </w:rPr>
      </w:pPr>
    </w:p>
    <w:p w14:paraId="3C1463DE" w14:textId="77777777" w:rsidR="00FC1723" w:rsidRPr="00D2334A" w:rsidRDefault="00FC1723" w:rsidP="00D95738">
      <w:pPr>
        <w:jc w:val="both"/>
        <w:rPr>
          <w:rFonts w:ascii="Arial" w:hAnsi="Arial" w:cs="Arial"/>
        </w:rPr>
      </w:pPr>
    </w:p>
    <w:p w14:paraId="754808E6" w14:textId="77777777" w:rsidR="00C74F8B" w:rsidRPr="00D2334A" w:rsidRDefault="00C74F8B" w:rsidP="00D95738">
      <w:pPr>
        <w:jc w:val="both"/>
        <w:rPr>
          <w:rFonts w:ascii="Arial" w:hAnsi="Arial" w:cs="Arial"/>
        </w:rPr>
      </w:pPr>
    </w:p>
    <w:p w14:paraId="678A43CF" w14:textId="77777777" w:rsidR="00A212A5" w:rsidRPr="00D2334A" w:rsidRDefault="00F2166C" w:rsidP="00D95738">
      <w:pPr>
        <w:ind w:left="4956" w:firstLine="708"/>
        <w:jc w:val="both"/>
        <w:rPr>
          <w:rFonts w:ascii="Arial" w:eastAsia="Calibri" w:hAnsi="Arial" w:cs="Arial"/>
          <w:b/>
          <w:sz w:val="18"/>
          <w:szCs w:val="18"/>
          <w:lang w:eastAsia="en-US"/>
        </w:rPr>
      </w:pPr>
      <w:r>
        <w:rPr>
          <w:rFonts w:ascii="Arial" w:eastAsia="Calibri" w:hAnsi="Arial" w:cs="Arial"/>
          <w:b/>
          <w:noProof/>
          <w:sz w:val="18"/>
          <w:szCs w:val="18"/>
        </w:rPr>
        <w:pict w14:anchorId="1E9E4DD4">
          <v:roundrect id="Rectangle à coins arrondis 32" o:spid="_x0000_s1049" style="position:absolute;left:0;text-align:left;margin-left:3.7pt;margin-top:12.35pt;width:459.55pt;height:42.75pt;z-index:-2516674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">
            <v:shadow on="t" opacity=".5" offset="6pt,-6pt"/>
          </v:roundrect>
        </w:pict>
      </w:r>
    </w:p>
    <w:p w14:paraId="3E58378A" w14:textId="258B4D75" w:rsidR="00A212A5" w:rsidRPr="00D2334A" w:rsidRDefault="005F1C51" w:rsidP="005F1C51">
      <w:pPr>
        <w:rPr>
          <w:rFonts w:ascii="Arial" w:eastAsia="Calibri" w:hAnsi="Arial" w:cs="Arial"/>
          <w:b/>
          <w:sz w:val="40"/>
          <w:szCs w:val="40"/>
          <w:lang w:eastAsia="en-US"/>
        </w:rPr>
      </w:pPr>
      <w:r>
        <w:rPr>
          <w:rFonts w:ascii="Arial" w:eastAsia="Calibri" w:hAnsi="Arial" w:cs="Arial"/>
          <w:b/>
          <w:sz w:val="40"/>
          <w:szCs w:val="40"/>
          <w:lang w:eastAsia="en-US"/>
        </w:rPr>
        <w:t xml:space="preserve">     PROJET DE </w:t>
      </w:r>
      <w:r w:rsidR="00A212A5" w:rsidRPr="00D2334A">
        <w:rPr>
          <w:rFonts w:ascii="Arial" w:eastAsia="Calibri" w:hAnsi="Arial" w:cs="Arial"/>
          <w:b/>
          <w:sz w:val="40"/>
          <w:szCs w:val="40"/>
          <w:lang w:eastAsia="en-US"/>
        </w:rPr>
        <w:t>DOSSIER D’APPEL D’OFFRES</w:t>
      </w:r>
    </w:p>
    <w:p w14:paraId="59576CB8" w14:textId="77777777" w:rsidR="00A212A5" w:rsidRPr="00D2334A" w:rsidRDefault="00A212A5" w:rsidP="00B465F9">
      <w:pPr>
        <w:spacing w:line="240" w:lineRule="auto"/>
        <w:jc w:val="both"/>
        <w:rPr>
          <w:rFonts w:ascii="Arial" w:eastAsia="Calibri" w:hAnsi="Arial" w:cs="Arial"/>
          <w:b/>
          <w:sz w:val="16"/>
          <w:szCs w:val="16"/>
          <w:lang w:eastAsia="en-US"/>
        </w:rPr>
      </w:pPr>
    </w:p>
    <w:p w14:paraId="09F2A28B" w14:textId="77777777" w:rsidR="00A212A5" w:rsidRPr="00D2334A" w:rsidRDefault="00A212A5" w:rsidP="00935530">
      <w:pPr>
        <w:pStyle w:val="Corpsdetexte3"/>
        <w:framePr w:hSpace="0" w:wrap="auto" w:vAnchor="margin" w:hAnchor="text" w:yAlign="inline"/>
        <w:ind w:hanging="142"/>
        <w:rPr>
          <w:rFonts w:cs="Arial"/>
          <w:bCs/>
          <w:sz w:val="28"/>
          <w:szCs w:val="28"/>
        </w:rPr>
      </w:pPr>
      <w:r w:rsidRPr="00D2334A">
        <w:rPr>
          <w:rFonts w:cs="Arial"/>
          <w:bCs/>
          <w:sz w:val="28"/>
          <w:szCs w:val="28"/>
        </w:rPr>
        <w:t>APPEL D’OFFRES NATIONAL OUVERT</w:t>
      </w:r>
    </w:p>
    <w:p w14:paraId="3C525DDA" w14:textId="6D328F3D" w:rsidR="00A212A5" w:rsidRDefault="0092552E" w:rsidP="00E1138A">
      <w:pPr>
        <w:spacing w:after="0" w:line="240" w:lineRule="auto"/>
        <w:jc w:val="both"/>
        <w:rPr>
          <w:rFonts w:ascii="Arial" w:hAnsi="Arial" w:cs="Arial"/>
          <w:sz w:val="28"/>
          <w:szCs w:val="28"/>
        </w:rPr>
      </w:pPr>
      <w:r>
        <w:rPr>
          <w:rFonts w:ascii="Arial" w:hAnsi="Arial" w:cs="Arial"/>
          <w:bCs/>
          <w:sz w:val="28"/>
          <w:szCs w:val="28"/>
        </w:rPr>
        <w:t>N°</w:t>
      </w:r>
      <w:r w:rsidR="008E52F5" w:rsidRPr="004E5491">
        <w:rPr>
          <w:rFonts w:ascii="Arial" w:hAnsi="Arial" w:cs="Arial"/>
          <w:b/>
          <w:bCs/>
          <w:sz w:val="28"/>
          <w:szCs w:val="28"/>
        </w:rPr>
        <w:t>00</w:t>
      </w:r>
      <w:r w:rsidR="00153802">
        <w:rPr>
          <w:rFonts w:ascii="Arial" w:hAnsi="Arial" w:cs="Arial"/>
          <w:b/>
          <w:bCs/>
          <w:sz w:val="28"/>
          <w:szCs w:val="28"/>
        </w:rPr>
        <w:t>3</w:t>
      </w:r>
      <w:r w:rsidR="008E52F5" w:rsidRPr="004E5491">
        <w:rPr>
          <w:rFonts w:ascii="Arial" w:hAnsi="Arial" w:cs="Arial"/>
          <w:b/>
          <w:bCs/>
          <w:sz w:val="28"/>
          <w:szCs w:val="28"/>
        </w:rPr>
        <w:t>-</w:t>
      </w:r>
      <w:r w:rsidR="00205962">
        <w:rPr>
          <w:rFonts w:ascii="Arial" w:hAnsi="Arial" w:cs="Arial"/>
          <w:b/>
          <w:bCs/>
          <w:sz w:val="28"/>
          <w:szCs w:val="28"/>
        </w:rPr>
        <w:t>202</w:t>
      </w:r>
      <w:r w:rsidR="001E05B5">
        <w:rPr>
          <w:rFonts w:ascii="Arial" w:hAnsi="Arial" w:cs="Arial"/>
          <w:b/>
          <w:bCs/>
          <w:sz w:val="28"/>
          <w:szCs w:val="28"/>
        </w:rPr>
        <w:t>6</w:t>
      </w:r>
      <w:r w:rsidR="00CA7398" w:rsidRPr="004E5491">
        <w:rPr>
          <w:rFonts w:ascii="Arial" w:hAnsi="Arial" w:cs="Arial"/>
          <w:b/>
          <w:bCs/>
          <w:sz w:val="28"/>
          <w:szCs w:val="28"/>
        </w:rPr>
        <w:t>/AONO/</w:t>
      </w:r>
      <w:r w:rsidR="00421550" w:rsidRPr="004E5491">
        <w:rPr>
          <w:rFonts w:ascii="Arial" w:hAnsi="Arial" w:cs="Arial"/>
          <w:b/>
          <w:bCs/>
          <w:sz w:val="28"/>
          <w:szCs w:val="28"/>
        </w:rPr>
        <w:t>C-MAGA</w:t>
      </w:r>
      <w:r w:rsidR="00CA7398" w:rsidRPr="004E5491">
        <w:rPr>
          <w:rFonts w:ascii="Arial" w:hAnsi="Arial" w:cs="Arial"/>
          <w:b/>
          <w:bCs/>
          <w:sz w:val="28"/>
          <w:szCs w:val="28"/>
        </w:rPr>
        <w:t>/</w:t>
      </w:r>
      <w:r w:rsidR="00412ABD">
        <w:rPr>
          <w:rFonts w:ascii="Arial" w:hAnsi="Arial" w:cs="Arial"/>
          <w:b/>
          <w:bCs/>
          <w:sz w:val="28"/>
          <w:szCs w:val="28"/>
        </w:rPr>
        <w:t>SIGAMP/</w:t>
      </w:r>
      <w:r w:rsidR="00CA7398" w:rsidRPr="004E5491">
        <w:rPr>
          <w:rFonts w:ascii="Arial" w:hAnsi="Arial" w:cs="Arial"/>
          <w:b/>
          <w:bCs/>
          <w:sz w:val="28"/>
          <w:szCs w:val="28"/>
        </w:rPr>
        <w:t>C</w:t>
      </w:r>
      <w:r w:rsidR="00421550" w:rsidRPr="004E5491">
        <w:rPr>
          <w:rFonts w:ascii="Arial" w:hAnsi="Arial" w:cs="Arial"/>
          <w:b/>
          <w:bCs/>
          <w:sz w:val="28"/>
          <w:szCs w:val="28"/>
        </w:rPr>
        <w:t>I</w:t>
      </w:r>
      <w:r w:rsidR="00CA7398" w:rsidRPr="004E5491">
        <w:rPr>
          <w:rFonts w:ascii="Arial" w:hAnsi="Arial" w:cs="Arial"/>
          <w:b/>
          <w:bCs/>
          <w:sz w:val="28"/>
          <w:szCs w:val="28"/>
        </w:rPr>
        <w:t>PM</w:t>
      </w:r>
      <w:r w:rsidR="002554EC" w:rsidRPr="004E5491">
        <w:rPr>
          <w:rFonts w:ascii="Arial" w:hAnsi="Arial" w:cs="Arial"/>
          <w:b/>
          <w:bCs/>
          <w:sz w:val="28"/>
          <w:szCs w:val="28"/>
        </w:rPr>
        <w:t>-</w:t>
      </w:r>
      <w:r w:rsidR="00421550" w:rsidRPr="004E5491">
        <w:rPr>
          <w:rFonts w:ascii="Arial" w:hAnsi="Arial" w:cs="Arial"/>
          <w:b/>
          <w:bCs/>
          <w:sz w:val="28"/>
          <w:szCs w:val="28"/>
        </w:rPr>
        <w:t>BEC</w:t>
      </w:r>
      <w:r w:rsidR="00856E6C" w:rsidRPr="004E5491">
        <w:rPr>
          <w:rFonts w:ascii="Arial" w:hAnsi="Arial" w:cs="Arial"/>
          <w:bCs/>
          <w:sz w:val="28"/>
          <w:szCs w:val="28"/>
        </w:rPr>
        <w:t xml:space="preserve"> </w:t>
      </w:r>
      <w:r w:rsidR="008979C7" w:rsidRPr="00D2334A">
        <w:rPr>
          <w:rFonts w:ascii="Arial" w:hAnsi="Arial" w:cs="Arial"/>
          <w:bCs/>
          <w:sz w:val="28"/>
          <w:szCs w:val="28"/>
        </w:rPr>
        <w:t>DU </w:t>
      </w:r>
      <w:r w:rsidR="00205962">
        <w:rPr>
          <w:rFonts w:ascii="Arial" w:hAnsi="Arial" w:cs="Arial"/>
          <w:bCs/>
          <w:sz w:val="28"/>
          <w:szCs w:val="28"/>
        </w:rPr>
        <w:t>_</w:t>
      </w:r>
      <w:r>
        <w:rPr>
          <w:rFonts w:ascii="Arial" w:hAnsi="Arial" w:cs="Arial"/>
          <w:bCs/>
          <w:sz w:val="28"/>
          <w:szCs w:val="28"/>
        </w:rPr>
        <w:t>_______</w:t>
      </w:r>
      <w:r w:rsidR="009F111E">
        <w:rPr>
          <w:rFonts w:ascii="Arial" w:hAnsi="Arial" w:cs="Arial"/>
          <w:bCs/>
          <w:sz w:val="28"/>
          <w:szCs w:val="28"/>
        </w:rPr>
        <w:t>___</w:t>
      </w:r>
      <w:r w:rsidR="00205962">
        <w:rPr>
          <w:rFonts w:ascii="Arial" w:hAnsi="Arial" w:cs="Arial"/>
          <w:bCs/>
          <w:sz w:val="28"/>
          <w:szCs w:val="28"/>
        </w:rPr>
        <w:t>__</w:t>
      </w:r>
      <w:r w:rsidR="008A396E" w:rsidRPr="00D2334A">
        <w:rPr>
          <w:rFonts w:ascii="Arial" w:hAnsi="Arial" w:cs="Arial"/>
          <w:bCs/>
          <w:sz w:val="28"/>
          <w:szCs w:val="28"/>
        </w:rPr>
        <w:t xml:space="preserve"> </w:t>
      </w:r>
      <w:r w:rsidR="00A212A5" w:rsidRPr="00D2334A">
        <w:rPr>
          <w:rFonts w:ascii="Arial" w:hAnsi="Arial" w:cs="Arial"/>
          <w:bCs/>
          <w:sz w:val="28"/>
          <w:szCs w:val="28"/>
        </w:rPr>
        <w:t xml:space="preserve">EN PROCEDURE D’URGENCE </w:t>
      </w:r>
      <w:r w:rsidR="00A212A5" w:rsidRPr="00D2334A">
        <w:rPr>
          <w:rFonts w:ascii="Arial" w:hAnsi="Arial" w:cs="Arial"/>
          <w:sz w:val="28"/>
          <w:szCs w:val="28"/>
        </w:rPr>
        <w:t>POUR LES TRAVAUX</w:t>
      </w:r>
      <w:r w:rsidR="00856E6C" w:rsidRPr="00D2334A">
        <w:rPr>
          <w:rFonts w:ascii="Arial" w:hAnsi="Arial" w:cs="Arial"/>
          <w:sz w:val="28"/>
          <w:szCs w:val="28"/>
        </w:rPr>
        <w:t xml:space="preserve"> </w:t>
      </w:r>
      <w:r w:rsidR="00A212A5" w:rsidRPr="00D2334A">
        <w:rPr>
          <w:rFonts w:ascii="Arial" w:hAnsi="Arial" w:cs="Arial"/>
          <w:sz w:val="28"/>
          <w:szCs w:val="28"/>
        </w:rPr>
        <w:t xml:space="preserve">DE </w:t>
      </w:r>
      <w:r w:rsidR="00153802">
        <w:rPr>
          <w:rFonts w:ascii="Arial" w:hAnsi="Arial" w:cs="Arial"/>
          <w:sz w:val="28"/>
          <w:szCs w:val="28"/>
        </w:rPr>
        <w:t>REHABILITA</w:t>
      </w:r>
      <w:r w:rsidR="00A212A5" w:rsidRPr="00D2334A">
        <w:rPr>
          <w:rFonts w:ascii="Arial" w:hAnsi="Arial" w:cs="Arial"/>
          <w:sz w:val="28"/>
          <w:szCs w:val="28"/>
        </w:rPr>
        <w:t>TION D’UN BL</w:t>
      </w:r>
      <w:r w:rsidR="00BD55EA">
        <w:rPr>
          <w:rFonts w:ascii="Arial" w:hAnsi="Arial" w:cs="Arial"/>
          <w:sz w:val="28"/>
          <w:szCs w:val="28"/>
        </w:rPr>
        <w:t>O</w:t>
      </w:r>
      <w:r w:rsidR="00A212A5" w:rsidRPr="00D2334A">
        <w:rPr>
          <w:rFonts w:ascii="Arial" w:hAnsi="Arial" w:cs="Arial"/>
          <w:sz w:val="28"/>
          <w:szCs w:val="28"/>
        </w:rPr>
        <w:t>C DE DEUX (02) SALLES DE CLASSE</w:t>
      </w:r>
      <w:r w:rsidR="00906989">
        <w:rPr>
          <w:rFonts w:ascii="Arial" w:hAnsi="Arial" w:cs="Arial"/>
          <w:sz w:val="28"/>
          <w:szCs w:val="28"/>
        </w:rPr>
        <w:t xml:space="preserve"> </w:t>
      </w:r>
      <w:r w:rsidR="009C6C02">
        <w:rPr>
          <w:rFonts w:ascii="Arial" w:hAnsi="Arial" w:cs="Arial"/>
          <w:sz w:val="28"/>
          <w:szCs w:val="28"/>
        </w:rPr>
        <w:t xml:space="preserve">A L’EP </w:t>
      </w:r>
      <w:r w:rsidR="00153802">
        <w:rPr>
          <w:rFonts w:ascii="Arial" w:hAnsi="Arial" w:cs="Arial"/>
          <w:sz w:val="28"/>
          <w:szCs w:val="28"/>
        </w:rPr>
        <w:t>BLAMATOKO-ARABE</w:t>
      </w:r>
      <w:r w:rsidR="009C6C02">
        <w:rPr>
          <w:rFonts w:ascii="Arial" w:hAnsi="Arial" w:cs="Arial"/>
          <w:sz w:val="28"/>
          <w:szCs w:val="28"/>
        </w:rPr>
        <w:t xml:space="preserve"> (LOT1) ET </w:t>
      </w:r>
      <w:r w:rsidR="00153802">
        <w:rPr>
          <w:rFonts w:ascii="Arial" w:hAnsi="Arial" w:cs="Arial"/>
          <w:sz w:val="28"/>
          <w:szCs w:val="28"/>
        </w:rPr>
        <w:t>D’UN BLOC DE TROIS (03) SALLES DE CLASSE A</w:t>
      </w:r>
      <w:r w:rsidR="00971AE3">
        <w:rPr>
          <w:rFonts w:ascii="Arial" w:hAnsi="Arial" w:cs="Arial"/>
          <w:sz w:val="28"/>
          <w:szCs w:val="28"/>
        </w:rPr>
        <w:t xml:space="preserve"> L’</w:t>
      </w:r>
      <w:r w:rsidR="009C6C02">
        <w:rPr>
          <w:rFonts w:ascii="Arial" w:hAnsi="Arial" w:cs="Arial"/>
          <w:sz w:val="28"/>
          <w:szCs w:val="28"/>
        </w:rPr>
        <w:t>E</w:t>
      </w:r>
      <w:r w:rsidR="00E26F3A">
        <w:rPr>
          <w:rFonts w:ascii="Arial" w:hAnsi="Arial" w:cs="Arial"/>
          <w:sz w:val="28"/>
          <w:szCs w:val="28"/>
        </w:rPr>
        <w:t>M</w:t>
      </w:r>
      <w:r w:rsidR="009C6C02">
        <w:rPr>
          <w:rFonts w:ascii="Arial" w:hAnsi="Arial" w:cs="Arial"/>
          <w:sz w:val="28"/>
          <w:szCs w:val="28"/>
        </w:rPr>
        <w:t xml:space="preserve"> </w:t>
      </w:r>
      <w:r w:rsidR="00153802">
        <w:rPr>
          <w:rFonts w:ascii="Arial" w:hAnsi="Arial" w:cs="Arial"/>
          <w:sz w:val="28"/>
          <w:szCs w:val="28"/>
        </w:rPr>
        <w:t>BAGASSARE</w:t>
      </w:r>
      <w:r w:rsidR="009C6C02">
        <w:rPr>
          <w:rFonts w:ascii="Arial" w:hAnsi="Arial" w:cs="Arial"/>
          <w:sz w:val="28"/>
          <w:szCs w:val="28"/>
        </w:rPr>
        <w:t xml:space="preserve"> (LOT 2) DANS</w:t>
      </w:r>
      <w:r w:rsidR="00906989">
        <w:rPr>
          <w:rFonts w:ascii="Arial" w:hAnsi="Arial" w:cs="Arial"/>
          <w:sz w:val="28"/>
          <w:szCs w:val="28"/>
        </w:rPr>
        <w:t xml:space="preserve"> LA COMMUNE DE MAGA</w:t>
      </w:r>
      <w:r w:rsidR="005632D2" w:rsidRPr="00D2334A">
        <w:rPr>
          <w:rFonts w:ascii="Arial" w:hAnsi="Arial" w:cs="Arial"/>
          <w:sz w:val="28"/>
          <w:szCs w:val="28"/>
        </w:rPr>
        <w:t xml:space="preserve">, </w:t>
      </w:r>
      <w:r w:rsidR="00A212A5" w:rsidRPr="00D2334A">
        <w:rPr>
          <w:rFonts w:ascii="Arial" w:hAnsi="Arial" w:cs="Arial"/>
          <w:sz w:val="28"/>
          <w:szCs w:val="28"/>
        </w:rPr>
        <w:t xml:space="preserve">DEPARTEMENT DU MAYO-DANAY - </w:t>
      </w:r>
      <w:r w:rsidR="00A212A5" w:rsidRPr="00D2334A">
        <w:rPr>
          <w:rFonts w:ascii="Arial" w:hAnsi="Arial" w:cs="Arial"/>
          <w:b/>
          <w:sz w:val="28"/>
          <w:szCs w:val="28"/>
        </w:rPr>
        <w:t>REGION DE L’EXTRÊME-NORD</w:t>
      </w:r>
      <w:r w:rsidR="00A212A5" w:rsidRPr="00D2334A">
        <w:rPr>
          <w:rFonts w:ascii="Arial" w:hAnsi="Arial" w:cs="Arial"/>
          <w:sz w:val="28"/>
          <w:szCs w:val="28"/>
        </w:rPr>
        <w:t>.</w:t>
      </w:r>
    </w:p>
    <w:p w14:paraId="3EE7463E" w14:textId="77777777" w:rsidR="00906989" w:rsidRPr="004E5491" w:rsidRDefault="00906989" w:rsidP="00E1138A">
      <w:pPr>
        <w:spacing w:after="0" w:line="240" w:lineRule="auto"/>
        <w:jc w:val="both"/>
        <w:rPr>
          <w:rFonts w:ascii="Arial" w:hAnsi="Arial" w:cs="Arial"/>
          <w:bCs/>
          <w:sz w:val="28"/>
          <w:szCs w:val="28"/>
        </w:rPr>
      </w:pPr>
    </w:p>
    <w:p w14:paraId="497E8E64" w14:textId="77777777" w:rsidR="009A0198" w:rsidRPr="00971AE3" w:rsidRDefault="009A0198" w:rsidP="00B465F9">
      <w:pPr>
        <w:spacing w:after="0" w:line="240" w:lineRule="auto"/>
        <w:jc w:val="both"/>
        <w:rPr>
          <w:rFonts w:ascii="Arial" w:hAnsi="Arial" w:cs="Arial"/>
          <w:b/>
          <w:sz w:val="28"/>
          <w:szCs w:val="28"/>
        </w:rPr>
      </w:pPr>
    </w:p>
    <w:p w14:paraId="17297250" w14:textId="77777777" w:rsidR="00A212A5" w:rsidRPr="00D57544" w:rsidRDefault="00A212A5" w:rsidP="009A0198">
      <w:pPr>
        <w:spacing w:after="0" w:line="240" w:lineRule="auto"/>
        <w:ind w:left="1416" w:firstLine="708"/>
        <w:rPr>
          <w:rFonts w:ascii="Arial" w:eastAsia="Arial Unicode MS" w:hAnsi="Arial" w:cs="Arial"/>
          <w:b/>
          <w:sz w:val="28"/>
          <w:szCs w:val="28"/>
          <w:lang w:eastAsia="en-US"/>
        </w:rPr>
      </w:pPr>
      <w:r w:rsidRPr="00D57544">
        <w:rPr>
          <w:rFonts w:ascii="Arial" w:eastAsia="Arial Unicode MS" w:hAnsi="Arial" w:cs="Arial"/>
          <w:b/>
          <w:sz w:val="28"/>
          <w:szCs w:val="28"/>
          <w:lang w:eastAsia="en-US"/>
        </w:rPr>
        <w:t>Financement :</w:t>
      </w:r>
      <w:r w:rsidR="009A0198" w:rsidRPr="00D57544">
        <w:rPr>
          <w:rFonts w:ascii="Arial" w:eastAsia="Arial Unicode MS" w:hAnsi="Arial" w:cs="Arial"/>
          <w:b/>
          <w:sz w:val="28"/>
          <w:szCs w:val="28"/>
          <w:lang w:eastAsia="en-US"/>
        </w:rPr>
        <w:t xml:space="preserve"> </w:t>
      </w:r>
      <w:r w:rsidR="00E95521" w:rsidRPr="00D57544">
        <w:rPr>
          <w:rFonts w:ascii="Arial" w:eastAsia="Arial Unicode MS" w:hAnsi="Arial" w:cs="Arial"/>
          <w:b/>
          <w:sz w:val="28"/>
          <w:szCs w:val="28"/>
          <w:lang w:eastAsia="en-US"/>
        </w:rPr>
        <w:t>BIP</w:t>
      </w:r>
      <w:r w:rsidR="009A0198" w:rsidRPr="00D57544">
        <w:rPr>
          <w:rFonts w:ascii="Arial" w:eastAsia="Arial Unicode MS" w:hAnsi="Arial" w:cs="Arial"/>
          <w:b/>
          <w:sz w:val="28"/>
          <w:szCs w:val="28"/>
          <w:lang w:eastAsia="en-US"/>
        </w:rPr>
        <w:t xml:space="preserve"> </w:t>
      </w:r>
      <w:r w:rsidR="00A942E8" w:rsidRPr="00D57544">
        <w:rPr>
          <w:rFonts w:ascii="Arial" w:eastAsia="Arial Unicode MS" w:hAnsi="Arial" w:cs="Arial"/>
          <w:b/>
          <w:sz w:val="28"/>
          <w:szCs w:val="28"/>
          <w:lang w:eastAsia="en-US"/>
        </w:rPr>
        <w:t>MIN</w:t>
      </w:r>
      <w:r w:rsidR="00C82E7F" w:rsidRPr="00D57544">
        <w:rPr>
          <w:rFonts w:ascii="Arial" w:eastAsia="Arial Unicode MS" w:hAnsi="Arial" w:cs="Arial"/>
          <w:b/>
          <w:sz w:val="28"/>
          <w:szCs w:val="28"/>
          <w:lang w:eastAsia="en-US"/>
        </w:rPr>
        <w:t>EDUB</w:t>
      </w:r>
      <w:r w:rsidR="00E1138A" w:rsidRPr="00D57544">
        <w:rPr>
          <w:rFonts w:ascii="Arial" w:eastAsia="Arial Unicode MS" w:hAnsi="Arial" w:cs="Arial"/>
          <w:b/>
          <w:sz w:val="28"/>
          <w:szCs w:val="28"/>
          <w:lang w:eastAsia="en-US"/>
        </w:rPr>
        <w:t xml:space="preserve"> </w:t>
      </w:r>
      <w:r w:rsidR="008A396E" w:rsidRPr="00D57544">
        <w:rPr>
          <w:rFonts w:ascii="Arial" w:eastAsia="Arial Unicode MS" w:hAnsi="Arial" w:cs="Arial"/>
          <w:b/>
          <w:sz w:val="28"/>
          <w:szCs w:val="28"/>
          <w:lang w:eastAsia="en-US"/>
        </w:rPr>
        <w:tab/>
      </w:r>
    </w:p>
    <w:p w14:paraId="77D924AB" w14:textId="65DC9B50" w:rsidR="005F14A0" w:rsidRPr="00D2334A" w:rsidRDefault="00E1138A" w:rsidP="005F1C51">
      <w:pPr>
        <w:spacing w:after="0" w:line="240" w:lineRule="auto"/>
        <w:ind w:left="1416" w:firstLine="708"/>
        <w:rPr>
          <w:rFonts w:ascii="Arial" w:eastAsia="Arial Unicode MS" w:hAnsi="Arial" w:cs="Arial"/>
          <w:b/>
          <w:sz w:val="28"/>
          <w:szCs w:val="28"/>
          <w:lang w:eastAsia="en-US"/>
        </w:rPr>
      </w:pPr>
      <w:r w:rsidRPr="00D57544">
        <w:rPr>
          <w:rFonts w:ascii="Arial" w:eastAsia="Arial Unicode MS" w:hAnsi="Arial" w:cs="Arial"/>
          <w:b/>
          <w:sz w:val="28"/>
          <w:szCs w:val="28"/>
          <w:lang w:eastAsia="en-US"/>
        </w:rPr>
        <w:t xml:space="preserve">                        </w:t>
      </w:r>
      <w:r w:rsidR="00E507DC" w:rsidRPr="00D57544">
        <w:rPr>
          <w:rFonts w:ascii="Arial" w:eastAsia="Arial Unicode MS" w:hAnsi="Arial" w:cs="Arial"/>
          <w:b/>
          <w:sz w:val="28"/>
          <w:szCs w:val="28"/>
          <w:lang w:eastAsia="en-US"/>
        </w:rPr>
        <w:t xml:space="preserve"> </w:t>
      </w:r>
    </w:p>
    <w:p w14:paraId="6060A111" w14:textId="77777777" w:rsidR="009A0198" w:rsidRPr="00D2334A" w:rsidRDefault="00A212A5" w:rsidP="009A0198">
      <w:pPr>
        <w:spacing w:line="240" w:lineRule="auto"/>
        <w:ind w:left="1416" w:firstLine="708"/>
        <w:rPr>
          <w:rFonts w:ascii="Arial" w:eastAsia="Arial Unicode MS" w:hAnsi="Arial" w:cs="Arial"/>
          <w:b/>
          <w:sz w:val="28"/>
          <w:szCs w:val="28"/>
          <w:lang w:eastAsia="en-US"/>
        </w:rPr>
      </w:pPr>
      <w:r w:rsidRPr="00D2334A">
        <w:rPr>
          <w:rFonts w:ascii="Arial" w:eastAsia="Arial Unicode MS" w:hAnsi="Arial" w:cs="Arial"/>
          <w:b/>
          <w:sz w:val="28"/>
          <w:szCs w:val="28"/>
          <w:lang w:eastAsia="en-US"/>
        </w:rPr>
        <w:t xml:space="preserve">Montant prévisionnel : </w:t>
      </w:r>
    </w:p>
    <w:p w14:paraId="760FE735" w14:textId="346FED68" w:rsidR="00A212A5" w:rsidRPr="00D57544" w:rsidRDefault="009A0198" w:rsidP="009A0198">
      <w:pPr>
        <w:spacing w:after="0" w:line="240" w:lineRule="auto"/>
        <w:ind w:left="2124" w:firstLine="708"/>
        <w:rPr>
          <w:rFonts w:ascii="Arial" w:eastAsia="Arial Unicode MS" w:hAnsi="Arial" w:cs="Arial"/>
          <w:b/>
          <w:sz w:val="28"/>
          <w:szCs w:val="28"/>
          <w:lang w:eastAsia="en-US"/>
        </w:rPr>
      </w:pPr>
      <w:r w:rsidRPr="00D57544">
        <w:rPr>
          <w:rFonts w:ascii="Arial" w:eastAsia="Arial Unicode MS" w:hAnsi="Arial" w:cs="Arial"/>
          <w:b/>
          <w:sz w:val="28"/>
          <w:szCs w:val="28"/>
          <w:lang w:eastAsia="en-US"/>
        </w:rPr>
        <w:t xml:space="preserve">Lot 1 : </w:t>
      </w:r>
      <w:r w:rsidR="00E26F3A">
        <w:rPr>
          <w:rFonts w:ascii="Arial" w:eastAsia="Arial Unicode MS" w:hAnsi="Arial" w:cs="Arial"/>
          <w:b/>
          <w:sz w:val="28"/>
          <w:szCs w:val="28"/>
          <w:lang w:eastAsia="en-US"/>
        </w:rPr>
        <w:t>11</w:t>
      </w:r>
      <w:r w:rsidRPr="00D57544">
        <w:rPr>
          <w:rFonts w:ascii="Arial" w:eastAsia="Arial Unicode MS" w:hAnsi="Arial" w:cs="Arial"/>
          <w:b/>
          <w:sz w:val="28"/>
          <w:szCs w:val="28"/>
          <w:lang w:eastAsia="en-US"/>
        </w:rPr>
        <w:t> </w:t>
      </w:r>
      <w:r w:rsidR="00E26F3A">
        <w:rPr>
          <w:rFonts w:ascii="Arial" w:eastAsia="Arial Unicode MS" w:hAnsi="Arial" w:cs="Arial"/>
          <w:b/>
          <w:sz w:val="28"/>
          <w:szCs w:val="28"/>
          <w:lang w:eastAsia="en-US"/>
        </w:rPr>
        <w:t>9</w:t>
      </w:r>
      <w:r w:rsidRPr="00D57544">
        <w:rPr>
          <w:rFonts w:ascii="Arial" w:eastAsia="Arial Unicode MS" w:hAnsi="Arial" w:cs="Arial"/>
          <w:b/>
          <w:sz w:val="28"/>
          <w:szCs w:val="28"/>
          <w:lang w:eastAsia="en-US"/>
        </w:rPr>
        <w:t>00 000 FCFA</w:t>
      </w:r>
    </w:p>
    <w:p w14:paraId="5B25DAE2" w14:textId="42D99B6D" w:rsidR="009A0198" w:rsidRPr="00D57544" w:rsidRDefault="009A0198" w:rsidP="009A0198">
      <w:pPr>
        <w:spacing w:after="0" w:line="240" w:lineRule="auto"/>
        <w:ind w:left="2124" w:firstLine="708"/>
        <w:rPr>
          <w:rFonts w:ascii="Arial" w:eastAsia="Arial Unicode MS" w:hAnsi="Arial" w:cs="Arial"/>
          <w:b/>
          <w:sz w:val="28"/>
          <w:szCs w:val="28"/>
          <w:lang w:eastAsia="en-US"/>
        </w:rPr>
      </w:pPr>
      <w:r w:rsidRPr="00D57544">
        <w:rPr>
          <w:rFonts w:ascii="Arial" w:eastAsia="Arial Unicode MS" w:hAnsi="Arial" w:cs="Arial"/>
          <w:b/>
          <w:sz w:val="28"/>
          <w:szCs w:val="28"/>
          <w:lang w:eastAsia="en-US"/>
        </w:rPr>
        <w:t>Lot 2 : 2</w:t>
      </w:r>
      <w:r w:rsidR="00E26F3A">
        <w:rPr>
          <w:rFonts w:ascii="Arial" w:eastAsia="Arial Unicode MS" w:hAnsi="Arial" w:cs="Arial"/>
          <w:b/>
          <w:sz w:val="28"/>
          <w:szCs w:val="28"/>
          <w:lang w:eastAsia="en-US"/>
        </w:rPr>
        <w:t>0</w:t>
      </w:r>
      <w:r w:rsidRPr="00D57544">
        <w:rPr>
          <w:rFonts w:ascii="Arial" w:eastAsia="Arial Unicode MS" w:hAnsi="Arial" w:cs="Arial"/>
          <w:b/>
          <w:sz w:val="28"/>
          <w:szCs w:val="28"/>
          <w:lang w:eastAsia="en-US"/>
        </w:rPr>
        <w:t> </w:t>
      </w:r>
      <w:r w:rsidR="00E26F3A">
        <w:rPr>
          <w:rFonts w:ascii="Arial" w:eastAsia="Arial Unicode MS" w:hAnsi="Arial" w:cs="Arial"/>
          <w:b/>
          <w:sz w:val="28"/>
          <w:szCs w:val="28"/>
          <w:lang w:eastAsia="en-US"/>
        </w:rPr>
        <w:t>7</w:t>
      </w:r>
      <w:r w:rsidRPr="00D57544">
        <w:rPr>
          <w:rFonts w:ascii="Arial" w:eastAsia="Arial Unicode MS" w:hAnsi="Arial" w:cs="Arial"/>
          <w:b/>
          <w:sz w:val="28"/>
          <w:szCs w:val="28"/>
          <w:lang w:eastAsia="en-US"/>
        </w:rPr>
        <w:t>00 000 FCFA</w:t>
      </w:r>
    </w:p>
    <w:p w14:paraId="564AE90A" w14:textId="77777777" w:rsidR="009A0198" w:rsidRPr="00D57544" w:rsidRDefault="009A0198" w:rsidP="009A0198">
      <w:pPr>
        <w:spacing w:after="0" w:line="240" w:lineRule="auto"/>
        <w:ind w:left="2124" w:firstLine="708"/>
        <w:rPr>
          <w:rFonts w:ascii="Arial" w:eastAsia="Arial Unicode MS" w:hAnsi="Arial" w:cs="Arial"/>
          <w:b/>
          <w:sz w:val="28"/>
          <w:szCs w:val="28"/>
          <w:lang w:eastAsia="en-US"/>
        </w:rPr>
      </w:pPr>
    </w:p>
    <w:p w14:paraId="12DB15C7" w14:textId="77777777" w:rsidR="00A212A5" w:rsidRPr="00D2334A" w:rsidRDefault="00A212A5" w:rsidP="009A0198">
      <w:pPr>
        <w:spacing w:after="0"/>
        <w:ind w:left="1416" w:firstLine="708"/>
        <w:rPr>
          <w:rFonts w:ascii="Arial" w:eastAsia="Arial Unicode MS" w:hAnsi="Arial" w:cs="Arial"/>
          <w:sz w:val="28"/>
          <w:szCs w:val="28"/>
          <w:lang w:eastAsia="en-US"/>
        </w:rPr>
      </w:pPr>
      <w:r w:rsidRPr="00D2334A">
        <w:rPr>
          <w:rFonts w:ascii="Arial" w:eastAsia="Arial Unicode MS" w:hAnsi="Arial" w:cs="Arial"/>
          <w:b/>
          <w:sz w:val="28"/>
          <w:szCs w:val="28"/>
          <w:lang w:eastAsia="en-US"/>
        </w:rPr>
        <w:t xml:space="preserve">Délai d’exécution : </w:t>
      </w:r>
      <w:r w:rsidR="00797055" w:rsidRPr="00D2334A">
        <w:rPr>
          <w:rFonts w:ascii="Arial" w:eastAsia="Arial Unicode MS" w:hAnsi="Arial" w:cs="Arial"/>
          <w:sz w:val="28"/>
          <w:szCs w:val="28"/>
          <w:lang w:eastAsia="en-US"/>
        </w:rPr>
        <w:t>90 jours</w:t>
      </w:r>
    </w:p>
    <w:p w14:paraId="79DF3168" w14:textId="77777777" w:rsidR="009A0198" w:rsidRPr="00D2334A" w:rsidRDefault="009A0198" w:rsidP="009A0198">
      <w:pPr>
        <w:spacing w:after="0"/>
        <w:ind w:left="1416" w:firstLine="708"/>
        <w:rPr>
          <w:rFonts w:ascii="Arial" w:eastAsia="Arial Unicode MS" w:hAnsi="Arial" w:cs="Arial"/>
          <w:b/>
          <w:sz w:val="28"/>
          <w:szCs w:val="28"/>
          <w:lang w:eastAsia="en-US"/>
        </w:rPr>
      </w:pPr>
      <w:r w:rsidRPr="00D2334A">
        <w:rPr>
          <w:rFonts w:ascii="Arial" w:eastAsia="Arial Unicode MS" w:hAnsi="Arial" w:cs="Arial"/>
          <w:b/>
          <w:sz w:val="28"/>
          <w:szCs w:val="28"/>
          <w:lang w:eastAsia="en-US"/>
        </w:rPr>
        <w:tab/>
      </w:r>
    </w:p>
    <w:p w14:paraId="027752E1" w14:textId="77777777" w:rsidR="00A212A5" w:rsidRPr="00D2334A" w:rsidRDefault="00A212A5" w:rsidP="009A0198">
      <w:pPr>
        <w:spacing w:after="0"/>
        <w:ind w:left="1416" w:firstLine="708"/>
        <w:rPr>
          <w:rFonts w:ascii="Arial" w:eastAsia="Arial Unicode MS" w:hAnsi="Arial" w:cs="Arial"/>
          <w:b/>
          <w:sz w:val="28"/>
          <w:szCs w:val="28"/>
          <w:lang w:eastAsia="en-US"/>
        </w:rPr>
      </w:pPr>
      <w:r w:rsidRPr="00D2334A">
        <w:rPr>
          <w:rFonts w:ascii="Arial" w:eastAsia="Arial Unicode MS" w:hAnsi="Arial" w:cs="Arial"/>
          <w:b/>
          <w:sz w:val="28"/>
          <w:szCs w:val="28"/>
          <w:lang w:eastAsia="en-US"/>
        </w:rPr>
        <w:t>Imputations :</w:t>
      </w:r>
    </w:p>
    <w:p w14:paraId="36B32B06" w14:textId="0EF7D33E" w:rsidR="00B85E41" w:rsidRPr="00D2334A" w:rsidRDefault="005632D2" w:rsidP="00C73BFC">
      <w:pPr>
        <w:spacing w:after="0" w:line="240" w:lineRule="auto"/>
        <w:ind w:left="2124" w:firstLine="708"/>
        <w:rPr>
          <w:rFonts w:ascii="Arial" w:hAnsi="Arial" w:cs="Arial"/>
          <w:sz w:val="20"/>
          <w:szCs w:val="20"/>
        </w:rPr>
      </w:pPr>
      <w:r w:rsidRPr="00D2334A">
        <w:rPr>
          <w:rFonts w:ascii="Arial" w:eastAsia="Arial Unicode MS" w:hAnsi="Arial" w:cs="Arial"/>
          <w:b/>
          <w:sz w:val="28"/>
          <w:szCs w:val="28"/>
          <w:lang w:eastAsia="en-US"/>
        </w:rPr>
        <w:t xml:space="preserve">Lot 1 : </w:t>
      </w:r>
      <w:r w:rsidR="005F1C51">
        <w:rPr>
          <w:rFonts w:ascii="Arial" w:eastAsia="Arial Unicode MS" w:hAnsi="Arial" w:cs="Arial"/>
          <w:sz w:val="28"/>
          <w:szCs w:val="28"/>
          <w:lang w:eastAsia="en-US"/>
        </w:rPr>
        <w:t>60</w:t>
      </w:r>
      <w:r w:rsidR="00C73BFC" w:rsidRPr="00D2334A">
        <w:rPr>
          <w:rFonts w:ascii="Arial" w:eastAsia="Arial Unicode MS" w:hAnsi="Arial" w:cs="Arial"/>
          <w:sz w:val="28"/>
          <w:szCs w:val="28"/>
          <w:lang w:eastAsia="en-US"/>
        </w:rPr>
        <w:t xml:space="preserve"> 15 </w:t>
      </w:r>
      <w:r w:rsidR="00F93131" w:rsidRPr="00D2334A">
        <w:rPr>
          <w:rFonts w:ascii="Arial" w:eastAsia="Arial Unicode MS" w:hAnsi="Arial" w:cs="Arial"/>
          <w:sz w:val="28"/>
          <w:szCs w:val="28"/>
          <w:lang w:eastAsia="en-US"/>
        </w:rPr>
        <w:t>____________________________</w:t>
      </w:r>
    </w:p>
    <w:p w14:paraId="1286623F" w14:textId="736267B2" w:rsidR="008E64DF" w:rsidRPr="00D2334A" w:rsidRDefault="008E64DF" w:rsidP="00C73BFC">
      <w:pPr>
        <w:spacing w:after="0" w:line="240" w:lineRule="auto"/>
        <w:ind w:left="2124" w:firstLine="708"/>
        <w:rPr>
          <w:rFonts w:ascii="Arial" w:eastAsia="Arial Unicode MS" w:hAnsi="Arial" w:cs="Arial"/>
          <w:sz w:val="28"/>
          <w:szCs w:val="28"/>
          <w:lang w:eastAsia="en-US"/>
        </w:rPr>
      </w:pPr>
      <w:r w:rsidRPr="00D2334A">
        <w:rPr>
          <w:rFonts w:ascii="Arial" w:eastAsia="Arial Unicode MS" w:hAnsi="Arial" w:cs="Arial"/>
          <w:b/>
          <w:sz w:val="28"/>
          <w:szCs w:val="28"/>
          <w:lang w:eastAsia="en-US"/>
        </w:rPr>
        <w:t xml:space="preserve">Lot </w:t>
      </w:r>
      <w:r w:rsidR="003A3AAB" w:rsidRPr="00D2334A">
        <w:rPr>
          <w:rFonts w:ascii="Arial" w:eastAsia="Arial Unicode MS" w:hAnsi="Arial" w:cs="Arial"/>
          <w:b/>
          <w:sz w:val="28"/>
          <w:szCs w:val="28"/>
          <w:lang w:eastAsia="en-US"/>
        </w:rPr>
        <w:t>2</w:t>
      </w:r>
      <w:r w:rsidRPr="00D2334A">
        <w:rPr>
          <w:rFonts w:ascii="Arial" w:eastAsia="Arial Unicode MS" w:hAnsi="Arial" w:cs="Arial"/>
          <w:b/>
          <w:sz w:val="28"/>
          <w:szCs w:val="28"/>
          <w:lang w:eastAsia="en-US"/>
        </w:rPr>
        <w:t xml:space="preserve"> : </w:t>
      </w:r>
      <w:r w:rsidR="005F1C51">
        <w:rPr>
          <w:rFonts w:ascii="Arial" w:eastAsia="Arial Unicode MS" w:hAnsi="Arial" w:cs="Arial"/>
          <w:sz w:val="28"/>
          <w:szCs w:val="28"/>
          <w:lang w:eastAsia="en-US"/>
        </w:rPr>
        <w:t>60</w:t>
      </w:r>
      <w:r w:rsidRPr="00D2334A">
        <w:rPr>
          <w:rFonts w:ascii="Arial" w:eastAsia="Arial Unicode MS" w:hAnsi="Arial" w:cs="Arial"/>
          <w:sz w:val="28"/>
          <w:szCs w:val="28"/>
          <w:lang w:eastAsia="en-US"/>
        </w:rPr>
        <w:t xml:space="preserve"> 15 </w:t>
      </w:r>
      <w:r w:rsidR="00F93131" w:rsidRPr="00D2334A">
        <w:rPr>
          <w:rFonts w:ascii="Arial" w:eastAsia="Arial Unicode MS" w:hAnsi="Arial" w:cs="Arial"/>
          <w:sz w:val="28"/>
          <w:szCs w:val="28"/>
          <w:lang w:eastAsia="en-US"/>
        </w:rPr>
        <w:t>____________________________</w:t>
      </w:r>
    </w:p>
    <w:p w14:paraId="736BB462" w14:textId="77777777" w:rsidR="005F1C51" w:rsidRDefault="005F1C51" w:rsidP="00B465F9">
      <w:pPr>
        <w:spacing w:after="0"/>
        <w:rPr>
          <w:rFonts w:ascii="Arial" w:eastAsia="Arial Unicode MS" w:hAnsi="Arial" w:cs="Arial"/>
          <w:b/>
          <w:sz w:val="28"/>
          <w:szCs w:val="28"/>
          <w:lang w:eastAsia="en-US"/>
        </w:rPr>
      </w:pPr>
      <w:r>
        <w:rPr>
          <w:rFonts w:ascii="Arial" w:eastAsia="Arial Unicode MS" w:hAnsi="Arial" w:cs="Arial"/>
          <w:b/>
          <w:sz w:val="28"/>
          <w:szCs w:val="28"/>
          <w:lang w:eastAsia="en-US"/>
        </w:rPr>
        <w:tab/>
      </w:r>
      <w:r>
        <w:rPr>
          <w:rFonts w:ascii="Arial" w:eastAsia="Arial Unicode MS" w:hAnsi="Arial" w:cs="Arial"/>
          <w:b/>
          <w:sz w:val="28"/>
          <w:szCs w:val="28"/>
          <w:lang w:eastAsia="en-US"/>
        </w:rPr>
        <w:tab/>
      </w:r>
      <w:r>
        <w:rPr>
          <w:rFonts w:ascii="Arial" w:eastAsia="Arial Unicode MS" w:hAnsi="Arial" w:cs="Arial"/>
          <w:b/>
          <w:sz w:val="28"/>
          <w:szCs w:val="28"/>
          <w:lang w:eastAsia="en-US"/>
        </w:rPr>
        <w:tab/>
      </w:r>
    </w:p>
    <w:p w14:paraId="4873C5EE" w14:textId="67423EAF" w:rsidR="00B85E41" w:rsidRDefault="005F1C51" w:rsidP="005F1C51">
      <w:pPr>
        <w:spacing w:after="0"/>
        <w:ind w:left="1416" w:firstLine="708"/>
        <w:rPr>
          <w:rFonts w:ascii="Arial" w:eastAsia="Arial Unicode MS" w:hAnsi="Arial" w:cs="Arial"/>
          <w:b/>
          <w:sz w:val="28"/>
          <w:szCs w:val="28"/>
          <w:lang w:eastAsia="en-US"/>
        </w:rPr>
      </w:pPr>
      <w:r>
        <w:rPr>
          <w:rFonts w:ascii="Arial" w:eastAsia="Arial Unicode MS" w:hAnsi="Arial" w:cs="Arial"/>
          <w:b/>
          <w:sz w:val="28"/>
          <w:szCs w:val="28"/>
          <w:lang w:eastAsia="en-US"/>
        </w:rPr>
        <w:t>Autorisation de dépense :</w:t>
      </w:r>
    </w:p>
    <w:p w14:paraId="61986A96" w14:textId="10B6BA7D" w:rsidR="005F1C51" w:rsidRPr="00D2334A" w:rsidRDefault="005F1C51" w:rsidP="005F1C51">
      <w:pPr>
        <w:spacing w:after="0" w:line="240" w:lineRule="auto"/>
        <w:ind w:left="2124" w:firstLine="708"/>
        <w:rPr>
          <w:rFonts w:ascii="Arial" w:hAnsi="Arial" w:cs="Arial"/>
          <w:sz w:val="20"/>
          <w:szCs w:val="20"/>
        </w:rPr>
      </w:pPr>
      <w:r w:rsidRPr="00D2334A">
        <w:rPr>
          <w:rFonts w:ascii="Arial" w:eastAsia="Arial Unicode MS" w:hAnsi="Arial" w:cs="Arial"/>
          <w:b/>
          <w:sz w:val="28"/>
          <w:szCs w:val="28"/>
          <w:lang w:eastAsia="en-US"/>
        </w:rPr>
        <w:t xml:space="preserve">Lot 1 : </w:t>
      </w:r>
      <w:r>
        <w:rPr>
          <w:rFonts w:ascii="Arial" w:eastAsia="Arial Unicode MS" w:hAnsi="Arial" w:cs="Arial"/>
          <w:b/>
          <w:sz w:val="28"/>
          <w:szCs w:val="28"/>
          <w:lang w:eastAsia="en-US"/>
        </w:rPr>
        <w:t>JB0101</w:t>
      </w:r>
      <w:r w:rsidR="00E26F3A">
        <w:rPr>
          <w:rFonts w:ascii="Arial" w:eastAsia="Arial Unicode MS" w:hAnsi="Arial" w:cs="Arial"/>
          <w:b/>
          <w:sz w:val="28"/>
          <w:szCs w:val="28"/>
          <w:lang w:eastAsia="en-US"/>
        </w:rPr>
        <w:t>2</w:t>
      </w:r>
    </w:p>
    <w:p w14:paraId="1C7D1A66" w14:textId="6AEBEAD4" w:rsidR="00DE0967" w:rsidRPr="00D2334A" w:rsidRDefault="005F1C51" w:rsidP="005F1C51">
      <w:pPr>
        <w:spacing w:after="0"/>
        <w:ind w:left="2124" w:firstLine="708"/>
        <w:rPr>
          <w:rFonts w:ascii="Arial" w:eastAsia="Arial Unicode MS" w:hAnsi="Arial" w:cs="Arial"/>
          <w:b/>
          <w:sz w:val="28"/>
          <w:szCs w:val="28"/>
          <w:lang w:eastAsia="en-US"/>
        </w:rPr>
      </w:pPr>
      <w:r w:rsidRPr="00D2334A">
        <w:rPr>
          <w:rFonts w:ascii="Arial" w:eastAsia="Arial Unicode MS" w:hAnsi="Arial" w:cs="Arial"/>
          <w:b/>
          <w:sz w:val="28"/>
          <w:szCs w:val="28"/>
          <w:lang w:eastAsia="en-US"/>
        </w:rPr>
        <w:t>Lot 2</w:t>
      </w:r>
      <w:r>
        <w:rPr>
          <w:rFonts w:ascii="Arial" w:eastAsia="Arial Unicode MS" w:hAnsi="Arial" w:cs="Arial"/>
          <w:b/>
          <w:sz w:val="28"/>
          <w:szCs w:val="28"/>
          <w:lang w:eastAsia="en-US"/>
        </w:rPr>
        <w:t> : JB0101</w:t>
      </w:r>
      <w:r w:rsidR="00E26F3A">
        <w:rPr>
          <w:rFonts w:ascii="Arial" w:eastAsia="Arial Unicode MS" w:hAnsi="Arial" w:cs="Arial"/>
          <w:b/>
          <w:sz w:val="28"/>
          <w:szCs w:val="28"/>
          <w:lang w:eastAsia="en-US"/>
        </w:rPr>
        <w:t>4</w:t>
      </w:r>
    </w:p>
    <w:p w14:paraId="26E1E4DC" w14:textId="77777777" w:rsidR="005F1C51" w:rsidRDefault="005F1C51" w:rsidP="00923ECD">
      <w:pPr>
        <w:spacing w:after="0"/>
        <w:rPr>
          <w:rFonts w:ascii="Arial" w:eastAsia="Arial Unicode MS" w:hAnsi="Arial" w:cs="Arial"/>
          <w:b/>
          <w:sz w:val="28"/>
          <w:szCs w:val="28"/>
          <w:lang w:eastAsia="en-US"/>
        </w:rPr>
      </w:pPr>
    </w:p>
    <w:p w14:paraId="3CEB3FE5" w14:textId="3576995B" w:rsidR="00DE0967" w:rsidRDefault="007C3FAB" w:rsidP="007C3FAB">
      <w:pPr>
        <w:spacing w:after="0"/>
        <w:jc w:val="center"/>
        <w:rPr>
          <w:rFonts w:ascii="Arial" w:eastAsia="Arial Unicode MS" w:hAnsi="Arial" w:cs="Arial"/>
          <w:b/>
          <w:sz w:val="28"/>
          <w:szCs w:val="28"/>
          <w:lang w:eastAsia="en-US"/>
        </w:rPr>
      </w:pPr>
      <w:r>
        <w:rPr>
          <w:rFonts w:ascii="Arial" w:eastAsia="Arial Unicode MS" w:hAnsi="Arial" w:cs="Arial"/>
          <w:b/>
          <w:sz w:val="28"/>
          <w:szCs w:val="28"/>
          <w:lang w:eastAsia="en-US"/>
        </w:rPr>
        <w:t>EXERCICE</w:t>
      </w:r>
      <w:r w:rsidR="00774F84" w:rsidRPr="00D2334A">
        <w:rPr>
          <w:rFonts w:ascii="Arial" w:eastAsia="Arial Unicode MS" w:hAnsi="Arial" w:cs="Arial"/>
          <w:b/>
          <w:sz w:val="28"/>
          <w:szCs w:val="28"/>
          <w:lang w:eastAsia="en-US"/>
        </w:rPr>
        <w:t xml:space="preserve"> 202</w:t>
      </w:r>
      <w:r w:rsidR="00923ECD">
        <w:rPr>
          <w:rFonts w:ascii="Arial" w:eastAsia="Arial Unicode MS" w:hAnsi="Arial" w:cs="Arial"/>
          <w:b/>
          <w:sz w:val="28"/>
          <w:szCs w:val="28"/>
          <w:lang w:eastAsia="en-US"/>
        </w:rPr>
        <w:t>6</w:t>
      </w:r>
    </w:p>
    <w:p w14:paraId="27FF1BE5" w14:textId="0D2F185E" w:rsidR="00DE0967" w:rsidRPr="00D2334A" w:rsidRDefault="00923ECD" w:rsidP="007C3FAB">
      <w:pPr>
        <w:spacing w:after="0"/>
        <w:jc w:val="center"/>
        <w:rPr>
          <w:rFonts w:ascii="Arial" w:eastAsia="Arial Unicode MS" w:hAnsi="Arial" w:cs="Arial"/>
          <w:b/>
          <w:sz w:val="28"/>
          <w:szCs w:val="28"/>
          <w:lang w:eastAsia="en-US"/>
        </w:rPr>
      </w:pPr>
      <w:r>
        <w:rPr>
          <w:rFonts w:ascii="Arial" w:eastAsia="Arial Unicode MS" w:hAnsi="Arial" w:cs="Arial"/>
          <w:b/>
          <w:sz w:val="28"/>
          <w:szCs w:val="28"/>
          <w:lang w:eastAsia="en-US"/>
        </w:rPr>
        <w:t>FE</w:t>
      </w:r>
      <w:r w:rsidR="00EA3346">
        <w:rPr>
          <w:rFonts w:ascii="Arial" w:eastAsia="Arial Unicode MS" w:hAnsi="Arial" w:cs="Arial"/>
          <w:b/>
          <w:sz w:val="28"/>
          <w:szCs w:val="28"/>
          <w:lang w:eastAsia="en-US"/>
        </w:rPr>
        <w:t>V</w:t>
      </w:r>
      <w:r>
        <w:rPr>
          <w:rFonts w:ascii="Arial" w:eastAsia="Arial Unicode MS" w:hAnsi="Arial" w:cs="Arial"/>
          <w:b/>
          <w:sz w:val="28"/>
          <w:szCs w:val="28"/>
          <w:lang w:eastAsia="en-US"/>
        </w:rPr>
        <w:t>R</w:t>
      </w:r>
      <w:r w:rsidR="00EA3346">
        <w:rPr>
          <w:rFonts w:ascii="Arial" w:eastAsia="Arial Unicode MS" w:hAnsi="Arial" w:cs="Arial"/>
          <w:b/>
          <w:sz w:val="28"/>
          <w:szCs w:val="28"/>
          <w:lang w:eastAsia="en-US"/>
        </w:rPr>
        <w:t>IER 202</w:t>
      </w:r>
      <w:r w:rsidR="007C3FAB">
        <w:rPr>
          <w:rFonts w:ascii="Arial" w:eastAsia="Arial Unicode MS" w:hAnsi="Arial" w:cs="Arial"/>
          <w:b/>
          <w:sz w:val="28"/>
          <w:szCs w:val="28"/>
          <w:lang w:eastAsia="en-US"/>
        </w:rPr>
        <w:t>6</w:t>
      </w:r>
    </w:p>
    <w:p w14:paraId="00DDE2A8" w14:textId="77777777" w:rsidR="00A212A5" w:rsidRPr="00D2334A" w:rsidRDefault="00442C3D" w:rsidP="00D95738">
      <w:pPr>
        <w:jc w:val="both"/>
        <w:rPr>
          <w:rFonts w:ascii="Arial" w:hAnsi="Arial" w:cs="Arial"/>
          <w:b/>
          <w:sz w:val="32"/>
          <w:szCs w:val="32"/>
        </w:rPr>
      </w:pPr>
      <w:r w:rsidRPr="00D2334A">
        <w:rPr>
          <w:rFonts w:ascii="Arial" w:hAnsi="Arial" w:cs="Arial"/>
          <w:b/>
          <w:sz w:val="32"/>
          <w:szCs w:val="32"/>
        </w:rPr>
        <w:lastRenderedPageBreak/>
        <w:t>TABLES DES MATIERES</w:t>
      </w:r>
    </w:p>
    <w:p w14:paraId="5B4CFEED" w14:textId="77777777" w:rsidR="00A212A5" w:rsidRPr="00D2334A" w:rsidRDefault="00A212A5" w:rsidP="00D95738">
      <w:pPr>
        <w:pStyle w:val="Liste4"/>
        <w:tabs>
          <w:tab w:val="left" w:pos="0"/>
        </w:tabs>
        <w:spacing w:line="480" w:lineRule="auto"/>
        <w:ind w:left="0" w:firstLine="0"/>
        <w:rPr>
          <w:rFonts w:ascii="Arial" w:hAnsi="Arial" w:cs="Arial"/>
          <w:szCs w:val="24"/>
        </w:rPr>
      </w:pPr>
    </w:p>
    <w:p w14:paraId="33DCB745" w14:textId="77777777" w:rsidR="00A212A5" w:rsidRPr="00D2334A" w:rsidRDefault="00A212A5" w:rsidP="00D95738">
      <w:pPr>
        <w:pStyle w:val="Liste4"/>
        <w:tabs>
          <w:tab w:val="left" w:pos="0"/>
        </w:tabs>
        <w:spacing w:after="120" w:line="480" w:lineRule="auto"/>
        <w:ind w:left="0" w:firstLine="0"/>
        <w:rPr>
          <w:rFonts w:ascii="Arial" w:hAnsi="Arial" w:cs="Arial"/>
          <w:sz w:val="22"/>
          <w:szCs w:val="22"/>
        </w:rPr>
      </w:pPr>
      <w:r w:rsidRPr="00D2334A">
        <w:rPr>
          <w:rFonts w:ascii="Arial" w:hAnsi="Arial" w:cs="Arial"/>
          <w:b/>
          <w:sz w:val="22"/>
          <w:szCs w:val="22"/>
        </w:rPr>
        <w:t>PIECE N° 1</w:t>
      </w:r>
      <w:r w:rsidRPr="00D2334A">
        <w:rPr>
          <w:rFonts w:ascii="Arial" w:hAnsi="Arial" w:cs="Arial"/>
          <w:sz w:val="22"/>
          <w:szCs w:val="22"/>
        </w:rPr>
        <w:t> : AVIS D’APPEL D’OFFRES (AAO) ;</w:t>
      </w:r>
    </w:p>
    <w:p w14:paraId="356FA9F5" w14:textId="77777777" w:rsidR="00A212A5" w:rsidRPr="00D2334A" w:rsidRDefault="00A212A5" w:rsidP="00D95738">
      <w:pPr>
        <w:pStyle w:val="Liste4"/>
        <w:tabs>
          <w:tab w:val="left" w:pos="0"/>
        </w:tabs>
        <w:spacing w:after="120" w:line="480" w:lineRule="auto"/>
        <w:ind w:left="0" w:firstLine="0"/>
        <w:rPr>
          <w:rFonts w:ascii="Arial" w:hAnsi="Arial" w:cs="Arial"/>
          <w:sz w:val="22"/>
          <w:szCs w:val="22"/>
        </w:rPr>
      </w:pPr>
      <w:r w:rsidRPr="00D2334A">
        <w:rPr>
          <w:rFonts w:ascii="Arial" w:hAnsi="Arial" w:cs="Arial"/>
          <w:b/>
          <w:sz w:val="22"/>
          <w:szCs w:val="22"/>
        </w:rPr>
        <w:t>PIECE N° 2</w:t>
      </w:r>
      <w:r w:rsidRPr="00D2334A">
        <w:rPr>
          <w:rFonts w:ascii="Arial" w:hAnsi="Arial" w:cs="Arial"/>
          <w:sz w:val="22"/>
          <w:szCs w:val="22"/>
        </w:rPr>
        <w:t> : REGLEMENT GENERAL DE L’APPEL D’OFFRES (RGAO) ; </w:t>
      </w:r>
    </w:p>
    <w:p w14:paraId="17D7F851" w14:textId="77777777" w:rsidR="00A212A5" w:rsidRPr="00D2334A" w:rsidRDefault="00A212A5" w:rsidP="00D95738">
      <w:pPr>
        <w:pStyle w:val="Liste4"/>
        <w:tabs>
          <w:tab w:val="left" w:pos="2410"/>
        </w:tabs>
        <w:spacing w:after="120" w:line="480" w:lineRule="auto"/>
        <w:ind w:left="0" w:firstLine="0"/>
        <w:rPr>
          <w:rFonts w:ascii="Arial" w:hAnsi="Arial" w:cs="Arial"/>
          <w:sz w:val="22"/>
          <w:szCs w:val="22"/>
        </w:rPr>
      </w:pPr>
      <w:r w:rsidRPr="00D2334A">
        <w:rPr>
          <w:rFonts w:ascii="Arial" w:hAnsi="Arial" w:cs="Arial"/>
          <w:b/>
          <w:sz w:val="22"/>
          <w:szCs w:val="22"/>
        </w:rPr>
        <w:t>PIECE N° 3</w:t>
      </w:r>
      <w:r w:rsidRPr="00D2334A">
        <w:rPr>
          <w:rFonts w:ascii="Arial" w:hAnsi="Arial" w:cs="Arial"/>
          <w:sz w:val="22"/>
          <w:szCs w:val="22"/>
        </w:rPr>
        <w:t> : REGLEMENT PARTICULIER DE L’APPEL D’OFFRES (RPAO) ;</w:t>
      </w:r>
    </w:p>
    <w:p w14:paraId="535E0CDF" w14:textId="77777777" w:rsidR="00A212A5" w:rsidRPr="00D2334A" w:rsidRDefault="00A212A5" w:rsidP="00D95738">
      <w:pPr>
        <w:pStyle w:val="Liste4"/>
        <w:tabs>
          <w:tab w:val="left" w:pos="0"/>
        </w:tabs>
        <w:spacing w:after="120" w:line="480" w:lineRule="auto"/>
        <w:ind w:left="0" w:firstLine="0"/>
        <w:rPr>
          <w:rFonts w:ascii="Arial" w:hAnsi="Arial" w:cs="Arial"/>
          <w:sz w:val="22"/>
          <w:szCs w:val="22"/>
        </w:rPr>
      </w:pPr>
      <w:r w:rsidRPr="00D2334A">
        <w:rPr>
          <w:rFonts w:ascii="Arial" w:hAnsi="Arial" w:cs="Arial"/>
          <w:b/>
          <w:sz w:val="22"/>
          <w:szCs w:val="22"/>
        </w:rPr>
        <w:t>PIECE N° 4</w:t>
      </w:r>
      <w:r w:rsidRPr="00D2334A">
        <w:rPr>
          <w:rFonts w:ascii="Arial" w:hAnsi="Arial" w:cs="Arial"/>
          <w:sz w:val="22"/>
          <w:szCs w:val="22"/>
        </w:rPr>
        <w:t xml:space="preserve"> : CAHIER DES CLAUSES </w:t>
      </w:r>
      <w:r w:rsidR="008861E5" w:rsidRPr="00D2334A">
        <w:rPr>
          <w:rFonts w:ascii="Arial" w:hAnsi="Arial" w:cs="Arial"/>
          <w:sz w:val="22"/>
          <w:szCs w:val="22"/>
        </w:rPr>
        <w:t>ADMINISTRATIVES PARTICULIERES</w:t>
      </w:r>
      <w:r w:rsidRPr="00D2334A">
        <w:rPr>
          <w:rFonts w:ascii="Arial" w:hAnsi="Arial" w:cs="Arial"/>
          <w:sz w:val="22"/>
          <w:szCs w:val="22"/>
        </w:rPr>
        <w:t>(CCAP) ;</w:t>
      </w:r>
    </w:p>
    <w:p w14:paraId="5A20B1DC" w14:textId="77777777" w:rsidR="00A212A5" w:rsidRPr="00D2334A" w:rsidRDefault="00A212A5" w:rsidP="00D95738">
      <w:pPr>
        <w:pStyle w:val="Liste4"/>
        <w:tabs>
          <w:tab w:val="left" w:pos="0"/>
        </w:tabs>
        <w:spacing w:after="120" w:line="480" w:lineRule="auto"/>
        <w:ind w:left="0" w:firstLine="0"/>
        <w:rPr>
          <w:rFonts w:ascii="Arial" w:hAnsi="Arial" w:cs="Arial"/>
          <w:sz w:val="22"/>
          <w:szCs w:val="22"/>
        </w:rPr>
      </w:pPr>
      <w:r w:rsidRPr="00D2334A">
        <w:rPr>
          <w:rFonts w:ascii="Arial" w:hAnsi="Arial" w:cs="Arial"/>
          <w:b/>
          <w:sz w:val="22"/>
          <w:szCs w:val="22"/>
        </w:rPr>
        <w:t>PIECE N° 5</w:t>
      </w:r>
      <w:r w:rsidRPr="00D2334A">
        <w:rPr>
          <w:rFonts w:ascii="Arial" w:hAnsi="Arial" w:cs="Arial"/>
          <w:sz w:val="22"/>
          <w:szCs w:val="22"/>
        </w:rPr>
        <w:t> : CAHIER DES CLAUSES TECHNIQUES PARTICULIERES (CCTP) ; </w:t>
      </w:r>
    </w:p>
    <w:p w14:paraId="33541F83" w14:textId="77777777" w:rsidR="00A212A5" w:rsidRPr="00D2334A" w:rsidRDefault="00A212A5" w:rsidP="00D95738">
      <w:pPr>
        <w:pStyle w:val="Liste4"/>
        <w:spacing w:after="120" w:line="480" w:lineRule="auto"/>
        <w:ind w:left="0" w:firstLine="0"/>
        <w:rPr>
          <w:rFonts w:ascii="Arial" w:hAnsi="Arial" w:cs="Arial"/>
          <w:sz w:val="22"/>
          <w:szCs w:val="22"/>
        </w:rPr>
      </w:pPr>
      <w:r w:rsidRPr="00D2334A">
        <w:rPr>
          <w:rFonts w:ascii="Arial" w:hAnsi="Arial" w:cs="Arial"/>
          <w:b/>
          <w:sz w:val="22"/>
          <w:szCs w:val="22"/>
        </w:rPr>
        <w:t>PIECE N° 6</w:t>
      </w:r>
      <w:r w:rsidRPr="00D2334A">
        <w:rPr>
          <w:rFonts w:ascii="Arial" w:hAnsi="Arial" w:cs="Arial"/>
          <w:sz w:val="22"/>
          <w:szCs w:val="22"/>
        </w:rPr>
        <w:t> : CADRE DU BORDEREAU DES PRIX UNITAIRES (BPU) ;</w:t>
      </w:r>
    </w:p>
    <w:p w14:paraId="3D49AF38" w14:textId="77777777" w:rsidR="00A212A5" w:rsidRPr="00D2334A" w:rsidRDefault="00A212A5" w:rsidP="00D95738">
      <w:pPr>
        <w:pStyle w:val="Liste4"/>
        <w:tabs>
          <w:tab w:val="left" w:pos="2410"/>
        </w:tabs>
        <w:spacing w:after="120" w:line="480" w:lineRule="auto"/>
        <w:ind w:left="0" w:firstLine="0"/>
        <w:rPr>
          <w:rFonts w:ascii="Arial" w:hAnsi="Arial" w:cs="Arial"/>
          <w:sz w:val="22"/>
          <w:szCs w:val="22"/>
        </w:rPr>
      </w:pPr>
      <w:r w:rsidRPr="00D2334A">
        <w:rPr>
          <w:rFonts w:ascii="Arial" w:hAnsi="Arial" w:cs="Arial"/>
          <w:b/>
          <w:sz w:val="22"/>
          <w:szCs w:val="22"/>
        </w:rPr>
        <w:t>PIECEN° 7 :</w:t>
      </w:r>
      <w:r w:rsidRPr="00D2334A">
        <w:rPr>
          <w:rFonts w:ascii="Arial" w:hAnsi="Arial" w:cs="Arial"/>
          <w:sz w:val="22"/>
          <w:szCs w:val="22"/>
        </w:rPr>
        <w:t xml:space="preserve"> CADRE DU DETAIL QUANTITATIF ET ESTIMATIF(DQE) ;</w:t>
      </w:r>
    </w:p>
    <w:p w14:paraId="4ED3CDE3" w14:textId="77777777" w:rsidR="00A212A5" w:rsidRPr="00D2334A" w:rsidRDefault="00A212A5" w:rsidP="00D95738">
      <w:pPr>
        <w:pStyle w:val="Liste4"/>
        <w:tabs>
          <w:tab w:val="left" w:pos="2410"/>
        </w:tabs>
        <w:spacing w:after="120" w:line="480" w:lineRule="auto"/>
        <w:ind w:left="0" w:firstLine="0"/>
        <w:rPr>
          <w:rFonts w:ascii="Arial" w:hAnsi="Arial" w:cs="Arial"/>
          <w:sz w:val="22"/>
          <w:szCs w:val="22"/>
        </w:rPr>
      </w:pPr>
      <w:r w:rsidRPr="00D2334A">
        <w:rPr>
          <w:rFonts w:ascii="Arial" w:hAnsi="Arial" w:cs="Arial"/>
          <w:b/>
          <w:sz w:val="22"/>
          <w:szCs w:val="22"/>
        </w:rPr>
        <w:t>PIECE N° 8</w:t>
      </w:r>
      <w:r w:rsidRPr="00D2334A">
        <w:rPr>
          <w:rFonts w:ascii="Arial" w:hAnsi="Arial" w:cs="Arial"/>
          <w:sz w:val="22"/>
          <w:szCs w:val="22"/>
        </w:rPr>
        <w:t> : CADRE DU SOUS DETAIL DES PRIX ;</w:t>
      </w:r>
    </w:p>
    <w:p w14:paraId="2E8E4F70" w14:textId="77777777" w:rsidR="00A212A5" w:rsidRPr="00D2334A" w:rsidRDefault="00442C3D" w:rsidP="00D95738">
      <w:pPr>
        <w:pStyle w:val="Liste4"/>
        <w:tabs>
          <w:tab w:val="left" w:pos="2410"/>
        </w:tabs>
        <w:spacing w:after="120" w:line="480" w:lineRule="auto"/>
        <w:ind w:left="0" w:firstLine="0"/>
        <w:rPr>
          <w:rFonts w:ascii="Arial" w:hAnsi="Arial" w:cs="Arial"/>
          <w:sz w:val="22"/>
          <w:szCs w:val="22"/>
        </w:rPr>
      </w:pPr>
      <w:r w:rsidRPr="00D2334A">
        <w:rPr>
          <w:rFonts w:ascii="Arial" w:hAnsi="Arial" w:cs="Arial"/>
          <w:b/>
          <w:sz w:val="22"/>
          <w:szCs w:val="22"/>
        </w:rPr>
        <w:t>PIECE N° 9</w:t>
      </w:r>
      <w:r w:rsidRPr="00D2334A">
        <w:rPr>
          <w:rFonts w:ascii="Arial" w:hAnsi="Arial" w:cs="Arial"/>
          <w:sz w:val="22"/>
          <w:szCs w:val="22"/>
        </w:rPr>
        <w:t xml:space="preserve"> : </w:t>
      </w:r>
      <w:r w:rsidR="00627964" w:rsidRPr="00D2334A">
        <w:rPr>
          <w:rFonts w:ascii="Arial" w:hAnsi="Arial" w:cs="Arial"/>
          <w:sz w:val="22"/>
          <w:szCs w:val="22"/>
        </w:rPr>
        <w:t>MODELE DE</w:t>
      </w:r>
      <w:r w:rsidR="00A212A5" w:rsidRPr="00D2334A">
        <w:rPr>
          <w:rFonts w:ascii="Arial" w:hAnsi="Arial" w:cs="Arial"/>
          <w:sz w:val="22"/>
          <w:szCs w:val="22"/>
        </w:rPr>
        <w:t xml:space="preserve"> MARCHE ; </w:t>
      </w:r>
    </w:p>
    <w:p w14:paraId="248A4A97" w14:textId="77777777" w:rsidR="00A212A5" w:rsidRPr="00D2334A" w:rsidRDefault="00442C3D" w:rsidP="00D95738">
      <w:pPr>
        <w:pStyle w:val="Liste4"/>
        <w:tabs>
          <w:tab w:val="left" w:pos="2410"/>
        </w:tabs>
        <w:spacing w:after="120" w:line="480" w:lineRule="auto"/>
        <w:ind w:left="0" w:firstLine="0"/>
        <w:rPr>
          <w:rFonts w:ascii="Arial" w:hAnsi="Arial" w:cs="Arial"/>
          <w:sz w:val="22"/>
          <w:szCs w:val="22"/>
        </w:rPr>
      </w:pPr>
      <w:r w:rsidRPr="00D2334A">
        <w:rPr>
          <w:rFonts w:ascii="Arial" w:hAnsi="Arial" w:cs="Arial"/>
          <w:b/>
          <w:sz w:val="22"/>
          <w:szCs w:val="22"/>
        </w:rPr>
        <w:t>PIECE N° 10</w:t>
      </w:r>
      <w:r w:rsidRPr="00D2334A">
        <w:rPr>
          <w:rFonts w:ascii="Arial" w:hAnsi="Arial" w:cs="Arial"/>
          <w:sz w:val="22"/>
          <w:szCs w:val="22"/>
        </w:rPr>
        <w:t>: MODELES DES D</w:t>
      </w:r>
      <w:r w:rsidR="003478B8" w:rsidRPr="00D2334A">
        <w:rPr>
          <w:rFonts w:ascii="Arial" w:hAnsi="Arial" w:cs="Arial"/>
          <w:sz w:val="22"/>
          <w:szCs w:val="22"/>
        </w:rPr>
        <w:t>O</w:t>
      </w:r>
      <w:r w:rsidRPr="00D2334A">
        <w:rPr>
          <w:rFonts w:ascii="Arial" w:hAnsi="Arial" w:cs="Arial"/>
          <w:sz w:val="22"/>
          <w:szCs w:val="22"/>
        </w:rPr>
        <w:t>CUMENTS A UTILISER PAR LES SOUMISSIONNAIRES</w:t>
      </w:r>
      <w:r w:rsidR="00A212A5" w:rsidRPr="00D2334A">
        <w:rPr>
          <w:rFonts w:ascii="Arial" w:hAnsi="Arial" w:cs="Arial"/>
          <w:sz w:val="22"/>
          <w:szCs w:val="22"/>
        </w:rPr>
        <w:t> ; </w:t>
      </w:r>
    </w:p>
    <w:p w14:paraId="685C4098" w14:textId="77777777" w:rsidR="00A212A5" w:rsidRPr="00D2334A" w:rsidRDefault="00A212A5" w:rsidP="00D95738">
      <w:pPr>
        <w:pStyle w:val="Liste4"/>
        <w:spacing w:after="120" w:line="480" w:lineRule="auto"/>
        <w:ind w:left="0" w:firstLine="0"/>
        <w:rPr>
          <w:rFonts w:ascii="Arial" w:hAnsi="Arial" w:cs="Arial"/>
          <w:sz w:val="22"/>
          <w:szCs w:val="22"/>
        </w:rPr>
      </w:pPr>
      <w:r w:rsidRPr="00D2334A">
        <w:rPr>
          <w:rFonts w:ascii="Arial" w:hAnsi="Arial" w:cs="Arial"/>
          <w:b/>
          <w:sz w:val="22"/>
          <w:szCs w:val="22"/>
        </w:rPr>
        <w:t>PIECE N° 11</w:t>
      </w:r>
      <w:r w:rsidR="00442C3D" w:rsidRPr="00D2334A">
        <w:rPr>
          <w:rFonts w:ascii="Arial" w:hAnsi="Arial" w:cs="Arial"/>
          <w:sz w:val="22"/>
          <w:szCs w:val="22"/>
        </w:rPr>
        <w:t xml:space="preserve">: JUSTIFICATIFS DES ETUDES PREALABLES </w:t>
      </w:r>
      <w:r w:rsidRPr="00D2334A">
        <w:rPr>
          <w:rFonts w:ascii="Arial" w:hAnsi="Arial" w:cs="Arial"/>
          <w:sz w:val="22"/>
          <w:szCs w:val="22"/>
        </w:rPr>
        <w:t>;</w:t>
      </w:r>
    </w:p>
    <w:p w14:paraId="3626FAD6" w14:textId="77777777" w:rsidR="00A212A5" w:rsidRPr="00D2334A" w:rsidRDefault="00442C3D" w:rsidP="00AE1E9D">
      <w:pPr>
        <w:pStyle w:val="Liste4"/>
        <w:spacing w:line="480" w:lineRule="auto"/>
        <w:ind w:left="0" w:firstLine="0"/>
        <w:rPr>
          <w:rFonts w:ascii="Arial" w:hAnsi="Arial" w:cs="Arial"/>
          <w:sz w:val="22"/>
          <w:szCs w:val="22"/>
        </w:rPr>
      </w:pPr>
      <w:r w:rsidRPr="00D2334A">
        <w:rPr>
          <w:rFonts w:ascii="Arial" w:hAnsi="Arial" w:cs="Arial"/>
          <w:b/>
          <w:sz w:val="22"/>
          <w:szCs w:val="22"/>
        </w:rPr>
        <w:t>PIECE N° 12</w:t>
      </w:r>
      <w:r w:rsidR="00DA4576" w:rsidRPr="00D2334A">
        <w:rPr>
          <w:rFonts w:ascii="Arial" w:hAnsi="Arial" w:cs="Arial"/>
          <w:sz w:val="22"/>
          <w:szCs w:val="22"/>
        </w:rPr>
        <w:t> : LISTE</w:t>
      </w:r>
      <w:r w:rsidRPr="00D2334A">
        <w:rPr>
          <w:rFonts w:ascii="Arial" w:hAnsi="Arial" w:cs="Arial"/>
          <w:sz w:val="22"/>
          <w:szCs w:val="22"/>
        </w:rPr>
        <w:t xml:space="preserve"> DES ETABLISSEMENTS BANCAIRES ET ORGAN</w:t>
      </w:r>
      <w:r w:rsidR="008861E5" w:rsidRPr="00D2334A">
        <w:rPr>
          <w:rFonts w:ascii="Arial" w:hAnsi="Arial" w:cs="Arial"/>
          <w:sz w:val="22"/>
          <w:szCs w:val="22"/>
        </w:rPr>
        <w:t xml:space="preserve">ISMES FINANCIERS AUTORISES A </w:t>
      </w:r>
      <w:r w:rsidRPr="00D2334A">
        <w:rPr>
          <w:rFonts w:ascii="Arial" w:hAnsi="Arial" w:cs="Arial"/>
          <w:sz w:val="22"/>
          <w:szCs w:val="22"/>
        </w:rPr>
        <w:t>EMETTRE DES CAUTIONS DANS LE CADRE DES MARCHES PUBLICS</w:t>
      </w:r>
      <w:r w:rsidR="00A212A5" w:rsidRPr="00D2334A">
        <w:rPr>
          <w:rFonts w:ascii="Arial" w:hAnsi="Arial" w:cs="Arial"/>
          <w:sz w:val="22"/>
          <w:szCs w:val="22"/>
        </w:rPr>
        <w:t>. </w:t>
      </w:r>
    </w:p>
    <w:p w14:paraId="1071A1A3" w14:textId="77777777" w:rsidR="00A212A5" w:rsidRPr="00D2334A" w:rsidRDefault="000A2ED7" w:rsidP="00D95738">
      <w:pPr>
        <w:pStyle w:val="Liste4"/>
        <w:spacing w:after="120" w:line="480" w:lineRule="auto"/>
        <w:ind w:left="0" w:firstLine="0"/>
        <w:rPr>
          <w:rFonts w:ascii="Arial" w:hAnsi="Arial" w:cs="Arial"/>
          <w:szCs w:val="24"/>
        </w:rPr>
      </w:pPr>
      <w:r w:rsidRPr="00D2334A">
        <w:rPr>
          <w:rFonts w:ascii="Arial" w:hAnsi="Arial" w:cs="Arial"/>
          <w:b/>
          <w:sz w:val="22"/>
          <w:szCs w:val="22"/>
        </w:rPr>
        <w:t>PIECE N° 13</w:t>
      </w:r>
      <w:r w:rsidR="00DA4576" w:rsidRPr="00D2334A">
        <w:rPr>
          <w:rFonts w:ascii="Arial" w:hAnsi="Arial" w:cs="Arial"/>
          <w:sz w:val="22"/>
          <w:szCs w:val="22"/>
        </w:rPr>
        <w:t xml:space="preserve"> : </w:t>
      </w:r>
      <w:r w:rsidRPr="00D2334A">
        <w:rPr>
          <w:rFonts w:ascii="Arial" w:hAnsi="Arial" w:cs="Arial"/>
          <w:sz w:val="22"/>
          <w:szCs w:val="22"/>
        </w:rPr>
        <w:t>GRILLE D’EVALUATION DES OFFRES</w:t>
      </w:r>
    </w:p>
    <w:p w14:paraId="72529F09" w14:textId="77777777" w:rsidR="00A212A5" w:rsidRPr="00D2334A" w:rsidRDefault="00A212A5" w:rsidP="00D95738">
      <w:pPr>
        <w:pStyle w:val="Liste4"/>
        <w:spacing w:after="120" w:line="480" w:lineRule="auto"/>
        <w:ind w:left="0" w:firstLine="0"/>
        <w:rPr>
          <w:rFonts w:ascii="Arial" w:hAnsi="Arial" w:cs="Arial"/>
          <w:szCs w:val="24"/>
        </w:rPr>
      </w:pPr>
    </w:p>
    <w:p w14:paraId="66AC1EA5" w14:textId="77777777" w:rsidR="00A212A5" w:rsidRPr="00D2334A" w:rsidRDefault="00A212A5" w:rsidP="00D95738">
      <w:pPr>
        <w:pStyle w:val="Liste4"/>
        <w:spacing w:after="120" w:line="480" w:lineRule="auto"/>
        <w:ind w:left="0" w:firstLine="0"/>
        <w:rPr>
          <w:rFonts w:ascii="Arial" w:hAnsi="Arial" w:cs="Arial"/>
          <w:szCs w:val="24"/>
        </w:rPr>
      </w:pPr>
    </w:p>
    <w:p w14:paraId="74207BE0" w14:textId="77777777" w:rsidR="00A212A5" w:rsidRPr="00D2334A" w:rsidRDefault="00A212A5" w:rsidP="00D95738">
      <w:pPr>
        <w:pStyle w:val="Liste4"/>
        <w:spacing w:after="120" w:line="480" w:lineRule="auto"/>
        <w:ind w:left="0" w:firstLine="0"/>
        <w:rPr>
          <w:rFonts w:ascii="Arial" w:hAnsi="Arial" w:cs="Arial"/>
          <w:szCs w:val="24"/>
        </w:rPr>
      </w:pPr>
    </w:p>
    <w:p w14:paraId="1D3D3BB6" w14:textId="77777777" w:rsidR="00A212A5" w:rsidRPr="00D2334A" w:rsidRDefault="00A212A5" w:rsidP="00D95738">
      <w:pPr>
        <w:pStyle w:val="Liste4"/>
        <w:spacing w:after="120" w:line="480" w:lineRule="auto"/>
        <w:ind w:left="0" w:firstLine="0"/>
        <w:rPr>
          <w:rFonts w:ascii="Arial" w:hAnsi="Arial" w:cs="Arial"/>
          <w:szCs w:val="24"/>
        </w:rPr>
      </w:pPr>
    </w:p>
    <w:p w14:paraId="512867FE" w14:textId="77777777" w:rsidR="00A212A5" w:rsidRPr="00D2334A" w:rsidRDefault="00A212A5" w:rsidP="00D95738">
      <w:pPr>
        <w:pStyle w:val="Liste4"/>
        <w:spacing w:after="120" w:line="480" w:lineRule="auto"/>
        <w:ind w:left="0" w:firstLine="0"/>
        <w:rPr>
          <w:rFonts w:ascii="Arial" w:hAnsi="Arial" w:cs="Arial"/>
          <w:szCs w:val="24"/>
        </w:rPr>
      </w:pPr>
    </w:p>
    <w:p w14:paraId="162A61EE" w14:textId="77777777" w:rsidR="00A212A5" w:rsidRPr="00D2334A" w:rsidRDefault="00A212A5" w:rsidP="00D95738">
      <w:pPr>
        <w:jc w:val="both"/>
        <w:rPr>
          <w:rFonts w:ascii="Arial" w:hAnsi="Arial" w:cs="Arial"/>
          <w:sz w:val="24"/>
          <w:szCs w:val="24"/>
        </w:rPr>
      </w:pPr>
    </w:p>
    <w:p w14:paraId="72FB9517" w14:textId="77777777" w:rsidR="00A212A5" w:rsidRPr="00D2334A" w:rsidRDefault="00A212A5" w:rsidP="00D95738">
      <w:pPr>
        <w:jc w:val="both"/>
        <w:rPr>
          <w:rFonts w:ascii="Arial" w:hAnsi="Arial" w:cs="Arial"/>
          <w:sz w:val="24"/>
          <w:szCs w:val="24"/>
        </w:rPr>
      </w:pPr>
    </w:p>
    <w:p w14:paraId="389384F3" w14:textId="77777777" w:rsidR="00A212A5" w:rsidRPr="00D2334A" w:rsidRDefault="00A212A5" w:rsidP="00D95738">
      <w:pPr>
        <w:jc w:val="both"/>
        <w:rPr>
          <w:rFonts w:ascii="Arial" w:hAnsi="Arial" w:cs="Arial"/>
          <w:sz w:val="24"/>
          <w:szCs w:val="24"/>
        </w:rPr>
      </w:pPr>
    </w:p>
    <w:p w14:paraId="0E601FD8" w14:textId="77777777" w:rsidR="00A212A5" w:rsidRPr="00D2334A" w:rsidRDefault="00A212A5" w:rsidP="00D95738">
      <w:pPr>
        <w:jc w:val="both"/>
        <w:rPr>
          <w:rFonts w:ascii="Arial" w:hAnsi="Arial" w:cs="Arial"/>
          <w:sz w:val="24"/>
          <w:szCs w:val="24"/>
        </w:rPr>
      </w:pPr>
    </w:p>
    <w:p w14:paraId="18B25279" w14:textId="77777777" w:rsidR="00A212A5" w:rsidRPr="00D2334A" w:rsidRDefault="00A212A5" w:rsidP="00D95738">
      <w:pPr>
        <w:jc w:val="both"/>
        <w:rPr>
          <w:rFonts w:ascii="Arial" w:hAnsi="Arial" w:cs="Arial"/>
          <w:sz w:val="24"/>
          <w:szCs w:val="24"/>
        </w:rPr>
      </w:pPr>
    </w:p>
    <w:p w14:paraId="0C12BDDB" w14:textId="77777777" w:rsidR="00DA4576" w:rsidRPr="00D2334A" w:rsidRDefault="00DA4576" w:rsidP="00D95738">
      <w:pPr>
        <w:jc w:val="both"/>
        <w:rPr>
          <w:rFonts w:ascii="Arial" w:hAnsi="Arial" w:cs="Arial"/>
          <w:sz w:val="24"/>
          <w:szCs w:val="24"/>
        </w:rPr>
      </w:pPr>
    </w:p>
    <w:p w14:paraId="460A427D" w14:textId="77777777" w:rsidR="00DA4576" w:rsidRPr="00D2334A" w:rsidRDefault="00DA4576" w:rsidP="00D95738">
      <w:pPr>
        <w:jc w:val="both"/>
        <w:rPr>
          <w:rFonts w:ascii="Arial" w:hAnsi="Arial" w:cs="Arial"/>
          <w:b/>
          <w:sz w:val="28"/>
          <w:szCs w:val="28"/>
          <w:u w:val="single"/>
        </w:rPr>
      </w:pPr>
    </w:p>
    <w:p w14:paraId="12A59DA3" w14:textId="77777777" w:rsidR="008235C4" w:rsidRPr="00D2334A" w:rsidRDefault="008235C4" w:rsidP="00D95738">
      <w:pPr>
        <w:jc w:val="both"/>
        <w:rPr>
          <w:rFonts w:ascii="Arial" w:hAnsi="Arial" w:cs="Arial"/>
          <w:b/>
          <w:sz w:val="28"/>
          <w:szCs w:val="28"/>
          <w:u w:val="single"/>
        </w:rPr>
      </w:pPr>
    </w:p>
    <w:p w14:paraId="769D4317" w14:textId="77777777" w:rsidR="00EB7D82" w:rsidRPr="00D2334A" w:rsidRDefault="00EB7D82" w:rsidP="00D95738">
      <w:pPr>
        <w:jc w:val="both"/>
        <w:rPr>
          <w:rFonts w:ascii="Arial" w:hAnsi="Arial" w:cs="Arial"/>
          <w:b/>
          <w:sz w:val="28"/>
          <w:szCs w:val="28"/>
          <w:u w:val="single"/>
        </w:rPr>
      </w:pPr>
    </w:p>
    <w:p w14:paraId="0A23B123" w14:textId="77777777" w:rsidR="00EB7D82" w:rsidRPr="00D2334A" w:rsidRDefault="00EB7D82" w:rsidP="00D95738">
      <w:pPr>
        <w:jc w:val="both"/>
        <w:rPr>
          <w:rFonts w:ascii="Arial" w:hAnsi="Arial" w:cs="Arial"/>
          <w:b/>
          <w:sz w:val="28"/>
          <w:szCs w:val="28"/>
          <w:u w:val="single"/>
        </w:rPr>
      </w:pPr>
    </w:p>
    <w:p w14:paraId="164F2EDC" w14:textId="77777777" w:rsidR="008235C4" w:rsidRPr="00D2334A" w:rsidRDefault="008235C4" w:rsidP="00D95738">
      <w:pPr>
        <w:jc w:val="both"/>
        <w:rPr>
          <w:rFonts w:ascii="Arial" w:hAnsi="Arial" w:cs="Arial"/>
          <w:b/>
          <w:sz w:val="28"/>
          <w:szCs w:val="28"/>
          <w:u w:val="single"/>
        </w:rPr>
      </w:pPr>
    </w:p>
    <w:p w14:paraId="76C568AA" w14:textId="77777777" w:rsidR="00A212A5" w:rsidRPr="00D2334A" w:rsidRDefault="00A212A5" w:rsidP="00D95738">
      <w:pPr>
        <w:jc w:val="both"/>
        <w:rPr>
          <w:rFonts w:ascii="Arial" w:hAnsi="Arial" w:cs="Arial"/>
          <w:b/>
          <w:sz w:val="28"/>
          <w:szCs w:val="28"/>
          <w:u w:val="single"/>
        </w:rPr>
      </w:pPr>
    </w:p>
    <w:tbl>
      <w:tblPr>
        <w:tblpPr w:leftFromText="141" w:rightFromText="141" w:vertAnchor="text" w:tblpX="1526" w:tblpY="-197"/>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6487"/>
      </w:tblGrid>
      <w:tr w:rsidR="00A212A5" w:rsidRPr="00D2334A" w14:paraId="62A0E1A7" w14:textId="77777777" w:rsidTr="00455D00">
        <w:tc>
          <w:tcPr>
            <w:tcW w:w="6487" w:type="dxa"/>
            <w:tcBorders>
              <w:top w:val="single" w:sz="4" w:space="0" w:color="auto"/>
              <w:left w:val="single" w:sz="4" w:space="0" w:color="auto"/>
              <w:bottom w:val="single" w:sz="4" w:space="0" w:color="auto"/>
              <w:right w:val="single" w:sz="4" w:space="0" w:color="auto"/>
            </w:tcBorders>
          </w:tcPr>
          <w:p w14:paraId="0E4D2B2F" w14:textId="77777777" w:rsidR="00A212A5" w:rsidRPr="00D2334A" w:rsidRDefault="00A212A5" w:rsidP="00D95738">
            <w:pPr>
              <w:pStyle w:val="Liste4"/>
              <w:tabs>
                <w:tab w:val="left" w:pos="2410"/>
              </w:tabs>
              <w:spacing w:before="120"/>
              <w:ind w:left="1418" w:firstLine="0"/>
              <w:rPr>
                <w:rFonts w:ascii="Arial" w:hAnsi="Arial" w:cs="Arial"/>
                <w:sz w:val="32"/>
                <w:szCs w:val="32"/>
              </w:rPr>
            </w:pPr>
          </w:p>
          <w:p w14:paraId="417E736E" w14:textId="77777777" w:rsidR="00A212A5" w:rsidRPr="00D2334A" w:rsidRDefault="00A212A5" w:rsidP="00AE1E9D">
            <w:pPr>
              <w:pStyle w:val="Liste4"/>
              <w:tabs>
                <w:tab w:val="left" w:pos="2410"/>
              </w:tabs>
              <w:spacing w:before="120"/>
              <w:ind w:left="0" w:firstLine="0"/>
              <w:jc w:val="center"/>
              <w:rPr>
                <w:rFonts w:ascii="Arial" w:hAnsi="Arial" w:cs="Arial"/>
                <w:b/>
                <w:sz w:val="32"/>
                <w:szCs w:val="32"/>
              </w:rPr>
            </w:pPr>
            <w:r w:rsidRPr="00D2334A">
              <w:rPr>
                <w:rFonts w:ascii="Arial" w:hAnsi="Arial" w:cs="Arial"/>
                <w:b/>
                <w:sz w:val="32"/>
                <w:szCs w:val="32"/>
              </w:rPr>
              <w:t>PIECE 1 : AVIS D’APPEL D’OFFRES (AAO)</w:t>
            </w:r>
          </w:p>
          <w:p w14:paraId="2B1F1622" w14:textId="77777777" w:rsidR="00A212A5" w:rsidRPr="00D2334A" w:rsidRDefault="00A212A5" w:rsidP="00D95738">
            <w:pPr>
              <w:pStyle w:val="Liste4"/>
              <w:tabs>
                <w:tab w:val="left" w:pos="2410"/>
              </w:tabs>
              <w:spacing w:before="120"/>
              <w:rPr>
                <w:rFonts w:ascii="Arial" w:hAnsi="Arial" w:cs="Arial"/>
                <w:b/>
                <w:sz w:val="28"/>
                <w:szCs w:val="28"/>
                <w:u w:val="single"/>
              </w:rPr>
            </w:pPr>
          </w:p>
        </w:tc>
      </w:tr>
    </w:tbl>
    <w:p w14:paraId="50FDB290" w14:textId="77777777" w:rsidR="00A212A5" w:rsidRPr="00D2334A" w:rsidRDefault="00A212A5" w:rsidP="00D95738">
      <w:pPr>
        <w:pStyle w:val="Liste4"/>
        <w:spacing w:after="120" w:line="480" w:lineRule="auto"/>
        <w:ind w:left="0" w:firstLine="0"/>
        <w:rPr>
          <w:rFonts w:ascii="Arial" w:hAnsi="Arial" w:cs="Arial"/>
          <w:szCs w:val="24"/>
        </w:rPr>
      </w:pPr>
    </w:p>
    <w:p w14:paraId="2FB8118F" w14:textId="77777777" w:rsidR="00A212A5" w:rsidRPr="00D2334A" w:rsidRDefault="00A212A5" w:rsidP="00D95738">
      <w:pPr>
        <w:pStyle w:val="Liste4"/>
        <w:spacing w:after="120" w:line="480" w:lineRule="auto"/>
        <w:ind w:left="0" w:firstLine="0"/>
        <w:rPr>
          <w:rFonts w:ascii="Arial" w:hAnsi="Arial" w:cs="Arial"/>
          <w:szCs w:val="24"/>
        </w:rPr>
      </w:pPr>
    </w:p>
    <w:p w14:paraId="43866D38" w14:textId="77777777" w:rsidR="00A212A5" w:rsidRPr="00D2334A" w:rsidRDefault="00A212A5" w:rsidP="00D95738">
      <w:pPr>
        <w:pStyle w:val="Liste4"/>
        <w:spacing w:after="120" w:line="480" w:lineRule="auto"/>
        <w:ind w:left="0" w:firstLine="0"/>
        <w:rPr>
          <w:rFonts w:ascii="Arial" w:hAnsi="Arial" w:cs="Arial"/>
          <w:szCs w:val="24"/>
        </w:rPr>
      </w:pPr>
    </w:p>
    <w:p w14:paraId="1718E81F" w14:textId="77777777" w:rsidR="00A212A5" w:rsidRPr="00D2334A" w:rsidRDefault="00A212A5" w:rsidP="00D95738">
      <w:pPr>
        <w:pStyle w:val="Liste4"/>
        <w:spacing w:after="120" w:line="480" w:lineRule="auto"/>
        <w:ind w:left="0" w:firstLine="0"/>
        <w:rPr>
          <w:rFonts w:ascii="Arial" w:hAnsi="Arial" w:cs="Arial"/>
          <w:szCs w:val="24"/>
        </w:rPr>
      </w:pPr>
    </w:p>
    <w:p w14:paraId="318D9A85" w14:textId="77777777" w:rsidR="00A212A5" w:rsidRPr="00D2334A" w:rsidRDefault="00A212A5" w:rsidP="00D95738">
      <w:pPr>
        <w:pStyle w:val="Liste4"/>
        <w:spacing w:after="120" w:line="480" w:lineRule="auto"/>
        <w:ind w:left="0" w:firstLine="0"/>
        <w:rPr>
          <w:rFonts w:ascii="Arial" w:hAnsi="Arial" w:cs="Arial"/>
          <w:szCs w:val="24"/>
        </w:rPr>
      </w:pPr>
    </w:p>
    <w:p w14:paraId="206DAF11" w14:textId="77777777" w:rsidR="00A212A5" w:rsidRPr="00D2334A" w:rsidRDefault="00A212A5" w:rsidP="00D95738">
      <w:pPr>
        <w:pStyle w:val="Liste4"/>
        <w:spacing w:after="120" w:line="480" w:lineRule="auto"/>
        <w:ind w:left="0" w:firstLine="0"/>
        <w:rPr>
          <w:rFonts w:ascii="Arial" w:hAnsi="Arial" w:cs="Arial"/>
          <w:szCs w:val="24"/>
        </w:rPr>
      </w:pPr>
    </w:p>
    <w:p w14:paraId="2AE1F558" w14:textId="77777777" w:rsidR="00A212A5" w:rsidRPr="00D2334A" w:rsidRDefault="00A212A5" w:rsidP="00D95738">
      <w:pPr>
        <w:pStyle w:val="Liste4"/>
        <w:spacing w:after="120" w:line="480" w:lineRule="auto"/>
        <w:ind w:left="0" w:firstLine="0"/>
        <w:rPr>
          <w:rFonts w:ascii="Arial" w:hAnsi="Arial" w:cs="Arial"/>
          <w:szCs w:val="24"/>
        </w:rPr>
      </w:pPr>
    </w:p>
    <w:p w14:paraId="398E0676" w14:textId="77777777" w:rsidR="00A212A5" w:rsidRPr="00D2334A" w:rsidRDefault="00A212A5" w:rsidP="00D95738">
      <w:pPr>
        <w:pStyle w:val="Liste4"/>
        <w:spacing w:after="120" w:line="480" w:lineRule="auto"/>
        <w:ind w:left="0" w:firstLine="0"/>
        <w:rPr>
          <w:rFonts w:ascii="Arial" w:hAnsi="Arial" w:cs="Arial"/>
          <w:szCs w:val="24"/>
        </w:rPr>
      </w:pPr>
    </w:p>
    <w:p w14:paraId="189AC060" w14:textId="77777777" w:rsidR="00A212A5" w:rsidRPr="00D2334A" w:rsidRDefault="00A212A5" w:rsidP="00D95738">
      <w:pPr>
        <w:pStyle w:val="Liste4"/>
        <w:spacing w:after="120" w:line="480" w:lineRule="auto"/>
        <w:ind w:left="0" w:firstLine="0"/>
        <w:rPr>
          <w:rFonts w:ascii="Arial" w:hAnsi="Arial" w:cs="Arial"/>
          <w:szCs w:val="24"/>
        </w:rPr>
      </w:pPr>
    </w:p>
    <w:p w14:paraId="03D2DEBF" w14:textId="77777777" w:rsidR="00A212A5" w:rsidRPr="00D2334A" w:rsidRDefault="00A212A5" w:rsidP="00D95738">
      <w:pPr>
        <w:pStyle w:val="Liste4"/>
        <w:spacing w:after="120" w:line="480" w:lineRule="auto"/>
        <w:ind w:left="0" w:firstLine="0"/>
        <w:rPr>
          <w:rFonts w:ascii="Arial" w:hAnsi="Arial" w:cs="Arial"/>
          <w:szCs w:val="24"/>
        </w:rPr>
      </w:pPr>
    </w:p>
    <w:p w14:paraId="4BB7FDE2" w14:textId="77777777" w:rsidR="00A212A5" w:rsidRPr="00D2334A" w:rsidRDefault="00A212A5" w:rsidP="00D95738">
      <w:pPr>
        <w:pStyle w:val="Liste4"/>
        <w:spacing w:after="120" w:line="480" w:lineRule="auto"/>
        <w:ind w:left="0" w:firstLine="0"/>
        <w:rPr>
          <w:rFonts w:ascii="Arial" w:hAnsi="Arial" w:cs="Arial"/>
          <w:szCs w:val="24"/>
        </w:rPr>
      </w:pPr>
    </w:p>
    <w:p w14:paraId="6C939F4A" w14:textId="77777777" w:rsidR="00005312" w:rsidRPr="00D2334A" w:rsidRDefault="00005312" w:rsidP="00D95738">
      <w:pPr>
        <w:pStyle w:val="Liste4"/>
        <w:spacing w:after="120" w:line="480" w:lineRule="auto"/>
        <w:ind w:left="0" w:firstLine="0"/>
        <w:rPr>
          <w:rFonts w:ascii="Arial" w:hAnsi="Arial" w:cs="Arial"/>
          <w:szCs w:val="24"/>
        </w:rPr>
      </w:pPr>
    </w:p>
    <w:p w14:paraId="7652D211" w14:textId="77777777" w:rsidR="00AE1E9D" w:rsidRPr="00D2334A" w:rsidRDefault="00AE1E9D" w:rsidP="00D95738">
      <w:pPr>
        <w:pStyle w:val="Liste4"/>
        <w:spacing w:after="120" w:line="480" w:lineRule="auto"/>
        <w:ind w:left="0" w:firstLine="0"/>
        <w:rPr>
          <w:rFonts w:ascii="Arial" w:hAnsi="Arial" w:cs="Arial"/>
          <w:szCs w:val="24"/>
        </w:rPr>
      </w:pPr>
    </w:p>
    <w:p w14:paraId="6251BD80" w14:textId="77777777" w:rsidR="008235C4" w:rsidRPr="00D2334A" w:rsidRDefault="00F2166C" w:rsidP="00D95738">
      <w:pPr>
        <w:spacing w:after="0"/>
        <w:jc w:val="both"/>
        <w:rPr>
          <w:rFonts w:ascii="Arial" w:hAnsi="Arial" w:cs="Arial"/>
          <w:b/>
        </w:rPr>
      </w:pPr>
      <w:r>
        <w:rPr>
          <w:rFonts w:ascii="Arial" w:hAnsi="Arial" w:cs="Arial"/>
          <w:b/>
          <w:noProof/>
        </w:rPr>
        <w:lastRenderedPageBreak/>
        <w:pict w14:anchorId="3A1C78E9">
          <v:group id="_x0000_s1063" style="position:absolute;left:0;text-align:left;margin-left:-.9pt;margin-top:-57pt;width:477.05pt;height:136.75pt;z-index:251663360" coordorigin="1145,945" coordsize="9541,2619">
            <v:group id="_x0000_s1064" style="position:absolute;left:1145;top:945;width:9541;height:2619" coordorigin="1145,492" coordsize="9541,2619">
              <v:group id="_x0000_s1065" style="position:absolute;left:1145;top:492;width:9541;height:2619" coordorigin="1145,542" coordsize="9541,2808">
                <v:shape id="_x0000_s1066" type="#_x0000_t202" style="position:absolute;left:6143;top:548;width:4543;height:2802" stroked="f">
                  <v:textbox style="mso-next-textbox:#_x0000_s1066">
                    <w:txbxContent>
                      <w:p w14:paraId="0A0AB486" w14:textId="77777777" w:rsidR="00C116A4" w:rsidRPr="009A0198" w:rsidRDefault="00C116A4" w:rsidP="000B6669">
                        <w:pPr>
                          <w:spacing w:after="0" w:line="240" w:lineRule="auto"/>
                          <w:jc w:val="center"/>
                          <w:rPr>
                            <w:rFonts w:ascii="Arial Narrow" w:hAnsi="Arial Narrow"/>
                            <w:sz w:val="18"/>
                            <w:szCs w:val="18"/>
                            <w:lang w:val="en-GB"/>
                          </w:rPr>
                        </w:pPr>
                        <w:r w:rsidRPr="009A0198">
                          <w:rPr>
                            <w:rFonts w:ascii="Arial Narrow" w:hAnsi="Arial Narrow"/>
                            <w:sz w:val="18"/>
                            <w:szCs w:val="18"/>
                            <w:lang w:val="en-GB"/>
                          </w:rPr>
                          <w:t>REPUBLIC OF CAMEROUN</w:t>
                        </w:r>
                      </w:p>
                      <w:p w14:paraId="57BC38D1" w14:textId="77777777" w:rsidR="00C116A4" w:rsidRPr="009A0198" w:rsidRDefault="00C116A4" w:rsidP="000B6669">
                        <w:pPr>
                          <w:spacing w:after="0" w:line="240" w:lineRule="auto"/>
                          <w:jc w:val="center"/>
                          <w:rPr>
                            <w:rFonts w:ascii="Arial Narrow" w:hAnsi="Arial Narrow"/>
                            <w:sz w:val="18"/>
                            <w:szCs w:val="18"/>
                            <w:lang w:val="en-GB"/>
                          </w:rPr>
                        </w:pPr>
                        <w:r w:rsidRPr="009A0198">
                          <w:rPr>
                            <w:rFonts w:ascii="Arial Narrow" w:hAnsi="Arial Narrow"/>
                            <w:sz w:val="18"/>
                            <w:szCs w:val="18"/>
                            <w:lang w:val="en-GB"/>
                          </w:rPr>
                          <w:t xml:space="preserve">Peace – Work – Fatherland </w:t>
                        </w:r>
                      </w:p>
                      <w:p w14:paraId="6ADC9658" w14:textId="77777777" w:rsidR="00C116A4" w:rsidRPr="009A0198" w:rsidRDefault="00C116A4" w:rsidP="000B6669">
                        <w:pPr>
                          <w:spacing w:after="0" w:line="240" w:lineRule="auto"/>
                          <w:jc w:val="center"/>
                          <w:rPr>
                            <w:rFonts w:ascii="Arial Narrow" w:hAnsi="Arial Narrow"/>
                            <w:sz w:val="18"/>
                            <w:szCs w:val="18"/>
                            <w:lang w:val="en-GB"/>
                          </w:rPr>
                        </w:pPr>
                        <w:r w:rsidRPr="009A0198">
                          <w:rPr>
                            <w:rFonts w:ascii="Arial Narrow" w:hAnsi="Arial Narrow"/>
                            <w:sz w:val="18"/>
                            <w:szCs w:val="18"/>
                            <w:lang w:val="en-GB"/>
                          </w:rPr>
                          <w:t>********</w:t>
                        </w:r>
                      </w:p>
                      <w:p w14:paraId="2B80A7CE" w14:textId="77777777" w:rsidR="00C116A4" w:rsidRPr="009A0198" w:rsidRDefault="00C116A4" w:rsidP="000B6669">
                        <w:pPr>
                          <w:spacing w:after="0" w:line="240" w:lineRule="auto"/>
                          <w:jc w:val="center"/>
                          <w:rPr>
                            <w:rFonts w:ascii="Arial Narrow" w:hAnsi="Arial Narrow"/>
                            <w:sz w:val="18"/>
                            <w:szCs w:val="18"/>
                            <w:lang w:val="en-GB"/>
                          </w:rPr>
                        </w:pPr>
                        <w:r w:rsidRPr="009A0198">
                          <w:rPr>
                            <w:rFonts w:ascii="Arial Narrow" w:hAnsi="Arial Narrow"/>
                            <w:sz w:val="18"/>
                            <w:szCs w:val="18"/>
                            <w:lang w:val="en-GB"/>
                          </w:rPr>
                          <w:t>FAR-NORTH REGION</w:t>
                        </w:r>
                      </w:p>
                      <w:p w14:paraId="01B24ACE" w14:textId="77777777" w:rsidR="00C116A4" w:rsidRPr="009A0198" w:rsidRDefault="00C116A4" w:rsidP="000B6669">
                        <w:pPr>
                          <w:spacing w:after="0" w:line="240" w:lineRule="auto"/>
                          <w:jc w:val="center"/>
                          <w:rPr>
                            <w:rFonts w:ascii="Arial Narrow" w:hAnsi="Arial Narrow"/>
                            <w:sz w:val="18"/>
                            <w:szCs w:val="18"/>
                            <w:lang w:val="en-GB"/>
                          </w:rPr>
                        </w:pPr>
                        <w:r w:rsidRPr="009A0198">
                          <w:rPr>
                            <w:rFonts w:ascii="Arial Narrow" w:hAnsi="Arial Narrow"/>
                            <w:sz w:val="18"/>
                            <w:szCs w:val="18"/>
                            <w:lang w:val="en-GB"/>
                          </w:rPr>
                          <w:t>MAYO-DANAY DIVISION</w:t>
                        </w:r>
                      </w:p>
                      <w:p w14:paraId="2FEC6075" w14:textId="77777777" w:rsidR="00C116A4" w:rsidRPr="009A0198" w:rsidRDefault="00C116A4" w:rsidP="000B6669">
                        <w:pPr>
                          <w:spacing w:after="0" w:line="240" w:lineRule="auto"/>
                          <w:jc w:val="center"/>
                          <w:rPr>
                            <w:rFonts w:ascii="Arial Narrow" w:hAnsi="Arial Narrow"/>
                            <w:sz w:val="18"/>
                            <w:szCs w:val="18"/>
                            <w:lang w:val="en-GB"/>
                          </w:rPr>
                        </w:pPr>
                        <w:r w:rsidRPr="009A0198">
                          <w:rPr>
                            <w:rFonts w:ascii="Arial Narrow" w:hAnsi="Arial Narrow"/>
                            <w:sz w:val="18"/>
                            <w:szCs w:val="18"/>
                            <w:lang w:val="en-GB"/>
                          </w:rPr>
                          <w:t>MAGA SUB-DIVISION</w:t>
                        </w:r>
                      </w:p>
                      <w:p w14:paraId="1A3D3503" w14:textId="77777777" w:rsidR="00C116A4" w:rsidRPr="009A0198" w:rsidRDefault="00C116A4" w:rsidP="000B6669">
                        <w:pPr>
                          <w:spacing w:after="0" w:line="240" w:lineRule="auto"/>
                          <w:jc w:val="center"/>
                          <w:rPr>
                            <w:rFonts w:ascii="Arial Narrow" w:hAnsi="Arial Narrow"/>
                            <w:sz w:val="18"/>
                            <w:szCs w:val="18"/>
                            <w:lang w:val="en-GB"/>
                          </w:rPr>
                        </w:pPr>
                        <w:r w:rsidRPr="009A0198">
                          <w:rPr>
                            <w:rFonts w:ascii="Arial Narrow" w:hAnsi="Arial Narrow"/>
                            <w:sz w:val="18"/>
                            <w:szCs w:val="18"/>
                            <w:lang w:val="en-GB"/>
                          </w:rPr>
                          <w:t>********</w:t>
                        </w:r>
                      </w:p>
                      <w:p w14:paraId="392769AA" w14:textId="77777777" w:rsidR="00C116A4" w:rsidRPr="009A0198" w:rsidRDefault="00C116A4" w:rsidP="000B6669">
                        <w:pPr>
                          <w:spacing w:after="0" w:line="240" w:lineRule="auto"/>
                          <w:jc w:val="center"/>
                          <w:rPr>
                            <w:rFonts w:ascii="Arial Narrow" w:hAnsi="Arial Narrow"/>
                            <w:b/>
                            <w:sz w:val="18"/>
                            <w:szCs w:val="18"/>
                            <w:lang w:val="en-GB"/>
                          </w:rPr>
                        </w:pPr>
                        <w:r w:rsidRPr="009A0198">
                          <w:rPr>
                            <w:rFonts w:ascii="Arial Narrow" w:hAnsi="Arial Narrow"/>
                            <w:b/>
                            <w:sz w:val="18"/>
                            <w:szCs w:val="18"/>
                            <w:lang w:val="en-GB"/>
                          </w:rPr>
                          <w:t>MAGA COUNCIL</w:t>
                        </w:r>
                      </w:p>
                      <w:p w14:paraId="380D73BA" w14:textId="77777777" w:rsidR="00C116A4" w:rsidRDefault="00C116A4" w:rsidP="000B6669">
                        <w:pPr>
                          <w:spacing w:after="0" w:line="240" w:lineRule="auto"/>
                          <w:jc w:val="center"/>
                          <w:rPr>
                            <w:rFonts w:ascii="Arial Narrow" w:hAnsi="Arial Narrow"/>
                            <w:sz w:val="18"/>
                            <w:szCs w:val="18"/>
                            <w:lang w:val="en-GB"/>
                          </w:rPr>
                        </w:pPr>
                        <w:r w:rsidRPr="009A0198">
                          <w:rPr>
                            <w:rFonts w:ascii="Arial Narrow" w:hAnsi="Arial Narrow"/>
                            <w:sz w:val="18"/>
                            <w:szCs w:val="18"/>
                            <w:lang w:val="en-GB"/>
                          </w:rPr>
                          <w:t>********</w:t>
                        </w:r>
                      </w:p>
                      <w:p w14:paraId="771D7FA8" w14:textId="77777777" w:rsidR="00C116A4" w:rsidRDefault="00C116A4" w:rsidP="000B6669">
                        <w:pPr>
                          <w:spacing w:after="0" w:line="240" w:lineRule="auto"/>
                          <w:jc w:val="center"/>
                          <w:rPr>
                            <w:rFonts w:ascii="Arial Narrow" w:hAnsi="Arial Narrow"/>
                            <w:sz w:val="16"/>
                            <w:szCs w:val="16"/>
                            <w:lang w:val="en-GB"/>
                          </w:rPr>
                        </w:pPr>
                        <w:r>
                          <w:rPr>
                            <w:rFonts w:ascii="Arial Narrow" w:hAnsi="Arial Narrow"/>
                            <w:sz w:val="16"/>
                            <w:szCs w:val="16"/>
                            <w:lang w:val="en-GB"/>
                          </w:rPr>
                          <w:t xml:space="preserve">        </w:t>
                        </w:r>
                        <w:r w:rsidRPr="00986C17">
                          <w:rPr>
                            <w:rFonts w:ascii="Arial Narrow" w:hAnsi="Arial Narrow"/>
                            <w:sz w:val="16"/>
                            <w:szCs w:val="16"/>
                            <w:lang w:val="en-GB"/>
                          </w:rPr>
                          <w:t xml:space="preserve">INTERNAL STRUCTURE FOR ADMINISTRATIVE </w:t>
                        </w:r>
                      </w:p>
                      <w:p w14:paraId="41B74F1C" w14:textId="77777777" w:rsidR="00C116A4" w:rsidRPr="00986C17" w:rsidRDefault="00C116A4" w:rsidP="000B6669">
                        <w:pPr>
                          <w:spacing w:after="0" w:line="240" w:lineRule="auto"/>
                          <w:jc w:val="center"/>
                          <w:rPr>
                            <w:rFonts w:ascii="Arial Narrow" w:hAnsi="Arial Narrow"/>
                            <w:sz w:val="16"/>
                            <w:szCs w:val="16"/>
                            <w:lang w:val="en-GB"/>
                          </w:rPr>
                        </w:pPr>
                        <w:r>
                          <w:rPr>
                            <w:rFonts w:ascii="Arial Narrow" w:hAnsi="Arial Narrow"/>
                            <w:sz w:val="16"/>
                            <w:szCs w:val="16"/>
                            <w:lang w:val="en-GB"/>
                          </w:rPr>
                          <w:t xml:space="preserve">        MANAGEMENT </w:t>
                        </w:r>
                        <w:r w:rsidRPr="00986C17">
                          <w:rPr>
                            <w:rFonts w:ascii="Arial Narrow" w:hAnsi="Arial Narrow"/>
                            <w:sz w:val="16"/>
                            <w:szCs w:val="16"/>
                            <w:lang w:val="en-GB"/>
                          </w:rPr>
                          <w:t>OF PUBLICS CONTRACTS</w:t>
                        </w:r>
                      </w:p>
                      <w:p w14:paraId="3062C169" w14:textId="77777777" w:rsidR="00C116A4" w:rsidRPr="00986C17" w:rsidRDefault="00C116A4" w:rsidP="000B6669">
                        <w:pPr>
                          <w:spacing w:after="0" w:line="240" w:lineRule="auto"/>
                          <w:jc w:val="center"/>
                          <w:rPr>
                            <w:rFonts w:ascii="Arial Narrow" w:hAnsi="Arial Narrow"/>
                            <w:sz w:val="16"/>
                            <w:szCs w:val="16"/>
                            <w:lang w:val="en-GB"/>
                          </w:rPr>
                        </w:pPr>
                        <w:r>
                          <w:rPr>
                            <w:rFonts w:ascii="Arial Narrow" w:hAnsi="Arial Narrow"/>
                            <w:sz w:val="16"/>
                            <w:szCs w:val="16"/>
                            <w:lang w:val="en-GB"/>
                          </w:rPr>
                          <w:t xml:space="preserve">               </w:t>
                        </w:r>
                        <w:r w:rsidRPr="00986C17">
                          <w:rPr>
                            <w:rFonts w:ascii="Arial Narrow" w:hAnsi="Arial Narrow"/>
                            <w:sz w:val="16"/>
                            <w:szCs w:val="16"/>
                            <w:lang w:val="en-GB"/>
                          </w:rPr>
                          <w:t>INTERNAL TENDERS BOARD</w:t>
                        </w:r>
                      </w:p>
                      <w:p w14:paraId="57A2A39F" w14:textId="77777777" w:rsidR="00C116A4" w:rsidRPr="00D57544" w:rsidRDefault="00C116A4" w:rsidP="000B6669">
                        <w:pPr>
                          <w:spacing w:after="0" w:line="240" w:lineRule="auto"/>
                          <w:jc w:val="center"/>
                          <w:rPr>
                            <w:rFonts w:ascii="Arial Narrow" w:hAnsi="Arial Narrow"/>
                            <w:sz w:val="18"/>
                            <w:szCs w:val="18"/>
                            <w:lang w:val="en-US"/>
                          </w:rPr>
                        </w:pPr>
                      </w:p>
                    </w:txbxContent>
                  </v:textbox>
                </v:shape>
                <v:shape id="_x0000_s1067" type="#_x0000_t202" style="position:absolute;left:1145;top:542;width:4559;height:2802" stroked="f">
                  <v:textbox style="mso-next-textbox:#_x0000_s1067">
                    <w:txbxContent>
                      <w:p w14:paraId="6A585525" w14:textId="77777777" w:rsidR="00C116A4" w:rsidRPr="009A0198" w:rsidRDefault="00C116A4" w:rsidP="000B6669">
                        <w:pPr>
                          <w:spacing w:after="0" w:line="240" w:lineRule="auto"/>
                          <w:jc w:val="center"/>
                          <w:rPr>
                            <w:rFonts w:ascii="Arial Narrow" w:hAnsi="Arial Narrow"/>
                            <w:sz w:val="18"/>
                            <w:szCs w:val="18"/>
                          </w:rPr>
                        </w:pPr>
                        <w:r w:rsidRPr="009A0198">
                          <w:rPr>
                            <w:rFonts w:ascii="Arial Narrow" w:hAnsi="Arial Narrow"/>
                            <w:sz w:val="18"/>
                            <w:szCs w:val="18"/>
                          </w:rPr>
                          <w:t>REPUBLIQUE DU CAMEROUN</w:t>
                        </w:r>
                      </w:p>
                      <w:p w14:paraId="59C760F4" w14:textId="77777777" w:rsidR="00C116A4" w:rsidRPr="009A0198" w:rsidRDefault="00C116A4" w:rsidP="000B6669">
                        <w:pPr>
                          <w:spacing w:after="0" w:line="240" w:lineRule="auto"/>
                          <w:jc w:val="center"/>
                          <w:rPr>
                            <w:rFonts w:ascii="Arial Narrow" w:hAnsi="Arial Narrow"/>
                            <w:sz w:val="18"/>
                            <w:szCs w:val="18"/>
                          </w:rPr>
                        </w:pPr>
                        <w:r w:rsidRPr="009A0198">
                          <w:rPr>
                            <w:rFonts w:ascii="Arial Narrow" w:hAnsi="Arial Narrow"/>
                            <w:sz w:val="18"/>
                            <w:szCs w:val="18"/>
                          </w:rPr>
                          <w:t xml:space="preserve">Paix – Travail – Patrie </w:t>
                        </w:r>
                      </w:p>
                      <w:p w14:paraId="50DF5BCA" w14:textId="77777777" w:rsidR="00C116A4" w:rsidRPr="009A0198" w:rsidRDefault="00C116A4" w:rsidP="000B6669">
                        <w:pPr>
                          <w:spacing w:after="0" w:line="240" w:lineRule="auto"/>
                          <w:jc w:val="center"/>
                          <w:rPr>
                            <w:rFonts w:ascii="Arial Narrow" w:hAnsi="Arial Narrow"/>
                            <w:sz w:val="18"/>
                            <w:szCs w:val="18"/>
                          </w:rPr>
                        </w:pPr>
                        <w:r w:rsidRPr="009A0198">
                          <w:rPr>
                            <w:rFonts w:ascii="Arial Narrow" w:hAnsi="Arial Narrow"/>
                            <w:sz w:val="18"/>
                            <w:szCs w:val="18"/>
                          </w:rPr>
                          <w:t>********</w:t>
                        </w:r>
                      </w:p>
                      <w:p w14:paraId="23D1247C" w14:textId="77777777" w:rsidR="00C116A4" w:rsidRPr="009A0198" w:rsidRDefault="00C116A4" w:rsidP="000B6669">
                        <w:pPr>
                          <w:spacing w:after="0" w:line="240" w:lineRule="auto"/>
                          <w:jc w:val="center"/>
                          <w:rPr>
                            <w:rFonts w:ascii="Arial Narrow" w:hAnsi="Arial Narrow"/>
                            <w:sz w:val="18"/>
                            <w:szCs w:val="18"/>
                          </w:rPr>
                        </w:pPr>
                        <w:r w:rsidRPr="009A0198">
                          <w:rPr>
                            <w:rFonts w:ascii="Arial Narrow" w:hAnsi="Arial Narrow"/>
                            <w:sz w:val="18"/>
                            <w:szCs w:val="18"/>
                          </w:rPr>
                          <w:t>REGION DE L’EXTRÊME-NORD</w:t>
                        </w:r>
                      </w:p>
                      <w:p w14:paraId="29716331" w14:textId="77777777" w:rsidR="00C116A4" w:rsidRPr="009A0198" w:rsidRDefault="00C116A4" w:rsidP="000B6669">
                        <w:pPr>
                          <w:spacing w:after="0" w:line="240" w:lineRule="auto"/>
                          <w:jc w:val="center"/>
                          <w:rPr>
                            <w:rFonts w:ascii="Arial Narrow" w:hAnsi="Arial Narrow"/>
                            <w:sz w:val="18"/>
                            <w:szCs w:val="18"/>
                          </w:rPr>
                        </w:pPr>
                        <w:r w:rsidRPr="009A0198">
                          <w:rPr>
                            <w:rFonts w:ascii="Arial Narrow" w:hAnsi="Arial Narrow"/>
                            <w:sz w:val="18"/>
                            <w:szCs w:val="18"/>
                          </w:rPr>
                          <w:t>DEPARTEMENT DU MAYO-DANAY</w:t>
                        </w:r>
                      </w:p>
                      <w:p w14:paraId="7DF726D7" w14:textId="77777777" w:rsidR="00C116A4" w:rsidRPr="009A0198" w:rsidRDefault="00C116A4" w:rsidP="000B6669">
                        <w:pPr>
                          <w:spacing w:after="0" w:line="240" w:lineRule="auto"/>
                          <w:jc w:val="center"/>
                          <w:rPr>
                            <w:rFonts w:ascii="Arial Narrow" w:hAnsi="Arial Narrow"/>
                            <w:sz w:val="18"/>
                            <w:szCs w:val="18"/>
                          </w:rPr>
                        </w:pPr>
                        <w:r w:rsidRPr="009A0198">
                          <w:rPr>
                            <w:rFonts w:ascii="Arial Narrow" w:hAnsi="Arial Narrow"/>
                            <w:sz w:val="18"/>
                            <w:szCs w:val="18"/>
                          </w:rPr>
                          <w:t>ARRONDISSEMENT DE MAGA</w:t>
                        </w:r>
                      </w:p>
                      <w:p w14:paraId="0D99F05B" w14:textId="77777777" w:rsidR="00C116A4" w:rsidRPr="009A0198" w:rsidRDefault="00C116A4" w:rsidP="000B6669">
                        <w:pPr>
                          <w:spacing w:after="0" w:line="240" w:lineRule="auto"/>
                          <w:jc w:val="center"/>
                          <w:rPr>
                            <w:rFonts w:ascii="Arial Narrow" w:hAnsi="Arial Narrow"/>
                            <w:sz w:val="18"/>
                            <w:szCs w:val="18"/>
                          </w:rPr>
                        </w:pPr>
                        <w:r w:rsidRPr="009A0198">
                          <w:rPr>
                            <w:rFonts w:ascii="Arial Narrow" w:hAnsi="Arial Narrow"/>
                            <w:sz w:val="18"/>
                            <w:szCs w:val="18"/>
                          </w:rPr>
                          <w:t>********</w:t>
                        </w:r>
                      </w:p>
                      <w:p w14:paraId="65A69C69" w14:textId="77777777" w:rsidR="00C116A4" w:rsidRPr="009A0198" w:rsidRDefault="00C116A4" w:rsidP="000B6669">
                        <w:pPr>
                          <w:spacing w:after="0" w:line="240" w:lineRule="auto"/>
                          <w:jc w:val="center"/>
                          <w:rPr>
                            <w:rFonts w:ascii="Arial Narrow" w:hAnsi="Arial Narrow"/>
                            <w:b/>
                            <w:sz w:val="18"/>
                            <w:szCs w:val="18"/>
                          </w:rPr>
                        </w:pPr>
                        <w:r w:rsidRPr="009A0198">
                          <w:rPr>
                            <w:rFonts w:ascii="Arial Narrow" w:hAnsi="Arial Narrow"/>
                            <w:b/>
                            <w:sz w:val="18"/>
                            <w:szCs w:val="18"/>
                          </w:rPr>
                          <w:t>COMMUNE DE MAGA</w:t>
                        </w:r>
                      </w:p>
                      <w:p w14:paraId="43CB61AE" w14:textId="77777777" w:rsidR="00C116A4" w:rsidRPr="009A0198" w:rsidRDefault="00C116A4" w:rsidP="000B6669">
                        <w:pPr>
                          <w:spacing w:after="0" w:line="240" w:lineRule="auto"/>
                          <w:jc w:val="center"/>
                          <w:rPr>
                            <w:rFonts w:ascii="Arial Narrow" w:hAnsi="Arial Narrow"/>
                            <w:sz w:val="18"/>
                            <w:szCs w:val="18"/>
                          </w:rPr>
                        </w:pPr>
                        <w:r w:rsidRPr="009A0198">
                          <w:rPr>
                            <w:rFonts w:ascii="Arial Narrow" w:hAnsi="Arial Narrow"/>
                            <w:sz w:val="18"/>
                            <w:szCs w:val="18"/>
                          </w:rPr>
                          <w:t>********</w:t>
                        </w:r>
                      </w:p>
                      <w:p w14:paraId="6C6F1B83" w14:textId="77777777" w:rsidR="00C116A4" w:rsidRPr="009A0198" w:rsidRDefault="00C116A4" w:rsidP="00D31811">
                        <w:pPr>
                          <w:spacing w:after="0" w:line="240" w:lineRule="auto"/>
                          <w:jc w:val="center"/>
                          <w:rPr>
                            <w:rFonts w:ascii="Arial Narrow" w:hAnsi="Arial Narrow"/>
                            <w:sz w:val="16"/>
                            <w:szCs w:val="16"/>
                          </w:rPr>
                        </w:pPr>
                        <w:r>
                          <w:rPr>
                            <w:rFonts w:ascii="Arial Narrow" w:hAnsi="Arial Narrow"/>
                            <w:sz w:val="16"/>
                            <w:szCs w:val="16"/>
                          </w:rPr>
                          <w:t>STRUCTURE INTERNE DE GESTION ADMINISTRATIVE  DES MARCHES PUBLICS</w:t>
                        </w:r>
                      </w:p>
                      <w:p w14:paraId="7D7F5F7B" w14:textId="77777777" w:rsidR="00C116A4" w:rsidRPr="009A0198" w:rsidRDefault="00C116A4" w:rsidP="00D31811">
                        <w:pPr>
                          <w:spacing w:after="0" w:line="240" w:lineRule="auto"/>
                          <w:jc w:val="center"/>
                          <w:rPr>
                            <w:rFonts w:ascii="Arial Narrow" w:hAnsi="Arial Narrow"/>
                            <w:sz w:val="16"/>
                            <w:szCs w:val="16"/>
                          </w:rPr>
                        </w:pPr>
                        <w:r w:rsidRPr="009A0198">
                          <w:rPr>
                            <w:rFonts w:ascii="Arial Narrow" w:hAnsi="Arial Narrow"/>
                            <w:sz w:val="16"/>
                            <w:szCs w:val="16"/>
                          </w:rPr>
                          <w:t>COMMISSION INTERNE DE PASSATION DES MARCHES</w:t>
                        </w:r>
                      </w:p>
                      <w:p w14:paraId="1A7EEB4B" w14:textId="77777777" w:rsidR="00C116A4" w:rsidRPr="009A0198" w:rsidRDefault="00C116A4" w:rsidP="000B6669">
                        <w:pPr>
                          <w:spacing w:after="0" w:line="240" w:lineRule="auto"/>
                          <w:jc w:val="center"/>
                          <w:rPr>
                            <w:rFonts w:ascii="Arial Narrow" w:hAnsi="Arial Narrow"/>
                            <w:sz w:val="16"/>
                            <w:szCs w:val="16"/>
                          </w:rPr>
                        </w:pPr>
                      </w:p>
                    </w:txbxContent>
                  </v:textbox>
                </v:shape>
              </v:group>
              <v:group id="_x0000_s1068" style="position:absolute;left:2605;top:2983;width:6576;height:71;flip:y" coordorigin="981,2749" coordsize="9429,32">
                <v:shape id="_x0000_s1069" type="#_x0000_t32" style="position:absolute;left:981;top:2781;width:9425;height:0;flip:x" o:connectortype="straight" strokeweight=".25pt"/>
                <v:shape id="_x0000_s1070" type="#_x0000_t32" style="position:absolute;left:985;top:2749;width:9425;height:0;flip:x" o:connectortype="straight" strokeweight="1.5pt"/>
              </v:group>
            </v:group>
            <v:shape id="_x0000_s1071" type="#_x0000_t202" style="position:absolute;left:5572;top:1564;width:1440;height:1564" stroked="f">
              <v:textbox style="mso-next-textbox:#_x0000_s1071">
                <w:txbxContent>
                  <w:p w14:paraId="5B408898" w14:textId="77777777" w:rsidR="00C116A4" w:rsidRDefault="00C116A4" w:rsidP="000B6669">
                    <w:r>
                      <w:rPr>
                        <w:noProof/>
                      </w:rPr>
                      <w:drawing>
                        <wp:inline distT="0" distB="0" distL="0" distR="0" wp14:anchorId="13961CD4" wp14:editId="00DCB6B4">
                          <wp:extent cx="917436" cy="645459"/>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9368" cy="646818"/>
                                  </a:xfrm>
                                  <a:prstGeom prst="rect">
                                    <a:avLst/>
                                  </a:prstGeom>
                                  <a:noFill/>
                                  <a:ln>
                                    <a:noFill/>
                                  </a:ln>
                                </pic:spPr>
                              </pic:pic>
                            </a:graphicData>
                          </a:graphic>
                        </wp:inline>
                      </w:drawing>
                    </w:r>
                  </w:p>
                </w:txbxContent>
              </v:textbox>
            </v:shape>
          </v:group>
        </w:pict>
      </w:r>
    </w:p>
    <w:p w14:paraId="74DFC3EB" w14:textId="77777777" w:rsidR="008235C4" w:rsidRPr="00D2334A" w:rsidRDefault="008235C4" w:rsidP="00D95738">
      <w:pPr>
        <w:spacing w:after="0"/>
        <w:jc w:val="both"/>
        <w:rPr>
          <w:rFonts w:ascii="Arial" w:hAnsi="Arial" w:cs="Arial"/>
          <w:b/>
        </w:rPr>
      </w:pPr>
    </w:p>
    <w:p w14:paraId="476C0834" w14:textId="77777777" w:rsidR="008235C4" w:rsidRPr="00D2334A" w:rsidRDefault="008235C4" w:rsidP="00D95738">
      <w:pPr>
        <w:spacing w:after="0"/>
        <w:jc w:val="both"/>
        <w:rPr>
          <w:rFonts w:ascii="Arial" w:hAnsi="Arial" w:cs="Arial"/>
          <w:b/>
        </w:rPr>
      </w:pPr>
    </w:p>
    <w:p w14:paraId="16839A38" w14:textId="77777777" w:rsidR="008235C4" w:rsidRPr="00D2334A" w:rsidRDefault="008235C4" w:rsidP="00D95738">
      <w:pPr>
        <w:spacing w:after="0"/>
        <w:jc w:val="both"/>
        <w:rPr>
          <w:rFonts w:ascii="Arial" w:hAnsi="Arial" w:cs="Arial"/>
          <w:b/>
        </w:rPr>
      </w:pPr>
    </w:p>
    <w:p w14:paraId="51C01C53" w14:textId="77777777" w:rsidR="008235C4" w:rsidRPr="00D2334A" w:rsidRDefault="008235C4" w:rsidP="00D95738">
      <w:pPr>
        <w:spacing w:after="0"/>
        <w:jc w:val="both"/>
        <w:rPr>
          <w:rFonts w:ascii="Arial" w:hAnsi="Arial" w:cs="Arial"/>
          <w:b/>
        </w:rPr>
      </w:pPr>
    </w:p>
    <w:p w14:paraId="520B8F04" w14:textId="77777777" w:rsidR="008235C4" w:rsidRPr="00D2334A" w:rsidRDefault="008235C4" w:rsidP="00D95738">
      <w:pPr>
        <w:spacing w:after="0"/>
        <w:jc w:val="both"/>
        <w:rPr>
          <w:rFonts w:ascii="Arial" w:hAnsi="Arial" w:cs="Arial"/>
          <w:b/>
        </w:rPr>
      </w:pPr>
    </w:p>
    <w:p w14:paraId="207A77C1" w14:textId="2E2A7367" w:rsidR="00A212A5" w:rsidRPr="00524397" w:rsidRDefault="00A212A5" w:rsidP="00542D77">
      <w:pPr>
        <w:spacing w:after="0"/>
        <w:jc w:val="both"/>
        <w:rPr>
          <w:rFonts w:ascii="Arial" w:hAnsi="Arial" w:cs="Arial"/>
          <w:sz w:val="24"/>
          <w:szCs w:val="24"/>
        </w:rPr>
      </w:pPr>
      <w:r w:rsidRPr="00524397">
        <w:rPr>
          <w:rFonts w:ascii="Arial" w:hAnsi="Arial" w:cs="Arial"/>
          <w:sz w:val="24"/>
          <w:szCs w:val="24"/>
        </w:rPr>
        <w:t>AVIS D’</w:t>
      </w:r>
      <w:r w:rsidR="00D21BDB" w:rsidRPr="00524397">
        <w:rPr>
          <w:rFonts w:ascii="Arial" w:hAnsi="Arial" w:cs="Arial"/>
          <w:sz w:val="24"/>
          <w:szCs w:val="24"/>
        </w:rPr>
        <w:t>APPEL D’OFFRES NATIONAL OUVERT</w:t>
      </w:r>
      <w:r w:rsidR="001E05B5">
        <w:rPr>
          <w:rFonts w:ascii="Arial" w:hAnsi="Arial" w:cs="Arial"/>
          <w:sz w:val="24"/>
          <w:szCs w:val="24"/>
        </w:rPr>
        <w:t xml:space="preserve"> </w:t>
      </w:r>
      <w:r w:rsidR="009D7DF1" w:rsidRPr="00524397">
        <w:rPr>
          <w:rFonts w:ascii="Arial" w:hAnsi="Arial" w:cs="Arial"/>
          <w:sz w:val="24"/>
          <w:szCs w:val="24"/>
        </w:rPr>
        <w:t>N°</w:t>
      </w:r>
      <w:r w:rsidR="00B465F9" w:rsidRPr="00524397">
        <w:rPr>
          <w:rFonts w:ascii="Arial" w:hAnsi="Arial" w:cs="Arial"/>
          <w:b/>
          <w:sz w:val="24"/>
          <w:szCs w:val="24"/>
        </w:rPr>
        <w:t>00</w:t>
      </w:r>
      <w:r w:rsidR="001E05B5">
        <w:rPr>
          <w:rFonts w:ascii="Arial" w:hAnsi="Arial" w:cs="Arial"/>
          <w:b/>
          <w:sz w:val="24"/>
          <w:szCs w:val="24"/>
        </w:rPr>
        <w:t>2</w:t>
      </w:r>
      <w:r w:rsidR="008A396E" w:rsidRPr="00524397">
        <w:rPr>
          <w:rFonts w:ascii="Arial" w:hAnsi="Arial" w:cs="Arial"/>
          <w:b/>
          <w:sz w:val="24"/>
          <w:szCs w:val="24"/>
        </w:rPr>
        <w:t>-</w:t>
      </w:r>
      <w:r w:rsidR="00AE1E9D" w:rsidRPr="00524397">
        <w:rPr>
          <w:rFonts w:ascii="Arial" w:hAnsi="Arial" w:cs="Arial"/>
          <w:b/>
          <w:bCs/>
          <w:sz w:val="24"/>
          <w:szCs w:val="24"/>
        </w:rPr>
        <w:t>202</w:t>
      </w:r>
      <w:r w:rsidR="001E05B5">
        <w:rPr>
          <w:rFonts w:ascii="Arial" w:hAnsi="Arial" w:cs="Arial"/>
          <w:b/>
          <w:bCs/>
          <w:sz w:val="24"/>
          <w:szCs w:val="24"/>
        </w:rPr>
        <w:t>6</w:t>
      </w:r>
      <w:r w:rsidR="00026A29" w:rsidRPr="00524397">
        <w:rPr>
          <w:rFonts w:ascii="Arial" w:hAnsi="Arial" w:cs="Arial"/>
          <w:b/>
          <w:bCs/>
          <w:sz w:val="24"/>
          <w:szCs w:val="24"/>
        </w:rPr>
        <w:t>/AONO/</w:t>
      </w:r>
      <w:r w:rsidR="00055FEB" w:rsidRPr="00524397">
        <w:rPr>
          <w:rFonts w:ascii="Arial" w:hAnsi="Arial" w:cs="Arial"/>
          <w:b/>
          <w:bCs/>
          <w:sz w:val="24"/>
          <w:szCs w:val="24"/>
        </w:rPr>
        <w:t>C-MAGA</w:t>
      </w:r>
      <w:r w:rsidR="00026A29" w:rsidRPr="00524397">
        <w:rPr>
          <w:rFonts w:ascii="Arial" w:hAnsi="Arial" w:cs="Arial"/>
          <w:b/>
          <w:bCs/>
          <w:sz w:val="24"/>
          <w:szCs w:val="24"/>
        </w:rPr>
        <w:t>/</w:t>
      </w:r>
      <w:r w:rsidR="001E05B5">
        <w:rPr>
          <w:rFonts w:ascii="Arial" w:hAnsi="Arial" w:cs="Arial"/>
          <w:b/>
          <w:bCs/>
          <w:sz w:val="24"/>
          <w:szCs w:val="24"/>
        </w:rPr>
        <w:t xml:space="preserve"> </w:t>
      </w:r>
      <w:r w:rsidR="00A3285B" w:rsidRPr="00524397">
        <w:rPr>
          <w:rFonts w:ascii="Arial" w:hAnsi="Arial" w:cs="Arial"/>
          <w:b/>
          <w:bCs/>
          <w:sz w:val="24"/>
          <w:szCs w:val="24"/>
        </w:rPr>
        <w:t>SIGAMP/</w:t>
      </w:r>
      <w:r w:rsidR="00026A29" w:rsidRPr="00524397">
        <w:rPr>
          <w:rFonts w:ascii="Arial" w:hAnsi="Arial" w:cs="Arial"/>
          <w:b/>
          <w:bCs/>
          <w:sz w:val="24"/>
          <w:szCs w:val="24"/>
        </w:rPr>
        <w:t>C</w:t>
      </w:r>
      <w:r w:rsidR="00055FEB" w:rsidRPr="00524397">
        <w:rPr>
          <w:rFonts w:ascii="Arial" w:hAnsi="Arial" w:cs="Arial"/>
          <w:b/>
          <w:bCs/>
          <w:sz w:val="24"/>
          <w:szCs w:val="24"/>
        </w:rPr>
        <w:t>I</w:t>
      </w:r>
      <w:r w:rsidR="00026A29" w:rsidRPr="00524397">
        <w:rPr>
          <w:rFonts w:ascii="Arial" w:hAnsi="Arial" w:cs="Arial"/>
          <w:b/>
          <w:bCs/>
          <w:sz w:val="24"/>
          <w:szCs w:val="24"/>
        </w:rPr>
        <w:t>PM</w:t>
      </w:r>
      <w:r w:rsidR="009D7DF1" w:rsidRPr="00524397">
        <w:rPr>
          <w:rFonts w:ascii="Arial" w:hAnsi="Arial" w:cs="Arial"/>
          <w:b/>
          <w:bCs/>
          <w:sz w:val="24"/>
          <w:szCs w:val="24"/>
        </w:rPr>
        <w:t>-</w:t>
      </w:r>
      <w:r w:rsidR="00055FEB" w:rsidRPr="00524397">
        <w:rPr>
          <w:rFonts w:ascii="Arial" w:hAnsi="Arial" w:cs="Arial"/>
          <w:b/>
          <w:bCs/>
          <w:sz w:val="24"/>
          <w:szCs w:val="24"/>
        </w:rPr>
        <w:t>BEC</w:t>
      </w:r>
      <w:r w:rsidR="00542D77" w:rsidRPr="00524397">
        <w:rPr>
          <w:rFonts w:ascii="Arial" w:hAnsi="Arial" w:cs="Arial"/>
          <w:sz w:val="24"/>
          <w:szCs w:val="24"/>
        </w:rPr>
        <w:t xml:space="preserve"> </w:t>
      </w:r>
      <w:r w:rsidR="000B6669" w:rsidRPr="00524397">
        <w:rPr>
          <w:rFonts w:ascii="Arial" w:hAnsi="Arial" w:cs="Arial"/>
          <w:sz w:val="24"/>
          <w:szCs w:val="24"/>
        </w:rPr>
        <w:t>DU</w:t>
      </w:r>
      <w:r w:rsidR="00542D77" w:rsidRPr="00524397">
        <w:rPr>
          <w:rFonts w:ascii="Arial" w:hAnsi="Arial" w:cs="Arial"/>
          <w:sz w:val="24"/>
          <w:szCs w:val="24"/>
        </w:rPr>
        <w:t xml:space="preserve"> </w:t>
      </w:r>
      <w:r w:rsidR="00355CF8">
        <w:rPr>
          <w:rFonts w:ascii="Arial" w:hAnsi="Arial" w:cs="Arial"/>
          <w:b/>
          <w:sz w:val="24"/>
          <w:szCs w:val="24"/>
          <w:u w:val="single"/>
        </w:rPr>
        <w:t>16 FEVRIER 2026</w:t>
      </w:r>
      <w:r w:rsidR="00D2334A" w:rsidRPr="00524397">
        <w:rPr>
          <w:rFonts w:ascii="Arial" w:hAnsi="Arial" w:cs="Arial"/>
          <w:sz w:val="24"/>
          <w:szCs w:val="24"/>
        </w:rPr>
        <w:t xml:space="preserve"> </w:t>
      </w:r>
      <w:r w:rsidRPr="00524397">
        <w:rPr>
          <w:rFonts w:ascii="Arial" w:hAnsi="Arial" w:cs="Arial"/>
          <w:sz w:val="24"/>
          <w:szCs w:val="24"/>
        </w:rPr>
        <w:t>EN PROCEDUR</w:t>
      </w:r>
      <w:r w:rsidR="00542D77" w:rsidRPr="00524397">
        <w:rPr>
          <w:rFonts w:ascii="Arial" w:hAnsi="Arial" w:cs="Arial"/>
          <w:sz w:val="24"/>
          <w:szCs w:val="24"/>
        </w:rPr>
        <w:t xml:space="preserve">E D’URGENCE POUR LES TRAVAUX DE </w:t>
      </w:r>
      <w:r w:rsidR="00E26F3A" w:rsidRPr="00E26F3A">
        <w:rPr>
          <w:rFonts w:ascii="Arial" w:hAnsi="Arial" w:cs="Arial"/>
          <w:sz w:val="24"/>
          <w:szCs w:val="24"/>
        </w:rPr>
        <w:t>REHABILITATION D’UN BLOC DE DEUX (02) SALLES DE CLASSE A L’EP BLAMATOKO-ARABE (LOT1) ET D’UN BLOC DE TROIS (03) SALLES DE CLASSE A L’E</w:t>
      </w:r>
      <w:r w:rsidR="00E26F3A">
        <w:rPr>
          <w:rFonts w:ascii="Arial" w:hAnsi="Arial" w:cs="Arial"/>
          <w:sz w:val="24"/>
          <w:szCs w:val="24"/>
        </w:rPr>
        <w:t>M</w:t>
      </w:r>
      <w:r w:rsidR="00E26F3A" w:rsidRPr="00E26F3A">
        <w:rPr>
          <w:rFonts w:ascii="Arial" w:hAnsi="Arial" w:cs="Arial"/>
          <w:sz w:val="24"/>
          <w:szCs w:val="24"/>
        </w:rPr>
        <w:t xml:space="preserve"> BAGASSARE (LOT 2)</w:t>
      </w:r>
      <w:r w:rsidR="00E26F3A">
        <w:rPr>
          <w:rFonts w:ascii="Arial" w:hAnsi="Arial" w:cs="Arial"/>
          <w:sz w:val="24"/>
          <w:szCs w:val="24"/>
        </w:rPr>
        <w:t xml:space="preserve"> </w:t>
      </w:r>
      <w:r w:rsidR="001E05B5" w:rsidRPr="001E05B5">
        <w:rPr>
          <w:rFonts w:ascii="Arial" w:hAnsi="Arial" w:cs="Arial"/>
          <w:sz w:val="24"/>
          <w:szCs w:val="24"/>
        </w:rPr>
        <w:t>DANS LA COMMUNE DE MAGA, DEPARTEMENT DU MAYO-DANAY</w:t>
      </w:r>
      <w:r w:rsidR="009D7DF1" w:rsidRPr="001E05B5">
        <w:rPr>
          <w:rFonts w:ascii="Arial" w:hAnsi="Arial" w:cs="Arial"/>
          <w:sz w:val="24"/>
          <w:szCs w:val="24"/>
        </w:rPr>
        <w:t>,</w:t>
      </w:r>
      <w:r w:rsidR="009D7DF1" w:rsidRPr="00524397">
        <w:rPr>
          <w:rFonts w:ascii="Arial" w:hAnsi="Arial" w:cs="Arial"/>
          <w:sz w:val="24"/>
          <w:szCs w:val="24"/>
        </w:rPr>
        <w:t xml:space="preserve"> </w:t>
      </w:r>
      <w:r w:rsidRPr="00524397">
        <w:rPr>
          <w:rFonts w:ascii="Arial" w:hAnsi="Arial" w:cs="Arial"/>
          <w:sz w:val="24"/>
          <w:szCs w:val="24"/>
        </w:rPr>
        <w:t>REGION DE L’EXTRÊME-NORD</w:t>
      </w:r>
    </w:p>
    <w:p w14:paraId="1550DECA" w14:textId="77777777" w:rsidR="00542D77" w:rsidRPr="00524397" w:rsidRDefault="00542D77" w:rsidP="00542D77">
      <w:pPr>
        <w:spacing w:after="0"/>
        <w:jc w:val="both"/>
        <w:rPr>
          <w:rFonts w:ascii="Arial" w:hAnsi="Arial" w:cs="Arial"/>
          <w:sz w:val="24"/>
          <w:szCs w:val="24"/>
        </w:rPr>
      </w:pPr>
    </w:p>
    <w:p w14:paraId="5A7F9D49" w14:textId="64A01398" w:rsidR="004E7146" w:rsidRPr="00524397" w:rsidRDefault="00F64DD7" w:rsidP="00542D77">
      <w:pPr>
        <w:spacing w:after="0"/>
        <w:ind w:left="708" w:firstLine="708"/>
        <w:rPr>
          <w:rFonts w:ascii="Arial" w:hAnsi="Arial" w:cs="Arial"/>
          <w:sz w:val="24"/>
          <w:szCs w:val="24"/>
        </w:rPr>
      </w:pPr>
      <w:proofErr w:type="gramStart"/>
      <w:r w:rsidRPr="00524397">
        <w:rPr>
          <w:rFonts w:ascii="Arial" w:hAnsi="Arial" w:cs="Arial"/>
          <w:b/>
          <w:sz w:val="24"/>
          <w:szCs w:val="24"/>
        </w:rPr>
        <w:t>Financemen</w:t>
      </w:r>
      <w:r w:rsidRPr="00524397">
        <w:rPr>
          <w:rFonts w:ascii="Arial" w:hAnsi="Arial" w:cs="Arial"/>
          <w:sz w:val="24"/>
          <w:szCs w:val="24"/>
        </w:rPr>
        <w:t>t:</w:t>
      </w:r>
      <w:proofErr w:type="gramEnd"/>
      <w:r w:rsidRPr="00524397">
        <w:rPr>
          <w:rFonts w:ascii="Arial" w:hAnsi="Arial" w:cs="Arial"/>
          <w:sz w:val="24"/>
          <w:szCs w:val="24"/>
        </w:rPr>
        <w:t xml:space="preserve"> B</w:t>
      </w:r>
      <w:r w:rsidR="009D7DF1" w:rsidRPr="00524397">
        <w:rPr>
          <w:rFonts w:ascii="Arial" w:hAnsi="Arial" w:cs="Arial"/>
          <w:sz w:val="24"/>
          <w:szCs w:val="24"/>
        </w:rPr>
        <w:t xml:space="preserve">IP </w:t>
      </w:r>
      <w:r w:rsidR="00C82E7F" w:rsidRPr="00524397">
        <w:rPr>
          <w:rFonts w:ascii="Arial" w:hAnsi="Arial" w:cs="Arial"/>
          <w:sz w:val="24"/>
          <w:szCs w:val="24"/>
        </w:rPr>
        <w:t>MINEDUB</w:t>
      </w:r>
      <w:r w:rsidR="001A57BC" w:rsidRPr="00524397">
        <w:rPr>
          <w:rFonts w:ascii="Arial" w:hAnsi="Arial" w:cs="Arial"/>
          <w:sz w:val="24"/>
          <w:szCs w:val="24"/>
        </w:rPr>
        <w:t xml:space="preserve">, </w:t>
      </w:r>
      <w:r w:rsidR="00D21BDB" w:rsidRPr="00524397">
        <w:rPr>
          <w:rFonts w:ascii="Arial" w:hAnsi="Arial" w:cs="Arial"/>
          <w:sz w:val="24"/>
          <w:szCs w:val="24"/>
        </w:rPr>
        <w:t>E</w:t>
      </w:r>
      <w:r w:rsidR="009D7DF1" w:rsidRPr="00524397">
        <w:rPr>
          <w:rFonts w:ascii="Arial" w:hAnsi="Arial" w:cs="Arial"/>
          <w:sz w:val="24"/>
          <w:szCs w:val="24"/>
        </w:rPr>
        <w:t>xercice 202</w:t>
      </w:r>
      <w:r w:rsidR="00511783">
        <w:rPr>
          <w:rFonts w:ascii="Arial" w:hAnsi="Arial" w:cs="Arial"/>
          <w:sz w:val="24"/>
          <w:szCs w:val="24"/>
        </w:rPr>
        <w:t>6</w:t>
      </w:r>
    </w:p>
    <w:p w14:paraId="6CC1D24F" w14:textId="77777777" w:rsidR="001A57BC" w:rsidRPr="004A79D1" w:rsidRDefault="001A57BC" w:rsidP="00E3081E">
      <w:pPr>
        <w:spacing w:after="0" w:line="240" w:lineRule="auto"/>
        <w:jc w:val="both"/>
        <w:rPr>
          <w:rFonts w:ascii="Arial" w:hAnsi="Arial" w:cs="Arial"/>
          <w:b/>
          <w:sz w:val="16"/>
          <w:szCs w:val="16"/>
        </w:rPr>
      </w:pPr>
    </w:p>
    <w:p w14:paraId="220EC5E9" w14:textId="77777777" w:rsidR="00511783" w:rsidRDefault="000A4FED" w:rsidP="00542D77">
      <w:pPr>
        <w:spacing w:after="0" w:line="240" w:lineRule="auto"/>
        <w:ind w:left="708" w:firstLine="708"/>
        <w:jc w:val="both"/>
        <w:rPr>
          <w:rFonts w:ascii="Arial" w:eastAsia="Arial Unicode MS" w:hAnsi="Arial" w:cs="Arial"/>
          <w:b/>
          <w:sz w:val="24"/>
          <w:szCs w:val="24"/>
          <w:lang w:eastAsia="en-US"/>
        </w:rPr>
      </w:pPr>
      <w:r w:rsidRPr="00524397">
        <w:rPr>
          <w:rFonts w:ascii="Arial" w:eastAsia="Arial Unicode MS" w:hAnsi="Arial" w:cs="Arial"/>
          <w:b/>
          <w:sz w:val="24"/>
          <w:szCs w:val="24"/>
          <w:lang w:eastAsia="en-US"/>
        </w:rPr>
        <w:t xml:space="preserve">Montant prévisionnel : </w:t>
      </w:r>
    </w:p>
    <w:p w14:paraId="62AE03E7" w14:textId="581DFE6A" w:rsidR="00542D77" w:rsidRDefault="00E26F3A" w:rsidP="00511783">
      <w:pPr>
        <w:spacing w:after="0" w:line="240" w:lineRule="auto"/>
        <w:ind w:left="2124" w:firstLine="708"/>
        <w:jc w:val="both"/>
        <w:rPr>
          <w:rFonts w:ascii="Arial" w:eastAsia="Arial Unicode MS" w:hAnsi="Arial" w:cs="Arial"/>
          <w:b/>
          <w:sz w:val="24"/>
          <w:szCs w:val="24"/>
          <w:lang w:eastAsia="en-US"/>
        </w:rPr>
      </w:pPr>
      <w:r>
        <w:rPr>
          <w:rFonts w:ascii="Arial" w:eastAsia="Arial Unicode MS" w:hAnsi="Arial" w:cs="Arial"/>
          <w:b/>
          <w:sz w:val="24"/>
          <w:szCs w:val="24"/>
          <w:lang w:eastAsia="en-US"/>
        </w:rPr>
        <w:t>11</w:t>
      </w:r>
      <w:r w:rsidR="000A4FED" w:rsidRPr="00524397">
        <w:rPr>
          <w:rFonts w:ascii="Arial" w:eastAsia="Arial Unicode MS" w:hAnsi="Arial" w:cs="Arial"/>
          <w:b/>
          <w:sz w:val="24"/>
          <w:szCs w:val="24"/>
          <w:lang w:eastAsia="en-US"/>
        </w:rPr>
        <w:t> </w:t>
      </w:r>
      <w:r>
        <w:rPr>
          <w:rFonts w:ascii="Arial" w:eastAsia="Arial Unicode MS" w:hAnsi="Arial" w:cs="Arial"/>
          <w:b/>
          <w:sz w:val="24"/>
          <w:szCs w:val="24"/>
          <w:lang w:eastAsia="en-US"/>
        </w:rPr>
        <w:t>9</w:t>
      </w:r>
      <w:r w:rsidR="000A4FED" w:rsidRPr="00524397">
        <w:rPr>
          <w:rFonts w:ascii="Arial" w:eastAsia="Arial Unicode MS" w:hAnsi="Arial" w:cs="Arial"/>
          <w:b/>
          <w:sz w:val="24"/>
          <w:szCs w:val="24"/>
          <w:lang w:eastAsia="en-US"/>
        </w:rPr>
        <w:t>00 000</w:t>
      </w:r>
      <w:r w:rsidR="001A57BC" w:rsidRPr="00524397">
        <w:rPr>
          <w:rFonts w:ascii="Arial" w:eastAsia="Arial Unicode MS" w:hAnsi="Arial" w:cs="Arial"/>
          <w:b/>
          <w:sz w:val="24"/>
          <w:szCs w:val="24"/>
          <w:lang w:eastAsia="en-US"/>
        </w:rPr>
        <w:t xml:space="preserve"> FCFA </w:t>
      </w:r>
      <w:r w:rsidR="006F4619" w:rsidRPr="00524397">
        <w:rPr>
          <w:rFonts w:ascii="Arial" w:eastAsia="Arial Unicode MS" w:hAnsi="Arial" w:cs="Arial"/>
          <w:b/>
          <w:sz w:val="24"/>
          <w:szCs w:val="24"/>
          <w:lang w:eastAsia="en-US"/>
        </w:rPr>
        <w:t>(lot</w:t>
      </w:r>
      <w:r w:rsidR="00511783">
        <w:rPr>
          <w:rFonts w:ascii="Arial" w:eastAsia="Arial Unicode MS" w:hAnsi="Arial" w:cs="Arial"/>
          <w:b/>
          <w:sz w:val="24"/>
          <w:szCs w:val="24"/>
          <w:lang w:eastAsia="en-US"/>
        </w:rPr>
        <w:t xml:space="preserve"> 1 : EP </w:t>
      </w:r>
      <w:r>
        <w:rPr>
          <w:rFonts w:ascii="Arial" w:eastAsia="Arial Unicode MS" w:hAnsi="Arial" w:cs="Arial"/>
          <w:b/>
          <w:sz w:val="24"/>
          <w:szCs w:val="24"/>
          <w:lang w:eastAsia="en-US"/>
        </w:rPr>
        <w:t>BLAMATOKO-ARABE</w:t>
      </w:r>
      <w:r w:rsidR="006F4619" w:rsidRPr="00524397">
        <w:rPr>
          <w:rFonts w:ascii="Arial" w:eastAsia="Arial Unicode MS" w:hAnsi="Arial" w:cs="Arial"/>
          <w:b/>
          <w:sz w:val="24"/>
          <w:szCs w:val="24"/>
          <w:lang w:eastAsia="en-US"/>
        </w:rPr>
        <w:t>)</w:t>
      </w:r>
      <w:r w:rsidR="001A57BC" w:rsidRPr="00524397">
        <w:rPr>
          <w:rFonts w:ascii="Arial" w:eastAsia="Arial Unicode MS" w:hAnsi="Arial" w:cs="Arial"/>
          <w:b/>
          <w:sz w:val="24"/>
          <w:szCs w:val="24"/>
          <w:lang w:eastAsia="en-US"/>
        </w:rPr>
        <w:t xml:space="preserve"> </w:t>
      </w:r>
    </w:p>
    <w:p w14:paraId="3C7DEEFF" w14:textId="309D45E4" w:rsidR="00511783" w:rsidRDefault="00511783" w:rsidP="00511783">
      <w:pPr>
        <w:spacing w:after="0" w:line="240" w:lineRule="auto"/>
        <w:ind w:left="2124" w:firstLine="708"/>
        <w:jc w:val="both"/>
        <w:rPr>
          <w:rFonts w:ascii="Arial" w:eastAsia="Arial Unicode MS" w:hAnsi="Arial" w:cs="Arial"/>
          <w:b/>
          <w:sz w:val="24"/>
          <w:szCs w:val="24"/>
          <w:lang w:eastAsia="en-US"/>
        </w:rPr>
      </w:pPr>
      <w:r w:rsidRPr="00524397">
        <w:rPr>
          <w:rFonts w:ascii="Arial" w:eastAsia="Arial Unicode MS" w:hAnsi="Arial" w:cs="Arial"/>
          <w:b/>
          <w:sz w:val="24"/>
          <w:szCs w:val="24"/>
          <w:lang w:eastAsia="en-US"/>
        </w:rPr>
        <w:t>2</w:t>
      </w:r>
      <w:r w:rsidR="00E26F3A">
        <w:rPr>
          <w:rFonts w:ascii="Arial" w:eastAsia="Arial Unicode MS" w:hAnsi="Arial" w:cs="Arial"/>
          <w:b/>
          <w:sz w:val="24"/>
          <w:szCs w:val="24"/>
          <w:lang w:eastAsia="en-US"/>
        </w:rPr>
        <w:t>0</w:t>
      </w:r>
      <w:r w:rsidRPr="00524397">
        <w:rPr>
          <w:rFonts w:ascii="Arial" w:eastAsia="Arial Unicode MS" w:hAnsi="Arial" w:cs="Arial"/>
          <w:b/>
          <w:sz w:val="24"/>
          <w:szCs w:val="24"/>
          <w:lang w:eastAsia="en-US"/>
        </w:rPr>
        <w:t> </w:t>
      </w:r>
      <w:r w:rsidR="00E26F3A">
        <w:rPr>
          <w:rFonts w:ascii="Arial" w:eastAsia="Arial Unicode MS" w:hAnsi="Arial" w:cs="Arial"/>
          <w:b/>
          <w:sz w:val="24"/>
          <w:szCs w:val="24"/>
          <w:lang w:eastAsia="en-US"/>
        </w:rPr>
        <w:t>7</w:t>
      </w:r>
      <w:r w:rsidRPr="00524397">
        <w:rPr>
          <w:rFonts w:ascii="Arial" w:eastAsia="Arial Unicode MS" w:hAnsi="Arial" w:cs="Arial"/>
          <w:b/>
          <w:sz w:val="24"/>
          <w:szCs w:val="24"/>
          <w:lang w:eastAsia="en-US"/>
        </w:rPr>
        <w:t>00 000 FCFA (lot</w:t>
      </w:r>
      <w:r>
        <w:rPr>
          <w:rFonts w:ascii="Arial" w:eastAsia="Arial Unicode MS" w:hAnsi="Arial" w:cs="Arial"/>
          <w:b/>
          <w:sz w:val="24"/>
          <w:szCs w:val="24"/>
          <w:lang w:eastAsia="en-US"/>
        </w:rPr>
        <w:t xml:space="preserve"> 2 : E</w:t>
      </w:r>
      <w:r w:rsidR="00E26F3A">
        <w:rPr>
          <w:rFonts w:ascii="Arial" w:eastAsia="Arial Unicode MS" w:hAnsi="Arial" w:cs="Arial"/>
          <w:b/>
          <w:sz w:val="24"/>
          <w:szCs w:val="24"/>
          <w:lang w:eastAsia="en-US"/>
        </w:rPr>
        <w:t>M</w:t>
      </w:r>
      <w:r>
        <w:rPr>
          <w:rFonts w:ascii="Arial" w:eastAsia="Arial Unicode MS" w:hAnsi="Arial" w:cs="Arial"/>
          <w:b/>
          <w:sz w:val="24"/>
          <w:szCs w:val="24"/>
          <w:lang w:eastAsia="en-US"/>
        </w:rPr>
        <w:t xml:space="preserve"> </w:t>
      </w:r>
      <w:r w:rsidR="00E26F3A">
        <w:rPr>
          <w:rFonts w:ascii="Arial" w:eastAsia="Arial Unicode MS" w:hAnsi="Arial" w:cs="Arial"/>
          <w:b/>
          <w:sz w:val="24"/>
          <w:szCs w:val="24"/>
          <w:lang w:eastAsia="en-US"/>
        </w:rPr>
        <w:t>BAGASSARE</w:t>
      </w:r>
      <w:r w:rsidRPr="00524397">
        <w:rPr>
          <w:rFonts w:ascii="Arial" w:eastAsia="Arial Unicode MS" w:hAnsi="Arial" w:cs="Arial"/>
          <w:b/>
          <w:sz w:val="24"/>
          <w:szCs w:val="24"/>
          <w:lang w:eastAsia="en-US"/>
        </w:rPr>
        <w:t xml:space="preserve">) </w:t>
      </w:r>
    </w:p>
    <w:p w14:paraId="48D8A1A4" w14:textId="77777777" w:rsidR="004A79D1" w:rsidRPr="004A79D1" w:rsidRDefault="004A79D1" w:rsidP="00542D77">
      <w:pPr>
        <w:spacing w:after="0" w:line="240" w:lineRule="auto"/>
        <w:ind w:left="708" w:firstLine="708"/>
        <w:jc w:val="both"/>
        <w:rPr>
          <w:rFonts w:ascii="Arial" w:eastAsia="Arial Unicode MS" w:hAnsi="Arial" w:cs="Arial"/>
          <w:b/>
          <w:sz w:val="16"/>
          <w:szCs w:val="16"/>
          <w:lang w:eastAsia="en-US"/>
        </w:rPr>
      </w:pPr>
    </w:p>
    <w:p w14:paraId="39BDD98F" w14:textId="77777777" w:rsidR="000A4FED" w:rsidRPr="00524397" w:rsidRDefault="000A4FED" w:rsidP="00542D77">
      <w:pPr>
        <w:spacing w:after="0" w:line="240" w:lineRule="auto"/>
        <w:ind w:left="708" w:firstLine="708"/>
        <w:jc w:val="both"/>
        <w:rPr>
          <w:rFonts w:ascii="Arial" w:eastAsia="Arial Unicode MS" w:hAnsi="Arial" w:cs="Arial"/>
          <w:sz w:val="24"/>
          <w:szCs w:val="24"/>
          <w:lang w:eastAsia="en-US"/>
        </w:rPr>
      </w:pPr>
      <w:r w:rsidRPr="00524397">
        <w:rPr>
          <w:rFonts w:ascii="Arial" w:eastAsia="Arial Unicode MS" w:hAnsi="Arial" w:cs="Arial"/>
          <w:b/>
          <w:sz w:val="24"/>
          <w:szCs w:val="24"/>
          <w:lang w:eastAsia="en-US"/>
        </w:rPr>
        <w:t xml:space="preserve">Délai d’exécution : </w:t>
      </w:r>
      <w:r w:rsidRPr="00524397">
        <w:rPr>
          <w:rFonts w:ascii="Arial" w:eastAsia="Arial Unicode MS" w:hAnsi="Arial" w:cs="Arial"/>
          <w:sz w:val="24"/>
          <w:szCs w:val="24"/>
          <w:lang w:eastAsia="en-US"/>
        </w:rPr>
        <w:t>90 jours</w:t>
      </w:r>
    </w:p>
    <w:p w14:paraId="435019A4" w14:textId="77777777" w:rsidR="00542D77" w:rsidRPr="00524397" w:rsidRDefault="00542D77" w:rsidP="00542D77">
      <w:pPr>
        <w:spacing w:after="0" w:line="240" w:lineRule="auto"/>
        <w:ind w:left="708" w:firstLine="708"/>
        <w:jc w:val="both"/>
        <w:rPr>
          <w:rFonts w:ascii="Arial" w:eastAsia="Arial Unicode MS" w:hAnsi="Arial" w:cs="Arial"/>
          <w:b/>
          <w:sz w:val="24"/>
          <w:szCs w:val="24"/>
          <w:lang w:eastAsia="en-US"/>
        </w:rPr>
      </w:pPr>
    </w:p>
    <w:p w14:paraId="72F4887C" w14:textId="77777777" w:rsidR="00A212A5" w:rsidRPr="00524397" w:rsidRDefault="00A212A5" w:rsidP="00542D77">
      <w:pPr>
        <w:keepNext/>
        <w:numPr>
          <w:ilvl w:val="0"/>
          <w:numId w:val="2"/>
        </w:numPr>
        <w:spacing w:after="0"/>
        <w:jc w:val="both"/>
        <w:outlineLvl w:val="3"/>
        <w:rPr>
          <w:rFonts w:ascii="Arial" w:hAnsi="Arial" w:cs="Arial"/>
          <w:b/>
          <w:bCs/>
          <w:sz w:val="24"/>
          <w:szCs w:val="24"/>
        </w:rPr>
      </w:pPr>
      <w:r w:rsidRPr="00524397">
        <w:rPr>
          <w:rFonts w:ascii="Arial" w:hAnsi="Arial" w:cs="Arial"/>
          <w:b/>
          <w:bCs/>
          <w:sz w:val="24"/>
          <w:szCs w:val="24"/>
          <w:u w:val="single"/>
        </w:rPr>
        <w:t>Objet de l'Appel d'Offres</w:t>
      </w:r>
    </w:p>
    <w:p w14:paraId="2A24EA12" w14:textId="7D9B4980" w:rsidR="00A212A5" w:rsidRPr="00524397" w:rsidRDefault="00C139A1" w:rsidP="00D95738">
      <w:pPr>
        <w:spacing w:after="0"/>
        <w:jc w:val="both"/>
        <w:rPr>
          <w:rFonts w:ascii="Arial" w:hAnsi="Arial" w:cs="Arial"/>
          <w:sz w:val="24"/>
          <w:szCs w:val="24"/>
        </w:rPr>
      </w:pPr>
      <w:r w:rsidRPr="00524397">
        <w:rPr>
          <w:rFonts w:ascii="Arial" w:hAnsi="Arial" w:cs="Arial"/>
          <w:sz w:val="24"/>
          <w:szCs w:val="24"/>
        </w:rPr>
        <w:t>Dans le cadre de l’exécution</w:t>
      </w:r>
      <w:r w:rsidR="006F4619" w:rsidRPr="00524397">
        <w:rPr>
          <w:rFonts w:ascii="Arial" w:hAnsi="Arial" w:cs="Arial"/>
          <w:sz w:val="24"/>
          <w:szCs w:val="24"/>
        </w:rPr>
        <w:t xml:space="preserve"> des travaux de </w:t>
      </w:r>
      <w:r w:rsidR="007E55F5">
        <w:rPr>
          <w:rFonts w:ascii="Arial" w:hAnsi="Arial" w:cs="Arial"/>
          <w:sz w:val="24"/>
          <w:szCs w:val="24"/>
        </w:rPr>
        <w:t>réhabilitation</w:t>
      </w:r>
      <w:r w:rsidR="006F4619" w:rsidRPr="00524397">
        <w:rPr>
          <w:rFonts w:ascii="Arial" w:hAnsi="Arial" w:cs="Arial"/>
          <w:sz w:val="24"/>
          <w:szCs w:val="24"/>
        </w:rPr>
        <w:t xml:space="preserve"> d</w:t>
      </w:r>
      <w:r w:rsidR="00A62967">
        <w:rPr>
          <w:rFonts w:ascii="Arial" w:hAnsi="Arial" w:cs="Arial"/>
          <w:sz w:val="24"/>
          <w:szCs w:val="24"/>
        </w:rPr>
        <w:t>e</w:t>
      </w:r>
      <w:r w:rsidR="006F4619" w:rsidRPr="00524397">
        <w:rPr>
          <w:rFonts w:ascii="Arial" w:hAnsi="Arial" w:cs="Arial"/>
          <w:sz w:val="24"/>
          <w:szCs w:val="24"/>
        </w:rPr>
        <w:t xml:space="preserve"> </w:t>
      </w:r>
      <w:r w:rsidR="006F4619" w:rsidRPr="00524397">
        <w:rPr>
          <w:rFonts w:ascii="Arial" w:hAnsi="Arial" w:cs="Arial"/>
          <w:b/>
          <w:sz w:val="24"/>
          <w:szCs w:val="24"/>
        </w:rPr>
        <w:t>bloc</w:t>
      </w:r>
      <w:r w:rsidRPr="00524397">
        <w:rPr>
          <w:rFonts w:ascii="Arial" w:hAnsi="Arial" w:cs="Arial"/>
          <w:b/>
          <w:sz w:val="24"/>
          <w:szCs w:val="24"/>
        </w:rPr>
        <w:t xml:space="preserve"> de deux </w:t>
      </w:r>
      <w:r w:rsidR="00A62967">
        <w:rPr>
          <w:rFonts w:ascii="Arial" w:hAnsi="Arial" w:cs="Arial"/>
          <w:b/>
          <w:sz w:val="24"/>
          <w:szCs w:val="24"/>
        </w:rPr>
        <w:t xml:space="preserve">et trois </w:t>
      </w:r>
      <w:r w:rsidRPr="00524397">
        <w:rPr>
          <w:rFonts w:ascii="Arial" w:hAnsi="Arial" w:cs="Arial"/>
          <w:b/>
          <w:sz w:val="24"/>
          <w:szCs w:val="24"/>
        </w:rPr>
        <w:t>salles</w:t>
      </w:r>
      <w:r w:rsidRPr="00524397">
        <w:rPr>
          <w:rFonts w:ascii="Arial" w:hAnsi="Arial" w:cs="Arial"/>
          <w:sz w:val="24"/>
          <w:szCs w:val="24"/>
        </w:rPr>
        <w:t xml:space="preserve"> </w:t>
      </w:r>
      <w:r w:rsidRPr="00524397">
        <w:rPr>
          <w:rFonts w:ascii="Arial" w:hAnsi="Arial" w:cs="Arial"/>
          <w:b/>
          <w:sz w:val="24"/>
          <w:szCs w:val="24"/>
        </w:rPr>
        <w:t>de classe</w:t>
      </w:r>
      <w:r w:rsidR="004E7146" w:rsidRPr="00524397">
        <w:rPr>
          <w:rFonts w:ascii="Arial" w:hAnsi="Arial" w:cs="Arial"/>
          <w:sz w:val="24"/>
          <w:szCs w:val="24"/>
        </w:rPr>
        <w:t xml:space="preserve"> </w:t>
      </w:r>
      <w:r w:rsidRPr="00524397">
        <w:rPr>
          <w:rFonts w:ascii="Arial" w:hAnsi="Arial" w:cs="Arial"/>
          <w:sz w:val="24"/>
          <w:szCs w:val="24"/>
        </w:rPr>
        <w:t xml:space="preserve">dans certaines </w:t>
      </w:r>
      <w:r w:rsidRPr="00524397">
        <w:rPr>
          <w:rFonts w:ascii="Arial" w:hAnsi="Arial" w:cs="Arial"/>
          <w:b/>
          <w:sz w:val="24"/>
          <w:szCs w:val="24"/>
        </w:rPr>
        <w:t>Ecol</w:t>
      </w:r>
      <w:r w:rsidR="004E7146" w:rsidRPr="00524397">
        <w:rPr>
          <w:rFonts w:ascii="Arial" w:hAnsi="Arial" w:cs="Arial"/>
          <w:b/>
          <w:sz w:val="24"/>
          <w:szCs w:val="24"/>
        </w:rPr>
        <w:t>es Primaire</w:t>
      </w:r>
      <w:r w:rsidR="00A62967">
        <w:rPr>
          <w:rFonts w:ascii="Arial" w:hAnsi="Arial" w:cs="Arial"/>
          <w:b/>
          <w:sz w:val="24"/>
          <w:szCs w:val="24"/>
        </w:rPr>
        <w:t xml:space="preserve"> et Maternelle</w:t>
      </w:r>
      <w:r w:rsidR="004E7146" w:rsidRPr="00524397">
        <w:rPr>
          <w:rFonts w:ascii="Arial" w:hAnsi="Arial" w:cs="Arial"/>
          <w:sz w:val="24"/>
          <w:szCs w:val="24"/>
        </w:rPr>
        <w:t xml:space="preserve"> de la Commune de Maga</w:t>
      </w:r>
      <w:r w:rsidRPr="00524397">
        <w:rPr>
          <w:rFonts w:ascii="Arial" w:hAnsi="Arial" w:cs="Arial"/>
          <w:sz w:val="24"/>
          <w:szCs w:val="24"/>
        </w:rPr>
        <w:t xml:space="preserve">, </w:t>
      </w:r>
      <w:r w:rsidR="009D7DF1" w:rsidRPr="00524397">
        <w:rPr>
          <w:rFonts w:ascii="Arial" w:hAnsi="Arial" w:cs="Arial"/>
          <w:sz w:val="24"/>
          <w:szCs w:val="24"/>
        </w:rPr>
        <w:t>l</w:t>
      </w:r>
      <w:r w:rsidR="00A212A5" w:rsidRPr="00524397">
        <w:rPr>
          <w:rFonts w:ascii="Arial" w:hAnsi="Arial" w:cs="Arial"/>
          <w:sz w:val="24"/>
          <w:szCs w:val="24"/>
        </w:rPr>
        <w:t xml:space="preserve">e </w:t>
      </w:r>
      <w:r w:rsidR="00BD34D1" w:rsidRPr="00524397">
        <w:rPr>
          <w:rFonts w:ascii="Arial" w:hAnsi="Arial" w:cs="Arial"/>
          <w:b/>
          <w:sz w:val="24"/>
          <w:szCs w:val="24"/>
        </w:rPr>
        <w:t>Maire de la Commune de Maga</w:t>
      </w:r>
      <w:r w:rsidR="00A212A5" w:rsidRPr="00524397">
        <w:rPr>
          <w:rFonts w:ascii="Arial" w:hAnsi="Arial" w:cs="Arial"/>
          <w:sz w:val="24"/>
          <w:szCs w:val="24"/>
        </w:rPr>
        <w:t xml:space="preserve">, Autorité </w:t>
      </w:r>
      <w:r w:rsidR="009D7DF1" w:rsidRPr="00524397">
        <w:rPr>
          <w:rFonts w:ascii="Arial" w:hAnsi="Arial" w:cs="Arial"/>
          <w:sz w:val="24"/>
          <w:szCs w:val="24"/>
        </w:rPr>
        <w:t>Contractante, lance</w:t>
      </w:r>
      <w:r w:rsidR="00A212A5" w:rsidRPr="00524397">
        <w:rPr>
          <w:rFonts w:ascii="Arial" w:hAnsi="Arial" w:cs="Arial"/>
          <w:sz w:val="24"/>
          <w:szCs w:val="24"/>
        </w:rPr>
        <w:t xml:space="preserve"> en procédure d’urgence un Appel d'Offres National Ouvert pour </w:t>
      </w:r>
      <w:r w:rsidRPr="00524397">
        <w:rPr>
          <w:rFonts w:ascii="Arial" w:hAnsi="Arial" w:cs="Arial"/>
          <w:sz w:val="24"/>
          <w:szCs w:val="24"/>
        </w:rPr>
        <w:t xml:space="preserve">le compte du </w:t>
      </w:r>
      <w:r w:rsidR="00C82E7F" w:rsidRPr="00524397">
        <w:rPr>
          <w:rFonts w:ascii="Arial" w:hAnsi="Arial" w:cs="Arial"/>
          <w:sz w:val="24"/>
          <w:szCs w:val="24"/>
        </w:rPr>
        <w:t>MINEDUB</w:t>
      </w:r>
      <w:r w:rsidRPr="00524397">
        <w:rPr>
          <w:rFonts w:ascii="Arial" w:hAnsi="Arial" w:cs="Arial"/>
          <w:sz w:val="24"/>
          <w:szCs w:val="24"/>
        </w:rPr>
        <w:t>.</w:t>
      </w:r>
    </w:p>
    <w:p w14:paraId="6534731A" w14:textId="77777777" w:rsidR="00C2112D" w:rsidRPr="00524397" w:rsidRDefault="00C2112D" w:rsidP="00D95738">
      <w:pPr>
        <w:spacing w:after="0"/>
        <w:jc w:val="both"/>
        <w:rPr>
          <w:rFonts w:ascii="Arial" w:hAnsi="Arial" w:cs="Arial"/>
          <w:sz w:val="24"/>
          <w:szCs w:val="24"/>
        </w:rPr>
      </w:pPr>
    </w:p>
    <w:p w14:paraId="28309FFD" w14:textId="77777777" w:rsidR="00A212A5" w:rsidRPr="00524397" w:rsidRDefault="00A212A5" w:rsidP="00D95738">
      <w:pPr>
        <w:keepNext/>
        <w:numPr>
          <w:ilvl w:val="0"/>
          <w:numId w:val="2"/>
        </w:numPr>
        <w:spacing w:after="0"/>
        <w:jc w:val="both"/>
        <w:outlineLvl w:val="3"/>
        <w:rPr>
          <w:rFonts w:ascii="Arial" w:hAnsi="Arial" w:cs="Arial"/>
          <w:b/>
          <w:bCs/>
          <w:sz w:val="24"/>
          <w:szCs w:val="24"/>
        </w:rPr>
      </w:pPr>
      <w:r w:rsidRPr="00524397">
        <w:rPr>
          <w:rFonts w:ascii="Arial" w:hAnsi="Arial" w:cs="Arial"/>
          <w:b/>
          <w:bCs/>
          <w:sz w:val="24"/>
          <w:szCs w:val="24"/>
          <w:u w:val="single"/>
        </w:rPr>
        <w:t>Consistance des travaux</w:t>
      </w:r>
    </w:p>
    <w:p w14:paraId="6C7663D5" w14:textId="77777777" w:rsidR="00A212A5" w:rsidRPr="00524397" w:rsidRDefault="009D7DF1" w:rsidP="00D95738">
      <w:pPr>
        <w:spacing w:after="0"/>
        <w:jc w:val="both"/>
        <w:rPr>
          <w:rFonts w:ascii="Arial" w:hAnsi="Arial" w:cs="Arial"/>
          <w:sz w:val="24"/>
          <w:szCs w:val="24"/>
        </w:rPr>
      </w:pPr>
      <w:r w:rsidRPr="00524397">
        <w:rPr>
          <w:rFonts w:ascii="Arial" w:hAnsi="Arial" w:cs="Arial"/>
          <w:sz w:val="24"/>
          <w:szCs w:val="24"/>
        </w:rPr>
        <w:t>Les travaux</w:t>
      </w:r>
      <w:r w:rsidR="00A212A5" w:rsidRPr="00524397">
        <w:rPr>
          <w:rFonts w:ascii="Arial" w:hAnsi="Arial" w:cs="Arial"/>
          <w:sz w:val="24"/>
          <w:szCs w:val="24"/>
        </w:rPr>
        <w:t xml:space="preserve"> comprenn</w:t>
      </w:r>
      <w:r w:rsidR="00C139A1" w:rsidRPr="00524397">
        <w:rPr>
          <w:rFonts w:ascii="Arial" w:hAnsi="Arial" w:cs="Arial"/>
          <w:sz w:val="24"/>
          <w:szCs w:val="24"/>
        </w:rPr>
        <w:t xml:space="preserve">ent </w:t>
      </w:r>
      <w:r w:rsidRPr="00524397">
        <w:rPr>
          <w:rFonts w:ascii="Arial" w:hAnsi="Arial" w:cs="Arial"/>
          <w:sz w:val="24"/>
          <w:szCs w:val="24"/>
        </w:rPr>
        <w:t>notamment :</w:t>
      </w:r>
    </w:p>
    <w:p w14:paraId="14E0C1B1" w14:textId="2D99FDE7" w:rsidR="00A212A5" w:rsidRDefault="00A212A5" w:rsidP="00D95738">
      <w:pPr>
        <w:numPr>
          <w:ilvl w:val="0"/>
          <w:numId w:val="3"/>
        </w:numPr>
        <w:spacing w:after="0"/>
        <w:ind w:left="1077" w:hanging="357"/>
        <w:jc w:val="both"/>
        <w:rPr>
          <w:rFonts w:ascii="Arial" w:hAnsi="Arial" w:cs="Arial"/>
          <w:sz w:val="24"/>
          <w:szCs w:val="24"/>
        </w:rPr>
      </w:pPr>
      <w:r w:rsidRPr="00524397">
        <w:rPr>
          <w:rFonts w:ascii="Arial" w:hAnsi="Arial" w:cs="Arial"/>
          <w:sz w:val="24"/>
          <w:szCs w:val="24"/>
        </w:rPr>
        <w:t>Les travaux préparatoires ;</w:t>
      </w:r>
    </w:p>
    <w:p w14:paraId="07AE4556" w14:textId="45EB19FA" w:rsidR="00355CF8" w:rsidRPr="00524397" w:rsidRDefault="00355CF8" w:rsidP="00D95738">
      <w:pPr>
        <w:numPr>
          <w:ilvl w:val="0"/>
          <w:numId w:val="3"/>
        </w:numPr>
        <w:spacing w:after="0"/>
        <w:ind w:left="1077" w:hanging="357"/>
        <w:jc w:val="both"/>
        <w:rPr>
          <w:rFonts w:ascii="Arial" w:hAnsi="Arial" w:cs="Arial"/>
          <w:sz w:val="24"/>
          <w:szCs w:val="24"/>
        </w:rPr>
      </w:pPr>
      <w:r>
        <w:rPr>
          <w:rFonts w:ascii="Arial" w:hAnsi="Arial" w:cs="Arial"/>
          <w:sz w:val="24"/>
          <w:szCs w:val="24"/>
        </w:rPr>
        <w:t>Maçonnerie ;</w:t>
      </w:r>
    </w:p>
    <w:p w14:paraId="5E65EA5A" w14:textId="77777777" w:rsidR="00A212A5" w:rsidRPr="00524397" w:rsidRDefault="009D7DF1" w:rsidP="00D95738">
      <w:pPr>
        <w:numPr>
          <w:ilvl w:val="0"/>
          <w:numId w:val="3"/>
        </w:numPr>
        <w:tabs>
          <w:tab w:val="clear" w:pos="360"/>
          <w:tab w:val="num" w:pos="1080"/>
        </w:tabs>
        <w:spacing w:after="0"/>
        <w:ind w:left="1077" w:hanging="357"/>
        <w:jc w:val="both"/>
        <w:rPr>
          <w:rFonts w:ascii="Arial" w:hAnsi="Arial" w:cs="Arial"/>
          <w:sz w:val="24"/>
          <w:szCs w:val="24"/>
        </w:rPr>
      </w:pPr>
      <w:r w:rsidRPr="00524397">
        <w:rPr>
          <w:rFonts w:ascii="Arial" w:hAnsi="Arial" w:cs="Arial"/>
          <w:sz w:val="24"/>
          <w:szCs w:val="24"/>
        </w:rPr>
        <w:t>La charpente-</w:t>
      </w:r>
      <w:r w:rsidR="00A212A5" w:rsidRPr="00524397">
        <w:rPr>
          <w:rFonts w:ascii="Arial" w:hAnsi="Arial" w:cs="Arial"/>
          <w:sz w:val="24"/>
          <w:szCs w:val="24"/>
        </w:rPr>
        <w:t>couverture-plafond ;</w:t>
      </w:r>
    </w:p>
    <w:p w14:paraId="06DC6906" w14:textId="77777777" w:rsidR="00A212A5" w:rsidRPr="00524397" w:rsidRDefault="00A212A5" w:rsidP="00D95738">
      <w:pPr>
        <w:numPr>
          <w:ilvl w:val="0"/>
          <w:numId w:val="3"/>
        </w:numPr>
        <w:tabs>
          <w:tab w:val="clear" w:pos="360"/>
          <w:tab w:val="num" w:pos="1080"/>
        </w:tabs>
        <w:spacing w:after="0"/>
        <w:ind w:left="1077" w:hanging="357"/>
        <w:jc w:val="both"/>
        <w:rPr>
          <w:rFonts w:ascii="Arial" w:hAnsi="Arial" w:cs="Arial"/>
          <w:sz w:val="24"/>
          <w:szCs w:val="24"/>
        </w:rPr>
      </w:pPr>
      <w:r w:rsidRPr="00524397">
        <w:rPr>
          <w:rFonts w:ascii="Arial" w:hAnsi="Arial" w:cs="Arial"/>
          <w:sz w:val="24"/>
          <w:szCs w:val="24"/>
        </w:rPr>
        <w:t>La menuiserie métallique ;</w:t>
      </w:r>
    </w:p>
    <w:p w14:paraId="50B5B4FD" w14:textId="77777777" w:rsidR="00A212A5" w:rsidRPr="00524397" w:rsidRDefault="00A212A5" w:rsidP="00D95738">
      <w:pPr>
        <w:numPr>
          <w:ilvl w:val="0"/>
          <w:numId w:val="3"/>
        </w:numPr>
        <w:tabs>
          <w:tab w:val="clear" w:pos="360"/>
          <w:tab w:val="num" w:pos="1080"/>
        </w:tabs>
        <w:spacing w:after="0"/>
        <w:ind w:left="1077" w:hanging="357"/>
        <w:jc w:val="both"/>
        <w:rPr>
          <w:rFonts w:ascii="Arial" w:hAnsi="Arial" w:cs="Arial"/>
          <w:sz w:val="24"/>
          <w:szCs w:val="24"/>
        </w:rPr>
      </w:pPr>
      <w:r w:rsidRPr="00524397">
        <w:rPr>
          <w:rFonts w:ascii="Arial" w:hAnsi="Arial" w:cs="Arial"/>
          <w:sz w:val="24"/>
          <w:szCs w:val="24"/>
        </w:rPr>
        <w:t>L’électricité ;</w:t>
      </w:r>
    </w:p>
    <w:p w14:paraId="65ED3562" w14:textId="77777777" w:rsidR="00A212A5" w:rsidRPr="00524397" w:rsidRDefault="00A212A5" w:rsidP="00D95738">
      <w:pPr>
        <w:numPr>
          <w:ilvl w:val="0"/>
          <w:numId w:val="3"/>
        </w:numPr>
        <w:tabs>
          <w:tab w:val="clear" w:pos="360"/>
          <w:tab w:val="num" w:pos="1080"/>
        </w:tabs>
        <w:spacing w:after="0"/>
        <w:ind w:left="1077" w:hanging="357"/>
        <w:jc w:val="both"/>
        <w:rPr>
          <w:rFonts w:ascii="Arial" w:hAnsi="Arial" w:cs="Arial"/>
          <w:sz w:val="24"/>
          <w:szCs w:val="24"/>
        </w:rPr>
      </w:pPr>
      <w:r w:rsidRPr="00524397">
        <w:rPr>
          <w:rFonts w:ascii="Arial" w:hAnsi="Arial" w:cs="Arial"/>
          <w:sz w:val="24"/>
          <w:szCs w:val="24"/>
        </w:rPr>
        <w:t>La peinture ;</w:t>
      </w:r>
    </w:p>
    <w:p w14:paraId="5825EAE2" w14:textId="77777777" w:rsidR="00C139A1" w:rsidRPr="00524397" w:rsidRDefault="00A212A5" w:rsidP="00D95738">
      <w:pPr>
        <w:numPr>
          <w:ilvl w:val="0"/>
          <w:numId w:val="3"/>
        </w:numPr>
        <w:tabs>
          <w:tab w:val="clear" w:pos="360"/>
          <w:tab w:val="num" w:pos="1080"/>
        </w:tabs>
        <w:spacing w:after="0"/>
        <w:ind w:left="1077" w:hanging="357"/>
        <w:jc w:val="both"/>
        <w:rPr>
          <w:rFonts w:ascii="Arial" w:hAnsi="Arial" w:cs="Arial"/>
          <w:sz w:val="24"/>
          <w:szCs w:val="24"/>
        </w:rPr>
      </w:pPr>
      <w:r w:rsidRPr="00524397">
        <w:rPr>
          <w:rFonts w:ascii="Arial" w:hAnsi="Arial" w:cs="Arial"/>
          <w:sz w:val="24"/>
          <w:szCs w:val="24"/>
        </w:rPr>
        <w:t>Les voiries et réseaux divers.</w:t>
      </w:r>
    </w:p>
    <w:p w14:paraId="41B0CABA" w14:textId="77777777" w:rsidR="00F31511" w:rsidRPr="00524397" w:rsidRDefault="00F31511" w:rsidP="00F31511">
      <w:pPr>
        <w:spacing w:after="0"/>
        <w:ind w:left="1077"/>
        <w:jc w:val="both"/>
        <w:rPr>
          <w:rFonts w:ascii="Arial" w:hAnsi="Arial" w:cs="Arial"/>
          <w:sz w:val="24"/>
          <w:szCs w:val="24"/>
        </w:rPr>
      </w:pPr>
    </w:p>
    <w:p w14:paraId="365E0741" w14:textId="77777777" w:rsidR="00C139A1" w:rsidRPr="00524397" w:rsidRDefault="007D527A" w:rsidP="00D95738">
      <w:pPr>
        <w:pStyle w:val="Paragraphedeliste"/>
        <w:keepNext/>
        <w:numPr>
          <w:ilvl w:val="0"/>
          <w:numId w:val="2"/>
        </w:numPr>
        <w:spacing w:after="0"/>
        <w:jc w:val="both"/>
        <w:outlineLvl w:val="3"/>
        <w:rPr>
          <w:rFonts w:ascii="Arial" w:hAnsi="Arial" w:cs="Arial"/>
          <w:b/>
          <w:bCs/>
          <w:sz w:val="24"/>
          <w:szCs w:val="24"/>
        </w:rPr>
      </w:pPr>
      <w:r w:rsidRPr="00524397">
        <w:rPr>
          <w:rFonts w:ascii="Arial" w:hAnsi="Arial" w:cs="Arial"/>
          <w:b/>
          <w:bCs/>
          <w:sz w:val="24"/>
          <w:szCs w:val="24"/>
          <w:u w:val="single"/>
          <w:lang w:val="fr-FR"/>
        </w:rPr>
        <w:t>Délai</w:t>
      </w:r>
      <w:r w:rsidR="001A57BC" w:rsidRPr="00524397">
        <w:rPr>
          <w:rFonts w:ascii="Arial" w:hAnsi="Arial" w:cs="Arial"/>
          <w:b/>
          <w:bCs/>
          <w:sz w:val="24"/>
          <w:szCs w:val="24"/>
          <w:u w:val="single"/>
          <w:lang w:val="fr-FR"/>
        </w:rPr>
        <w:t xml:space="preserve"> </w:t>
      </w:r>
      <w:r w:rsidRPr="00524397">
        <w:rPr>
          <w:rFonts w:ascii="Arial" w:hAnsi="Arial" w:cs="Arial"/>
          <w:b/>
          <w:bCs/>
          <w:sz w:val="24"/>
          <w:szCs w:val="24"/>
          <w:u w:val="single"/>
          <w:lang w:val="fr-FR"/>
        </w:rPr>
        <w:t>d’exécution</w:t>
      </w:r>
    </w:p>
    <w:p w14:paraId="62CDA029" w14:textId="43B1C4E7" w:rsidR="001725E7" w:rsidRDefault="00C139A1" w:rsidP="00D95738">
      <w:pPr>
        <w:pStyle w:val="Corpsdetexte"/>
        <w:numPr>
          <w:ilvl w:val="12"/>
          <w:numId w:val="0"/>
        </w:numPr>
        <w:spacing w:after="0"/>
        <w:jc w:val="both"/>
        <w:rPr>
          <w:rFonts w:ascii="Arial" w:hAnsi="Arial" w:cs="Arial"/>
          <w:sz w:val="24"/>
          <w:szCs w:val="24"/>
          <w:lang w:val="fr-FR"/>
        </w:rPr>
      </w:pPr>
      <w:r w:rsidRPr="00524397">
        <w:rPr>
          <w:rFonts w:ascii="Arial" w:hAnsi="Arial" w:cs="Arial"/>
          <w:sz w:val="24"/>
          <w:szCs w:val="24"/>
          <w:lang w:val="fr-FR"/>
        </w:rPr>
        <w:t>L</w:t>
      </w:r>
      <w:r w:rsidR="007D527A" w:rsidRPr="00524397">
        <w:rPr>
          <w:rFonts w:ascii="Arial" w:hAnsi="Arial" w:cs="Arial"/>
          <w:sz w:val="24"/>
          <w:szCs w:val="24"/>
          <w:lang w:val="fr-FR"/>
        </w:rPr>
        <w:t>e délai maximum</w:t>
      </w:r>
      <w:r w:rsidR="009D7DF1" w:rsidRPr="00524397">
        <w:rPr>
          <w:rFonts w:ascii="Arial" w:hAnsi="Arial" w:cs="Arial"/>
          <w:sz w:val="24"/>
          <w:szCs w:val="24"/>
          <w:lang w:val="fr-FR"/>
        </w:rPr>
        <w:t xml:space="preserve"> prévu par le </w:t>
      </w:r>
      <w:r w:rsidR="00091914">
        <w:rPr>
          <w:rFonts w:ascii="Arial" w:hAnsi="Arial" w:cs="Arial"/>
          <w:sz w:val="24"/>
          <w:szCs w:val="24"/>
          <w:lang w:val="fr-FR"/>
        </w:rPr>
        <w:t xml:space="preserve">Maître-d </w:t>
      </w:r>
      <w:r w:rsidR="00091914" w:rsidRPr="00524397">
        <w:rPr>
          <w:rFonts w:ascii="Arial" w:hAnsi="Arial" w:cs="Arial"/>
          <w:sz w:val="24"/>
          <w:szCs w:val="24"/>
          <w:lang w:val="fr-FR"/>
        </w:rPr>
        <w:t>’Ouvrage</w:t>
      </w:r>
      <w:r w:rsidRPr="00524397">
        <w:rPr>
          <w:rFonts w:ascii="Arial" w:hAnsi="Arial" w:cs="Arial"/>
          <w:sz w:val="24"/>
          <w:szCs w:val="24"/>
          <w:lang w:val="fr-FR"/>
        </w:rPr>
        <w:t xml:space="preserve"> pour la réalisation des travaux</w:t>
      </w:r>
      <w:r w:rsidR="002E2ED6" w:rsidRPr="00524397">
        <w:rPr>
          <w:rFonts w:ascii="Arial" w:hAnsi="Arial" w:cs="Arial"/>
          <w:sz w:val="24"/>
          <w:szCs w:val="24"/>
          <w:lang w:val="fr-FR"/>
        </w:rPr>
        <w:t>,</w:t>
      </w:r>
      <w:r w:rsidRPr="00524397">
        <w:rPr>
          <w:rFonts w:ascii="Arial" w:hAnsi="Arial" w:cs="Arial"/>
          <w:sz w:val="24"/>
          <w:szCs w:val="24"/>
          <w:lang w:val="fr-FR"/>
        </w:rPr>
        <w:t xml:space="preserve"> </w:t>
      </w:r>
      <w:r w:rsidR="007D527A" w:rsidRPr="00524397">
        <w:rPr>
          <w:rFonts w:ascii="Arial" w:hAnsi="Arial" w:cs="Arial"/>
          <w:sz w:val="24"/>
          <w:szCs w:val="24"/>
          <w:lang w:val="fr-FR"/>
        </w:rPr>
        <w:t xml:space="preserve">objet du présent Appel d’Offres </w:t>
      </w:r>
      <w:r w:rsidRPr="00524397">
        <w:rPr>
          <w:rFonts w:ascii="Arial" w:hAnsi="Arial" w:cs="Arial"/>
          <w:sz w:val="24"/>
          <w:szCs w:val="24"/>
          <w:lang w:val="fr-FR"/>
        </w:rPr>
        <w:t xml:space="preserve">est de </w:t>
      </w:r>
      <w:r w:rsidR="001F4443" w:rsidRPr="00524397">
        <w:rPr>
          <w:rFonts w:ascii="Arial" w:hAnsi="Arial" w:cs="Arial"/>
          <w:b/>
          <w:bCs/>
          <w:sz w:val="24"/>
          <w:szCs w:val="24"/>
          <w:lang w:val="fr-FR" w:bidi="ar-SA"/>
        </w:rPr>
        <w:t>90 jours</w:t>
      </w:r>
      <w:r w:rsidR="00542D77" w:rsidRPr="00524397">
        <w:rPr>
          <w:rFonts w:ascii="Arial" w:hAnsi="Arial" w:cs="Arial"/>
          <w:b/>
          <w:bCs/>
          <w:sz w:val="24"/>
          <w:szCs w:val="24"/>
          <w:lang w:val="fr-FR" w:bidi="ar-SA"/>
        </w:rPr>
        <w:t xml:space="preserve"> </w:t>
      </w:r>
      <w:r w:rsidR="009D7DF1" w:rsidRPr="00524397">
        <w:rPr>
          <w:rFonts w:ascii="Arial" w:hAnsi="Arial" w:cs="Arial"/>
          <w:sz w:val="24"/>
          <w:szCs w:val="24"/>
          <w:lang w:val="fr-FR"/>
        </w:rPr>
        <w:t>calendaire</w:t>
      </w:r>
      <w:r w:rsidR="00542D77" w:rsidRPr="00524397">
        <w:rPr>
          <w:rFonts w:ascii="Arial" w:hAnsi="Arial" w:cs="Arial"/>
          <w:sz w:val="24"/>
          <w:szCs w:val="24"/>
          <w:lang w:val="fr-FR"/>
        </w:rPr>
        <w:t xml:space="preserve"> </w:t>
      </w:r>
      <w:r w:rsidR="007D527A" w:rsidRPr="00524397">
        <w:rPr>
          <w:rFonts w:ascii="Arial" w:hAnsi="Arial" w:cs="Arial"/>
          <w:b/>
          <w:sz w:val="24"/>
          <w:szCs w:val="24"/>
          <w:lang w:val="fr-FR"/>
        </w:rPr>
        <w:t>par lot</w:t>
      </w:r>
      <w:r w:rsidRPr="00524397">
        <w:rPr>
          <w:rFonts w:ascii="Arial" w:hAnsi="Arial" w:cs="Arial"/>
          <w:sz w:val="24"/>
          <w:szCs w:val="24"/>
          <w:lang w:val="fr-FR"/>
        </w:rPr>
        <w:t xml:space="preserve">. Ce délai comprend les périodes des </w:t>
      </w:r>
      <w:r w:rsidR="009D7DF1" w:rsidRPr="00524397">
        <w:rPr>
          <w:rFonts w:ascii="Arial" w:hAnsi="Arial" w:cs="Arial"/>
          <w:sz w:val="24"/>
          <w:szCs w:val="24"/>
          <w:lang w:val="fr-FR"/>
        </w:rPr>
        <w:t>pluies, toutes</w:t>
      </w:r>
      <w:r w:rsidRPr="00524397">
        <w:rPr>
          <w:rFonts w:ascii="Arial" w:hAnsi="Arial" w:cs="Arial"/>
          <w:sz w:val="24"/>
          <w:szCs w:val="24"/>
          <w:lang w:val="fr-FR"/>
        </w:rPr>
        <w:t xml:space="preserve"> les intempéries et sujétions diverses et court à compter de la date de notification de l’Ordre de Se</w:t>
      </w:r>
      <w:r w:rsidR="007D527A" w:rsidRPr="00524397">
        <w:rPr>
          <w:rFonts w:ascii="Arial" w:hAnsi="Arial" w:cs="Arial"/>
          <w:sz w:val="24"/>
          <w:szCs w:val="24"/>
          <w:lang w:val="fr-FR"/>
        </w:rPr>
        <w:t>rvice de commencer les travaux</w:t>
      </w:r>
      <w:r w:rsidRPr="00524397">
        <w:rPr>
          <w:rFonts w:ascii="Arial" w:hAnsi="Arial" w:cs="Arial"/>
          <w:sz w:val="24"/>
          <w:szCs w:val="24"/>
          <w:lang w:val="fr-FR"/>
        </w:rPr>
        <w:t>.</w:t>
      </w:r>
    </w:p>
    <w:p w14:paraId="587AFD1C" w14:textId="77777777" w:rsidR="00664F8D" w:rsidRPr="00524397" w:rsidRDefault="00664F8D" w:rsidP="00D95738">
      <w:pPr>
        <w:pStyle w:val="Corpsdetexte"/>
        <w:numPr>
          <w:ilvl w:val="12"/>
          <w:numId w:val="0"/>
        </w:numPr>
        <w:spacing w:after="0"/>
        <w:jc w:val="both"/>
        <w:rPr>
          <w:rFonts w:ascii="Arial" w:hAnsi="Arial" w:cs="Arial"/>
          <w:sz w:val="24"/>
          <w:szCs w:val="24"/>
          <w:lang w:val="fr-FR"/>
        </w:rPr>
      </w:pPr>
    </w:p>
    <w:p w14:paraId="05862388" w14:textId="77777777" w:rsidR="00C139A1" w:rsidRPr="00524397" w:rsidRDefault="007D527A" w:rsidP="00D95738">
      <w:pPr>
        <w:pStyle w:val="Paragraphedeliste"/>
        <w:numPr>
          <w:ilvl w:val="0"/>
          <w:numId w:val="2"/>
        </w:numPr>
        <w:spacing w:after="0"/>
        <w:jc w:val="both"/>
        <w:rPr>
          <w:rFonts w:ascii="Arial" w:hAnsi="Arial" w:cs="Arial"/>
          <w:b/>
          <w:sz w:val="24"/>
          <w:szCs w:val="24"/>
          <w:u w:val="single"/>
        </w:rPr>
      </w:pPr>
      <w:r w:rsidRPr="00524397">
        <w:rPr>
          <w:rFonts w:ascii="Arial" w:hAnsi="Arial" w:cs="Arial"/>
          <w:b/>
          <w:sz w:val="24"/>
          <w:szCs w:val="24"/>
          <w:lang w:val="fr-FR"/>
        </w:rPr>
        <w:t>A</w:t>
      </w:r>
      <w:r w:rsidRPr="00524397">
        <w:rPr>
          <w:rFonts w:ascii="Arial" w:hAnsi="Arial" w:cs="Arial"/>
          <w:b/>
          <w:sz w:val="24"/>
          <w:szCs w:val="24"/>
          <w:u w:val="single"/>
          <w:lang w:val="fr-FR"/>
        </w:rPr>
        <w:t>llotissement</w:t>
      </w:r>
    </w:p>
    <w:p w14:paraId="060DDBB2" w14:textId="77777777" w:rsidR="00A212A5" w:rsidRPr="00524397" w:rsidRDefault="00581BBD" w:rsidP="00D95738">
      <w:pPr>
        <w:pStyle w:val="Paragraphedeliste"/>
        <w:spacing w:after="0"/>
        <w:ind w:left="0"/>
        <w:jc w:val="both"/>
        <w:rPr>
          <w:rFonts w:ascii="Arial" w:hAnsi="Arial" w:cs="Arial"/>
          <w:sz w:val="24"/>
          <w:szCs w:val="24"/>
          <w:lang w:val="fr-FR"/>
        </w:rPr>
      </w:pPr>
      <w:r w:rsidRPr="00524397">
        <w:rPr>
          <w:rFonts w:ascii="Arial" w:hAnsi="Arial" w:cs="Arial"/>
          <w:sz w:val="24"/>
          <w:szCs w:val="24"/>
          <w:lang w:val="fr-FR"/>
        </w:rPr>
        <w:t xml:space="preserve">L’AONO est subdivisé en </w:t>
      </w:r>
      <w:r w:rsidR="002E2ED6" w:rsidRPr="00524397">
        <w:rPr>
          <w:rFonts w:ascii="Arial" w:hAnsi="Arial" w:cs="Arial"/>
          <w:sz w:val="24"/>
          <w:szCs w:val="24"/>
          <w:lang w:val="fr-FR"/>
        </w:rPr>
        <w:t>deux</w:t>
      </w:r>
      <w:r w:rsidRPr="00524397">
        <w:rPr>
          <w:rFonts w:ascii="Arial" w:hAnsi="Arial" w:cs="Arial"/>
          <w:sz w:val="24"/>
          <w:szCs w:val="24"/>
          <w:lang w:val="fr-FR"/>
        </w:rPr>
        <w:t xml:space="preserve"> lots</w:t>
      </w:r>
      <w:r w:rsidR="009D7DF1" w:rsidRPr="00524397">
        <w:rPr>
          <w:rFonts w:ascii="Arial" w:hAnsi="Arial" w:cs="Arial"/>
          <w:sz w:val="24"/>
          <w:szCs w:val="24"/>
          <w:lang w:val="fr-FR"/>
        </w:rPr>
        <w:t> :</w:t>
      </w:r>
    </w:p>
    <w:p w14:paraId="5CB1F37C" w14:textId="61521A4B" w:rsidR="007D527A" w:rsidRPr="00524397" w:rsidRDefault="007D527A" w:rsidP="00D95738">
      <w:pPr>
        <w:spacing w:after="0"/>
        <w:jc w:val="both"/>
        <w:rPr>
          <w:rFonts w:ascii="Arial" w:hAnsi="Arial" w:cs="Arial"/>
          <w:sz w:val="24"/>
          <w:szCs w:val="24"/>
        </w:rPr>
      </w:pPr>
      <w:r w:rsidRPr="00524397">
        <w:rPr>
          <w:rFonts w:ascii="Arial" w:hAnsi="Arial" w:cs="Arial"/>
          <w:b/>
          <w:sz w:val="24"/>
          <w:szCs w:val="24"/>
        </w:rPr>
        <w:lastRenderedPageBreak/>
        <w:t>Lot</w:t>
      </w:r>
      <w:r w:rsidR="001A57BC" w:rsidRPr="00524397">
        <w:rPr>
          <w:rFonts w:ascii="Arial" w:hAnsi="Arial" w:cs="Arial"/>
          <w:b/>
          <w:sz w:val="24"/>
          <w:szCs w:val="24"/>
        </w:rPr>
        <w:t xml:space="preserve"> </w:t>
      </w:r>
      <w:r w:rsidRPr="00524397">
        <w:rPr>
          <w:rFonts w:ascii="Arial" w:hAnsi="Arial" w:cs="Arial"/>
          <w:b/>
          <w:sz w:val="24"/>
          <w:szCs w:val="24"/>
        </w:rPr>
        <w:t>1</w:t>
      </w:r>
      <w:r w:rsidRPr="00524397">
        <w:rPr>
          <w:rFonts w:ascii="Arial" w:hAnsi="Arial" w:cs="Arial"/>
          <w:sz w:val="24"/>
          <w:szCs w:val="24"/>
        </w:rPr>
        <w:t xml:space="preserve"> : </w:t>
      </w:r>
      <w:r w:rsidR="00091914">
        <w:rPr>
          <w:rFonts w:ascii="Arial" w:hAnsi="Arial" w:cs="Arial"/>
          <w:sz w:val="24"/>
          <w:szCs w:val="24"/>
        </w:rPr>
        <w:t>réhabilitation</w:t>
      </w:r>
      <w:r w:rsidRPr="00524397">
        <w:rPr>
          <w:rFonts w:ascii="Arial" w:hAnsi="Arial" w:cs="Arial"/>
          <w:sz w:val="24"/>
          <w:szCs w:val="24"/>
        </w:rPr>
        <w:t xml:space="preserve"> d’un bloc de</w:t>
      </w:r>
      <w:r w:rsidR="009D7DF1" w:rsidRPr="00524397">
        <w:rPr>
          <w:rFonts w:ascii="Arial" w:hAnsi="Arial" w:cs="Arial"/>
          <w:sz w:val="24"/>
          <w:szCs w:val="24"/>
        </w:rPr>
        <w:t xml:space="preserve"> deux salles de classe</w:t>
      </w:r>
      <w:r w:rsidR="004E7146" w:rsidRPr="00524397">
        <w:rPr>
          <w:rFonts w:ascii="Arial" w:hAnsi="Arial" w:cs="Arial"/>
          <w:sz w:val="24"/>
          <w:szCs w:val="24"/>
        </w:rPr>
        <w:t xml:space="preserve"> </w:t>
      </w:r>
      <w:r w:rsidR="009D7DF1" w:rsidRPr="00524397">
        <w:rPr>
          <w:rFonts w:ascii="Arial" w:hAnsi="Arial" w:cs="Arial"/>
          <w:sz w:val="24"/>
          <w:szCs w:val="24"/>
        </w:rPr>
        <w:t>à l’EP</w:t>
      </w:r>
      <w:r w:rsidR="00F31511" w:rsidRPr="00524397">
        <w:rPr>
          <w:rFonts w:ascii="Arial" w:hAnsi="Arial" w:cs="Arial"/>
          <w:sz w:val="24"/>
          <w:szCs w:val="24"/>
        </w:rPr>
        <w:t xml:space="preserve"> </w:t>
      </w:r>
      <w:r w:rsidR="00A62967">
        <w:rPr>
          <w:rFonts w:ascii="Arial" w:hAnsi="Arial" w:cs="Arial"/>
          <w:sz w:val="24"/>
          <w:szCs w:val="24"/>
        </w:rPr>
        <w:t>BLAMATOKO-</w:t>
      </w:r>
      <w:proofErr w:type="gramStart"/>
      <w:r w:rsidR="00A62967">
        <w:rPr>
          <w:rFonts w:ascii="Arial" w:hAnsi="Arial" w:cs="Arial"/>
          <w:sz w:val="24"/>
          <w:szCs w:val="24"/>
        </w:rPr>
        <w:t>ARABE</w:t>
      </w:r>
      <w:r w:rsidR="00C82E7F" w:rsidRPr="00524397">
        <w:rPr>
          <w:rFonts w:ascii="Arial" w:hAnsi="Arial" w:cs="Arial"/>
          <w:sz w:val="24"/>
          <w:szCs w:val="24"/>
        </w:rPr>
        <w:t>;</w:t>
      </w:r>
      <w:proofErr w:type="gramEnd"/>
    </w:p>
    <w:p w14:paraId="31D6C240" w14:textId="465496B7" w:rsidR="001A57BC" w:rsidRPr="00524397" w:rsidRDefault="007D527A" w:rsidP="00D95738">
      <w:pPr>
        <w:spacing w:after="0"/>
        <w:jc w:val="both"/>
        <w:rPr>
          <w:rFonts w:ascii="Arial" w:hAnsi="Arial" w:cs="Arial"/>
          <w:sz w:val="24"/>
          <w:szCs w:val="24"/>
        </w:rPr>
      </w:pPr>
      <w:r w:rsidRPr="00524397">
        <w:rPr>
          <w:rFonts w:ascii="Arial" w:hAnsi="Arial" w:cs="Arial"/>
          <w:b/>
          <w:sz w:val="24"/>
          <w:szCs w:val="24"/>
        </w:rPr>
        <w:t>Lot</w:t>
      </w:r>
      <w:r w:rsidR="001A57BC" w:rsidRPr="00524397">
        <w:rPr>
          <w:rFonts w:ascii="Arial" w:hAnsi="Arial" w:cs="Arial"/>
          <w:b/>
          <w:sz w:val="24"/>
          <w:szCs w:val="24"/>
        </w:rPr>
        <w:t xml:space="preserve"> </w:t>
      </w:r>
      <w:r w:rsidRPr="00524397">
        <w:rPr>
          <w:rFonts w:ascii="Arial" w:hAnsi="Arial" w:cs="Arial"/>
          <w:b/>
          <w:sz w:val="24"/>
          <w:szCs w:val="24"/>
        </w:rPr>
        <w:t>2 </w:t>
      </w:r>
      <w:r w:rsidRPr="00524397">
        <w:rPr>
          <w:rFonts w:ascii="Arial" w:hAnsi="Arial" w:cs="Arial"/>
          <w:sz w:val="24"/>
          <w:szCs w:val="24"/>
        </w:rPr>
        <w:t xml:space="preserve">: </w:t>
      </w:r>
      <w:r w:rsidR="00A62967">
        <w:rPr>
          <w:rFonts w:ascii="Arial" w:hAnsi="Arial" w:cs="Arial"/>
          <w:sz w:val="24"/>
          <w:szCs w:val="24"/>
        </w:rPr>
        <w:t>réhabilitation</w:t>
      </w:r>
      <w:r w:rsidRPr="00524397">
        <w:rPr>
          <w:rFonts w:ascii="Arial" w:hAnsi="Arial" w:cs="Arial"/>
          <w:sz w:val="24"/>
          <w:szCs w:val="24"/>
        </w:rPr>
        <w:t xml:space="preserve"> d’un bloc de</w:t>
      </w:r>
      <w:r w:rsidR="009D7DF1" w:rsidRPr="00524397">
        <w:rPr>
          <w:rFonts w:ascii="Arial" w:hAnsi="Arial" w:cs="Arial"/>
          <w:sz w:val="24"/>
          <w:szCs w:val="24"/>
        </w:rPr>
        <w:t xml:space="preserve"> </w:t>
      </w:r>
      <w:r w:rsidR="00A62967">
        <w:rPr>
          <w:rFonts w:ascii="Arial" w:hAnsi="Arial" w:cs="Arial"/>
          <w:sz w:val="24"/>
          <w:szCs w:val="24"/>
        </w:rPr>
        <w:t>trois</w:t>
      </w:r>
      <w:r w:rsidR="009D7DF1" w:rsidRPr="00524397">
        <w:rPr>
          <w:rFonts w:ascii="Arial" w:hAnsi="Arial" w:cs="Arial"/>
          <w:sz w:val="24"/>
          <w:szCs w:val="24"/>
        </w:rPr>
        <w:t xml:space="preserve"> salles de classe</w:t>
      </w:r>
      <w:r w:rsidR="004E7146" w:rsidRPr="00524397">
        <w:rPr>
          <w:rFonts w:ascii="Arial" w:hAnsi="Arial" w:cs="Arial"/>
          <w:sz w:val="24"/>
          <w:szCs w:val="24"/>
        </w:rPr>
        <w:t xml:space="preserve"> à </w:t>
      </w:r>
      <w:r w:rsidR="003116D3" w:rsidRPr="00524397">
        <w:rPr>
          <w:rFonts w:ascii="Arial" w:hAnsi="Arial" w:cs="Arial"/>
          <w:sz w:val="24"/>
          <w:szCs w:val="24"/>
        </w:rPr>
        <w:t>l’E</w:t>
      </w:r>
      <w:r w:rsidR="00A62967">
        <w:rPr>
          <w:rFonts w:ascii="Arial" w:hAnsi="Arial" w:cs="Arial"/>
          <w:sz w:val="24"/>
          <w:szCs w:val="24"/>
        </w:rPr>
        <w:t>M</w:t>
      </w:r>
      <w:r w:rsidR="00542D77" w:rsidRPr="00524397">
        <w:rPr>
          <w:rFonts w:ascii="Arial" w:hAnsi="Arial" w:cs="Arial"/>
          <w:sz w:val="24"/>
          <w:szCs w:val="24"/>
        </w:rPr>
        <w:t xml:space="preserve"> </w:t>
      </w:r>
      <w:r w:rsidR="00A62967">
        <w:rPr>
          <w:rFonts w:ascii="Arial" w:hAnsi="Arial" w:cs="Arial"/>
          <w:sz w:val="24"/>
          <w:szCs w:val="24"/>
        </w:rPr>
        <w:t>BAGASSARE</w:t>
      </w:r>
      <w:r w:rsidR="004E7146" w:rsidRPr="00524397">
        <w:rPr>
          <w:rFonts w:ascii="Arial" w:hAnsi="Arial" w:cs="Arial"/>
          <w:sz w:val="24"/>
          <w:szCs w:val="24"/>
        </w:rPr>
        <w:t> ;</w:t>
      </w:r>
    </w:p>
    <w:p w14:paraId="16E6E1CD" w14:textId="77777777" w:rsidR="00B32DC3" w:rsidRPr="00664F8D" w:rsidRDefault="00450430" w:rsidP="00D95738">
      <w:pPr>
        <w:spacing w:after="0"/>
        <w:jc w:val="both"/>
        <w:rPr>
          <w:rFonts w:ascii="Arial" w:hAnsi="Arial" w:cs="Arial"/>
          <w:b/>
          <w:color w:val="FF0000"/>
          <w:sz w:val="24"/>
          <w:szCs w:val="24"/>
        </w:rPr>
      </w:pPr>
      <w:r w:rsidRPr="00355CF8">
        <w:rPr>
          <w:rFonts w:ascii="Arial" w:hAnsi="Arial" w:cs="Arial"/>
          <w:b/>
          <w:color w:val="FF0000"/>
          <w:sz w:val="24"/>
          <w:szCs w:val="24"/>
          <w:u w:val="single"/>
        </w:rPr>
        <w:t>Nota bene</w:t>
      </w:r>
      <w:r w:rsidRPr="00664F8D">
        <w:rPr>
          <w:rFonts w:ascii="Arial" w:hAnsi="Arial" w:cs="Arial"/>
          <w:b/>
          <w:color w:val="FF0000"/>
          <w:sz w:val="24"/>
          <w:szCs w:val="24"/>
        </w:rPr>
        <w:t> : un</w:t>
      </w:r>
      <w:r w:rsidR="004D5950" w:rsidRPr="00664F8D">
        <w:rPr>
          <w:rFonts w:ascii="Arial" w:hAnsi="Arial" w:cs="Arial"/>
          <w:b/>
          <w:color w:val="FF0000"/>
          <w:sz w:val="24"/>
          <w:szCs w:val="24"/>
        </w:rPr>
        <w:t xml:space="preserve"> soumissionnaire</w:t>
      </w:r>
      <w:r w:rsidR="00C82E7F" w:rsidRPr="00664F8D">
        <w:rPr>
          <w:rFonts w:ascii="Arial" w:hAnsi="Arial" w:cs="Arial"/>
          <w:b/>
          <w:color w:val="FF0000"/>
          <w:sz w:val="24"/>
          <w:szCs w:val="24"/>
        </w:rPr>
        <w:t xml:space="preserve"> </w:t>
      </w:r>
      <w:r w:rsidR="00A62F7A" w:rsidRPr="00664F8D">
        <w:rPr>
          <w:rFonts w:ascii="Arial" w:hAnsi="Arial" w:cs="Arial"/>
          <w:b/>
          <w:color w:val="FF0000"/>
          <w:sz w:val="24"/>
          <w:szCs w:val="24"/>
        </w:rPr>
        <w:t xml:space="preserve">ne </w:t>
      </w:r>
      <w:r w:rsidR="00C82E7F" w:rsidRPr="00664F8D">
        <w:rPr>
          <w:rFonts w:ascii="Arial" w:hAnsi="Arial" w:cs="Arial"/>
          <w:b/>
          <w:color w:val="FF0000"/>
          <w:sz w:val="24"/>
          <w:szCs w:val="24"/>
        </w:rPr>
        <w:t>peu</w:t>
      </w:r>
      <w:r w:rsidR="001A57BC" w:rsidRPr="00664F8D">
        <w:rPr>
          <w:rFonts w:ascii="Arial" w:hAnsi="Arial" w:cs="Arial"/>
          <w:b/>
          <w:color w:val="FF0000"/>
          <w:sz w:val="24"/>
          <w:szCs w:val="24"/>
        </w:rPr>
        <w:t>t être attributaire de plus d</w:t>
      </w:r>
      <w:r w:rsidR="000B10B6" w:rsidRPr="00664F8D">
        <w:rPr>
          <w:rFonts w:ascii="Arial" w:hAnsi="Arial" w:cs="Arial"/>
          <w:b/>
          <w:color w:val="FF0000"/>
          <w:sz w:val="24"/>
          <w:szCs w:val="24"/>
        </w:rPr>
        <w:t>’un</w:t>
      </w:r>
      <w:r w:rsidR="00C82E7F" w:rsidRPr="00664F8D">
        <w:rPr>
          <w:rFonts w:ascii="Arial" w:hAnsi="Arial" w:cs="Arial"/>
          <w:b/>
          <w:color w:val="FF0000"/>
          <w:sz w:val="24"/>
          <w:szCs w:val="24"/>
        </w:rPr>
        <w:t xml:space="preserve"> lot</w:t>
      </w:r>
      <w:r w:rsidR="00B32DC3" w:rsidRPr="00664F8D">
        <w:rPr>
          <w:rFonts w:ascii="Arial" w:hAnsi="Arial" w:cs="Arial"/>
          <w:b/>
          <w:color w:val="FF0000"/>
          <w:sz w:val="24"/>
          <w:szCs w:val="24"/>
        </w:rPr>
        <w:t>.</w:t>
      </w:r>
    </w:p>
    <w:p w14:paraId="32713311" w14:textId="77777777" w:rsidR="003116D3" w:rsidRPr="00524397" w:rsidRDefault="003116D3" w:rsidP="00D95738">
      <w:pPr>
        <w:spacing w:after="0"/>
        <w:jc w:val="both"/>
        <w:rPr>
          <w:rFonts w:ascii="Arial" w:hAnsi="Arial" w:cs="Arial"/>
          <w:b/>
          <w:sz w:val="24"/>
          <w:szCs w:val="24"/>
        </w:rPr>
      </w:pPr>
    </w:p>
    <w:p w14:paraId="3BC0D27E" w14:textId="77777777" w:rsidR="007D527A" w:rsidRPr="00524397" w:rsidRDefault="007D527A" w:rsidP="00D95738">
      <w:pPr>
        <w:pStyle w:val="Paragraphedeliste"/>
        <w:numPr>
          <w:ilvl w:val="0"/>
          <w:numId w:val="2"/>
        </w:numPr>
        <w:spacing w:after="0"/>
        <w:jc w:val="both"/>
        <w:rPr>
          <w:rFonts w:ascii="Arial" w:hAnsi="Arial" w:cs="Arial"/>
          <w:b/>
          <w:sz w:val="24"/>
          <w:szCs w:val="24"/>
          <w:u w:val="single"/>
        </w:rPr>
      </w:pPr>
      <w:r w:rsidRPr="00524397">
        <w:rPr>
          <w:rFonts w:ascii="Arial" w:hAnsi="Arial" w:cs="Arial"/>
          <w:b/>
          <w:sz w:val="24"/>
          <w:szCs w:val="24"/>
          <w:u w:val="single"/>
          <w:lang w:val="fr-FR"/>
        </w:rPr>
        <w:t>Coût</w:t>
      </w:r>
      <w:r w:rsidR="00542D77" w:rsidRPr="00524397">
        <w:rPr>
          <w:rFonts w:ascii="Arial" w:hAnsi="Arial" w:cs="Arial"/>
          <w:b/>
          <w:sz w:val="24"/>
          <w:szCs w:val="24"/>
          <w:u w:val="single"/>
          <w:lang w:val="fr-FR"/>
        </w:rPr>
        <w:t xml:space="preserve"> </w:t>
      </w:r>
      <w:r w:rsidR="007463DE" w:rsidRPr="00524397">
        <w:rPr>
          <w:rFonts w:ascii="Arial" w:hAnsi="Arial" w:cs="Arial"/>
          <w:b/>
          <w:sz w:val="24"/>
          <w:szCs w:val="24"/>
          <w:u w:val="single"/>
          <w:lang w:val="fr-FR"/>
        </w:rPr>
        <w:t>prévisionnel</w:t>
      </w:r>
    </w:p>
    <w:p w14:paraId="6F57F1E7" w14:textId="0901DA64" w:rsidR="00993276" w:rsidRPr="00524397" w:rsidRDefault="007D527A" w:rsidP="00D95738">
      <w:pPr>
        <w:spacing w:after="0"/>
        <w:jc w:val="both"/>
        <w:rPr>
          <w:rFonts w:ascii="Arial" w:hAnsi="Arial" w:cs="Arial"/>
          <w:sz w:val="24"/>
          <w:szCs w:val="24"/>
        </w:rPr>
      </w:pPr>
      <w:r w:rsidRPr="00524397">
        <w:rPr>
          <w:rFonts w:ascii="Arial" w:hAnsi="Arial" w:cs="Arial"/>
          <w:sz w:val="24"/>
          <w:szCs w:val="24"/>
        </w:rPr>
        <w:t xml:space="preserve">Le coût prévisionnel de l’opération à l’issue des études préalables est de </w:t>
      </w:r>
      <w:r w:rsidR="00091914">
        <w:rPr>
          <w:rFonts w:ascii="Arial" w:hAnsi="Arial" w:cs="Arial"/>
          <w:b/>
          <w:sz w:val="24"/>
          <w:szCs w:val="24"/>
        </w:rPr>
        <w:t>11</w:t>
      </w:r>
      <w:r w:rsidRPr="00524397">
        <w:rPr>
          <w:rFonts w:ascii="Arial" w:hAnsi="Arial" w:cs="Arial"/>
          <w:b/>
          <w:sz w:val="24"/>
          <w:szCs w:val="24"/>
        </w:rPr>
        <w:t> </w:t>
      </w:r>
      <w:r w:rsidR="00091914">
        <w:rPr>
          <w:rFonts w:ascii="Arial" w:hAnsi="Arial" w:cs="Arial"/>
          <w:b/>
          <w:sz w:val="24"/>
          <w:szCs w:val="24"/>
        </w:rPr>
        <w:t>9</w:t>
      </w:r>
      <w:r w:rsidRPr="00524397">
        <w:rPr>
          <w:rFonts w:ascii="Arial" w:hAnsi="Arial" w:cs="Arial"/>
          <w:b/>
          <w:sz w:val="24"/>
          <w:szCs w:val="24"/>
        </w:rPr>
        <w:t>00</w:t>
      </w:r>
      <w:r w:rsidR="000B10B6" w:rsidRPr="00524397">
        <w:rPr>
          <w:rFonts w:ascii="Arial" w:hAnsi="Arial" w:cs="Arial"/>
          <w:b/>
          <w:sz w:val="24"/>
          <w:szCs w:val="24"/>
        </w:rPr>
        <w:t> </w:t>
      </w:r>
      <w:r w:rsidRPr="00524397">
        <w:rPr>
          <w:rFonts w:ascii="Arial" w:hAnsi="Arial" w:cs="Arial"/>
          <w:b/>
          <w:sz w:val="24"/>
          <w:szCs w:val="24"/>
        </w:rPr>
        <w:t>000</w:t>
      </w:r>
      <w:r w:rsidR="000B10B6" w:rsidRPr="00524397">
        <w:rPr>
          <w:rFonts w:ascii="Arial" w:hAnsi="Arial" w:cs="Arial"/>
          <w:b/>
          <w:sz w:val="24"/>
          <w:szCs w:val="24"/>
        </w:rPr>
        <w:t xml:space="preserve"> </w:t>
      </w:r>
      <w:r w:rsidRPr="00524397">
        <w:rPr>
          <w:rFonts w:ascii="Arial" w:hAnsi="Arial" w:cs="Arial"/>
          <w:sz w:val="24"/>
          <w:szCs w:val="24"/>
        </w:rPr>
        <w:t>(</w:t>
      </w:r>
      <w:r w:rsidR="00091914">
        <w:rPr>
          <w:rFonts w:ascii="Arial" w:hAnsi="Arial" w:cs="Arial"/>
          <w:sz w:val="24"/>
          <w:szCs w:val="24"/>
        </w:rPr>
        <w:t>onze</w:t>
      </w:r>
      <w:r w:rsidRPr="00524397">
        <w:rPr>
          <w:rFonts w:ascii="Arial" w:hAnsi="Arial" w:cs="Arial"/>
          <w:sz w:val="24"/>
          <w:szCs w:val="24"/>
        </w:rPr>
        <w:t xml:space="preserve"> millions</w:t>
      </w:r>
      <w:r w:rsidR="00091914">
        <w:rPr>
          <w:rFonts w:ascii="Arial" w:hAnsi="Arial" w:cs="Arial"/>
          <w:sz w:val="24"/>
          <w:szCs w:val="24"/>
        </w:rPr>
        <w:t xml:space="preserve"> neuf cent mille</w:t>
      </w:r>
      <w:r w:rsidRPr="00524397">
        <w:rPr>
          <w:rFonts w:ascii="Arial" w:hAnsi="Arial" w:cs="Arial"/>
          <w:sz w:val="24"/>
          <w:szCs w:val="24"/>
        </w:rPr>
        <w:t xml:space="preserve">) </w:t>
      </w:r>
      <w:r w:rsidR="00FD23DB" w:rsidRPr="00524397">
        <w:rPr>
          <w:rFonts w:ascii="Arial" w:hAnsi="Arial" w:cs="Arial"/>
          <w:b/>
          <w:sz w:val="24"/>
          <w:szCs w:val="24"/>
        </w:rPr>
        <w:t>F CFA</w:t>
      </w:r>
      <w:r w:rsidR="00FD23DB" w:rsidRPr="00524397">
        <w:rPr>
          <w:rFonts w:ascii="Arial" w:hAnsi="Arial" w:cs="Arial"/>
          <w:sz w:val="24"/>
          <w:szCs w:val="24"/>
        </w:rPr>
        <w:t xml:space="preserve"> </w:t>
      </w:r>
      <w:r w:rsidR="003125C8" w:rsidRPr="00524397">
        <w:rPr>
          <w:rFonts w:ascii="Arial" w:hAnsi="Arial" w:cs="Arial"/>
          <w:sz w:val="24"/>
          <w:szCs w:val="24"/>
        </w:rPr>
        <w:t xml:space="preserve">pour la </w:t>
      </w:r>
      <w:r w:rsidR="00FD23DB">
        <w:rPr>
          <w:rFonts w:ascii="Arial" w:hAnsi="Arial" w:cs="Arial"/>
          <w:sz w:val="24"/>
          <w:szCs w:val="24"/>
        </w:rPr>
        <w:t>réhabilitation</w:t>
      </w:r>
      <w:r w:rsidR="003125C8" w:rsidRPr="00524397">
        <w:rPr>
          <w:rFonts w:ascii="Arial" w:hAnsi="Arial" w:cs="Arial"/>
          <w:sz w:val="24"/>
          <w:szCs w:val="24"/>
        </w:rPr>
        <w:t xml:space="preserve"> d</w:t>
      </w:r>
      <w:r w:rsidR="000B10B6" w:rsidRPr="00524397">
        <w:rPr>
          <w:rFonts w:ascii="Arial" w:hAnsi="Arial" w:cs="Arial"/>
          <w:sz w:val="24"/>
          <w:szCs w:val="24"/>
        </w:rPr>
        <w:t>’</w:t>
      </w:r>
      <w:r w:rsidR="003125C8" w:rsidRPr="00524397">
        <w:rPr>
          <w:rFonts w:ascii="Arial" w:hAnsi="Arial" w:cs="Arial"/>
          <w:sz w:val="24"/>
          <w:szCs w:val="24"/>
        </w:rPr>
        <w:t>u</w:t>
      </w:r>
      <w:r w:rsidR="000B10B6" w:rsidRPr="00524397">
        <w:rPr>
          <w:rFonts w:ascii="Arial" w:hAnsi="Arial" w:cs="Arial"/>
          <w:sz w:val="24"/>
          <w:szCs w:val="24"/>
        </w:rPr>
        <w:t>n</w:t>
      </w:r>
      <w:r w:rsidR="003125C8" w:rsidRPr="00524397">
        <w:rPr>
          <w:rFonts w:ascii="Arial" w:hAnsi="Arial" w:cs="Arial"/>
          <w:sz w:val="24"/>
          <w:szCs w:val="24"/>
        </w:rPr>
        <w:t xml:space="preserve"> bloc </w:t>
      </w:r>
      <w:r w:rsidR="000B10B6" w:rsidRPr="00524397">
        <w:rPr>
          <w:rFonts w:ascii="Arial" w:hAnsi="Arial" w:cs="Arial"/>
          <w:sz w:val="24"/>
          <w:szCs w:val="24"/>
        </w:rPr>
        <w:t xml:space="preserve">de </w:t>
      </w:r>
      <w:r w:rsidR="003125C8" w:rsidRPr="00524397">
        <w:rPr>
          <w:rFonts w:ascii="Arial" w:hAnsi="Arial" w:cs="Arial"/>
          <w:sz w:val="24"/>
          <w:szCs w:val="24"/>
        </w:rPr>
        <w:t>deux salles de classe</w:t>
      </w:r>
      <w:r w:rsidR="00091914">
        <w:rPr>
          <w:rFonts w:ascii="Arial" w:hAnsi="Arial" w:cs="Arial"/>
          <w:sz w:val="24"/>
          <w:szCs w:val="24"/>
        </w:rPr>
        <w:t xml:space="preserve"> à l’EP BLAMATOKO-ARABE et de </w:t>
      </w:r>
      <w:r w:rsidR="00091914" w:rsidRPr="00FD23DB">
        <w:rPr>
          <w:rFonts w:ascii="Arial" w:hAnsi="Arial" w:cs="Arial"/>
          <w:b/>
          <w:bCs/>
          <w:sz w:val="24"/>
          <w:szCs w:val="24"/>
        </w:rPr>
        <w:t>20 700 000</w:t>
      </w:r>
      <w:r w:rsidR="00091914">
        <w:rPr>
          <w:rFonts w:ascii="Arial" w:hAnsi="Arial" w:cs="Arial"/>
          <w:sz w:val="24"/>
          <w:szCs w:val="24"/>
        </w:rPr>
        <w:t xml:space="preserve"> (</w:t>
      </w:r>
      <w:r w:rsidR="00FD23DB">
        <w:rPr>
          <w:rFonts w:ascii="Arial" w:hAnsi="Arial" w:cs="Arial"/>
          <w:sz w:val="24"/>
          <w:szCs w:val="24"/>
        </w:rPr>
        <w:t xml:space="preserve">vingt millions sept cent mille) </w:t>
      </w:r>
      <w:r w:rsidR="00FD23DB" w:rsidRPr="00FD23DB">
        <w:rPr>
          <w:rFonts w:ascii="Arial" w:hAnsi="Arial" w:cs="Arial"/>
          <w:b/>
          <w:bCs/>
          <w:sz w:val="24"/>
          <w:szCs w:val="24"/>
        </w:rPr>
        <w:t>F CFA</w:t>
      </w:r>
      <w:r w:rsidR="00FD23DB">
        <w:rPr>
          <w:rFonts w:ascii="Arial" w:hAnsi="Arial" w:cs="Arial"/>
          <w:sz w:val="24"/>
          <w:szCs w:val="24"/>
        </w:rPr>
        <w:t xml:space="preserve"> pour la réhabilitation de l’EM BAGASSARE.</w:t>
      </w:r>
    </w:p>
    <w:p w14:paraId="1BE82BB9" w14:textId="77777777" w:rsidR="00542D77" w:rsidRPr="00524397" w:rsidRDefault="00542D77" w:rsidP="00D95738">
      <w:pPr>
        <w:spacing w:after="0"/>
        <w:jc w:val="both"/>
        <w:rPr>
          <w:rFonts w:ascii="Arial" w:hAnsi="Arial" w:cs="Arial"/>
          <w:sz w:val="24"/>
          <w:szCs w:val="24"/>
        </w:rPr>
      </w:pPr>
    </w:p>
    <w:p w14:paraId="34E214FA" w14:textId="77777777" w:rsidR="00A212A5" w:rsidRPr="00524397" w:rsidRDefault="00A212A5" w:rsidP="00D95738">
      <w:pPr>
        <w:keepNext/>
        <w:numPr>
          <w:ilvl w:val="0"/>
          <w:numId w:val="2"/>
        </w:numPr>
        <w:spacing w:after="0"/>
        <w:jc w:val="both"/>
        <w:outlineLvl w:val="3"/>
        <w:rPr>
          <w:rFonts w:ascii="Arial" w:hAnsi="Arial" w:cs="Arial"/>
          <w:b/>
          <w:bCs/>
          <w:sz w:val="24"/>
          <w:szCs w:val="24"/>
        </w:rPr>
      </w:pPr>
      <w:r w:rsidRPr="00524397">
        <w:rPr>
          <w:rFonts w:ascii="Arial" w:hAnsi="Arial" w:cs="Arial"/>
          <w:b/>
          <w:bCs/>
          <w:sz w:val="24"/>
          <w:szCs w:val="24"/>
          <w:u w:val="single"/>
        </w:rPr>
        <w:t>Participation et origine</w:t>
      </w:r>
    </w:p>
    <w:p w14:paraId="604B7A35" w14:textId="77777777" w:rsidR="00A212A5" w:rsidRPr="00524397" w:rsidRDefault="00A212A5" w:rsidP="00D95738">
      <w:pPr>
        <w:spacing w:after="0"/>
        <w:jc w:val="both"/>
        <w:rPr>
          <w:rFonts w:ascii="Arial" w:hAnsi="Arial" w:cs="Arial"/>
          <w:sz w:val="24"/>
          <w:szCs w:val="24"/>
        </w:rPr>
      </w:pPr>
      <w:r w:rsidRPr="00524397">
        <w:rPr>
          <w:rFonts w:ascii="Arial" w:hAnsi="Arial" w:cs="Arial"/>
          <w:sz w:val="24"/>
          <w:szCs w:val="24"/>
        </w:rPr>
        <w:t>La participation au présent Appel d’Offres es</w:t>
      </w:r>
      <w:r w:rsidR="00DE69F3" w:rsidRPr="00524397">
        <w:rPr>
          <w:rFonts w:ascii="Arial" w:hAnsi="Arial" w:cs="Arial"/>
          <w:sz w:val="24"/>
          <w:szCs w:val="24"/>
        </w:rPr>
        <w:t xml:space="preserve">t ouverte à </w:t>
      </w:r>
      <w:r w:rsidRPr="00524397">
        <w:rPr>
          <w:rFonts w:ascii="Arial" w:hAnsi="Arial" w:cs="Arial"/>
          <w:sz w:val="24"/>
          <w:szCs w:val="24"/>
        </w:rPr>
        <w:t>égalité de conditions aux sociétés et entreprises ou groupement d’entreprises de droits camerounais, ayant une expérience avérée dans le domaine de la construction des Bâtiments et du Génie-Civil.</w:t>
      </w:r>
    </w:p>
    <w:p w14:paraId="4A9C36B8" w14:textId="77777777" w:rsidR="00DE69F3" w:rsidRPr="00524397" w:rsidRDefault="00DE69F3" w:rsidP="00D95738">
      <w:pPr>
        <w:spacing w:after="0"/>
        <w:jc w:val="both"/>
        <w:rPr>
          <w:rFonts w:ascii="Arial" w:hAnsi="Arial" w:cs="Arial"/>
          <w:sz w:val="24"/>
          <w:szCs w:val="24"/>
        </w:rPr>
      </w:pPr>
    </w:p>
    <w:p w14:paraId="65EC0729" w14:textId="77777777" w:rsidR="00BA103C" w:rsidRPr="00524397" w:rsidRDefault="00A212A5" w:rsidP="00D95738">
      <w:pPr>
        <w:spacing w:after="0"/>
        <w:jc w:val="both"/>
        <w:rPr>
          <w:rFonts w:ascii="Arial" w:hAnsi="Arial" w:cs="Arial"/>
          <w:sz w:val="24"/>
          <w:szCs w:val="24"/>
        </w:rPr>
      </w:pPr>
      <w:r w:rsidRPr="00524397">
        <w:rPr>
          <w:rFonts w:ascii="Arial" w:hAnsi="Arial" w:cs="Arial"/>
          <w:sz w:val="24"/>
          <w:szCs w:val="24"/>
        </w:rPr>
        <w:t xml:space="preserve">Par le présent Avis d’Appel d’Offres, les entreprises intéressées sont invitées à fournir dans leurs offres, les </w:t>
      </w:r>
      <w:r w:rsidRPr="00524397">
        <w:rPr>
          <w:rFonts w:ascii="Arial" w:hAnsi="Arial" w:cs="Arial"/>
          <w:b/>
          <w:sz w:val="24"/>
          <w:szCs w:val="24"/>
        </w:rPr>
        <w:t>informations</w:t>
      </w:r>
      <w:r w:rsidRPr="00524397">
        <w:rPr>
          <w:rFonts w:ascii="Arial" w:hAnsi="Arial" w:cs="Arial"/>
          <w:sz w:val="24"/>
          <w:szCs w:val="24"/>
        </w:rPr>
        <w:t xml:space="preserve"> </w:t>
      </w:r>
      <w:r w:rsidRPr="00524397">
        <w:rPr>
          <w:rFonts w:ascii="Arial" w:hAnsi="Arial" w:cs="Arial"/>
          <w:b/>
          <w:sz w:val="24"/>
          <w:szCs w:val="24"/>
        </w:rPr>
        <w:t>authentiques</w:t>
      </w:r>
      <w:r w:rsidRPr="00524397">
        <w:rPr>
          <w:rFonts w:ascii="Arial" w:hAnsi="Arial" w:cs="Arial"/>
          <w:sz w:val="24"/>
          <w:szCs w:val="24"/>
        </w:rPr>
        <w:t xml:space="preserve"> qui permettront de retenir celles pouvant réaliser les prestations après une évaluation approfondie et objective de leur dossier. </w:t>
      </w:r>
    </w:p>
    <w:p w14:paraId="2ADB9353" w14:textId="77777777" w:rsidR="009D7DF1" w:rsidRPr="00524397" w:rsidRDefault="009D7DF1" w:rsidP="00D95738">
      <w:pPr>
        <w:spacing w:after="0"/>
        <w:jc w:val="both"/>
        <w:rPr>
          <w:rFonts w:ascii="Arial" w:hAnsi="Arial" w:cs="Arial"/>
          <w:sz w:val="24"/>
          <w:szCs w:val="24"/>
        </w:rPr>
      </w:pPr>
    </w:p>
    <w:p w14:paraId="44AFB26A" w14:textId="77777777" w:rsidR="00A212A5" w:rsidRPr="00524397" w:rsidRDefault="00A212A5" w:rsidP="00D95738">
      <w:pPr>
        <w:keepNext/>
        <w:numPr>
          <w:ilvl w:val="0"/>
          <w:numId w:val="2"/>
        </w:numPr>
        <w:spacing w:after="0"/>
        <w:jc w:val="both"/>
        <w:outlineLvl w:val="3"/>
        <w:rPr>
          <w:rFonts w:ascii="Arial" w:hAnsi="Arial" w:cs="Arial"/>
          <w:b/>
          <w:bCs/>
          <w:sz w:val="24"/>
          <w:szCs w:val="24"/>
          <w:u w:val="single"/>
        </w:rPr>
      </w:pPr>
      <w:r w:rsidRPr="00524397">
        <w:rPr>
          <w:rFonts w:ascii="Arial" w:hAnsi="Arial" w:cs="Arial"/>
          <w:b/>
          <w:bCs/>
          <w:sz w:val="24"/>
          <w:szCs w:val="24"/>
          <w:u w:val="single"/>
        </w:rPr>
        <w:t>Financement</w:t>
      </w:r>
    </w:p>
    <w:p w14:paraId="235C6F7D" w14:textId="59D58E60" w:rsidR="00A212A5" w:rsidRPr="00524397" w:rsidRDefault="00A212A5" w:rsidP="00D95738">
      <w:pPr>
        <w:spacing w:after="0"/>
        <w:jc w:val="both"/>
        <w:rPr>
          <w:rFonts w:ascii="Arial" w:hAnsi="Arial" w:cs="Arial"/>
          <w:sz w:val="24"/>
          <w:szCs w:val="24"/>
        </w:rPr>
      </w:pPr>
      <w:r w:rsidRPr="00524397">
        <w:rPr>
          <w:rFonts w:ascii="Arial" w:hAnsi="Arial" w:cs="Arial"/>
          <w:sz w:val="24"/>
          <w:szCs w:val="24"/>
        </w:rPr>
        <w:t xml:space="preserve">Les travaux, objet du présent Appel d'Offres, sont financés par le Budget d’Investissement Public du </w:t>
      </w:r>
      <w:r w:rsidR="00542D77" w:rsidRPr="00524397">
        <w:rPr>
          <w:rFonts w:ascii="Arial" w:hAnsi="Arial" w:cs="Arial"/>
          <w:b/>
          <w:sz w:val="24"/>
          <w:szCs w:val="24"/>
        </w:rPr>
        <w:t>MINEDUB</w:t>
      </w:r>
      <w:r w:rsidR="00542D77" w:rsidRPr="00524397">
        <w:rPr>
          <w:rFonts w:ascii="Arial" w:hAnsi="Arial" w:cs="Arial"/>
          <w:sz w:val="24"/>
          <w:szCs w:val="24"/>
        </w:rPr>
        <w:t xml:space="preserve">, </w:t>
      </w:r>
      <w:r w:rsidR="00DE69F3" w:rsidRPr="00524397">
        <w:rPr>
          <w:rFonts w:ascii="Arial" w:hAnsi="Arial" w:cs="Arial"/>
          <w:b/>
          <w:sz w:val="24"/>
          <w:szCs w:val="24"/>
        </w:rPr>
        <w:t>Exercice 202</w:t>
      </w:r>
      <w:r w:rsidR="00D4192D">
        <w:rPr>
          <w:rFonts w:ascii="Arial" w:hAnsi="Arial" w:cs="Arial"/>
          <w:b/>
          <w:sz w:val="24"/>
          <w:szCs w:val="24"/>
        </w:rPr>
        <w:t>6</w:t>
      </w:r>
      <w:r w:rsidR="00A24901" w:rsidRPr="00524397">
        <w:rPr>
          <w:rFonts w:ascii="Arial" w:hAnsi="Arial" w:cs="Arial"/>
          <w:sz w:val="24"/>
          <w:szCs w:val="24"/>
        </w:rPr>
        <w:t xml:space="preserve"> sur les lignes d’imputations respectives :</w:t>
      </w:r>
    </w:p>
    <w:p w14:paraId="2C2DE63A" w14:textId="718EB2FA" w:rsidR="00DB3D0C" w:rsidRPr="00524397" w:rsidRDefault="00DB3D0C" w:rsidP="00DB3D0C">
      <w:pPr>
        <w:spacing w:after="0"/>
        <w:ind w:left="708"/>
        <w:rPr>
          <w:rFonts w:ascii="Arial" w:eastAsia="Arial Unicode MS" w:hAnsi="Arial" w:cs="Arial"/>
          <w:b/>
          <w:sz w:val="24"/>
          <w:szCs w:val="24"/>
          <w:lang w:eastAsia="en-US"/>
        </w:rPr>
      </w:pPr>
      <w:r w:rsidRPr="00524397">
        <w:rPr>
          <w:rFonts w:ascii="Arial" w:eastAsia="Arial Unicode MS" w:hAnsi="Arial" w:cs="Arial"/>
          <w:b/>
          <w:sz w:val="24"/>
          <w:szCs w:val="24"/>
          <w:lang w:eastAsia="en-US"/>
        </w:rPr>
        <w:t xml:space="preserve">Lot 1 : </w:t>
      </w:r>
      <w:r w:rsidR="00D4192D">
        <w:rPr>
          <w:rFonts w:ascii="Arial" w:eastAsia="Arial Unicode MS" w:hAnsi="Arial" w:cs="Arial"/>
          <w:sz w:val="24"/>
          <w:szCs w:val="24"/>
          <w:lang w:eastAsia="en-US"/>
        </w:rPr>
        <w:t>60</w:t>
      </w:r>
      <w:r w:rsidRPr="00524397">
        <w:rPr>
          <w:rFonts w:ascii="Arial" w:eastAsia="Arial Unicode MS" w:hAnsi="Arial" w:cs="Arial"/>
          <w:sz w:val="24"/>
          <w:szCs w:val="24"/>
          <w:lang w:eastAsia="en-US"/>
        </w:rPr>
        <w:t xml:space="preserve"> 15 </w:t>
      </w:r>
      <w:r w:rsidR="007628AF" w:rsidRPr="00524397">
        <w:rPr>
          <w:rFonts w:ascii="Arial" w:eastAsia="Arial Unicode MS" w:hAnsi="Arial" w:cs="Arial"/>
          <w:sz w:val="24"/>
          <w:szCs w:val="24"/>
          <w:lang w:eastAsia="en-US"/>
        </w:rPr>
        <w:t>__________________________</w:t>
      </w:r>
    </w:p>
    <w:p w14:paraId="77E61469" w14:textId="73E35A33" w:rsidR="00DB3D0C" w:rsidRPr="00524397" w:rsidRDefault="00DB3D0C" w:rsidP="00DB3D0C">
      <w:pPr>
        <w:spacing w:after="0"/>
        <w:ind w:left="708"/>
        <w:rPr>
          <w:rFonts w:ascii="Arial" w:eastAsia="Arial Unicode MS" w:hAnsi="Arial" w:cs="Arial"/>
          <w:b/>
          <w:sz w:val="24"/>
          <w:szCs w:val="24"/>
          <w:lang w:eastAsia="en-US"/>
        </w:rPr>
      </w:pPr>
      <w:r w:rsidRPr="00524397">
        <w:rPr>
          <w:rFonts w:ascii="Arial" w:eastAsia="Arial Unicode MS" w:hAnsi="Arial" w:cs="Arial"/>
          <w:b/>
          <w:sz w:val="24"/>
          <w:szCs w:val="24"/>
          <w:lang w:eastAsia="en-US"/>
        </w:rPr>
        <w:t xml:space="preserve">Lot 2 : </w:t>
      </w:r>
      <w:r w:rsidR="00D4192D">
        <w:rPr>
          <w:rFonts w:ascii="Arial" w:eastAsia="Arial Unicode MS" w:hAnsi="Arial" w:cs="Arial"/>
          <w:sz w:val="24"/>
          <w:szCs w:val="24"/>
          <w:lang w:eastAsia="en-US"/>
        </w:rPr>
        <w:t>60</w:t>
      </w:r>
      <w:r w:rsidRPr="00524397">
        <w:rPr>
          <w:rFonts w:ascii="Arial" w:eastAsia="Arial Unicode MS" w:hAnsi="Arial" w:cs="Arial"/>
          <w:sz w:val="24"/>
          <w:szCs w:val="24"/>
          <w:lang w:eastAsia="en-US"/>
        </w:rPr>
        <w:t xml:space="preserve"> 15 </w:t>
      </w:r>
      <w:r w:rsidR="007628AF" w:rsidRPr="00524397">
        <w:rPr>
          <w:rFonts w:ascii="Arial" w:eastAsia="Arial Unicode MS" w:hAnsi="Arial" w:cs="Arial"/>
          <w:sz w:val="24"/>
          <w:szCs w:val="24"/>
          <w:lang w:eastAsia="en-US"/>
        </w:rPr>
        <w:t>__________________________</w:t>
      </w:r>
    </w:p>
    <w:p w14:paraId="50A9FC13" w14:textId="77777777" w:rsidR="009D7DF1" w:rsidRPr="00524397" w:rsidRDefault="009D7DF1" w:rsidP="00D95738">
      <w:pPr>
        <w:spacing w:after="0"/>
        <w:ind w:left="708"/>
        <w:jc w:val="both"/>
        <w:rPr>
          <w:rFonts w:ascii="Arial" w:hAnsi="Arial" w:cs="Arial"/>
          <w:sz w:val="24"/>
          <w:szCs w:val="24"/>
          <w:lang w:val="fr-CM"/>
        </w:rPr>
      </w:pPr>
    </w:p>
    <w:p w14:paraId="24384F87" w14:textId="77777777" w:rsidR="00A24901" w:rsidRPr="00524397" w:rsidRDefault="00A24901" w:rsidP="00D95738">
      <w:pPr>
        <w:pStyle w:val="Paragraphedeliste"/>
        <w:numPr>
          <w:ilvl w:val="0"/>
          <w:numId w:val="2"/>
        </w:numPr>
        <w:spacing w:after="0"/>
        <w:jc w:val="both"/>
        <w:rPr>
          <w:rFonts w:ascii="Arial" w:hAnsi="Arial" w:cs="Arial"/>
          <w:b/>
          <w:sz w:val="24"/>
          <w:szCs w:val="24"/>
          <w:u w:val="single"/>
          <w:lang w:val="fr-CM"/>
        </w:rPr>
      </w:pPr>
      <w:r w:rsidRPr="00524397">
        <w:rPr>
          <w:rFonts w:ascii="Arial" w:hAnsi="Arial" w:cs="Arial"/>
          <w:b/>
          <w:sz w:val="24"/>
          <w:szCs w:val="24"/>
          <w:u w:val="single"/>
          <w:lang w:val="fr-FR"/>
        </w:rPr>
        <w:t>Cautionnement</w:t>
      </w:r>
      <w:r w:rsidR="0092592A" w:rsidRPr="00524397">
        <w:rPr>
          <w:rFonts w:ascii="Arial" w:hAnsi="Arial" w:cs="Arial"/>
          <w:b/>
          <w:sz w:val="24"/>
          <w:szCs w:val="24"/>
          <w:u w:val="single"/>
          <w:lang w:val="fr-FR"/>
        </w:rPr>
        <w:t xml:space="preserve"> </w:t>
      </w:r>
      <w:r w:rsidRPr="00524397">
        <w:rPr>
          <w:rFonts w:ascii="Arial" w:hAnsi="Arial" w:cs="Arial"/>
          <w:b/>
          <w:sz w:val="24"/>
          <w:szCs w:val="24"/>
          <w:u w:val="single"/>
          <w:lang w:val="fr-FR"/>
        </w:rPr>
        <w:t>provisoire</w:t>
      </w:r>
    </w:p>
    <w:p w14:paraId="49C69BD2" w14:textId="77777777" w:rsidR="00172515" w:rsidRDefault="001E131B" w:rsidP="00D95738">
      <w:pPr>
        <w:spacing w:after="0"/>
        <w:jc w:val="both"/>
        <w:rPr>
          <w:rFonts w:ascii="Arial" w:hAnsi="Arial" w:cs="Arial"/>
          <w:sz w:val="24"/>
          <w:szCs w:val="24"/>
        </w:rPr>
      </w:pPr>
      <w:r w:rsidRPr="00524397">
        <w:rPr>
          <w:rFonts w:ascii="Arial" w:hAnsi="Arial" w:cs="Arial"/>
          <w:sz w:val="24"/>
          <w:szCs w:val="24"/>
        </w:rPr>
        <w:t xml:space="preserve">Chaque soumissionnaire doit joindre à ses pièces administratives, une caution de soumission établie par </w:t>
      </w:r>
      <w:r w:rsidR="007D7953">
        <w:rPr>
          <w:rFonts w:ascii="Arial" w:hAnsi="Arial" w:cs="Arial"/>
          <w:sz w:val="24"/>
          <w:szCs w:val="24"/>
        </w:rPr>
        <w:t xml:space="preserve">la Caisse de Dépôt et de Consignation (CDEC) </w:t>
      </w:r>
      <w:r w:rsidR="0036092D" w:rsidRPr="00524397">
        <w:rPr>
          <w:rFonts w:ascii="Arial" w:hAnsi="Arial" w:cs="Arial"/>
          <w:sz w:val="24"/>
          <w:szCs w:val="24"/>
        </w:rPr>
        <w:t>une somme de</w:t>
      </w:r>
      <w:r w:rsidR="00172515">
        <w:rPr>
          <w:rFonts w:ascii="Arial" w:hAnsi="Arial" w:cs="Arial"/>
          <w:sz w:val="24"/>
          <w:szCs w:val="24"/>
        </w:rPr>
        <w:t> :</w:t>
      </w:r>
      <w:r w:rsidR="0036092D" w:rsidRPr="00524397">
        <w:rPr>
          <w:rFonts w:ascii="Arial" w:hAnsi="Arial" w:cs="Arial"/>
          <w:sz w:val="24"/>
          <w:szCs w:val="24"/>
        </w:rPr>
        <w:t xml:space="preserve"> </w:t>
      </w:r>
    </w:p>
    <w:p w14:paraId="3C3D8295" w14:textId="36AB7C2E" w:rsidR="00172515" w:rsidRPr="00172515" w:rsidRDefault="00172515" w:rsidP="00172515">
      <w:pPr>
        <w:pStyle w:val="Paragraphedeliste"/>
        <w:numPr>
          <w:ilvl w:val="0"/>
          <w:numId w:val="77"/>
        </w:numPr>
        <w:spacing w:after="0"/>
        <w:jc w:val="both"/>
        <w:rPr>
          <w:rFonts w:ascii="Arial" w:hAnsi="Arial" w:cs="Arial"/>
          <w:sz w:val="24"/>
          <w:szCs w:val="24"/>
        </w:rPr>
      </w:pPr>
      <w:r>
        <w:rPr>
          <w:rFonts w:ascii="Arial" w:hAnsi="Arial" w:cs="Arial"/>
          <w:b/>
          <w:sz w:val="24"/>
          <w:szCs w:val="24"/>
        </w:rPr>
        <w:t>238</w:t>
      </w:r>
      <w:r w:rsidR="00707ADF" w:rsidRPr="00172515">
        <w:rPr>
          <w:rFonts w:ascii="Arial" w:hAnsi="Arial" w:cs="Arial"/>
          <w:b/>
          <w:sz w:val="24"/>
          <w:szCs w:val="24"/>
        </w:rPr>
        <w:t> 000</w:t>
      </w:r>
      <w:r w:rsidR="0036092D" w:rsidRPr="00172515">
        <w:rPr>
          <w:rFonts w:ascii="Arial" w:hAnsi="Arial" w:cs="Arial"/>
          <w:b/>
          <w:sz w:val="24"/>
          <w:szCs w:val="24"/>
        </w:rPr>
        <w:t xml:space="preserve"> (</w:t>
      </w:r>
      <w:r w:rsidR="009222CB">
        <w:rPr>
          <w:rFonts w:ascii="Arial" w:hAnsi="Arial" w:cs="Arial"/>
          <w:b/>
          <w:sz w:val="24"/>
          <w:szCs w:val="24"/>
        </w:rPr>
        <w:t>deux</w:t>
      </w:r>
      <w:r w:rsidR="00542D77" w:rsidRPr="00172515">
        <w:rPr>
          <w:rFonts w:ascii="Arial" w:hAnsi="Arial" w:cs="Arial"/>
          <w:b/>
          <w:sz w:val="24"/>
          <w:szCs w:val="24"/>
        </w:rPr>
        <w:t xml:space="preserve"> cent </w:t>
      </w:r>
      <w:proofErr w:type="spellStart"/>
      <w:r w:rsidR="009222CB">
        <w:rPr>
          <w:rFonts w:ascii="Arial" w:hAnsi="Arial" w:cs="Arial"/>
          <w:b/>
          <w:sz w:val="24"/>
          <w:szCs w:val="24"/>
        </w:rPr>
        <w:t>trente-huit</w:t>
      </w:r>
      <w:proofErr w:type="spellEnd"/>
      <w:r w:rsidR="00415F3A" w:rsidRPr="00172515">
        <w:rPr>
          <w:rFonts w:ascii="Arial" w:hAnsi="Arial" w:cs="Arial"/>
          <w:b/>
          <w:sz w:val="24"/>
          <w:szCs w:val="24"/>
        </w:rPr>
        <w:t xml:space="preserve"> </w:t>
      </w:r>
      <w:proofErr w:type="spellStart"/>
      <w:r w:rsidR="00415F3A" w:rsidRPr="00172515">
        <w:rPr>
          <w:rFonts w:ascii="Arial" w:hAnsi="Arial" w:cs="Arial"/>
          <w:b/>
          <w:sz w:val="24"/>
          <w:szCs w:val="24"/>
        </w:rPr>
        <w:t>mille</w:t>
      </w:r>
      <w:proofErr w:type="spellEnd"/>
      <w:r w:rsidR="0036092D" w:rsidRPr="00172515">
        <w:rPr>
          <w:rFonts w:ascii="Arial" w:hAnsi="Arial" w:cs="Arial"/>
          <w:b/>
          <w:sz w:val="24"/>
          <w:szCs w:val="24"/>
        </w:rPr>
        <w:t>)</w:t>
      </w:r>
      <w:r w:rsidR="0092592A" w:rsidRPr="00172515">
        <w:rPr>
          <w:rFonts w:ascii="Arial" w:hAnsi="Arial" w:cs="Arial"/>
          <w:b/>
          <w:sz w:val="24"/>
          <w:szCs w:val="24"/>
        </w:rPr>
        <w:t xml:space="preserve"> francs CFA pour</w:t>
      </w:r>
      <w:r>
        <w:rPr>
          <w:rFonts w:ascii="Arial" w:hAnsi="Arial" w:cs="Arial"/>
          <w:b/>
          <w:sz w:val="24"/>
          <w:szCs w:val="24"/>
        </w:rPr>
        <w:t xml:space="preserve"> le</w:t>
      </w:r>
      <w:r w:rsidR="00813BD4" w:rsidRPr="00172515">
        <w:rPr>
          <w:rFonts w:ascii="Arial" w:hAnsi="Arial" w:cs="Arial"/>
          <w:b/>
          <w:sz w:val="24"/>
          <w:szCs w:val="24"/>
        </w:rPr>
        <w:t xml:space="preserve"> lot</w:t>
      </w:r>
      <w:r>
        <w:rPr>
          <w:rFonts w:ascii="Arial" w:hAnsi="Arial" w:cs="Arial"/>
          <w:b/>
          <w:sz w:val="24"/>
          <w:szCs w:val="24"/>
        </w:rPr>
        <w:t xml:space="preserve"> 1</w:t>
      </w:r>
    </w:p>
    <w:p w14:paraId="205C60DD" w14:textId="77777777" w:rsidR="00172515" w:rsidRPr="00172515" w:rsidRDefault="00172515" w:rsidP="00172515">
      <w:pPr>
        <w:pStyle w:val="Paragraphedeliste"/>
        <w:numPr>
          <w:ilvl w:val="0"/>
          <w:numId w:val="77"/>
        </w:numPr>
        <w:spacing w:after="0"/>
        <w:jc w:val="both"/>
        <w:rPr>
          <w:rFonts w:ascii="Arial" w:hAnsi="Arial" w:cs="Arial"/>
          <w:sz w:val="24"/>
          <w:szCs w:val="24"/>
        </w:rPr>
      </w:pPr>
      <w:r>
        <w:rPr>
          <w:rFonts w:ascii="Arial" w:hAnsi="Arial" w:cs="Arial"/>
          <w:b/>
          <w:sz w:val="24"/>
          <w:szCs w:val="24"/>
        </w:rPr>
        <w:t xml:space="preserve">414 000 (quatre cent </w:t>
      </w:r>
      <w:proofErr w:type="spellStart"/>
      <w:r>
        <w:rPr>
          <w:rFonts w:ascii="Arial" w:hAnsi="Arial" w:cs="Arial"/>
          <w:b/>
          <w:sz w:val="24"/>
          <w:szCs w:val="24"/>
        </w:rPr>
        <w:t>quatore</w:t>
      </w:r>
      <w:proofErr w:type="spellEnd"/>
      <w:r>
        <w:rPr>
          <w:rFonts w:ascii="Arial" w:hAnsi="Arial" w:cs="Arial"/>
          <w:b/>
          <w:sz w:val="24"/>
          <w:szCs w:val="24"/>
        </w:rPr>
        <w:t xml:space="preserve"> </w:t>
      </w:r>
      <w:proofErr w:type="spellStart"/>
      <w:r>
        <w:rPr>
          <w:rFonts w:ascii="Arial" w:hAnsi="Arial" w:cs="Arial"/>
          <w:b/>
          <w:sz w:val="24"/>
          <w:szCs w:val="24"/>
        </w:rPr>
        <w:t>mille</w:t>
      </w:r>
      <w:proofErr w:type="spellEnd"/>
      <w:r>
        <w:rPr>
          <w:rFonts w:ascii="Arial" w:hAnsi="Arial" w:cs="Arial"/>
          <w:b/>
          <w:sz w:val="24"/>
          <w:szCs w:val="24"/>
        </w:rPr>
        <w:t>) francs CFA pour le lot 2</w:t>
      </w:r>
    </w:p>
    <w:p w14:paraId="1F4FB3BB" w14:textId="6FB70651" w:rsidR="00A212A5" w:rsidRPr="00172515" w:rsidRDefault="0036092D" w:rsidP="00172515">
      <w:pPr>
        <w:spacing w:after="0"/>
        <w:jc w:val="both"/>
        <w:rPr>
          <w:rFonts w:ascii="Arial" w:hAnsi="Arial" w:cs="Arial"/>
          <w:sz w:val="24"/>
          <w:szCs w:val="24"/>
        </w:rPr>
      </w:pPr>
      <w:proofErr w:type="gramStart"/>
      <w:r w:rsidRPr="00172515">
        <w:rPr>
          <w:rFonts w:ascii="Arial" w:hAnsi="Arial" w:cs="Arial"/>
          <w:sz w:val="24"/>
          <w:szCs w:val="24"/>
        </w:rPr>
        <w:t>valable</w:t>
      </w:r>
      <w:proofErr w:type="gramEnd"/>
      <w:r w:rsidRPr="00172515">
        <w:rPr>
          <w:rFonts w:ascii="Arial" w:hAnsi="Arial" w:cs="Arial"/>
          <w:sz w:val="24"/>
          <w:szCs w:val="24"/>
        </w:rPr>
        <w:t xml:space="preserve"> pendant trente</w:t>
      </w:r>
      <w:r w:rsidR="00BA103C" w:rsidRPr="00172515">
        <w:rPr>
          <w:rFonts w:ascii="Arial" w:hAnsi="Arial" w:cs="Arial"/>
          <w:sz w:val="24"/>
          <w:szCs w:val="24"/>
        </w:rPr>
        <w:t xml:space="preserve"> (30) jours</w:t>
      </w:r>
      <w:r w:rsidRPr="00172515">
        <w:rPr>
          <w:rFonts w:ascii="Arial" w:hAnsi="Arial" w:cs="Arial"/>
          <w:sz w:val="24"/>
          <w:szCs w:val="24"/>
        </w:rPr>
        <w:t xml:space="preserve"> au-delà de la date originale de validité des offres.</w:t>
      </w:r>
    </w:p>
    <w:p w14:paraId="4FAEBD90" w14:textId="77777777" w:rsidR="009D7DF1" w:rsidRPr="00524397" w:rsidRDefault="009D7DF1" w:rsidP="00D95738">
      <w:pPr>
        <w:spacing w:after="0"/>
        <w:jc w:val="both"/>
        <w:rPr>
          <w:rFonts w:ascii="Arial" w:hAnsi="Arial" w:cs="Arial"/>
          <w:sz w:val="24"/>
          <w:szCs w:val="24"/>
        </w:rPr>
      </w:pPr>
    </w:p>
    <w:p w14:paraId="7DAB12BA" w14:textId="77777777" w:rsidR="00A212A5" w:rsidRPr="00524397" w:rsidRDefault="00A212A5" w:rsidP="00D95738">
      <w:pPr>
        <w:keepNext/>
        <w:numPr>
          <w:ilvl w:val="0"/>
          <w:numId w:val="2"/>
        </w:numPr>
        <w:spacing w:after="0"/>
        <w:jc w:val="both"/>
        <w:outlineLvl w:val="3"/>
        <w:rPr>
          <w:rFonts w:ascii="Arial" w:hAnsi="Arial" w:cs="Arial"/>
          <w:b/>
          <w:bCs/>
          <w:sz w:val="24"/>
          <w:szCs w:val="24"/>
        </w:rPr>
      </w:pPr>
      <w:r w:rsidRPr="00524397">
        <w:rPr>
          <w:rFonts w:ascii="Arial" w:hAnsi="Arial" w:cs="Arial"/>
          <w:b/>
          <w:bCs/>
          <w:sz w:val="24"/>
          <w:szCs w:val="24"/>
          <w:u w:val="single"/>
        </w:rPr>
        <w:t>Consultation du Dossier d'Appel d'Offres</w:t>
      </w:r>
    </w:p>
    <w:p w14:paraId="26FA6C79" w14:textId="7A61E23E" w:rsidR="00705178" w:rsidRPr="00524397" w:rsidRDefault="00676994" w:rsidP="00D95738">
      <w:pPr>
        <w:spacing w:after="0"/>
        <w:jc w:val="both"/>
        <w:rPr>
          <w:rFonts w:ascii="Arial" w:hAnsi="Arial" w:cs="Arial"/>
          <w:sz w:val="24"/>
          <w:szCs w:val="24"/>
        </w:rPr>
      </w:pPr>
      <w:r w:rsidRPr="00524397">
        <w:rPr>
          <w:rFonts w:ascii="Arial" w:hAnsi="Arial" w:cs="Arial"/>
          <w:sz w:val="24"/>
          <w:szCs w:val="24"/>
        </w:rPr>
        <w:t>Le Dossier</w:t>
      </w:r>
      <w:r w:rsidR="00A212A5" w:rsidRPr="00524397">
        <w:rPr>
          <w:rFonts w:ascii="Arial" w:hAnsi="Arial" w:cs="Arial"/>
          <w:sz w:val="24"/>
          <w:szCs w:val="24"/>
        </w:rPr>
        <w:t xml:space="preserve"> peut être consulté aux heures ouvrables </w:t>
      </w:r>
      <w:r w:rsidRPr="00524397">
        <w:rPr>
          <w:rFonts w:ascii="Arial" w:hAnsi="Arial" w:cs="Arial"/>
          <w:sz w:val="24"/>
          <w:szCs w:val="24"/>
        </w:rPr>
        <w:t>à</w:t>
      </w:r>
      <w:r w:rsidR="00A212A5" w:rsidRPr="00524397">
        <w:rPr>
          <w:rFonts w:ascii="Arial" w:hAnsi="Arial" w:cs="Arial"/>
          <w:sz w:val="24"/>
          <w:szCs w:val="24"/>
        </w:rPr>
        <w:t xml:space="preserve"> la </w:t>
      </w:r>
      <w:r w:rsidR="00BD34D1" w:rsidRPr="00524397">
        <w:rPr>
          <w:rFonts w:ascii="Arial" w:hAnsi="Arial" w:cs="Arial"/>
          <w:sz w:val="24"/>
          <w:szCs w:val="24"/>
        </w:rPr>
        <w:t>Mairie de Maga</w:t>
      </w:r>
      <w:r w:rsidR="00993276" w:rsidRPr="00524397">
        <w:rPr>
          <w:rFonts w:ascii="Arial" w:hAnsi="Arial" w:cs="Arial"/>
          <w:sz w:val="24"/>
          <w:szCs w:val="24"/>
        </w:rPr>
        <w:t xml:space="preserve"> au</w:t>
      </w:r>
      <w:r w:rsidR="009D7DF1" w:rsidRPr="00524397">
        <w:rPr>
          <w:rFonts w:ascii="Arial" w:hAnsi="Arial" w:cs="Arial"/>
          <w:sz w:val="24"/>
          <w:szCs w:val="24"/>
        </w:rPr>
        <w:t>près</w:t>
      </w:r>
      <w:r w:rsidR="00085044" w:rsidRPr="00524397">
        <w:rPr>
          <w:rFonts w:ascii="Arial" w:hAnsi="Arial" w:cs="Arial"/>
          <w:sz w:val="24"/>
          <w:szCs w:val="24"/>
        </w:rPr>
        <w:t xml:space="preserve"> </w:t>
      </w:r>
      <w:r w:rsidR="0013578F" w:rsidRPr="00524397">
        <w:rPr>
          <w:rFonts w:ascii="Arial" w:hAnsi="Arial" w:cs="Arial"/>
          <w:sz w:val="24"/>
          <w:szCs w:val="24"/>
        </w:rPr>
        <w:t>de la SIGAMP (620 65 65 94)</w:t>
      </w:r>
      <w:r w:rsidR="0093536B" w:rsidRPr="00524397">
        <w:rPr>
          <w:rFonts w:ascii="Arial" w:hAnsi="Arial" w:cs="Arial"/>
          <w:sz w:val="24"/>
          <w:szCs w:val="24"/>
        </w:rPr>
        <w:t>,</w:t>
      </w:r>
      <w:r w:rsidR="00EE4A78" w:rsidRPr="00524397">
        <w:rPr>
          <w:rFonts w:ascii="Arial" w:hAnsi="Arial" w:cs="Arial"/>
          <w:sz w:val="24"/>
          <w:szCs w:val="24"/>
        </w:rPr>
        <w:t xml:space="preserve"> </w:t>
      </w:r>
      <w:r w:rsidR="00B35E26" w:rsidRPr="00524397">
        <w:rPr>
          <w:rFonts w:ascii="Arial" w:hAnsi="Arial" w:cs="Arial"/>
          <w:sz w:val="24"/>
          <w:szCs w:val="24"/>
        </w:rPr>
        <w:t>dès publication du présent avis</w:t>
      </w:r>
      <w:r w:rsidR="0079784C" w:rsidRPr="00524397">
        <w:rPr>
          <w:rFonts w:ascii="Arial" w:hAnsi="Arial" w:cs="Arial"/>
          <w:sz w:val="24"/>
          <w:szCs w:val="24"/>
        </w:rPr>
        <w:t xml:space="preserve"> ou au numéro de téléphone 696 20 53 86</w:t>
      </w:r>
      <w:r w:rsidR="00B35E26" w:rsidRPr="00524397">
        <w:rPr>
          <w:rFonts w:ascii="Arial" w:hAnsi="Arial" w:cs="Arial"/>
          <w:sz w:val="24"/>
          <w:szCs w:val="24"/>
        </w:rPr>
        <w:t>.</w:t>
      </w:r>
    </w:p>
    <w:p w14:paraId="70201E05" w14:textId="77777777" w:rsidR="009D7DF1" w:rsidRPr="00524397" w:rsidRDefault="009D7DF1" w:rsidP="00D95738">
      <w:pPr>
        <w:spacing w:after="0"/>
        <w:jc w:val="both"/>
        <w:rPr>
          <w:rFonts w:ascii="Arial" w:hAnsi="Arial" w:cs="Arial"/>
          <w:sz w:val="24"/>
          <w:szCs w:val="24"/>
        </w:rPr>
      </w:pPr>
    </w:p>
    <w:p w14:paraId="1B2C8B46" w14:textId="77777777" w:rsidR="00A212A5" w:rsidRPr="00524397" w:rsidRDefault="00A212A5" w:rsidP="00D95738">
      <w:pPr>
        <w:keepNext/>
        <w:numPr>
          <w:ilvl w:val="0"/>
          <w:numId w:val="2"/>
        </w:numPr>
        <w:spacing w:after="0"/>
        <w:jc w:val="both"/>
        <w:outlineLvl w:val="3"/>
        <w:rPr>
          <w:rFonts w:ascii="Arial" w:hAnsi="Arial" w:cs="Arial"/>
          <w:b/>
          <w:bCs/>
          <w:sz w:val="24"/>
          <w:szCs w:val="24"/>
          <w:u w:val="single"/>
        </w:rPr>
      </w:pPr>
      <w:r w:rsidRPr="00524397">
        <w:rPr>
          <w:rFonts w:ascii="Arial" w:hAnsi="Arial" w:cs="Arial"/>
          <w:b/>
          <w:bCs/>
          <w:sz w:val="24"/>
          <w:szCs w:val="24"/>
          <w:u w:val="single"/>
        </w:rPr>
        <w:t xml:space="preserve">Acquisition du Dossier d'Appel d'Offres </w:t>
      </w:r>
    </w:p>
    <w:p w14:paraId="16E7ADCF" w14:textId="71891107" w:rsidR="00C3020E" w:rsidRPr="00524397" w:rsidRDefault="00A212A5" w:rsidP="00D95738">
      <w:pPr>
        <w:spacing w:after="0"/>
        <w:jc w:val="both"/>
        <w:rPr>
          <w:rFonts w:ascii="Arial" w:hAnsi="Arial" w:cs="Arial"/>
          <w:sz w:val="24"/>
          <w:szCs w:val="24"/>
        </w:rPr>
      </w:pPr>
      <w:r w:rsidRPr="00524397">
        <w:rPr>
          <w:rFonts w:ascii="Arial" w:hAnsi="Arial" w:cs="Arial"/>
          <w:sz w:val="24"/>
          <w:szCs w:val="24"/>
        </w:rPr>
        <w:t xml:space="preserve">Le Dossier peut être obtenu </w:t>
      </w:r>
      <w:r w:rsidR="00993276" w:rsidRPr="00524397">
        <w:rPr>
          <w:rFonts w:ascii="Arial" w:hAnsi="Arial" w:cs="Arial"/>
          <w:sz w:val="24"/>
          <w:szCs w:val="24"/>
        </w:rPr>
        <w:t>à la Mairie de Maga au</w:t>
      </w:r>
      <w:r w:rsidR="009D7DF1" w:rsidRPr="00524397">
        <w:rPr>
          <w:rFonts w:ascii="Arial" w:hAnsi="Arial" w:cs="Arial"/>
          <w:sz w:val="24"/>
          <w:szCs w:val="24"/>
        </w:rPr>
        <w:t xml:space="preserve">près </w:t>
      </w:r>
      <w:r w:rsidR="002D592D" w:rsidRPr="00524397">
        <w:rPr>
          <w:rFonts w:ascii="Arial" w:hAnsi="Arial" w:cs="Arial"/>
          <w:sz w:val="24"/>
          <w:szCs w:val="24"/>
        </w:rPr>
        <w:t>de la SIGAMP</w:t>
      </w:r>
      <w:r w:rsidRPr="00524397">
        <w:rPr>
          <w:rFonts w:ascii="Arial" w:hAnsi="Arial" w:cs="Arial"/>
          <w:sz w:val="24"/>
          <w:szCs w:val="24"/>
        </w:rPr>
        <w:t xml:space="preserve">, dès publication du présent avis, </w:t>
      </w:r>
      <w:r w:rsidR="00705178" w:rsidRPr="00524397">
        <w:rPr>
          <w:rFonts w:ascii="Arial" w:hAnsi="Arial" w:cs="Arial"/>
          <w:sz w:val="24"/>
          <w:szCs w:val="24"/>
        </w:rPr>
        <w:t>contre</w:t>
      </w:r>
      <w:r w:rsidR="00542D77" w:rsidRPr="00524397">
        <w:rPr>
          <w:rFonts w:ascii="Arial" w:hAnsi="Arial" w:cs="Arial"/>
          <w:sz w:val="24"/>
          <w:szCs w:val="24"/>
        </w:rPr>
        <w:t xml:space="preserve"> versement d'une somme non-</w:t>
      </w:r>
      <w:r w:rsidRPr="00524397">
        <w:rPr>
          <w:rFonts w:ascii="Arial" w:hAnsi="Arial" w:cs="Arial"/>
          <w:sz w:val="24"/>
          <w:szCs w:val="24"/>
        </w:rPr>
        <w:t xml:space="preserve">remboursable </w:t>
      </w:r>
      <w:r w:rsidR="00705178" w:rsidRPr="00524397">
        <w:rPr>
          <w:rFonts w:ascii="Arial" w:hAnsi="Arial" w:cs="Arial"/>
          <w:sz w:val="24"/>
          <w:szCs w:val="24"/>
        </w:rPr>
        <w:t>de</w:t>
      </w:r>
      <w:r w:rsidR="00542D77" w:rsidRPr="00524397">
        <w:rPr>
          <w:rFonts w:ascii="Arial" w:hAnsi="Arial" w:cs="Arial"/>
          <w:sz w:val="24"/>
          <w:szCs w:val="24"/>
        </w:rPr>
        <w:t xml:space="preserve"> </w:t>
      </w:r>
      <w:r w:rsidR="009222CB">
        <w:rPr>
          <w:rFonts w:ascii="Arial" w:hAnsi="Arial" w:cs="Arial"/>
          <w:b/>
          <w:sz w:val="24"/>
          <w:szCs w:val="24"/>
        </w:rPr>
        <w:t>2</w:t>
      </w:r>
      <w:r w:rsidR="0079784C" w:rsidRPr="00524397">
        <w:rPr>
          <w:rFonts w:ascii="Arial" w:hAnsi="Arial" w:cs="Arial"/>
          <w:b/>
          <w:sz w:val="24"/>
          <w:szCs w:val="24"/>
        </w:rPr>
        <w:t>0</w:t>
      </w:r>
      <w:r w:rsidR="00F54D6F" w:rsidRPr="00524397">
        <w:rPr>
          <w:rFonts w:ascii="Arial" w:hAnsi="Arial" w:cs="Arial"/>
          <w:b/>
          <w:sz w:val="24"/>
          <w:szCs w:val="24"/>
        </w:rPr>
        <w:t xml:space="preserve"> 000 </w:t>
      </w:r>
      <w:r w:rsidR="00AF0202" w:rsidRPr="00524397">
        <w:rPr>
          <w:rFonts w:ascii="Arial" w:hAnsi="Arial" w:cs="Arial"/>
          <w:b/>
          <w:sz w:val="24"/>
          <w:szCs w:val="24"/>
        </w:rPr>
        <w:t>(</w:t>
      </w:r>
      <w:r w:rsidR="009222CB">
        <w:rPr>
          <w:rFonts w:ascii="Arial" w:hAnsi="Arial" w:cs="Arial"/>
          <w:b/>
          <w:sz w:val="24"/>
          <w:szCs w:val="24"/>
        </w:rPr>
        <w:t>vingt</w:t>
      </w:r>
      <w:r w:rsidR="001F7677" w:rsidRPr="00524397">
        <w:rPr>
          <w:rFonts w:ascii="Arial" w:hAnsi="Arial" w:cs="Arial"/>
          <w:b/>
          <w:sz w:val="24"/>
          <w:szCs w:val="24"/>
        </w:rPr>
        <w:t xml:space="preserve"> mille</w:t>
      </w:r>
      <w:r w:rsidR="00707ADF" w:rsidRPr="00524397">
        <w:rPr>
          <w:rFonts w:ascii="Arial" w:hAnsi="Arial" w:cs="Arial"/>
          <w:b/>
          <w:sz w:val="24"/>
          <w:szCs w:val="24"/>
        </w:rPr>
        <w:t>) francs CFA</w:t>
      </w:r>
      <w:r w:rsidR="00542D77" w:rsidRPr="00524397">
        <w:rPr>
          <w:rFonts w:ascii="Arial" w:hAnsi="Arial" w:cs="Arial"/>
          <w:b/>
          <w:sz w:val="24"/>
          <w:szCs w:val="24"/>
        </w:rPr>
        <w:t xml:space="preserve"> </w:t>
      </w:r>
      <w:r w:rsidR="00EE4A78" w:rsidRPr="00524397">
        <w:rPr>
          <w:rFonts w:ascii="Arial" w:hAnsi="Arial" w:cs="Arial"/>
          <w:b/>
          <w:sz w:val="24"/>
          <w:szCs w:val="24"/>
        </w:rPr>
        <w:t xml:space="preserve">pour </w:t>
      </w:r>
      <w:r w:rsidR="009222CB">
        <w:rPr>
          <w:rFonts w:ascii="Arial" w:hAnsi="Arial" w:cs="Arial"/>
          <w:b/>
          <w:sz w:val="24"/>
          <w:szCs w:val="24"/>
        </w:rPr>
        <w:t xml:space="preserve">le </w:t>
      </w:r>
      <w:r w:rsidR="002D592D" w:rsidRPr="00524397">
        <w:rPr>
          <w:rFonts w:ascii="Arial" w:hAnsi="Arial" w:cs="Arial"/>
          <w:b/>
          <w:sz w:val="24"/>
          <w:szCs w:val="24"/>
        </w:rPr>
        <w:t>lot</w:t>
      </w:r>
      <w:r w:rsidR="009222CB">
        <w:rPr>
          <w:rFonts w:ascii="Arial" w:hAnsi="Arial" w:cs="Arial"/>
          <w:b/>
          <w:sz w:val="24"/>
          <w:szCs w:val="24"/>
        </w:rPr>
        <w:t xml:space="preserve"> 1 et 35 000 pour le lot 2,</w:t>
      </w:r>
      <w:r w:rsidR="00EE4A78" w:rsidRPr="00524397">
        <w:rPr>
          <w:rFonts w:ascii="Arial" w:hAnsi="Arial" w:cs="Arial"/>
          <w:b/>
          <w:sz w:val="24"/>
          <w:szCs w:val="24"/>
        </w:rPr>
        <w:t xml:space="preserve"> </w:t>
      </w:r>
      <w:r w:rsidR="00EE4A78" w:rsidRPr="00524397">
        <w:rPr>
          <w:rFonts w:ascii="Arial" w:hAnsi="Arial" w:cs="Arial"/>
          <w:sz w:val="24"/>
          <w:szCs w:val="24"/>
        </w:rPr>
        <w:t xml:space="preserve">payable à la </w:t>
      </w:r>
      <w:r w:rsidR="00EE4A78" w:rsidRPr="00524397">
        <w:rPr>
          <w:rFonts w:ascii="Arial" w:hAnsi="Arial" w:cs="Arial"/>
          <w:b/>
          <w:sz w:val="24"/>
          <w:szCs w:val="24"/>
        </w:rPr>
        <w:t>Recette Municipale de la Commune de Maga</w:t>
      </w:r>
      <w:r w:rsidR="008A7BCE" w:rsidRPr="00524397">
        <w:rPr>
          <w:rFonts w:ascii="Arial" w:hAnsi="Arial" w:cs="Arial"/>
          <w:sz w:val="24"/>
          <w:szCs w:val="24"/>
        </w:rPr>
        <w:t>.</w:t>
      </w:r>
    </w:p>
    <w:p w14:paraId="5103AC93" w14:textId="77777777" w:rsidR="006C79FC" w:rsidRPr="00524397" w:rsidRDefault="006C79FC" w:rsidP="00D95738">
      <w:pPr>
        <w:spacing w:after="0"/>
        <w:jc w:val="both"/>
        <w:rPr>
          <w:rFonts w:ascii="Arial" w:hAnsi="Arial" w:cs="Arial"/>
          <w:sz w:val="24"/>
          <w:szCs w:val="24"/>
        </w:rPr>
      </w:pPr>
    </w:p>
    <w:p w14:paraId="15005D18" w14:textId="77777777" w:rsidR="00875A63" w:rsidRPr="00524397" w:rsidRDefault="00875A63" w:rsidP="00D95738">
      <w:pPr>
        <w:pStyle w:val="Paragraphedeliste"/>
        <w:keepNext/>
        <w:numPr>
          <w:ilvl w:val="0"/>
          <w:numId w:val="2"/>
        </w:numPr>
        <w:spacing w:after="0"/>
        <w:jc w:val="both"/>
        <w:outlineLvl w:val="3"/>
        <w:rPr>
          <w:rFonts w:ascii="Arial" w:hAnsi="Arial" w:cs="Arial"/>
          <w:b/>
          <w:bCs/>
          <w:sz w:val="24"/>
          <w:szCs w:val="24"/>
          <w:lang w:val="fr-FR"/>
        </w:rPr>
      </w:pPr>
      <w:r w:rsidRPr="00524397">
        <w:rPr>
          <w:rFonts w:ascii="Arial" w:hAnsi="Arial" w:cs="Arial"/>
          <w:b/>
          <w:bCs/>
          <w:sz w:val="24"/>
          <w:szCs w:val="24"/>
          <w:u w:val="single"/>
          <w:lang w:val="fr-FR"/>
        </w:rPr>
        <w:t>Remise des Offres</w:t>
      </w:r>
      <w:r w:rsidR="001F4443" w:rsidRPr="00524397">
        <w:rPr>
          <w:rFonts w:ascii="Arial" w:hAnsi="Arial" w:cs="Arial"/>
          <w:b/>
          <w:bCs/>
          <w:sz w:val="24"/>
          <w:szCs w:val="24"/>
          <w:u w:val="single"/>
          <w:lang w:val="fr-FR"/>
        </w:rPr>
        <w:t xml:space="preserve"> pour chaque lot</w:t>
      </w:r>
    </w:p>
    <w:p w14:paraId="4A002574" w14:textId="45F0C002" w:rsidR="0093536B" w:rsidRPr="00524397" w:rsidRDefault="00C3020E" w:rsidP="006C79FC">
      <w:pPr>
        <w:spacing w:after="0"/>
        <w:jc w:val="both"/>
        <w:rPr>
          <w:rFonts w:ascii="Arial" w:hAnsi="Arial" w:cs="Arial"/>
          <w:bCs/>
          <w:sz w:val="24"/>
          <w:szCs w:val="24"/>
        </w:rPr>
      </w:pPr>
      <w:r w:rsidRPr="00524397">
        <w:rPr>
          <w:rFonts w:ascii="Arial" w:hAnsi="Arial" w:cs="Arial"/>
          <w:bCs/>
          <w:sz w:val="24"/>
          <w:szCs w:val="24"/>
        </w:rPr>
        <w:t xml:space="preserve">Chaque offre, rédigée en Français ou en Anglais, en </w:t>
      </w:r>
      <w:r w:rsidRPr="00524397">
        <w:rPr>
          <w:rFonts w:ascii="Arial" w:hAnsi="Arial" w:cs="Arial"/>
          <w:b/>
          <w:bCs/>
          <w:sz w:val="24"/>
          <w:szCs w:val="24"/>
        </w:rPr>
        <w:t>sept (07) exemplaires</w:t>
      </w:r>
      <w:r w:rsidR="00C2112D" w:rsidRPr="00524397">
        <w:rPr>
          <w:rFonts w:ascii="Arial" w:hAnsi="Arial" w:cs="Arial"/>
          <w:bCs/>
          <w:sz w:val="24"/>
          <w:szCs w:val="24"/>
        </w:rPr>
        <w:t xml:space="preserve"> dont un </w:t>
      </w:r>
      <w:r w:rsidRPr="00524397">
        <w:rPr>
          <w:rFonts w:ascii="Arial" w:hAnsi="Arial" w:cs="Arial"/>
          <w:bCs/>
          <w:sz w:val="24"/>
          <w:szCs w:val="24"/>
        </w:rPr>
        <w:t xml:space="preserve">(01) original et six (06) copies marquées comme telles, devra parvenir à la </w:t>
      </w:r>
      <w:r w:rsidR="004E2C08" w:rsidRPr="00524397">
        <w:rPr>
          <w:rFonts w:ascii="Arial" w:hAnsi="Arial" w:cs="Arial"/>
          <w:bCs/>
          <w:sz w:val="24"/>
          <w:szCs w:val="24"/>
        </w:rPr>
        <w:t>Mairie de Maga</w:t>
      </w:r>
      <w:r w:rsidR="00883959" w:rsidRPr="00524397">
        <w:rPr>
          <w:rFonts w:ascii="Arial" w:hAnsi="Arial" w:cs="Arial"/>
          <w:bCs/>
          <w:sz w:val="24"/>
          <w:szCs w:val="24"/>
        </w:rPr>
        <w:t xml:space="preserve"> au plus tard</w:t>
      </w:r>
      <w:r w:rsidRPr="00524397">
        <w:rPr>
          <w:rFonts w:ascii="Arial" w:hAnsi="Arial" w:cs="Arial"/>
          <w:bCs/>
          <w:sz w:val="24"/>
          <w:szCs w:val="24"/>
        </w:rPr>
        <w:t xml:space="preserve"> </w:t>
      </w:r>
      <w:r w:rsidR="00782297" w:rsidRPr="00524397">
        <w:rPr>
          <w:rFonts w:ascii="Arial" w:hAnsi="Arial" w:cs="Arial"/>
          <w:bCs/>
          <w:sz w:val="24"/>
          <w:szCs w:val="24"/>
        </w:rPr>
        <w:t xml:space="preserve">le </w:t>
      </w:r>
      <w:r w:rsidR="00355CF8">
        <w:rPr>
          <w:rFonts w:ascii="Arial" w:hAnsi="Arial" w:cs="Arial"/>
          <w:b/>
          <w:bCs/>
          <w:sz w:val="24"/>
          <w:szCs w:val="24"/>
          <w:u w:val="single"/>
        </w:rPr>
        <w:t>14 mars 2026</w:t>
      </w:r>
      <w:r w:rsidRPr="00524397">
        <w:rPr>
          <w:rFonts w:ascii="Arial" w:hAnsi="Arial" w:cs="Arial"/>
          <w:b/>
          <w:bCs/>
          <w:sz w:val="24"/>
          <w:szCs w:val="24"/>
        </w:rPr>
        <w:t xml:space="preserve">, </w:t>
      </w:r>
      <w:r w:rsidRPr="00524397">
        <w:rPr>
          <w:rFonts w:ascii="Arial" w:hAnsi="Arial" w:cs="Arial"/>
          <w:bCs/>
          <w:sz w:val="24"/>
          <w:szCs w:val="24"/>
        </w:rPr>
        <w:t>date limite de réception des offres</w:t>
      </w:r>
      <w:r w:rsidRPr="00524397">
        <w:rPr>
          <w:rFonts w:ascii="Arial" w:hAnsi="Arial" w:cs="Arial"/>
          <w:b/>
          <w:bCs/>
          <w:sz w:val="24"/>
          <w:szCs w:val="24"/>
        </w:rPr>
        <w:t xml:space="preserve"> à</w:t>
      </w:r>
      <w:r w:rsidR="00542D77" w:rsidRPr="00524397">
        <w:rPr>
          <w:rFonts w:ascii="Arial" w:hAnsi="Arial" w:cs="Arial"/>
          <w:b/>
          <w:bCs/>
          <w:sz w:val="24"/>
          <w:szCs w:val="24"/>
        </w:rPr>
        <w:t xml:space="preserve"> </w:t>
      </w:r>
      <w:r w:rsidR="00F31511" w:rsidRPr="00524397">
        <w:rPr>
          <w:rFonts w:ascii="Arial" w:hAnsi="Arial" w:cs="Arial"/>
          <w:b/>
          <w:bCs/>
          <w:sz w:val="24"/>
          <w:szCs w:val="24"/>
        </w:rPr>
        <w:t>13</w:t>
      </w:r>
      <w:r w:rsidRPr="00524397">
        <w:rPr>
          <w:rFonts w:ascii="Arial" w:hAnsi="Arial" w:cs="Arial"/>
          <w:b/>
          <w:bCs/>
          <w:sz w:val="24"/>
          <w:szCs w:val="24"/>
        </w:rPr>
        <w:t xml:space="preserve"> heures</w:t>
      </w:r>
      <w:r w:rsidR="00542D77" w:rsidRPr="00524397">
        <w:rPr>
          <w:rFonts w:ascii="Arial" w:hAnsi="Arial" w:cs="Arial"/>
          <w:b/>
          <w:bCs/>
          <w:sz w:val="24"/>
          <w:szCs w:val="24"/>
        </w:rPr>
        <w:t xml:space="preserve"> </w:t>
      </w:r>
      <w:r w:rsidR="00993276" w:rsidRPr="00524397">
        <w:rPr>
          <w:rFonts w:ascii="Arial" w:hAnsi="Arial" w:cs="Arial"/>
          <w:b/>
          <w:bCs/>
          <w:sz w:val="24"/>
          <w:szCs w:val="24"/>
        </w:rPr>
        <w:t>00 minutes</w:t>
      </w:r>
      <w:r w:rsidR="00542D77" w:rsidRPr="00524397">
        <w:rPr>
          <w:rFonts w:ascii="Arial" w:hAnsi="Arial" w:cs="Arial"/>
          <w:b/>
          <w:bCs/>
          <w:sz w:val="24"/>
          <w:szCs w:val="24"/>
        </w:rPr>
        <w:t xml:space="preserve"> </w:t>
      </w:r>
      <w:r w:rsidRPr="00524397">
        <w:rPr>
          <w:rFonts w:ascii="Arial" w:hAnsi="Arial" w:cs="Arial"/>
          <w:bCs/>
          <w:sz w:val="24"/>
          <w:szCs w:val="24"/>
        </w:rPr>
        <w:t xml:space="preserve">et devra porter la </w:t>
      </w:r>
      <w:proofErr w:type="gramStart"/>
      <w:r w:rsidRPr="00524397">
        <w:rPr>
          <w:rFonts w:ascii="Arial" w:hAnsi="Arial" w:cs="Arial"/>
          <w:bCs/>
          <w:sz w:val="24"/>
          <w:szCs w:val="24"/>
        </w:rPr>
        <w:t>mention:</w:t>
      </w:r>
      <w:proofErr w:type="gramEnd"/>
    </w:p>
    <w:p w14:paraId="02A9B4C7" w14:textId="77777777" w:rsidR="00782297" w:rsidRPr="00524397" w:rsidRDefault="00782297" w:rsidP="006C79FC">
      <w:pPr>
        <w:spacing w:after="0"/>
        <w:jc w:val="both"/>
        <w:rPr>
          <w:rFonts w:ascii="Arial" w:hAnsi="Arial" w:cs="Arial"/>
          <w:bCs/>
          <w:sz w:val="24"/>
          <w:szCs w:val="24"/>
        </w:rPr>
      </w:pPr>
    </w:p>
    <w:p w14:paraId="4388DD68" w14:textId="77777777" w:rsidR="004E2C08" w:rsidRPr="00524397" w:rsidRDefault="00F2166C" w:rsidP="00D95738">
      <w:pPr>
        <w:spacing w:after="0"/>
        <w:jc w:val="both"/>
        <w:rPr>
          <w:rFonts w:ascii="Arial" w:hAnsi="Arial" w:cs="Arial"/>
          <w:bCs/>
          <w:sz w:val="24"/>
          <w:szCs w:val="24"/>
        </w:rPr>
      </w:pPr>
      <w:r>
        <w:rPr>
          <w:rFonts w:ascii="Arial" w:hAnsi="Arial" w:cs="Arial"/>
          <w:bCs/>
          <w:noProof/>
          <w:sz w:val="24"/>
          <w:szCs w:val="24"/>
        </w:rPr>
        <w:pict w14:anchorId="715753A4">
          <v:roundrect id="_x0000_s1090" style="position:absolute;left:0;text-align:left;margin-left:-2.75pt;margin-top:.7pt;width:479.6pt;height:135.3pt;z-index:251666432" arcsize="10923f">
            <v:textbox>
              <w:txbxContent>
                <w:p w14:paraId="072C65C2" w14:textId="77777777" w:rsidR="00C116A4" w:rsidRPr="00E01C8E" w:rsidRDefault="00C116A4" w:rsidP="00DC4CA3">
                  <w:pPr>
                    <w:spacing w:after="0"/>
                    <w:jc w:val="center"/>
                    <w:rPr>
                      <w:rFonts w:ascii="Arial" w:hAnsi="Arial" w:cs="Arial"/>
                      <w:b/>
                    </w:rPr>
                  </w:pPr>
                  <w:r w:rsidRPr="00E01C8E">
                    <w:rPr>
                      <w:rFonts w:ascii="Arial" w:hAnsi="Arial" w:cs="Arial"/>
                      <w:b/>
                      <w:color w:val="000000"/>
                    </w:rPr>
                    <w:t xml:space="preserve">« </w:t>
                  </w:r>
                  <w:r w:rsidRPr="00E01C8E">
                    <w:rPr>
                      <w:rFonts w:ascii="Arial" w:hAnsi="Arial" w:cs="Arial"/>
                      <w:b/>
                    </w:rPr>
                    <w:t>AVIS D’APPEL D’OFFRES NATIONAL OUVERT</w:t>
                  </w:r>
                </w:p>
                <w:p w14:paraId="4D486FC2" w14:textId="792CBBC7" w:rsidR="00C116A4" w:rsidRPr="00E01C8E" w:rsidRDefault="00C116A4" w:rsidP="00E01C8E">
                  <w:pPr>
                    <w:spacing w:after="0"/>
                    <w:jc w:val="both"/>
                    <w:rPr>
                      <w:rFonts w:ascii="Arial" w:hAnsi="Arial" w:cs="Arial"/>
                      <w:sz w:val="24"/>
                      <w:szCs w:val="24"/>
                    </w:rPr>
                  </w:pPr>
                  <w:r w:rsidRPr="00E01C8E">
                    <w:rPr>
                      <w:rFonts w:ascii="Arial" w:hAnsi="Arial" w:cs="Arial"/>
                    </w:rPr>
                    <w:t>N°</w:t>
                  </w:r>
                  <w:r w:rsidRPr="00E01C8E">
                    <w:rPr>
                      <w:rFonts w:ascii="Arial" w:hAnsi="Arial" w:cs="Arial"/>
                      <w:b/>
                    </w:rPr>
                    <w:t>00</w:t>
                  </w:r>
                  <w:r w:rsidR="009222CB">
                    <w:rPr>
                      <w:rFonts w:ascii="Arial" w:hAnsi="Arial" w:cs="Arial"/>
                      <w:b/>
                    </w:rPr>
                    <w:t>3</w:t>
                  </w:r>
                  <w:r w:rsidRPr="00355CF8">
                    <w:rPr>
                      <w:rFonts w:ascii="Arial" w:hAnsi="Arial" w:cs="Arial"/>
                      <w:b/>
                    </w:rPr>
                    <w:t>-</w:t>
                  </w:r>
                  <w:r w:rsidRPr="00355CF8">
                    <w:rPr>
                      <w:rFonts w:ascii="Arial" w:hAnsi="Arial" w:cs="Arial"/>
                      <w:b/>
                      <w:bCs/>
                    </w:rPr>
                    <w:t>202</w:t>
                  </w:r>
                  <w:r w:rsidR="00C21527" w:rsidRPr="00355CF8">
                    <w:rPr>
                      <w:rFonts w:ascii="Arial" w:hAnsi="Arial" w:cs="Arial"/>
                      <w:b/>
                      <w:bCs/>
                    </w:rPr>
                    <w:t>6</w:t>
                  </w:r>
                  <w:r w:rsidRPr="00E01C8E">
                    <w:rPr>
                      <w:rFonts w:ascii="Arial" w:hAnsi="Arial" w:cs="Arial"/>
                      <w:b/>
                      <w:bCs/>
                    </w:rPr>
                    <w:t>/AONO/C-MAGA/SIGAMP/CIPM-BEC</w:t>
                  </w:r>
                  <w:r w:rsidRPr="00E01C8E">
                    <w:rPr>
                      <w:rFonts w:ascii="Arial" w:hAnsi="Arial" w:cs="Arial"/>
                    </w:rPr>
                    <w:t xml:space="preserve"> DU ______________</w:t>
                  </w:r>
                  <w:r w:rsidRPr="00E01C8E">
                    <w:rPr>
                      <w:rFonts w:ascii="Arial" w:hAnsi="Arial" w:cs="Arial"/>
                      <w:color w:val="FF0000"/>
                    </w:rPr>
                    <w:t xml:space="preserve"> </w:t>
                  </w:r>
                  <w:r w:rsidRPr="00E01C8E">
                    <w:rPr>
                      <w:rFonts w:ascii="Arial" w:hAnsi="Arial" w:cs="Arial"/>
                    </w:rPr>
                    <w:t xml:space="preserve">EN PROCEDURE D’URGENCE POUR LES TRAVAUX DE </w:t>
                  </w:r>
                  <w:r w:rsidR="009222CB" w:rsidRPr="009222CB">
                    <w:rPr>
                      <w:rFonts w:ascii="Arial" w:hAnsi="Arial" w:cs="Arial"/>
                    </w:rPr>
                    <w:t>REHABILITATION D’UN BLOC DE DEUX (02) SALLES DE CLASSE A L’EP BLAMATOKO-ARABE (LOT1) ET D’UN BLOC DE TROIS (03) SALLES DE CLASSE A L’E</w:t>
                  </w:r>
                  <w:r w:rsidR="009222CB">
                    <w:rPr>
                      <w:rFonts w:ascii="Arial" w:hAnsi="Arial" w:cs="Arial"/>
                    </w:rPr>
                    <w:t>M</w:t>
                  </w:r>
                  <w:r w:rsidR="009222CB" w:rsidRPr="009222CB">
                    <w:rPr>
                      <w:rFonts w:ascii="Arial" w:hAnsi="Arial" w:cs="Arial"/>
                    </w:rPr>
                    <w:t xml:space="preserve"> BAGASSARE (LOT 2)</w:t>
                  </w:r>
                  <w:r w:rsidR="009222CB">
                    <w:rPr>
                      <w:rFonts w:ascii="Arial" w:hAnsi="Arial" w:cs="Arial"/>
                    </w:rPr>
                    <w:t xml:space="preserve"> </w:t>
                  </w:r>
                  <w:r w:rsidRPr="00E01C8E">
                    <w:rPr>
                      <w:rFonts w:ascii="Arial" w:hAnsi="Arial" w:cs="Arial"/>
                    </w:rPr>
                    <w:t>DANS LA COMMUNE DE MAGA, DEPARTEMENT DU MAYO-DANAY, REGION DE L’EXTRÊME-NORD</w:t>
                  </w:r>
                </w:p>
                <w:p w14:paraId="6EF44CBA" w14:textId="77777777" w:rsidR="00C116A4" w:rsidRDefault="00C116A4" w:rsidP="00E01C8E">
                  <w:pPr>
                    <w:spacing w:after="0"/>
                    <w:jc w:val="center"/>
                    <w:rPr>
                      <w:rFonts w:ascii="Arial" w:hAnsi="Arial" w:cs="Arial"/>
                      <w:b/>
                    </w:rPr>
                  </w:pPr>
                  <w:r w:rsidRPr="00E01C8E">
                    <w:rPr>
                      <w:rFonts w:ascii="Arial" w:hAnsi="Arial" w:cs="Arial"/>
                      <w:b/>
                    </w:rPr>
                    <w:t>LOT N°</w:t>
                  </w:r>
                  <w:r>
                    <w:rPr>
                      <w:rFonts w:ascii="Arial" w:hAnsi="Arial" w:cs="Arial"/>
                      <w:b/>
                    </w:rPr>
                    <w:t xml:space="preserve"> _________</w:t>
                  </w:r>
                </w:p>
                <w:p w14:paraId="2D3060F3" w14:textId="77777777" w:rsidR="00C116A4" w:rsidRPr="00E01C8E" w:rsidRDefault="00C116A4" w:rsidP="00E01C8E">
                  <w:pPr>
                    <w:spacing w:after="0"/>
                    <w:jc w:val="center"/>
                    <w:rPr>
                      <w:rFonts w:ascii="Arial" w:hAnsi="Arial" w:cs="Arial"/>
                    </w:rPr>
                  </w:pPr>
                  <w:r w:rsidRPr="00E01C8E">
                    <w:rPr>
                      <w:rFonts w:ascii="Arial" w:hAnsi="Arial" w:cs="Arial"/>
                      <w:b/>
                    </w:rPr>
                    <w:t>A N'OUVRIR QU'EN SEANCE DE DEPOUILLEMENT.</w:t>
                  </w:r>
                  <w:r w:rsidRPr="00E01C8E">
                    <w:rPr>
                      <w:rFonts w:ascii="Arial" w:hAnsi="Arial" w:cs="Arial"/>
                      <w:b/>
                      <w:color w:val="000000"/>
                    </w:rPr>
                    <w:t> »</w:t>
                  </w:r>
                </w:p>
                <w:p w14:paraId="34041AFA" w14:textId="77777777" w:rsidR="00C116A4" w:rsidRPr="00E01C8E" w:rsidRDefault="00C116A4" w:rsidP="00DC4CA3">
                  <w:pPr>
                    <w:jc w:val="both"/>
                    <w:rPr>
                      <w:rFonts w:ascii="Arial" w:hAnsi="Arial" w:cs="Arial"/>
                    </w:rPr>
                  </w:pPr>
                </w:p>
              </w:txbxContent>
            </v:textbox>
          </v:roundrect>
        </w:pict>
      </w:r>
    </w:p>
    <w:p w14:paraId="74A2B194" w14:textId="77777777" w:rsidR="006E2508" w:rsidRPr="00524397" w:rsidRDefault="006E2508" w:rsidP="00D95738">
      <w:pPr>
        <w:spacing w:after="0"/>
        <w:jc w:val="both"/>
        <w:rPr>
          <w:rFonts w:ascii="Arial" w:hAnsi="Arial" w:cs="Arial"/>
          <w:b/>
          <w:sz w:val="24"/>
          <w:szCs w:val="24"/>
        </w:rPr>
      </w:pPr>
      <w:r w:rsidRPr="00524397">
        <w:rPr>
          <w:rFonts w:ascii="Arial" w:hAnsi="Arial" w:cs="Arial"/>
          <w:b/>
          <w:sz w:val="24"/>
          <w:szCs w:val="24"/>
        </w:rPr>
        <w:t>« AVIS D’APPEL D’OFFRES NATIONAL OUVERT</w:t>
      </w:r>
    </w:p>
    <w:p w14:paraId="20836098" w14:textId="77777777" w:rsidR="00993276" w:rsidRPr="00524397" w:rsidRDefault="00993276" w:rsidP="00D95738">
      <w:pPr>
        <w:spacing w:after="0"/>
        <w:jc w:val="both"/>
        <w:rPr>
          <w:rFonts w:ascii="Arial" w:hAnsi="Arial" w:cs="Arial"/>
          <w:b/>
          <w:sz w:val="24"/>
          <w:szCs w:val="24"/>
        </w:rPr>
      </w:pPr>
    </w:p>
    <w:p w14:paraId="6B1D7B5C" w14:textId="77777777" w:rsidR="0030004E" w:rsidRPr="00524397" w:rsidRDefault="0030004E" w:rsidP="00D95738">
      <w:pPr>
        <w:spacing w:after="0"/>
        <w:jc w:val="both"/>
        <w:rPr>
          <w:rFonts w:ascii="Arial" w:hAnsi="Arial" w:cs="Arial"/>
          <w:b/>
          <w:sz w:val="24"/>
          <w:szCs w:val="24"/>
        </w:rPr>
      </w:pPr>
    </w:p>
    <w:p w14:paraId="651277F3" w14:textId="357166A7" w:rsidR="0030004E" w:rsidRPr="00524397" w:rsidRDefault="0037671E" w:rsidP="00D95738">
      <w:pPr>
        <w:spacing w:after="0"/>
        <w:jc w:val="both"/>
        <w:rPr>
          <w:rFonts w:ascii="Arial" w:hAnsi="Arial" w:cs="Arial"/>
          <w:b/>
          <w:sz w:val="24"/>
          <w:szCs w:val="24"/>
        </w:rPr>
      </w:pPr>
      <w:r>
        <w:rPr>
          <w:rFonts w:ascii="Arial" w:hAnsi="Arial" w:cs="Arial"/>
          <w:b/>
          <w:sz w:val="24"/>
          <w:szCs w:val="24"/>
        </w:rPr>
        <w:t xml:space="preserve"> </w:t>
      </w:r>
    </w:p>
    <w:p w14:paraId="1090851D" w14:textId="77777777" w:rsidR="0030004E" w:rsidRPr="00524397" w:rsidRDefault="0030004E" w:rsidP="00D95738">
      <w:pPr>
        <w:spacing w:after="0"/>
        <w:jc w:val="both"/>
        <w:rPr>
          <w:rFonts w:ascii="Arial" w:hAnsi="Arial" w:cs="Arial"/>
          <w:b/>
          <w:sz w:val="24"/>
          <w:szCs w:val="24"/>
        </w:rPr>
      </w:pPr>
    </w:p>
    <w:p w14:paraId="134F693A" w14:textId="77777777" w:rsidR="0030004E" w:rsidRPr="00524397" w:rsidRDefault="0030004E" w:rsidP="00D95738">
      <w:pPr>
        <w:spacing w:after="0"/>
        <w:jc w:val="both"/>
        <w:rPr>
          <w:rFonts w:ascii="Arial" w:hAnsi="Arial" w:cs="Arial"/>
          <w:b/>
          <w:sz w:val="24"/>
          <w:szCs w:val="24"/>
        </w:rPr>
      </w:pPr>
    </w:p>
    <w:p w14:paraId="688498AE" w14:textId="77777777" w:rsidR="0030004E" w:rsidRPr="00524397" w:rsidRDefault="0030004E" w:rsidP="00D95738">
      <w:pPr>
        <w:spacing w:after="0"/>
        <w:jc w:val="both"/>
        <w:rPr>
          <w:rFonts w:ascii="Arial" w:hAnsi="Arial" w:cs="Arial"/>
          <w:b/>
          <w:sz w:val="24"/>
          <w:szCs w:val="24"/>
        </w:rPr>
      </w:pPr>
    </w:p>
    <w:p w14:paraId="41E23768" w14:textId="77777777" w:rsidR="008540D7" w:rsidRPr="00524397" w:rsidRDefault="008540D7" w:rsidP="008540D7">
      <w:pPr>
        <w:pStyle w:val="Paragraphedeliste"/>
        <w:keepNext/>
        <w:spacing w:after="0"/>
        <w:jc w:val="both"/>
        <w:outlineLvl w:val="3"/>
        <w:rPr>
          <w:rFonts w:ascii="Arial" w:hAnsi="Arial" w:cs="Arial"/>
          <w:b/>
          <w:bCs/>
          <w:sz w:val="24"/>
          <w:szCs w:val="24"/>
          <w:lang w:val="fr-FR"/>
        </w:rPr>
      </w:pPr>
    </w:p>
    <w:p w14:paraId="1E7475B6" w14:textId="77777777" w:rsidR="000A00A8" w:rsidRPr="00524397" w:rsidRDefault="000A00A8" w:rsidP="00D95738">
      <w:pPr>
        <w:pStyle w:val="Paragraphedeliste"/>
        <w:keepNext/>
        <w:numPr>
          <w:ilvl w:val="0"/>
          <w:numId w:val="2"/>
        </w:numPr>
        <w:spacing w:after="0"/>
        <w:jc w:val="both"/>
        <w:outlineLvl w:val="3"/>
        <w:rPr>
          <w:rFonts w:ascii="Arial" w:hAnsi="Arial" w:cs="Arial"/>
          <w:b/>
          <w:bCs/>
          <w:sz w:val="24"/>
          <w:szCs w:val="24"/>
          <w:lang w:val="fr-FR"/>
        </w:rPr>
      </w:pPr>
      <w:r w:rsidRPr="00524397">
        <w:rPr>
          <w:rFonts w:ascii="Arial" w:hAnsi="Arial" w:cs="Arial"/>
          <w:b/>
          <w:bCs/>
          <w:sz w:val="24"/>
          <w:szCs w:val="24"/>
          <w:u w:val="single"/>
          <w:lang w:val="fr-FR"/>
        </w:rPr>
        <w:t>Recevabilité des offres</w:t>
      </w:r>
      <w:r w:rsidR="001F4443" w:rsidRPr="00524397">
        <w:rPr>
          <w:rFonts w:ascii="Arial" w:hAnsi="Arial" w:cs="Arial"/>
          <w:b/>
          <w:bCs/>
          <w:sz w:val="24"/>
          <w:szCs w:val="24"/>
          <w:u w:val="single"/>
          <w:lang w:val="fr-FR"/>
        </w:rPr>
        <w:t xml:space="preserve"> pour chaque lot</w:t>
      </w:r>
    </w:p>
    <w:p w14:paraId="1A49DE89" w14:textId="29D56BAC" w:rsidR="00C9616C" w:rsidRPr="00C21527" w:rsidRDefault="00466953" w:rsidP="00D95738">
      <w:pPr>
        <w:pStyle w:val="Retraitcorpsdetexte2"/>
        <w:spacing w:after="0" w:line="276" w:lineRule="auto"/>
        <w:ind w:left="0"/>
        <w:jc w:val="both"/>
        <w:rPr>
          <w:rFonts w:ascii="Arial" w:eastAsia="Arial Unicode MS" w:hAnsi="Arial" w:cs="Arial"/>
          <w:sz w:val="24"/>
          <w:szCs w:val="24"/>
          <w:lang w:val="fr-FR"/>
        </w:rPr>
      </w:pPr>
      <w:r w:rsidRPr="00524397">
        <w:rPr>
          <w:rFonts w:ascii="Arial" w:eastAsia="Arial Unicode MS" w:hAnsi="Arial" w:cs="Arial"/>
          <w:sz w:val="24"/>
          <w:szCs w:val="24"/>
          <w:lang w:val="fr-FR"/>
        </w:rPr>
        <w:t>Sous peine de rejet, les</w:t>
      </w:r>
      <w:r w:rsidR="00C9616C" w:rsidRPr="00524397">
        <w:rPr>
          <w:rFonts w:ascii="Arial" w:eastAsia="Arial Unicode MS" w:hAnsi="Arial" w:cs="Arial"/>
          <w:sz w:val="24"/>
          <w:szCs w:val="24"/>
          <w:lang w:val="fr-FR"/>
        </w:rPr>
        <w:t xml:space="preserve"> pièces du </w:t>
      </w:r>
      <w:r w:rsidRPr="00524397">
        <w:rPr>
          <w:rFonts w:ascii="Arial" w:eastAsia="Arial Unicode MS" w:hAnsi="Arial" w:cs="Arial"/>
          <w:sz w:val="24"/>
          <w:szCs w:val="24"/>
          <w:lang w:val="fr-FR"/>
        </w:rPr>
        <w:t xml:space="preserve">dossier administratif requises </w:t>
      </w:r>
      <w:r w:rsidR="00C9616C" w:rsidRPr="00524397">
        <w:rPr>
          <w:rFonts w:ascii="Arial" w:eastAsia="Arial Unicode MS" w:hAnsi="Arial" w:cs="Arial"/>
          <w:sz w:val="24"/>
          <w:szCs w:val="24"/>
          <w:lang w:val="fr-FR"/>
        </w:rPr>
        <w:t>doivent être produites en originaux ou en copies certifiées conformes par le service émetteur ou une autorité administrative (Préfet, Sous-</w:t>
      </w:r>
      <w:proofErr w:type="gramStart"/>
      <w:r w:rsidR="00C9616C" w:rsidRPr="00524397">
        <w:rPr>
          <w:rFonts w:ascii="Arial" w:eastAsia="Arial Unicode MS" w:hAnsi="Arial" w:cs="Arial"/>
          <w:sz w:val="24"/>
          <w:szCs w:val="24"/>
          <w:lang w:val="fr-FR"/>
        </w:rPr>
        <w:t>préfet,…</w:t>
      </w:r>
      <w:proofErr w:type="gramEnd"/>
      <w:r w:rsidR="00C9616C" w:rsidRPr="00524397">
        <w:rPr>
          <w:rFonts w:ascii="Arial" w:eastAsia="Arial Unicode MS" w:hAnsi="Arial" w:cs="Arial"/>
          <w:sz w:val="24"/>
          <w:szCs w:val="24"/>
          <w:lang w:val="fr-FR"/>
        </w:rPr>
        <w:t>), conformément aux stipulations du Règlement Particulier de l’Appel d’Offres.</w:t>
      </w:r>
      <w:r w:rsidR="00C21527">
        <w:rPr>
          <w:rFonts w:ascii="Arial" w:eastAsia="Arial Unicode MS" w:hAnsi="Arial" w:cs="Arial"/>
          <w:sz w:val="24"/>
          <w:szCs w:val="24"/>
          <w:lang w:val="fr-FR"/>
        </w:rPr>
        <w:t xml:space="preserve"> </w:t>
      </w:r>
      <w:r w:rsidR="00416C34" w:rsidRPr="00C21527">
        <w:rPr>
          <w:rFonts w:ascii="Arial" w:eastAsia="Arial Unicode MS" w:hAnsi="Arial" w:cs="Arial"/>
          <w:b/>
          <w:bCs/>
          <w:sz w:val="24"/>
          <w:szCs w:val="24"/>
          <w:lang w:val="fr-FR"/>
        </w:rPr>
        <w:t>Elles doivent dater de moins de trois (03) mois précédant la date de dépôt des offres ou avoir été établies postérieurement</w:t>
      </w:r>
      <w:r w:rsidR="005C1928" w:rsidRPr="00C21527">
        <w:rPr>
          <w:rFonts w:ascii="Arial" w:eastAsia="Arial Unicode MS" w:hAnsi="Arial" w:cs="Arial"/>
          <w:b/>
          <w:bCs/>
          <w:sz w:val="24"/>
          <w:szCs w:val="24"/>
          <w:lang w:val="fr-FR"/>
        </w:rPr>
        <w:t xml:space="preserve"> </w:t>
      </w:r>
      <w:r w:rsidR="007425AC" w:rsidRPr="00C21527">
        <w:rPr>
          <w:rFonts w:ascii="Arial" w:eastAsia="Arial Unicode MS" w:hAnsi="Arial" w:cs="Arial"/>
          <w:b/>
          <w:bCs/>
          <w:sz w:val="24"/>
          <w:szCs w:val="24"/>
          <w:lang w:val="fr-FR"/>
        </w:rPr>
        <w:t>à la date de signature de l’Avis d’Appel d’Offres</w:t>
      </w:r>
      <w:r w:rsidR="00C8640A" w:rsidRPr="00C21527">
        <w:rPr>
          <w:rFonts w:ascii="Arial" w:eastAsia="Arial Unicode MS" w:hAnsi="Arial" w:cs="Arial"/>
          <w:b/>
          <w:bCs/>
          <w:sz w:val="24"/>
          <w:szCs w:val="24"/>
          <w:lang w:val="fr-FR"/>
        </w:rPr>
        <w:t>.</w:t>
      </w:r>
    </w:p>
    <w:p w14:paraId="1EEAE6CB" w14:textId="77777777" w:rsidR="00530BD8" w:rsidRPr="00C21527" w:rsidRDefault="00530BD8" w:rsidP="00D95738">
      <w:pPr>
        <w:pStyle w:val="Retraitcorpsdetexte2"/>
        <w:spacing w:after="0" w:line="276" w:lineRule="auto"/>
        <w:ind w:left="0"/>
        <w:jc w:val="both"/>
        <w:rPr>
          <w:rFonts w:ascii="Arial" w:eastAsia="Arial Unicode MS" w:hAnsi="Arial" w:cs="Arial"/>
          <w:b/>
          <w:bCs/>
          <w:sz w:val="24"/>
          <w:szCs w:val="24"/>
          <w:lang w:val="fr-FR"/>
        </w:rPr>
      </w:pPr>
    </w:p>
    <w:p w14:paraId="34A4B5FD" w14:textId="01E6E3C5" w:rsidR="00F31511" w:rsidRPr="00524397" w:rsidRDefault="007425AC" w:rsidP="00D95738">
      <w:pPr>
        <w:pStyle w:val="Retraitcorpsdetexte2"/>
        <w:spacing w:after="0" w:line="276" w:lineRule="auto"/>
        <w:ind w:left="0"/>
        <w:jc w:val="both"/>
        <w:rPr>
          <w:rFonts w:ascii="Arial" w:eastAsia="Arial Unicode MS" w:hAnsi="Arial" w:cs="Arial"/>
          <w:sz w:val="24"/>
          <w:szCs w:val="24"/>
          <w:lang w:val="fr-FR"/>
        </w:rPr>
      </w:pPr>
      <w:r w:rsidRPr="00524397">
        <w:rPr>
          <w:rFonts w:ascii="Arial" w:eastAsia="Arial Unicode MS" w:hAnsi="Arial" w:cs="Arial"/>
          <w:sz w:val="24"/>
          <w:szCs w:val="24"/>
          <w:lang w:val="fr-FR"/>
        </w:rPr>
        <w:t>Toute offre incomplète conformément aux prescriptions du dossier d’Appel d’Offres sera déclarée irrecevable. Notamment l’</w:t>
      </w:r>
      <w:r w:rsidRPr="00524397">
        <w:rPr>
          <w:rFonts w:ascii="Arial" w:eastAsia="Arial Unicode MS" w:hAnsi="Arial" w:cs="Arial"/>
          <w:b/>
          <w:sz w:val="24"/>
          <w:szCs w:val="24"/>
          <w:lang w:val="fr-FR"/>
        </w:rPr>
        <w:t xml:space="preserve">absence de la caution de soumission </w:t>
      </w:r>
      <w:r w:rsidRPr="00524397">
        <w:rPr>
          <w:rFonts w:ascii="Arial" w:eastAsia="Arial Unicode MS" w:hAnsi="Arial" w:cs="Arial"/>
          <w:sz w:val="24"/>
          <w:szCs w:val="24"/>
          <w:lang w:val="fr-FR"/>
        </w:rPr>
        <w:t xml:space="preserve">délivrée par </w:t>
      </w:r>
      <w:r w:rsidR="00C21527">
        <w:rPr>
          <w:rFonts w:ascii="Arial" w:eastAsia="Arial Unicode MS" w:hAnsi="Arial" w:cs="Arial"/>
          <w:sz w:val="24"/>
          <w:szCs w:val="24"/>
          <w:lang w:val="fr-FR"/>
        </w:rPr>
        <w:t>la CDEC</w:t>
      </w:r>
      <w:r w:rsidR="00B22C8B">
        <w:rPr>
          <w:rFonts w:ascii="Arial" w:eastAsia="Arial Unicode MS" w:hAnsi="Arial" w:cs="Arial"/>
          <w:sz w:val="24"/>
          <w:szCs w:val="24"/>
          <w:lang w:val="fr-FR"/>
        </w:rPr>
        <w:t xml:space="preserve"> ou </w:t>
      </w:r>
      <w:r w:rsidR="00B22C8B" w:rsidRPr="00B22C8B">
        <w:rPr>
          <w:rFonts w:ascii="Arial" w:eastAsia="Arial Unicode MS" w:hAnsi="Arial" w:cs="Arial"/>
          <w:b/>
          <w:sz w:val="24"/>
          <w:szCs w:val="24"/>
          <w:lang w:val="fr-FR"/>
        </w:rPr>
        <w:t>l’absence</w:t>
      </w:r>
      <w:r w:rsidR="00B22C8B">
        <w:rPr>
          <w:rFonts w:ascii="Arial" w:eastAsia="Arial Unicode MS" w:hAnsi="Arial" w:cs="Arial"/>
          <w:sz w:val="24"/>
          <w:szCs w:val="24"/>
          <w:lang w:val="fr-FR"/>
        </w:rPr>
        <w:t xml:space="preserve"> </w:t>
      </w:r>
      <w:r w:rsidR="00B22C8B">
        <w:rPr>
          <w:rFonts w:ascii="Arial" w:eastAsia="Arial Unicode MS" w:hAnsi="Arial" w:cs="Arial"/>
          <w:b/>
          <w:sz w:val="24"/>
          <w:szCs w:val="24"/>
          <w:lang w:val="fr-FR"/>
        </w:rPr>
        <w:t>de la quittance d’achat du DAO</w:t>
      </w:r>
      <w:r w:rsidRPr="00524397">
        <w:rPr>
          <w:rFonts w:ascii="Arial" w:eastAsia="Arial Unicode MS" w:hAnsi="Arial" w:cs="Arial"/>
          <w:sz w:val="24"/>
          <w:szCs w:val="24"/>
          <w:lang w:val="fr-FR"/>
        </w:rPr>
        <w:t>.</w:t>
      </w:r>
    </w:p>
    <w:p w14:paraId="2DE68640" w14:textId="77777777" w:rsidR="00C82E7F" w:rsidRPr="00524397" w:rsidRDefault="00C82E7F" w:rsidP="00D95738">
      <w:pPr>
        <w:pStyle w:val="Retraitcorpsdetexte2"/>
        <w:spacing w:after="0" w:line="276" w:lineRule="auto"/>
        <w:ind w:left="0"/>
        <w:jc w:val="both"/>
        <w:rPr>
          <w:rFonts w:ascii="Arial" w:eastAsia="Arial Unicode MS" w:hAnsi="Arial" w:cs="Arial"/>
          <w:sz w:val="24"/>
          <w:szCs w:val="24"/>
          <w:lang w:val="fr-FR"/>
        </w:rPr>
      </w:pPr>
    </w:p>
    <w:p w14:paraId="7FB908D5" w14:textId="77777777" w:rsidR="00B8413C" w:rsidRPr="00524397" w:rsidRDefault="0093536B" w:rsidP="00D95738">
      <w:pPr>
        <w:pStyle w:val="Paragraphedeliste"/>
        <w:keepNext/>
        <w:numPr>
          <w:ilvl w:val="0"/>
          <w:numId w:val="2"/>
        </w:numPr>
        <w:spacing w:after="0"/>
        <w:jc w:val="both"/>
        <w:outlineLvl w:val="3"/>
        <w:rPr>
          <w:rFonts w:ascii="Arial" w:hAnsi="Arial" w:cs="Arial"/>
          <w:b/>
          <w:bCs/>
          <w:sz w:val="24"/>
          <w:szCs w:val="24"/>
        </w:rPr>
      </w:pPr>
      <w:proofErr w:type="spellStart"/>
      <w:r w:rsidRPr="00524397">
        <w:rPr>
          <w:rFonts w:ascii="Arial" w:hAnsi="Arial" w:cs="Arial"/>
          <w:b/>
          <w:bCs/>
          <w:sz w:val="24"/>
          <w:szCs w:val="24"/>
          <w:u w:val="single"/>
        </w:rPr>
        <w:t>O</w:t>
      </w:r>
      <w:r w:rsidR="000C38FD" w:rsidRPr="00524397">
        <w:rPr>
          <w:rFonts w:ascii="Arial" w:hAnsi="Arial" w:cs="Arial"/>
          <w:b/>
          <w:bCs/>
          <w:sz w:val="24"/>
          <w:szCs w:val="24"/>
          <w:u w:val="single"/>
        </w:rPr>
        <w:t>u</w:t>
      </w:r>
      <w:r w:rsidRPr="00524397">
        <w:rPr>
          <w:rFonts w:ascii="Arial" w:hAnsi="Arial" w:cs="Arial"/>
          <w:b/>
          <w:bCs/>
          <w:sz w:val="24"/>
          <w:szCs w:val="24"/>
          <w:u w:val="single"/>
        </w:rPr>
        <w:t>verture</w:t>
      </w:r>
      <w:proofErr w:type="spellEnd"/>
      <w:r w:rsidR="00B8413C" w:rsidRPr="00524397">
        <w:rPr>
          <w:rFonts w:ascii="Arial" w:hAnsi="Arial" w:cs="Arial"/>
          <w:b/>
          <w:bCs/>
          <w:sz w:val="24"/>
          <w:szCs w:val="24"/>
          <w:u w:val="single"/>
        </w:rPr>
        <w:t xml:space="preserve"> des </w:t>
      </w:r>
      <w:proofErr w:type="spellStart"/>
      <w:r w:rsidR="00993276" w:rsidRPr="00524397">
        <w:rPr>
          <w:rFonts w:ascii="Arial" w:hAnsi="Arial" w:cs="Arial"/>
          <w:b/>
          <w:bCs/>
          <w:sz w:val="24"/>
          <w:szCs w:val="24"/>
          <w:u w:val="single"/>
        </w:rPr>
        <w:t>pli</w:t>
      </w:r>
      <w:r w:rsidRPr="00524397">
        <w:rPr>
          <w:rFonts w:ascii="Arial" w:hAnsi="Arial" w:cs="Arial"/>
          <w:b/>
          <w:bCs/>
          <w:sz w:val="24"/>
          <w:szCs w:val="24"/>
          <w:u w:val="single"/>
        </w:rPr>
        <w:t>s</w:t>
      </w:r>
      <w:proofErr w:type="spellEnd"/>
    </w:p>
    <w:p w14:paraId="7894CD6F" w14:textId="77777777" w:rsidR="009729F0" w:rsidRPr="00524397" w:rsidRDefault="00B8413C" w:rsidP="00D95738">
      <w:pPr>
        <w:spacing w:after="0"/>
        <w:jc w:val="both"/>
        <w:rPr>
          <w:rFonts w:ascii="Arial" w:hAnsi="Arial" w:cs="Arial"/>
          <w:b/>
          <w:bCs/>
          <w:sz w:val="24"/>
          <w:szCs w:val="24"/>
        </w:rPr>
      </w:pPr>
      <w:r w:rsidRPr="00524397">
        <w:rPr>
          <w:rFonts w:ascii="Arial" w:hAnsi="Arial" w:cs="Arial"/>
          <w:bCs/>
          <w:sz w:val="24"/>
          <w:szCs w:val="24"/>
        </w:rPr>
        <w:t>L</w:t>
      </w:r>
      <w:r w:rsidR="00C62588" w:rsidRPr="00524397">
        <w:rPr>
          <w:rFonts w:ascii="Arial" w:hAnsi="Arial" w:cs="Arial"/>
          <w:bCs/>
          <w:sz w:val="24"/>
          <w:szCs w:val="24"/>
        </w:rPr>
        <w:t xml:space="preserve">'ouverture de tous </w:t>
      </w:r>
      <w:r w:rsidR="00F173F9" w:rsidRPr="00524397">
        <w:rPr>
          <w:rFonts w:ascii="Arial" w:hAnsi="Arial" w:cs="Arial"/>
          <w:bCs/>
          <w:sz w:val="24"/>
          <w:szCs w:val="24"/>
        </w:rPr>
        <w:t xml:space="preserve">les </w:t>
      </w:r>
      <w:r w:rsidR="00C62588" w:rsidRPr="00524397">
        <w:rPr>
          <w:rFonts w:ascii="Arial" w:hAnsi="Arial" w:cs="Arial"/>
          <w:bCs/>
          <w:sz w:val="24"/>
          <w:szCs w:val="24"/>
        </w:rPr>
        <w:t>plis se f</w:t>
      </w:r>
      <w:r w:rsidRPr="00524397">
        <w:rPr>
          <w:rFonts w:ascii="Arial" w:hAnsi="Arial" w:cs="Arial"/>
          <w:bCs/>
          <w:sz w:val="24"/>
          <w:szCs w:val="24"/>
        </w:rPr>
        <w:t>a</w:t>
      </w:r>
      <w:r w:rsidR="00C62588" w:rsidRPr="00524397">
        <w:rPr>
          <w:rFonts w:ascii="Arial" w:hAnsi="Arial" w:cs="Arial"/>
          <w:bCs/>
          <w:sz w:val="24"/>
          <w:szCs w:val="24"/>
        </w:rPr>
        <w:t>it</w:t>
      </w:r>
      <w:r w:rsidRPr="00524397">
        <w:rPr>
          <w:rFonts w:ascii="Arial" w:hAnsi="Arial" w:cs="Arial"/>
          <w:bCs/>
          <w:sz w:val="24"/>
          <w:szCs w:val="24"/>
        </w:rPr>
        <w:t xml:space="preserve"> en</w:t>
      </w:r>
      <w:r w:rsidRPr="00524397">
        <w:rPr>
          <w:rFonts w:ascii="Arial" w:hAnsi="Arial" w:cs="Arial"/>
          <w:b/>
          <w:bCs/>
          <w:sz w:val="24"/>
          <w:szCs w:val="24"/>
        </w:rPr>
        <w:t xml:space="preserve"> un (01) </w:t>
      </w:r>
      <w:r w:rsidR="00C62588" w:rsidRPr="00524397">
        <w:rPr>
          <w:rFonts w:ascii="Arial" w:hAnsi="Arial" w:cs="Arial"/>
          <w:b/>
          <w:bCs/>
          <w:sz w:val="24"/>
          <w:szCs w:val="24"/>
        </w:rPr>
        <w:t xml:space="preserve">seul </w:t>
      </w:r>
      <w:r w:rsidRPr="00524397">
        <w:rPr>
          <w:rFonts w:ascii="Arial" w:hAnsi="Arial" w:cs="Arial"/>
          <w:b/>
          <w:bCs/>
          <w:sz w:val="24"/>
          <w:szCs w:val="24"/>
        </w:rPr>
        <w:t>temps</w:t>
      </w:r>
      <w:r w:rsidR="009729F0" w:rsidRPr="00524397">
        <w:rPr>
          <w:rFonts w:ascii="Arial" w:hAnsi="Arial" w:cs="Arial"/>
          <w:b/>
          <w:bCs/>
          <w:sz w:val="24"/>
          <w:szCs w:val="24"/>
        </w:rPr>
        <w:t xml:space="preserve">. </w:t>
      </w:r>
    </w:p>
    <w:p w14:paraId="7F9A177A" w14:textId="5B2466BE" w:rsidR="004057E9" w:rsidRDefault="009729F0" w:rsidP="00D95738">
      <w:pPr>
        <w:spacing w:after="0"/>
        <w:jc w:val="both"/>
        <w:rPr>
          <w:rFonts w:ascii="Arial" w:hAnsi="Arial" w:cs="Arial"/>
          <w:sz w:val="24"/>
          <w:szCs w:val="24"/>
        </w:rPr>
      </w:pPr>
      <w:r w:rsidRPr="00524397">
        <w:rPr>
          <w:rFonts w:ascii="Arial" w:hAnsi="Arial" w:cs="Arial"/>
          <w:bCs/>
          <w:sz w:val="24"/>
          <w:szCs w:val="24"/>
        </w:rPr>
        <w:t>L’ouverture des pièces administratives et des offres techniques et financières aura lieu</w:t>
      </w:r>
      <w:r w:rsidR="00B8413C" w:rsidRPr="00524397">
        <w:rPr>
          <w:rFonts w:ascii="Arial" w:hAnsi="Arial" w:cs="Arial"/>
          <w:bCs/>
          <w:sz w:val="24"/>
          <w:szCs w:val="24"/>
        </w:rPr>
        <w:t xml:space="preserve"> le </w:t>
      </w:r>
      <w:r w:rsidR="00E824D6">
        <w:rPr>
          <w:rFonts w:ascii="Arial" w:hAnsi="Arial" w:cs="Arial"/>
          <w:b/>
          <w:bCs/>
          <w:sz w:val="24"/>
          <w:szCs w:val="24"/>
          <w:u w:val="single"/>
        </w:rPr>
        <w:t>14 mars 2026</w:t>
      </w:r>
      <w:r w:rsidR="00C46CAE" w:rsidRPr="00524397">
        <w:rPr>
          <w:rFonts w:ascii="Arial" w:hAnsi="Arial" w:cs="Arial"/>
          <w:bCs/>
          <w:sz w:val="24"/>
          <w:szCs w:val="24"/>
        </w:rPr>
        <w:t xml:space="preserve"> à</w:t>
      </w:r>
      <w:r w:rsidR="00DC4CA3" w:rsidRPr="00524397">
        <w:rPr>
          <w:rFonts w:ascii="Arial" w:hAnsi="Arial" w:cs="Arial"/>
          <w:bCs/>
          <w:sz w:val="24"/>
          <w:szCs w:val="24"/>
        </w:rPr>
        <w:t xml:space="preserve"> </w:t>
      </w:r>
      <w:r w:rsidR="00F31511" w:rsidRPr="00524397">
        <w:rPr>
          <w:rFonts w:ascii="Arial" w:hAnsi="Arial" w:cs="Arial"/>
          <w:b/>
          <w:bCs/>
          <w:sz w:val="24"/>
          <w:szCs w:val="24"/>
        </w:rPr>
        <w:t>14</w:t>
      </w:r>
      <w:r w:rsidR="00B8413C" w:rsidRPr="00524397">
        <w:rPr>
          <w:rFonts w:ascii="Arial" w:hAnsi="Arial" w:cs="Arial"/>
          <w:b/>
          <w:bCs/>
          <w:sz w:val="24"/>
          <w:szCs w:val="24"/>
        </w:rPr>
        <w:t xml:space="preserve"> heures</w:t>
      </w:r>
      <w:r w:rsidR="00B8413C" w:rsidRPr="00524397">
        <w:rPr>
          <w:rFonts w:ascii="Arial" w:hAnsi="Arial" w:cs="Arial"/>
          <w:bCs/>
          <w:sz w:val="24"/>
          <w:szCs w:val="24"/>
        </w:rPr>
        <w:t xml:space="preserve"> précises </w:t>
      </w:r>
      <w:r w:rsidRPr="00524397">
        <w:rPr>
          <w:rFonts w:ascii="Arial" w:hAnsi="Arial" w:cs="Arial"/>
          <w:bCs/>
          <w:sz w:val="24"/>
          <w:szCs w:val="24"/>
        </w:rPr>
        <w:t xml:space="preserve">par la </w:t>
      </w:r>
      <w:r w:rsidRPr="00524397">
        <w:rPr>
          <w:rFonts w:ascii="Arial" w:hAnsi="Arial" w:cs="Arial"/>
          <w:b/>
          <w:bCs/>
          <w:sz w:val="24"/>
          <w:szCs w:val="24"/>
        </w:rPr>
        <w:t xml:space="preserve">Commission </w:t>
      </w:r>
      <w:r w:rsidR="00256248" w:rsidRPr="00524397">
        <w:rPr>
          <w:rFonts w:ascii="Arial" w:hAnsi="Arial" w:cs="Arial"/>
          <w:b/>
          <w:bCs/>
          <w:sz w:val="24"/>
          <w:szCs w:val="24"/>
        </w:rPr>
        <w:t>Interne</w:t>
      </w:r>
      <w:r w:rsidRPr="00524397">
        <w:rPr>
          <w:rFonts w:ascii="Arial" w:hAnsi="Arial" w:cs="Arial"/>
          <w:b/>
          <w:bCs/>
          <w:sz w:val="24"/>
          <w:szCs w:val="24"/>
        </w:rPr>
        <w:t xml:space="preserve"> de passation des marchés Publics </w:t>
      </w:r>
      <w:r w:rsidR="00256248" w:rsidRPr="00524397">
        <w:rPr>
          <w:rFonts w:ascii="Arial" w:hAnsi="Arial" w:cs="Arial"/>
          <w:b/>
          <w:bCs/>
          <w:sz w:val="24"/>
          <w:szCs w:val="24"/>
        </w:rPr>
        <w:t>de</w:t>
      </w:r>
      <w:r w:rsidR="00400621" w:rsidRPr="00524397">
        <w:rPr>
          <w:rFonts w:ascii="Arial" w:hAnsi="Arial" w:cs="Arial"/>
          <w:b/>
          <w:bCs/>
          <w:sz w:val="24"/>
          <w:szCs w:val="24"/>
        </w:rPr>
        <w:t xml:space="preserve"> la Commune de</w:t>
      </w:r>
      <w:r w:rsidR="00256248" w:rsidRPr="00524397">
        <w:rPr>
          <w:rFonts w:ascii="Arial" w:hAnsi="Arial" w:cs="Arial"/>
          <w:b/>
          <w:bCs/>
          <w:sz w:val="24"/>
          <w:szCs w:val="24"/>
        </w:rPr>
        <w:t xml:space="preserve"> Maga</w:t>
      </w:r>
      <w:r w:rsidR="00DC4CA3" w:rsidRPr="00524397">
        <w:rPr>
          <w:rFonts w:ascii="Arial" w:hAnsi="Arial" w:cs="Arial"/>
          <w:b/>
          <w:bCs/>
          <w:sz w:val="24"/>
          <w:szCs w:val="24"/>
        </w:rPr>
        <w:t xml:space="preserve"> </w:t>
      </w:r>
      <w:r w:rsidR="00B8413C" w:rsidRPr="00524397">
        <w:rPr>
          <w:rFonts w:ascii="Arial" w:hAnsi="Arial" w:cs="Arial"/>
          <w:bCs/>
          <w:sz w:val="24"/>
          <w:szCs w:val="24"/>
        </w:rPr>
        <w:t xml:space="preserve">dans </w:t>
      </w:r>
      <w:r w:rsidR="00DC4CA3" w:rsidRPr="00524397">
        <w:rPr>
          <w:rFonts w:ascii="Arial" w:hAnsi="Arial" w:cs="Arial"/>
          <w:bCs/>
          <w:sz w:val="24"/>
          <w:szCs w:val="24"/>
        </w:rPr>
        <w:t>la salle</w:t>
      </w:r>
      <w:r w:rsidR="00F173F9" w:rsidRPr="00524397">
        <w:rPr>
          <w:rFonts w:ascii="Arial" w:hAnsi="Arial" w:cs="Arial"/>
          <w:bCs/>
          <w:sz w:val="24"/>
          <w:szCs w:val="24"/>
        </w:rPr>
        <w:t xml:space="preserve"> de conférences de la Commune de Maga</w:t>
      </w:r>
      <w:r w:rsidR="00B8413C" w:rsidRPr="00524397">
        <w:rPr>
          <w:rFonts w:ascii="Arial" w:hAnsi="Arial" w:cs="Arial"/>
          <w:bCs/>
          <w:sz w:val="24"/>
          <w:szCs w:val="24"/>
        </w:rPr>
        <w:t>.</w:t>
      </w:r>
      <w:r w:rsidR="005C1928" w:rsidRPr="00524397">
        <w:rPr>
          <w:rFonts w:ascii="Arial" w:hAnsi="Arial" w:cs="Arial"/>
          <w:bCs/>
          <w:sz w:val="24"/>
          <w:szCs w:val="24"/>
        </w:rPr>
        <w:t xml:space="preserve"> </w:t>
      </w:r>
      <w:r w:rsidR="00B8413C" w:rsidRPr="00524397">
        <w:rPr>
          <w:rFonts w:ascii="Arial" w:hAnsi="Arial" w:cs="Arial"/>
          <w:sz w:val="24"/>
          <w:szCs w:val="24"/>
        </w:rPr>
        <w:t>Seuls les soumissionnaires peuvent assister à cette séance d'ouverture ou s'y faire représenter par une personne</w:t>
      </w:r>
      <w:r w:rsidR="00285A5F" w:rsidRPr="00524397">
        <w:rPr>
          <w:rFonts w:ascii="Arial" w:hAnsi="Arial" w:cs="Arial"/>
          <w:sz w:val="24"/>
          <w:szCs w:val="24"/>
        </w:rPr>
        <w:t xml:space="preserve"> de leur choix dument mandatée</w:t>
      </w:r>
      <w:r w:rsidR="00B8413C" w:rsidRPr="00524397">
        <w:rPr>
          <w:rFonts w:ascii="Arial" w:hAnsi="Arial" w:cs="Arial"/>
          <w:sz w:val="24"/>
          <w:szCs w:val="24"/>
        </w:rPr>
        <w:t>.</w:t>
      </w:r>
    </w:p>
    <w:p w14:paraId="5583A2C6" w14:textId="77777777" w:rsidR="001E0A82" w:rsidRPr="00524397" w:rsidRDefault="001E0A82" w:rsidP="00D95738">
      <w:pPr>
        <w:spacing w:after="0"/>
        <w:jc w:val="both"/>
        <w:rPr>
          <w:rFonts w:ascii="Arial" w:hAnsi="Arial" w:cs="Arial"/>
          <w:sz w:val="24"/>
          <w:szCs w:val="24"/>
        </w:rPr>
      </w:pPr>
    </w:p>
    <w:p w14:paraId="36085EB8" w14:textId="77777777" w:rsidR="00C85CAE" w:rsidRPr="00524397" w:rsidRDefault="00CD2273" w:rsidP="00D95738">
      <w:pPr>
        <w:pStyle w:val="Paragraphedeliste"/>
        <w:widowControl w:val="0"/>
        <w:numPr>
          <w:ilvl w:val="0"/>
          <w:numId w:val="2"/>
        </w:numPr>
        <w:adjustRightInd w:val="0"/>
        <w:spacing w:after="0"/>
        <w:ind w:right="-108"/>
        <w:jc w:val="both"/>
        <w:rPr>
          <w:rFonts w:ascii="Arial" w:hAnsi="Arial" w:cs="Arial"/>
          <w:b/>
          <w:bCs/>
          <w:sz w:val="24"/>
          <w:szCs w:val="24"/>
          <w:u w:val="single"/>
        </w:rPr>
      </w:pPr>
      <w:r w:rsidRPr="00524397">
        <w:rPr>
          <w:rFonts w:ascii="Arial" w:hAnsi="Arial" w:cs="Arial"/>
          <w:b/>
          <w:bCs/>
          <w:sz w:val="24"/>
          <w:szCs w:val="24"/>
          <w:u w:val="single"/>
          <w:lang w:val="fr-FR"/>
        </w:rPr>
        <w:t>Critères</w:t>
      </w:r>
      <w:r w:rsidR="005C1928" w:rsidRPr="00524397">
        <w:rPr>
          <w:rFonts w:ascii="Arial" w:hAnsi="Arial" w:cs="Arial"/>
          <w:b/>
          <w:bCs/>
          <w:sz w:val="24"/>
          <w:szCs w:val="24"/>
          <w:u w:val="single"/>
          <w:lang w:val="fr-FR"/>
        </w:rPr>
        <w:t xml:space="preserve"> </w:t>
      </w:r>
      <w:r w:rsidRPr="00524397">
        <w:rPr>
          <w:rFonts w:ascii="Arial" w:hAnsi="Arial" w:cs="Arial"/>
          <w:b/>
          <w:bCs/>
          <w:sz w:val="24"/>
          <w:szCs w:val="24"/>
          <w:u w:val="single"/>
          <w:lang w:val="fr-FR"/>
        </w:rPr>
        <w:t>d’é</w:t>
      </w:r>
      <w:r w:rsidR="00D04884" w:rsidRPr="00524397">
        <w:rPr>
          <w:rFonts w:ascii="Arial" w:hAnsi="Arial" w:cs="Arial"/>
          <w:b/>
          <w:bCs/>
          <w:sz w:val="24"/>
          <w:szCs w:val="24"/>
          <w:u w:val="single"/>
          <w:lang w:val="fr-FR"/>
        </w:rPr>
        <w:t>valuation</w:t>
      </w:r>
    </w:p>
    <w:p w14:paraId="7A269C0C" w14:textId="77777777" w:rsidR="00C85CAE" w:rsidRPr="00524397" w:rsidRDefault="00C31268" w:rsidP="00D95738">
      <w:pPr>
        <w:widowControl w:val="0"/>
        <w:adjustRightInd w:val="0"/>
        <w:spacing w:after="0"/>
        <w:ind w:left="360" w:right="-108"/>
        <w:jc w:val="both"/>
        <w:rPr>
          <w:rFonts w:ascii="Arial" w:hAnsi="Arial" w:cs="Arial"/>
          <w:b/>
          <w:bCs/>
          <w:sz w:val="24"/>
          <w:szCs w:val="24"/>
          <w:u w:val="single"/>
        </w:rPr>
      </w:pPr>
      <w:r w:rsidRPr="00524397">
        <w:rPr>
          <w:rFonts w:ascii="Arial" w:hAnsi="Arial" w:cs="Arial"/>
          <w:b/>
          <w:bCs/>
          <w:sz w:val="24"/>
          <w:szCs w:val="24"/>
        </w:rPr>
        <w:t>14</w:t>
      </w:r>
      <w:r w:rsidR="00D04884" w:rsidRPr="00524397">
        <w:rPr>
          <w:rFonts w:ascii="Arial" w:hAnsi="Arial" w:cs="Arial"/>
          <w:b/>
          <w:bCs/>
          <w:sz w:val="24"/>
          <w:szCs w:val="24"/>
        </w:rPr>
        <w:t>1- Critères éliminatoires</w:t>
      </w:r>
    </w:p>
    <w:p w14:paraId="363D6515" w14:textId="77777777" w:rsidR="00051534" w:rsidRPr="00524397" w:rsidRDefault="00C31268" w:rsidP="007D3F7E">
      <w:pPr>
        <w:spacing w:after="0" w:line="240" w:lineRule="auto"/>
        <w:ind w:left="426"/>
        <w:jc w:val="both"/>
        <w:rPr>
          <w:rFonts w:ascii="Arial" w:hAnsi="Arial" w:cs="Arial"/>
          <w:bCs/>
          <w:sz w:val="24"/>
          <w:szCs w:val="24"/>
        </w:rPr>
      </w:pPr>
      <w:r w:rsidRPr="00524397">
        <w:rPr>
          <w:rFonts w:ascii="Arial" w:hAnsi="Arial" w:cs="Arial"/>
          <w:bCs/>
          <w:sz w:val="24"/>
          <w:szCs w:val="24"/>
        </w:rPr>
        <w:t>14</w:t>
      </w:r>
      <w:r w:rsidR="00051534" w:rsidRPr="00524397">
        <w:rPr>
          <w:rFonts w:ascii="Arial" w:hAnsi="Arial" w:cs="Arial"/>
          <w:bCs/>
          <w:sz w:val="24"/>
          <w:szCs w:val="24"/>
        </w:rPr>
        <w:t xml:space="preserve">.1.1 : </w:t>
      </w:r>
      <w:r w:rsidR="00051534" w:rsidRPr="00524397">
        <w:rPr>
          <w:rFonts w:ascii="Arial" w:hAnsi="Arial" w:cs="Arial"/>
          <w:b/>
          <w:bCs/>
          <w:sz w:val="24"/>
          <w:szCs w:val="24"/>
        </w:rPr>
        <w:t>Pièces administratives</w:t>
      </w:r>
    </w:p>
    <w:p w14:paraId="6C5B9FAE" w14:textId="77777777" w:rsidR="00051534" w:rsidRPr="00524397" w:rsidRDefault="00051534" w:rsidP="007D3F7E">
      <w:pPr>
        <w:numPr>
          <w:ilvl w:val="0"/>
          <w:numId w:val="60"/>
        </w:numPr>
        <w:spacing w:after="0" w:line="240" w:lineRule="auto"/>
        <w:ind w:left="1134" w:hanging="425"/>
        <w:jc w:val="both"/>
        <w:rPr>
          <w:rFonts w:ascii="Arial" w:hAnsi="Arial" w:cs="Arial"/>
          <w:bCs/>
          <w:sz w:val="24"/>
          <w:szCs w:val="24"/>
        </w:rPr>
      </w:pPr>
      <w:r w:rsidRPr="00524397">
        <w:rPr>
          <w:rFonts w:ascii="Arial" w:hAnsi="Arial" w:cs="Arial"/>
          <w:bCs/>
          <w:sz w:val="24"/>
          <w:szCs w:val="24"/>
        </w:rPr>
        <w:t>Dossier incomplet ou pièces non conformes ;</w:t>
      </w:r>
    </w:p>
    <w:p w14:paraId="04B1EE81" w14:textId="77777777" w:rsidR="00EA675F" w:rsidRDefault="00051534" w:rsidP="00DC4CA3">
      <w:pPr>
        <w:numPr>
          <w:ilvl w:val="0"/>
          <w:numId w:val="60"/>
        </w:numPr>
        <w:spacing w:after="0" w:line="240" w:lineRule="auto"/>
        <w:ind w:left="1134" w:hanging="425"/>
        <w:jc w:val="both"/>
        <w:rPr>
          <w:rFonts w:ascii="Arial" w:hAnsi="Arial" w:cs="Arial"/>
          <w:bCs/>
          <w:sz w:val="24"/>
          <w:szCs w:val="24"/>
        </w:rPr>
      </w:pPr>
      <w:r w:rsidRPr="00524397">
        <w:rPr>
          <w:rFonts w:ascii="Arial" w:hAnsi="Arial" w:cs="Arial"/>
          <w:bCs/>
          <w:sz w:val="24"/>
          <w:szCs w:val="24"/>
        </w:rPr>
        <w:t>Pièce falsifiée</w:t>
      </w:r>
      <w:r w:rsidR="00EA675F">
        <w:rPr>
          <w:rFonts w:ascii="Arial" w:hAnsi="Arial" w:cs="Arial"/>
          <w:bCs/>
          <w:sz w:val="24"/>
          <w:szCs w:val="24"/>
        </w:rPr>
        <w:t> ;</w:t>
      </w:r>
    </w:p>
    <w:p w14:paraId="1209DA3D" w14:textId="3E0FB9C1" w:rsidR="00E656AC" w:rsidRDefault="00EA675F" w:rsidP="00DC4CA3">
      <w:pPr>
        <w:numPr>
          <w:ilvl w:val="0"/>
          <w:numId w:val="60"/>
        </w:numPr>
        <w:spacing w:after="0" w:line="240" w:lineRule="auto"/>
        <w:ind w:left="1134" w:hanging="425"/>
        <w:jc w:val="both"/>
        <w:rPr>
          <w:rFonts w:ascii="Arial" w:hAnsi="Arial" w:cs="Arial"/>
          <w:bCs/>
          <w:sz w:val="24"/>
          <w:szCs w:val="24"/>
        </w:rPr>
      </w:pPr>
      <w:r>
        <w:rPr>
          <w:rFonts w:ascii="Arial" w:hAnsi="Arial" w:cs="Arial"/>
          <w:bCs/>
          <w:sz w:val="24"/>
          <w:szCs w:val="24"/>
        </w:rPr>
        <w:t>Absence de l’attestation de catégorisation</w:t>
      </w:r>
      <w:r w:rsidR="00051534" w:rsidRPr="00524397">
        <w:rPr>
          <w:rFonts w:ascii="Arial" w:hAnsi="Arial" w:cs="Arial"/>
          <w:bCs/>
          <w:sz w:val="24"/>
          <w:szCs w:val="24"/>
        </w:rPr>
        <w:t>.</w:t>
      </w:r>
    </w:p>
    <w:p w14:paraId="45FD0044" w14:textId="77777777" w:rsidR="00667EB6" w:rsidRPr="00524397" w:rsidRDefault="00667EB6" w:rsidP="001725E7">
      <w:pPr>
        <w:spacing w:after="0" w:line="240" w:lineRule="auto"/>
        <w:jc w:val="both"/>
        <w:rPr>
          <w:rFonts w:ascii="Arial" w:hAnsi="Arial" w:cs="Arial"/>
          <w:bCs/>
          <w:sz w:val="24"/>
          <w:szCs w:val="24"/>
        </w:rPr>
      </w:pPr>
    </w:p>
    <w:p w14:paraId="160009CC" w14:textId="77777777" w:rsidR="00051534" w:rsidRPr="00524397" w:rsidRDefault="00F10915" w:rsidP="007D3F7E">
      <w:pPr>
        <w:spacing w:after="0" w:line="240" w:lineRule="auto"/>
        <w:ind w:firstLine="426"/>
        <w:jc w:val="both"/>
        <w:rPr>
          <w:rFonts w:ascii="Arial" w:hAnsi="Arial" w:cs="Arial"/>
          <w:bCs/>
          <w:sz w:val="24"/>
          <w:szCs w:val="24"/>
        </w:rPr>
      </w:pPr>
      <w:r w:rsidRPr="00524397">
        <w:rPr>
          <w:rFonts w:ascii="Arial" w:hAnsi="Arial" w:cs="Arial"/>
          <w:bCs/>
          <w:sz w:val="24"/>
          <w:szCs w:val="24"/>
        </w:rPr>
        <w:t>14</w:t>
      </w:r>
      <w:r w:rsidR="00051534" w:rsidRPr="00524397">
        <w:rPr>
          <w:rFonts w:ascii="Arial" w:hAnsi="Arial" w:cs="Arial"/>
          <w:bCs/>
          <w:sz w:val="24"/>
          <w:szCs w:val="24"/>
        </w:rPr>
        <w:t xml:space="preserve">.1.2 : </w:t>
      </w:r>
      <w:r w:rsidR="00051534" w:rsidRPr="00524397">
        <w:rPr>
          <w:rFonts w:ascii="Arial" w:hAnsi="Arial" w:cs="Arial"/>
          <w:b/>
          <w:bCs/>
          <w:sz w:val="24"/>
          <w:szCs w:val="24"/>
        </w:rPr>
        <w:t>Offre technique</w:t>
      </w:r>
    </w:p>
    <w:p w14:paraId="1A848977" w14:textId="77777777" w:rsidR="00051534" w:rsidRPr="00524397" w:rsidRDefault="00051534" w:rsidP="007D3F7E">
      <w:pPr>
        <w:numPr>
          <w:ilvl w:val="0"/>
          <w:numId w:val="61"/>
        </w:numPr>
        <w:spacing w:after="0" w:line="240" w:lineRule="auto"/>
        <w:ind w:left="1134" w:hanging="425"/>
        <w:jc w:val="both"/>
        <w:rPr>
          <w:rFonts w:ascii="Arial" w:hAnsi="Arial" w:cs="Arial"/>
          <w:bCs/>
          <w:sz w:val="24"/>
          <w:szCs w:val="24"/>
        </w:rPr>
      </w:pPr>
      <w:r w:rsidRPr="00524397">
        <w:rPr>
          <w:rFonts w:ascii="Arial" w:hAnsi="Arial" w:cs="Arial"/>
          <w:bCs/>
          <w:sz w:val="24"/>
          <w:szCs w:val="24"/>
        </w:rPr>
        <w:t>Dossier incomplet ou pièces non conformes ;</w:t>
      </w:r>
    </w:p>
    <w:p w14:paraId="77326D7C" w14:textId="06CCA79D" w:rsidR="00051534" w:rsidRPr="00EA675F" w:rsidRDefault="00051534" w:rsidP="00EA675F">
      <w:pPr>
        <w:numPr>
          <w:ilvl w:val="0"/>
          <w:numId w:val="61"/>
        </w:numPr>
        <w:spacing w:after="0" w:line="240" w:lineRule="auto"/>
        <w:ind w:left="1134" w:hanging="425"/>
        <w:jc w:val="both"/>
        <w:rPr>
          <w:rFonts w:ascii="Arial" w:hAnsi="Arial" w:cs="Arial"/>
          <w:bCs/>
          <w:sz w:val="24"/>
          <w:szCs w:val="24"/>
        </w:rPr>
      </w:pPr>
      <w:r w:rsidRPr="00524397">
        <w:rPr>
          <w:rFonts w:ascii="Arial" w:hAnsi="Arial" w:cs="Arial"/>
          <w:bCs/>
          <w:sz w:val="24"/>
          <w:szCs w:val="24"/>
        </w:rPr>
        <w:lastRenderedPageBreak/>
        <w:t xml:space="preserve">Fausse </w:t>
      </w:r>
      <w:r w:rsidR="00F10915" w:rsidRPr="00524397">
        <w:rPr>
          <w:rFonts w:ascii="Arial" w:hAnsi="Arial" w:cs="Arial"/>
          <w:bCs/>
          <w:sz w:val="24"/>
          <w:szCs w:val="24"/>
        </w:rPr>
        <w:t>déclaration, documents falsifié</w:t>
      </w:r>
      <w:r w:rsidRPr="00524397">
        <w:rPr>
          <w:rFonts w:ascii="Arial" w:hAnsi="Arial" w:cs="Arial"/>
          <w:bCs/>
          <w:sz w:val="24"/>
          <w:szCs w:val="24"/>
        </w:rPr>
        <w:t>s ou scannés ;</w:t>
      </w:r>
    </w:p>
    <w:p w14:paraId="649F2E9F" w14:textId="77777777" w:rsidR="00051534" w:rsidRPr="00524397" w:rsidRDefault="00051534" w:rsidP="007D3F7E">
      <w:pPr>
        <w:numPr>
          <w:ilvl w:val="0"/>
          <w:numId w:val="61"/>
        </w:numPr>
        <w:spacing w:after="0" w:line="240" w:lineRule="auto"/>
        <w:ind w:left="1134" w:hanging="425"/>
        <w:jc w:val="both"/>
        <w:rPr>
          <w:rFonts w:ascii="Arial" w:hAnsi="Arial" w:cs="Arial"/>
          <w:bCs/>
          <w:sz w:val="24"/>
          <w:szCs w:val="24"/>
        </w:rPr>
      </w:pPr>
      <w:r w:rsidRPr="00524397">
        <w:rPr>
          <w:rFonts w:ascii="Arial" w:hAnsi="Arial" w:cs="Arial"/>
          <w:bCs/>
          <w:sz w:val="24"/>
          <w:szCs w:val="24"/>
        </w:rPr>
        <w:t>Non existence dans l’offre technique de la rubrique « organisation, méthodologie et planning » ;</w:t>
      </w:r>
    </w:p>
    <w:p w14:paraId="49CC7E46" w14:textId="136F570A" w:rsidR="009A0805" w:rsidRDefault="00051534" w:rsidP="00DC4CA3">
      <w:pPr>
        <w:numPr>
          <w:ilvl w:val="0"/>
          <w:numId w:val="61"/>
        </w:numPr>
        <w:spacing w:after="0" w:line="240" w:lineRule="auto"/>
        <w:ind w:left="1134" w:hanging="425"/>
        <w:jc w:val="both"/>
        <w:rPr>
          <w:rFonts w:ascii="Arial" w:hAnsi="Arial" w:cs="Arial"/>
          <w:bCs/>
          <w:sz w:val="24"/>
          <w:szCs w:val="24"/>
        </w:rPr>
      </w:pPr>
      <w:r w:rsidRPr="00524397">
        <w:rPr>
          <w:rFonts w:ascii="Arial" w:hAnsi="Arial" w:cs="Arial"/>
          <w:bCs/>
          <w:sz w:val="24"/>
          <w:szCs w:val="24"/>
        </w:rPr>
        <w:t xml:space="preserve">Non satisfaction, au moins, à </w:t>
      </w:r>
      <w:r w:rsidR="00E656AC" w:rsidRPr="00524397">
        <w:rPr>
          <w:rFonts w:ascii="Arial" w:hAnsi="Arial" w:cs="Arial"/>
          <w:bCs/>
          <w:sz w:val="24"/>
          <w:szCs w:val="24"/>
        </w:rPr>
        <w:t>trente (30</w:t>
      </w:r>
      <w:r w:rsidR="00EA0237" w:rsidRPr="00524397">
        <w:rPr>
          <w:rFonts w:ascii="Arial" w:hAnsi="Arial" w:cs="Arial"/>
          <w:bCs/>
          <w:sz w:val="24"/>
          <w:szCs w:val="24"/>
        </w:rPr>
        <w:t xml:space="preserve">) </w:t>
      </w:r>
      <w:r w:rsidRPr="00524397">
        <w:rPr>
          <w:rFonts w:ascii="Arial" w:hAnsi="Arial" w:cs="Arial"/>
          <w:bCs/>
          <w:sz w:val="24"/>
          <w:szCs w:val="24"/>
        </w:rPr>
        <w:t>critères essentiels sur quarante-</w:t>
      </w:r>
      <w:r w:rsidR="00CD751A" w:rsidRPr="00524397">
        <w:rPr>
          <w:rFonts w:ascii="Arial" w:hAnsi="Arial" w:cs="Arial"/>
          <w:bCs/>
          <w:sz w:val="24"/>
          <w:szCs w:val="24"/>
        </w:rPr>
        <w:t>deux (42</w:t>
      </w:r>
      <w:r w:rsidRPr="00524397">
        <w:rPr>
          <w:rFonts w:ascii="Arial" w:hAnsi="Arial" w:cs="Arial"/>
          <w:bCs/>
          <w:sz w:val="24"/>
          <w:szCs w:val="24"/>
        </w:rPr>
        <w:t xml:space="preserve">). </w:t>
      </w:r>
    </w:p>
    <w:p w14:paraId="316AC75E" w14:textId="77777777" w:rsidR="008240F3" w:rsidRPr="00524397" w:rsidRDefault="008240F3" w:rsidP="008240F3">
      <w:pPr>
        <w:spacing w:after="0" w:line="240" w:lineRule="auto"/>
        <w:ind w:left="1134"/>
        <w:jc w:val="both"/>
        <w:rPr>
          <w:rFonts w:ascii="Arial" w:hAnsi="Arial" w:cs="Arial"/>
          <w:bCs/>
          <w:sz w:val="24"/>
          <w:szCs w:val="24"/>
        </w:rPr>
      </w:pPr>
    </w:p>
    <w:p w14:paraId="45152E94" w14:textId="77777777" w:rsidR="00051534" w:rsidRPr="00524397" w:rsidRDefault="00F06958" w:rsidP="007D3F7E">
      <w:pPr>
        <w:spacing w:after="0" w:line="240" w:lineRule="auto"/>
        <w:ind w:firstLine="426"/>
        <w:jc w:val="both"/>
        <w:rPr>
          <w:rFonts w:ascii="Arial" w:hAnsi="Arial" w:cs="Arial"/>
          <w:bCs/>
          <w:sz w:val="24"/>
          <w:szCs w:val="24"/>
        </w:rPr>
      </w:pPr>
      <w:r w:rsidRPr="00524397">
        <w:rPr>
          <w:rFonts w:ascii="Arial" w:hAnsi="Arial" w:cs="Arial"/>
          <w:bCs/>
          <w:sz w:val="24"/>
          <w:szCs w:val="24"/>
        </w:rPr>
        <w:t>14</w:t>
      </w:r>
      <w:r w:rsidR="00051534" w:rsidRPr="00524397">
        <w:rPr>
          <w:rFonts w:ascii="Arial" w:hAnsi="Arial" w:cs="Arial"/>
          <w:bCs/>
          <w:sz w:val="24"/>
          <w:szCs w:val="24"/>
        </w:rPr>
        <w:t xml:space="preserve">.1.3 : </w:t>
      </w:r>
      <w:r w:rsidR="00051534" w:rsidRPr="00524397">
        <w:rPr>
          <w:rFonts w:ascii="Arial" w:hAnsi="Arial" w:cs="Arial"/>
          <w:b/>
          <w:bCs/>
          <w:sz w:val="24"/>
          <w:szCs w:val="24"/>
        </w:rPr>
        <w:t>Offre financière</w:t>
      </w:r>
    </w:p>
    <w:p w14:paraId="58A8B3DD" w14:textId="77777777" w:rsidR="00051534" w:rsidRPr="00524397" w:rsidRDefault="00051534" w:rsidP="007D3F7E">
      <w:pPr>
        <w:numPr>
          <w:ilvl w:val="0"/>
          <w:numId w:val="59"/>
        </w:numPr>
        <w:spacing w:after="0" w:line="240" w:lineRule="auto"/>
        <w:ind w:left="1134" w:hanging="425"/>
        <w:jc w:val="both"/>
        <w:rPr>
          <w:rFonts w:ascii="Arial" w:hAnsi="Arial" w:cs="Arial"/>
          <w:bCs/>
          <w:sz w:val="24"/>
          <w:szCs w:val="24"/>
        </w:rPr>
      </w:pPr>
      <w:r w:rsidRPr="00524397">
        <w:rPr>
          <w:rFonts w:ascii="Arial" w:hAnsi="Arial" w:cs="Arial"/>
          <w:bCs/>
          <w:sz w:val="24"/>
          <w:szCs w:val="24"/>
        </w:rPr>
        <w:t>Offre financière incomplète ;</w:t>
      </w:r>
    </w:p>
    <w:p w14:paraId="5B0905CB" w14:textId="77777777" w:rsidR="00051534" w:rsidRPr="00524397" w:rsidRDefault="00051534" w:rsidP="00D95738">
      <w:pPr>
        <w:numPr>
          <w:ilvl w:val="0"/>
          <w:numId w:val="59"/>
        </w:numPr>
        <w:spacing w:after="0" w:line="240" w:lineRule="auto"/>
        <w:ind w:left="1134" w:hanging="425"/>
        <w:jc w:val="both"/>
        <w:rPr>
          <w:rFonts w:ascii="Arial" w:hAnsi="Arial" w:cs="Arial"/>
          <w:bCs/>
          <w:sz w:val="24"/>
          <w:szCs w:val="24"/>
        </w:rPr>
      </w:pPr>
      <w:r w:rsidRPr="00524397">
        <w:rPr>
          <w:rFonts w:ascii="Arial" w:hAnsi="Arial" w:cs="Arial"/>
          <w:bCs/>
          <w:sz w:val="24"/>
          <w:szCs w:val="24"/>
        </w:rPr>
        <w:t>Pièces non conformes ;</w:t>
      </w:r>
    </w:p>
    <w:p w14:paraId="043014CA" w14:textId="77777777" w:rsidR="00051534" w:rsidRPr="00524397" w:rsidRDefault="00051534" w:rsidP="00D95738">
      <w:pPr>
        <w:numPr>
          <w:ilvl w:val="0"/>
          <w:numId w:val="59"/>
        </w:numPr>
        <w:spacing w:after="0" w:line="240" w:lineRule="auto"/>
        <w:ind w:left="1134" w:hanging="425"/>
        <w:jc w:val="both"/>
        <w:rPr>
          <w:rFonts w:ascii="Arial" w:hAnsi="Arial" w:cs="Arial"/>
          <w:bCs/>
          <w:sz w:val="24"/>
          <w:szCs w:val="24"/>
        </w:rPr>
      </w:pPr>
      <w:r w:rsidRPr="00524397">
        <w:rPr>
          <w:rFonts w:ascii="Arial" w:hAnsi="Arial" w:cs="Arial"/>
          <w:bCs/>
          <w:sz w:val="24"/>
          <w:szCs w:val="24"/>
        </w:rPr>
        <w:t>Omission dans l’offre financière d’un prix unitaire quantifié ;</w:t>
      </w:r>
    </w:p>
    <w:p w14:paraId="439A4D45" w14:textId="77777777" w:rsidR="00051534" w:rsidRPr="00524397" w:rsidRDefault="00051534" w:rsidP="00D95738">
      <w:pPr>
        <w:numPr>
          <w:ilvl w:val="0"/>
          <w:numId w:val="59"/>
        </w:numPr>
        <w:spacing w:after="0" w:line="240" w:lineRule="auto"/>
        <w:ind w:left="1134" w:hanging="425"/>
        <w:jc w:val="both"/>
        <w:rPr>
          <w:rFonts w:ascii="Arial" w:hAnsi="Arial" w:cs="Arial"/>
          <w:bCs/>
          <w:sz w:val="24"/>
          <w:szCs w:val="24"/>
        </w:rPr>
      </w:pPr>
      <w:r w:rsidRPr="00524397">
        <w:rPr>
          <w:rFonts w:ascii="Arial" w:hAnsi="Arial" w:cs="Arial"/>
          <w:bCs/>
          <w:sz w:val="24"/>
          <w:szCs w:val="24"/>
        </w:rPr>
        <w:t>Absence d’un sous-détail de prix ;</w:t>
      </w:r>
    </w:p>
    <w:p w14:paraId="11931946" w14:textId="77777777" w:rsidR="00051534" w:rsidRPr="00524397" w:rsidRDefault="00051534" w:rsidP="00D95738">
      <w:pPr>
        <w:numPr>
          <w:ilvl w:val="0"/>
          <w:numId w:val="59"/>
        </w:numPr>
        <w:spacing w:after="0" w:line="240" w:lineRule="auto"/>
        <w:ind w:left="1134" w:hanging="425"/>
        <w:jc w:val="both"/>
        <w:rPr>
          <w:rFonts w:ascii="Arial" w:hAnsi="Arial" w:cs="Arial"/>
          <w:bCs/>
          <w:sz w:val="24"/>
          <w:szCs w:val="24"/>
        </w:rPr>
      </w:pPr>
      <w:r w:rsidRPr="00524397">
        <w:rPr>
          <w:rFonts w:ascii="Arial" w:hAnsi="Arial" w:cs="Arial"/>
          <w:bCs/>
          <w:sz w:val="24"/>
          <w:szCs w:val="24"/>
        </w:rPr>
        <w:t>Sous-détail de prix irréaliste et erroné.</w:t>
      </w:r>
    </w:p>
    <w:p w14:paraId="533D57AA" w14:textId="77777777" w:rsidR="00E656AC" w:rsidRPr="00524397" w:rsidRDefault="00E656AC" w:rsidP="00D95738">
      <w:pPr>
        <w:spacing w:after="0" w:line="240" w:lineRule="auto"/>
        <w:ind w:left="1134"/>
        <w:jc w:val="both"/>
        <w:rPr>
          <w:rFonts w:ascii="Arial" w:hAnsi="Arial" w:cs="Arial"/>
          <w:bCs/>
          <w:sz w:val="24"/>
          <w:szCs w:val="24"/>
        </w:rPr>
      </w:pPr>
    </w:p>
    <w:p w14:paraId="7358E84D" w14:textId="77777777" w:rsidR="00D04884" w:rsidRPr="00524397" w:rsidRDefault="00CD751A" w:rsidP="00D95738">
      <w:pPr>
        <w:spacing w:after="0"/>
        <w:ind w:firstLine="426"/>
        <w:jc w:val="both"/>
        <w:rPr>
          <w:rFonts w:ascii="Arial" w:hAnsi="Arial" w:cs="Arial"/>
          <w:b/>
          <w:bCs/>
          <w:sz w:val="24"/>
          <w:szCs w:val="24"/>
        </w:rPr>
      </w:pPr>
      <w:r w:rsidRPr="00524397">
        <w:rPr>
          <w:rFonts w:ascii="Arial" w:hAnsi="Arial" w:cs="Arial"/>
          <w:b/>
          <w:bCs/>
          <w:sz w:val="24"/>
          <w:szCs w:val="24"/>
        </w:rPr>
        <w:t>15</w:t>
      </w:r>
      <w:r w:rsidR="00D04884" w:rsidRPr="00524397">
        <w:rPr>
          <w:rFonts w:ascii="Arial" w:hAnsi="Arial" w:cs="Arial"/>
          <w:b/>
          <w:bCs/>
          <w:sz w:val="24"/>
          <w:szCs w:val="24"/>
        </w:rPr>
        <w:t xml:space="preserve">.2 : </w:t>
      </w:r>
      <w:r w:rsidR="00D04884" w:rsidRPr="00524397">
        <w:rPr>
          <w:rFonts w:ascii="Arial" w:hAnsi="Arial" w:cs="Arial"/>
          <w:b/>
          <w:bCs/>
          <w:sz w:val="24"/>
          <w:szCs w:val="24"/>
          <w:u w:val="single"/>
        </w:rPr>
        <w:t>Critères essentiels</w:t>
      </w:r>
    </w:p>
    <w:p w14:paraId="34D4C01E" w14:textId="77777777" w:rsidR="00D04884" w:rsidRPr="00524397" w:rsidRDefault="00BF4DAB" w:rsidP="00D95738">
      <w:pPr>
        <w:spacing w:after="0"/>
        <w:ind w:right="-426"/>
        <w:jc w:val="both"/>
        <w:rPr>
          <w:rFonts w:ascii="Arial" w:hAnsi="Arial" w:cs="Arial"/>
          <w:sz w:val="24"/>
          <w:szCs w:val="24"/>
        </w:rPr>
      </w:pPr>
      <w:r w:rsidRPr="00524397">
        <w:rPr>
          <w:rFonts w:ascii="Arial" w:hAnsi="Arial" w:cs="Arial"/>
          <w:sz w:val="24"/>
          <w:szCs w:val="24"/>
        </w:rPr>
        <w:t>Les critères dits</w:t>
      </w:r>
      <w:r w:rsidR="005A03F1" w:rsidRPr="00524397">
        <w:rPr>
          <w:rFonts w:ascii="Arial" w:hAnsi="Arial" w:cs="Arial"/>
          <w:sz w:val="24"/>
          <w:szCs w:val="24"/>
        </w:rPr>
        <w:t xml:space="preserve"> essentiels sont ceux primordiaux ou clés pour juger de la capacité technico</w:t>
      </w:r>
      <w:r w:rsidR="00E73B54" w:rsidRPr="00524397">
        <w:rPr>
          <w:rFonts w:ascii="Arial" w:hAnsi="Arial" w:cs="Arial"/>
          <w:sz w:val="24"/>
          <w:szCs w:val="24"/>
        </w:rPr>
        <w:t>-</w:t>
      </w:r>
      <w:r w:rsidR="005A03F1" w:rsidRPr="00524397">
        <w:rPr>
          <w:rFonts w:ascii="Arial" w:hAnsi="Arial" w:cs="Arial"/>
          <w:sz w:val="24"/>
          <w:szCs w:val="24"/>
        </w:rPr>
        <w:t>financière des candidats à exécuter les travaux, objet de l’Appel d’Offres. Ces critères portent sur</w:t>
      </w:r>
      <w:r w:rsidR="00C301AC" w:rsidRPr="00524397">
        <w:rPr>
          <w:rFonts w:ascii="Arial" w:hAnsi="Arial" w:cs="Arial"/>
          <w:sz w:val="24"/>
          <w:szCs w:val="24"/>
        </w:rPr>
        <w:t> :</w:t>
      </w:r>
    </w:p>
    <w:p w14:paraId="60DB1956" w14:textId="77777777" w:rsidR="00D04884" w:rsidRPr="00524397" w:rsidRDefault="00D04884" w:rsidP="007D3F7E">
      <w:pPr>
        <w:numPr>
          <w:ilvl w:val="0"/>
          <w:numId w:val="1"/>
        </w:numPr>
        <w:spacing w:after="0" w:line="240" w:lineRule="auto"/>
        <w:ind w:right="-426"/>
        <w:jc w:val="both"/>
        <w:rPr>
          <w:rFonts w:ascii="Arial" w:hAnsi="Arial" w:cs="Arial"/>
          <w:sz w:val="24"/>
          <w:szCs w:val="24"/>
        </w:rPr>
      </w:pPr>
      <w:r w:rsidRPr="00524397">
        <w:rPr>
          <w:rFonts w:ascii="Arial" w:hAnsi="Arial" w:cs="Arial"/>
          <w:sz w:val="24"/>
          <w:szCs w:val="24"/>
        </w:rPr>
        <w:t>Présentation</w:t>
      </w:r>
      <w:r w:rsidR="00753DB2" w:rsidRPr="00524397">
        <w:rPr>
          <w:rFonts w:ascii="Arial" w:hAnsi="Arial" w:cs="Arial"/>
          <w:sz w:val="24"/>
          <w:szCs w:val="24"/>
        </w:rPr>
        <w:t xml:space="preserve"> de l’offre</w:t>
      </w:r>
      <w:r w:rsidRPr="00524397">
        <w:rPr>
          <w:rFonts w:ascii="Arial" w:hAnsi="Arial" w:cs="Arial"/>
          <w:sz w:val="24"/>
          <w:szCs w:val="24"/>
        </w:rPr>
        <w:t xml:space="preserve"> sur </w:t>
      </w:r>
      <w:r w:rsidR="00E91CC6" w:rsidRPr="00524397">
        <w:rPr>
          <w:rFonts w:ascii="Arial" w:hAnsi="Arial" w:cs="Arial"/>
          <w:b/>
          <w:sz w:val="24"/>
          <w:szCs w:val="24"/>
        </w:rPr>
        <w:t>0</w:t>
      </w:r>
      <w:r w:rsidRPr="00524397">
        <w:rPr>
          <w:rFonts w:ascii="Arial" w:hAnsi="Arial" w:cs="Arial"/>
          <w:b/>
          <w:sz w:val="24"/>
          <w:szCs w:val="24"/>
        </w:rPr>
        <w:t>3 critères</w:t>
      </w:r>
      <w:r w:rsidRPr="00524397">
        <w:rPr>
          <w:rFonts w:ascii="Arial" w:hAnsi="Arial" w:cs="Arial"/>
          <w:sz w:val="24"/>
          <w:szCs w:val="24"/>
        </w:rPr>
        <w:t> ;</w:t>
      </w:r>
    </w:p>
    <w:p w14:paraId="5067DB4C" w14:textId="77777777" w:rsidR="00D04884" w:rsidRPr="00524397" w:rsidRDefault="004C639C" w:rsidP="007D3F7E">
      <w:pPr>
        <w:numPr>
          <w:ilvl w:val="0"/>
          <w:numId w:val="1"/>
        </w:numPr>
        <w:spacing w:after="0" w:line="240" w:lineRule="auto"/>
        <w:ind w:right="-426"/>
        <w:jc w:val="both"/>
        <w:rPr>
          <w:rFonts w:ascii="Arial" w:hAnsi="Arial" w:cs="Arial"/>
          <w:sz w:val="24"/>
          <w:szCs w:val="24"/>
        </w:rPr>
      </w:pPr>
      <w:r w:rsidRPr="00524397">
        <w:rPr>
          <w:rFonts w:ascii="Arial" w:hAnsi="Arial" w:cs="Arial"/>
          <w:sz w:val="24"/>
          <w:szCs w:val="24"/>
        </w:rPr>
        <w:t>P</w:t>
      </w:r>
      <w:r w:rsidR="00D04884" w:rsidRPr="00524397">
        <w:rPr>
          <w:rFonts w:ascii="Arial" w:hAnsi="Arial" w:cs="Arial"/>
          <w:sz w:val="24"/>
          <w:szCs w:val="24"/>
        </w:rPr>
        <w:t xml:space="preserve">ersonnel d’encadrement de l’entreprise sur </w:t>
      </w:r>
      <w:r w:rsidR="00D04884" w:rsidRPr="00524397">
        <w:rPr>
          <w:rFonts w:ascii="Arial" w:hAnsi="Arial" w:cs="Arial"/>
          <w:b/>
          <w:sz w:val="24"/>
          <w:szCs w:val="24"/>
        </w:rPr>
        <w:t>12 critères</w:t>
      </w:r>
      <w:r w:rsidR="00D04884" w:rsidRPr="00524397">
        <w:rPr>
          <w:rFonts w:ascii="Arial" w:hAnsi="Arial" w:cs="Arial"/>
          <w:sz w:val="24"/>
          <w:szCs w:val="24"/>
        </w:rPr>
        <w:t> ;</w:t>
      </w:r>
    </w:p>
    <w:p w14:paraId="3B54D165" w14:textId="77777777" w:rsidR="00D04884" w:rsidRPr="00524397" w:rsidRDefault="004C639C" w:rsidP="007D3F7E">
      <w:pPr>
        <w:numPr>
          <w:ilvl w:val="0"/>
          <w:numId w:val="1"/>
        </w:numPr>
        <w:spacing w:after="0" w:line="240" w:lineRule="auto"/>
        <w:ind w:right="-426"/>
        <w:jc w:val="both"/>
        <w:rPr>
          <w:rFonts w:ascii="Arial" w:hAnsi="Arial" w:cs="Arial"/>
          <w:sz w:val="24"/>
          <w:szCs w:val="24"/>
        </w:rPr>
      </w:pPr>
      <w:r w:rsidRPr="00524397">
        <w:rPr>
          <w:rFonts w:ascii="Arial" w:hAnsi="Arial" w:cs="Arial"/>
          <w:sz w:val="24"/>
          <w:szCs w:val="24"/>
        </w:rPr>
        <w:t>M</w:t>
      </w:r>
      <w:r w:rsidR="00D04884" w:rsidRPr="00524397">
        <w:rPr>
          <w:rFonts w:ascii="Arial" w:hAnsi="Arial" w:cs="Arial"/>
          <w:sz w:val="24"/>
          <w:szCs w:val="24"/>
        </w:rPr>
        <w:t xml:space="preserve">atériel de chantier à mobiliser sur </w:t>
      </w:r>
      <w:r w:rsidR="00E91CC6" w:rsidRPr="00524397">
        <w:rPr>
          <w:rFonts w:ascii="Arial" w:hAnsi="Arial" w:cs="Arial"/>
          <w:b/>
          <w:sz w:val="24"/>
          <w:szCs w:val="24"/>
        </w:rPr>
        <w:t>06</w:t>
      </w:r>
      <w:r w:rsidR="00D04884" w:rsidRPr="00524397">
        <w:rPr>
          <w:rFonts w:ascii="Arial" w:hAnsi="Arial" w:cs="Arial"/>
          <w:b/>
          <w:sz w:val="24"/>
          <w:szCs w:val="24"/>
        </w:rPr>
        <w:t xml:space="preserve"> critères</w:t>
      </w:r>
      <w:r w:rsidR="00D04884" w:rsidRPr="00524397">
        <w:rPr>
          <w:rFonts w:ascii="Arial" w:hAnsi="Arial" w:cs="Arial"/>
          <w:sz w:val="24"/>
          <w:szCs w:val="24"/>
        </w:rPr>
        <w:t> ;</w:t>
      </w:r>
    </w:p>
    <w:p w14:paraId="3FF1E0EA" w14:textId="77777777" w:rsidR="00D04884" w:rsidRPr="00524397" w:rsidRDefault="004C639C" w:rsidP="007D3F7E">
      <w:pPr>
        <w:numPr>
          <w:ilvl w:val="0"/>
          <w:numId w:val="1"/>
        </w:numPr>
        <w:spacing w:after="0" w:line="240" w:lineRule="auto"/>
        <w:ind w:right="-426"/>
        <w:jc w:val="both"/>
        <w:rPr>
          <w:rFonts w:ascii="Arial" w:hAnsi="Arial" w:cs="Arial"/>
          <w:sz w:val="24"/>
          <w:szCs w:val="24"/>
        </w:rPr>
      </w:pPr>
      <w:r w:rsidRPr="00524397">
        <w:rPr>
          <w:rFonts w:ascii="Arial" w:hAnsi="Arial" w:cs="Arial"/>
          <w:sz w:val="24"/>
          <w:szCs w:val="24"/>
        </w:rPr>
        <w:t>M</w:t>
      </w:r>
      <w:r w:rsidR="00D04884" w:rsidRPr="00524397">
        <w:rPr>
          <w:rFonts w:ascii="Arial" w:hAnsi="Arial" w:cs="Arial"/>
          <w:sz w:val="24"/>
          <w:szCs w:val="24"/>
        </w:rPr>
        <w:t xml:space="preserve">éthodologie d’exécution sur </w:t>
      </w:r>
      <w:r w:rsidR="00D04884" w:rsidRPr="00524397">
        <w:rPr>
          <w:rFonts w:ascii="Arial" w:hAnsi="Arial" w:cs="Arial"/>
          <w:b/>
          <w:sz w:val="24"/>
          <w:szCs w:val="24"/>
        </w:rPr>
        <w:t>11 critères</w:t>
      </w:r>
      <w:r w:rsidR="00D04884" w:rsidRPr="00524397">
        <w:rPr>
          <w:rFonts w:ascii="Arial" w:hAnsi="Arial" w:cs="Arial"/>
          <w:sz w:val="24"/>
          <w:szCs w:val="24"/>
        </w:rPr>
        <w:t> ;</w:t>
      </w:r>
    </w:p>
    <w:p w14:paraId="3D4E46F3" w14:textId="77777777" w:rsidR="00A212A5" w:rsidRPr="00524397" w:rsidRDefault="00D04884" w:rsidP="007D3F7E">
      <w:pPr>
        <w:numPr>
          <w:ilvl w:val="0"/>
          <w:numId w:val="1"/>
        </w:numPr>
        <w:spacing w:after="0" w:line="240" w:lineRule="auto"/>
        <w:ind w:right="-426"/>
        <w:jc w:val="both"/>
        <w:rPr>
          <w:rFonts w:ascii="Arial" w:hAnsi="Arial" w:cs="Arial"/>
          <w:sz w:val="24"/>
          <w:szCs w:val="24"/>
        </w:rPr>
      </w:pPr>
      <w:r w:rsidRPr="00524397">
        <w:rPr>
          <w:rFonts w:ascii="Arial" w:hAnsi="Arial" w:cs="Arial"/>
          <w:sz w:val="24"/>
          <w:szCs w:val="24"/>
        </w:rPr>
        <w:t xml:space="preserve">Références et capacité de préfinancement de l’entreprise sur </w:t>
      </w:r>
      <w:r w:rsidRPr="00524397">
        <w:rPr>
          <w:rFonts w:ascii="Arial" w:hAnsi="Arial" w:cs="Arial"/>
          <w:b/>
          <w:sz w:val="24"/>
          <w:szCs w:val="24"/>
        </w:rPr>
        <w:t>10 critères</w:t>
      </w:r>
      <w:r w:rsidRPr="00524397">
        <w:rPr>
          <w:rFonts w:ascii="Arial" w:hAnsi="Arial" w:cs="Arial"/>
          <w:sz w:val="24"/>
          <w:szCs w:val="24"/>
        </w:rPr>
        <w:t>.</w:t>
      </w:r>
    </w:p>
    <w:p w14:paraId="7F04BF3A" w14:textId="77777777" w:rsidR="00F06958" w:rsidRPr="00524397" w:rsidRDefault="00F06958" w:rsidP="00D95738">
      <w:pPr>
        <w:spacing w:after="0"/>
        <w:ind w:left="720" w:right="-426"/>
        <w:jc w:val="both"/>
        <w:rPr>
          <w:rFonts w:ascii="Arial" w:hAnsi="Arial" w:cs="Arial"/>
          <w:sz w:val="24"/>
          <w:szCs w:val="24"/>
        </w:rPr>
      </w:pPr>
    </w:p>
    <w:p w14:paraId="742903EF" w14:textId="77777777" w:rsidR="00677A6C" w:rsidRPr="00524397" w:rsidRDefault="00677A6C" w:rsidP="00D95738">
      <w:pPr>
        <w:widowControl w:val="0"/>
        <w:numPr>
          <w:ilvl w:val="0"/>
          <w:numId w:val="2"/>
        </w:numPr>
        <w:autoSpaceDE w:val="0"/>
        <w:autoSpaceDN w:val="0"/>
        <w:adjustRightInd w:val="0"/>
        <w:spacing w:after="0"/>
        <w:ind w:right="-20"/>
        <w:jc w:val="both"/>
        <w:rPr>
          <w:rFonts w:ascii="Arial" w:hAnsi="Arial" w:cs="Arial"/>
          <w:b/>
          <w:bCs/>
          <w:sz w:val="24"/>
          <w:szCs w:val="24"/>
          <w:u w:val="single"/>
        </w:rPr>
      </w:pPr>
      <w:r w:rsidRPr="00524397">
        <w:rPr>
          <w:rFonts w:ascii="Arial" w:hAnsi="Arial" w:cs="Arial"/>
          <w:b/>
          <w:bCs/>
          <w:sz w:val="24"/>
          <w:szCs w:val="24"/>
          <w:u w:val="single"/>
        </w:rPr>
        <w:t xml:space="preserve">Attribution </w:t>
      </w:r>
    </w:p>
    <w:p w14:paraId="6488EF5E" w14:textId="77777777" w:rsidR="00677A6C" w:rsidRPr="00524397" w:rsidRDefault="00677A6C" w:rsidP="00D95738">
      <w:pPr>
        <w:widowControl w:val="0"/>
        <w:autoSpaceDE w:val="0"/>
        <w:autoSpaceDN w:val="0"/>
        <w:adjustRightInd w:val="0"/>
        <w:spacing w:after="0"/>
        <w:ind w:right="-10"/>
        <w:jc w:val="both"/>
        <w:rPr>
          <w:rFonts w:ascii="Arial" w:hAnsi="Arial" w:cs="Arial"/>
          <w:iCs/>
          <w:sz w:val="24"/>
          <w:szCs w:val="24"/>
        </w:rPr>
      </w:pPr>
      <w:r w:rsidRPr="00524397">
        <w:rPr>
          <w:rFonts w:ascii="Arial" w:hAnsi="Arial" w:cs="Arial"/>
          <w:iCs/>
          <w:sz w:val="24"/>
          <w:szCs w:val="24"/>
        </w:rPr>
        <w:t xml:space="preserve">Le </w:t>
      </w:r>
      <w:r w:rsidR="00E73B54" w:rsidRPr="00524397">
        <w:rPr>
          <w:rFonts w:ascii="Arial" w:hAnsi="Arial" w:cs="Arial"/>
          <w:iCs/>
          <w:sz w:val="24"/>
          <w:szCs w:val="24"/>
        </w:rPr>
        <w:t>Maire de la C</w:t>
      </w:r>
      <w:r w:rsidR="00C027EA" w:rsidRPr="00524397">
        <w:rPr>
          <w:rFonts w:ascii="Arial" w:hAnsi="Arial" w:cs="Arial"/>
          <w:iCs/>
          <w:sz w:val="24"/>
          <w:szCs w:val="24"/>
        </w:rPr>
        <w:t>ommune de Maga</w:t>
      </w:r>
      <w:r w:rsidR="00753DB2" w:rsidRPr="00524397">
        <w:rPr>
          <w:rFonts w:ascii="Arial" w:hAnsi="Arial" w:cs="Arial"/>
          <w:iCs/>
          <w:sz w:val="24"/>
          <w:szCs w:val="24"/>
        </w:rPr>
        <w:t xml:space="preserve">, Autorité Contractante, </w:t>
      </w:r>
      <w:r w:rsidRPr="00524397">
        <w:rPr>
          <w:rFonts w:ascii="Arial" w:hAnsi="Arial" w:cs="Arial"/>
          <w:iCs/>
          <w:sz w:val="24"/>
          <w:szCs w:val="24"/>
        </w:rPr>
        <w:t>attribuera le marché au soumissionnaire dont l’offre</w:t>
      </w:r>
      <w:r w:rsidRPr="00524397">
        <w:rPr>
          <w:rFonts w:ascii="Arial" w:hAnsi="Arial" w:cs="Arial"/>
          <w:iCs/>
          <w:sz w:val="24"/>
          <w:szCs w:val="24"/>
          <w:shd w:val="clear" w:color="auto" w:fill="FFFFFF"/>
        </w:rPr>
        <w:t>, qualifiée techniquement</w:t>
      </w:r>
      <w:r w:rsidR="00E73B54" w:rsidRPr="00524397">
        <w:rPr>
          <w:rFonts w:ascii="Arial" w:hAnsi="Arial" w:cs="Arial"/>
          <w:iCs/>
          <w:sz w:val="24"/>
          <w:szCs w:val="24"/>
          <w:shd w:val="clear" w:color="auto" w:fill="FFFFFF"/>
        </w:rPr>
        <w:t xml:space="preserve"> apte</w:t>
      </w:r>
      <w:r w:rsidRPr="00524397">
        <w:rPr>
          <w:rFonts w:ascii="Arial" w:hAnsi="Arial" w:cs="Arial"/>
          <w:iCs/>
          <w:sz w:val="24"/>
          <w:szCs w:val="24"/>
          <w:shd w:val="clear" w:color="auto" w:fill="FFFFFF"/>
        </w:rPr>
        <w:t>,</w:t>
      </w:r>
      <w:r w:rsidRPr="00524397">
        <w:rPr>
          <w:rFonts w:ascii="Arial" w:hAnsi="Arial" w:cs="Arial"/>
          <w:iCs/>
          <w:sz w:val="24"/>
          <w:szCs w:val="24"/>
        </w:rPr>
        <w:t xml:space="preserve"> aura été évaluée </w:t>
      </w:r>
      <w:r w:rsidRPr="00524397">
        <w:rPr>
          <w:rFonts w:ascii="Arial" w:hAnsi="Arial" w:cs="Arial"/>
          <w:b/>
          <w:iCs/>
          <w:sz w:val="24"/>
          <w:szCs w:val="24"/>
        </w:rPr>
        <w:t>la moins-</w:t>
      </w:r>
      <w:proofErr w:type="spellStart"/>
      <w:r w:rsidRPr="00524397">
        <w:rPr>
          <w:rFonts w:ascii="Arial" w:hAnsi="Arial" w:cs="Arial"/>
          <w:b/>
          <w:iCs/>
          <w:sz w:val="24"/>
          <w:szCs w:val="24"/>
        </w:rPr>
        <w:t>disante</w:t>
      </w:r>
      <w:proofErr w:type="spellEnd"/>
      <w:r w:rsidRPr="00524397">
        <w:rPr>
          <w:rFonts w:ascii="Arial" w:hAnsi="Arial" w:cs="Arial"/>
          <w:iCs/>
          <w:sz w:val="24"/>
          <w:szCs w:val="24"/>
        </w:rPr>
        <w:t xml:space="preserve"> après vérification de ses prix et jugée conforme au Dossier d’Appel d’Offres.</w:t>
      </w:r>
    </w:p>
    <w:p w14:paraId="7453D99D" w14:textId="77777777" w:rsidR="00753DB2" w:rsidRPr="00524397" w:rsidRDefault="00753DB2" w:rsidP="00D95738">
      <w:pPr>
        <w:widowControl w:val="0"/>
        <w:autoSpaceDE w:val="0"/>
        <w:autoSpaceDN w:val="0"/>
        <w:adjustRightInd w:val="0"/>
        <w:spacing w:after="0"/>
        <w:ind w:right="-10"/>
        <w:jc w:val="both"/>
        <w:rPr>
          <w:rFonts w:ascii="Arial" w:hAnsi="Arial" w:cs="Arial"/>
          <w:iCs/>
          <w:sz w:val="24"/>
          <w:szCs w:val="24"/>
        </w:rPr>
      </w:pPr>
    </w:p>
    <w:p w14:paraId="4FD04E86" w14:textId="77777777" w:rsidR="00677A6C" w:rsidRPr="00524397" w:rsidRDefault="009840A6" w:rsidP="00524397">
      <w:pPr>
        <w:pStyle w:val="Paragraphedeliste"/>
        <w:widowControl w:val="0"/>
        <w:numPr>
          <w:ilvl w:val="0"/>
          <w:numId w:val="2"/>
        </w:numPr>
        <w:autoSpaceDE w:val="0"/>
        <w:autoSpaceDN w:val="0"/>
        <w:adjustRightInd w:val="0"/>
        <w:spacing w:after="0"/>
        <w:ind w:right="-20"/>
        <w:jc w:val="both"/>
        <w:rPr>
          <w:rFonts w:ascii="Arial" w:hAnsi="Arial" w:cs="Arial"/>
          <w:b/>
          <w:bCs/>
          <w:sz w:val="24"/>
          <w:szCs w:val="24"/>
          <w:u w:val="single"/>
          <w:lang w:val="fr-FR"/>
        </w:rPr>
      </w:pPr>
      <w:r w:rsidRPr="00524397">
        <w:rPr>
          <w:rFonts w:ascii="Arial" w:hAnsi="Arial" w:cs="Arial"/>
          <w:b/>
          <w:bCs/>
          <w:sz w:val="24"/>
          <w:szCs w:val="24"/>
          <w:u w:val="single"/>
          <w:lang w:val="fr-FR"/>
        </w:rPr>
        <w:t>Durée de validité des offres</w:t>
      </w:r>
    </w:p>
    <w:p w14:paraId="05615981" w14:textId="77777777" w:rsidR="00290C75" w:rsidRPr="00524397" w:rsidRDefault="009840A6" w:rsidP="00D95738">
      <w:pPr>
        <w:spacing w:after="0"/>
        <w:jc w:val="both"/>
        <w:rPr>
          <w:rFonts w:ascii="Arial" w:hAnsi="Arial" w:cs="Arial"/>
          <w:bCs/>
          <w:sz w:val="24"/>
          <w:szCs w:val="24"/>
        </w:rPr>
      </w:pPr>
      <w:r w:rsidRPr="00524397">
        <w:rPr>
          <w:rFonts w:ascii="Arial" w:hAnsi="Arial" w:cs="Arial"/>
          <w:bCs/>
          <w:sz w:val="24"/>
          <w:szCs w:val="24"/>
        </w:rPr>
        <w:t>Les soumissionnaires restent engagés par leurs offres</w:t>
      </w:r>
      <w:r w:rsidR="00290C75" w:rsidRPr="00524397">
        <w:rPr>
          <w:rFonts w:ascii="Arial" w:hAnsi="Arial" w:cs="Arial"/>
          <w:bCs/>
          <w:sz w:val="24"/>
          <w:szCs w:val="24"/>
        </w:rPr>
        <w:t xml:space="preserve"> pendant une période de quatre-vingt</w:t>
      </w:r>
      <w:r w:rsidRPr="00524397">
        <w:rPr>
          <w:rFonts w:ascii="Arial" w:hAnsi="Arial" w:cs="Arial"/>
          <w:bCs/>
          <w:sz w:val="24"/>
          <w:szCs w:val="24"/>
        </w:rPr>
        <w:t xml:space="preserve">-dix (90) jours, à compter de la date limite fixée pour la remise des offres. </w:t>
      </w:r>
    </w:p>
    <w:p w14:paraId="02B34FC8" w14:textId="77777777" w:rsidR="00524397" w:rsidRPr="00524397" w:rsidRDefault="00524397" w:rsidP="00D95738">
      <w:pPr>
        <w:spacing w:after="0"/>
        <w:jc w:val="both"/>
        <w:rPr>
          <w:rFonts w:ascii="Arial" w:hAnsi="Arial" w:cs="Arial"/>
          <w:bCs/>
          <w:sz w:val="24"/>
          <w:szCs w:val="24"/>
        </w:rPr>
      </w:pPr>
    </w:p>
    <w:p w14:paraId="34085BB0" w14:textId="77777777" w:rsidR="00A55728" w:rsidRPr="00524397" w:rsidRDefault="00A55728" w:rsidP="00D95738">
      <w:pPr>
        <w:pStyle w:val="Paragraphedeliste"/>
        <w:keepNext/>
        <w:numPr>
          <w:ilvl w:val="0"/>
          <w:numId w:val="2"/>
        </w:numPr>
        <w:spacing w:after="0"/>
        <w:jc w:val="both"/>
        <w:outlineLvl w:val="3"/>
        <w:rPr>
          <w:rFonts w:ascii="Arial" w:hAnsi="Arial" w:cs="Arial"/>
          <w:b/>
          <w:bCs/>
          <w:sz w:val="24"/>
          <w:szCs w:val="24"/>
        </w:rPr>
      </w:pPr>
      <w:r w:rsidRPr="00524397">
        <w:rPr>
          <w:rFonts w:ascii="Arial" w:hAnsi="Arial" w:cs="Arial"/>
          <w:b/>
          <w:bCs/>
          <w:sz w:val="24"/>
          <w:szCs w:val="24"/>
          <w:u w:val="single"/>
          <w:lang w:val="fr-FR"/>
        </w:rPr>
        <w:t>Renseignements</w:t>
      </w:r>
      <w:r w:rsidR="005C1928" w:rsidRPr="00524397">
        <w:rPr>
          <w:rFonts w:ascii="Arial" w:hAnsi="Arial" w:cs="Arial"/>
          <w:b/>
          <w:bCs/>
          <w:sz w:val="24"/>
          <w:szCs w:val="24"/>
          <w:u w:val="single"/>
          <w:lang w:val="fr-FR"/>
        </w:rPr>
        <w:t xml:space="preserve"> </w:t>
      </w:r>
      <w:r w:rsidRPr="00524397">
        <w:rPr>
          <w:rFonts w:ascii="Arial" w:hAnsi="Arial" w:cs="Arial"/>
          <w:b/>
          <w:bCs/>
          <w:sz w:val="24"/>
          <w:szCs w:val="24"/>
          <w:u w:val="single"/>
          <w:lang w:val="fr-FR"/>
        </w:rPr>
        <w:t>complémentaires</w:t>
      </w:r>
    </w:p>
    <w:p w14:paraId="3FB232FA" w14:textId="2E74EF65" w:rsidR="00C82E7F" w:rsidRPr="00D2334A" w:rsidRDefault="00F2166C" w:rsidP="00D95738">
      <w:pPr>
        <w:spacing w:after="0"/>
        <w:jc w:val="both"/>
        <w:rPr>
          <w:rFonts w:ascii="Arial" w:hAnsi="Arial" w:cs="Arial"/>
          <w:sz w:val="20"/>
          <w:szCs w:val="20"/>
        </w:rPr>
      </w:pPr>
      <w:r>
        <w:rPr>
          <w:rFonts w:ascii="Arial" w:hAnsi="Arial" w:cs="Arial"/>
          <w:noProof/>
          <w:sz w:val="24"/>
          <w:szCs w:val="24"/>
        </w:rPr>
        <w:pict w14:anchorId="3E30A1FB">
          <v:shape id="_x0000_s1096" type="#_x0000_t202" style="position:absolute;left:0;text-align:left;margin-left:182.55pt;margin-top:24.5pt;width:266.45pt;height:147.65pt;z-index:-251648000;mso-wrap-style:none" stroked="f">
            <v:textbox style="mso-next-textbox:#_x0000_s1096;mso-fit-shape-to-text:t">
              <w:txbxContent>
                <w:p w14:paraId="369297C5" w14:textId="77777777" w:rsidR="00C116A4" w:rsidRDefault="00C116A4" w:rsidP="00D2334A"/>
              </w:txbxContent>
            </v:textbox>
          </v:shape>
        </w:pict>
      </w:r>
      <w:r w:rsidR="00A55728" w:rsidRPr="00524397">
        <w:rPr>
          <w:rFonts w:ascii="Arial" w:hAnsi="Arial" w:cs="Arial"/>
          <w:bCs/>
          <w:sz w:val="24"/>
          <w:szCs w:val="24"/>
        </w:rPr>
        <w:t xml:space="preserve">Les renseignements complémentaires peuvent être obtenus tous les jours, aux heures ouvrables, à la </w:t>
      </w:r>
      <w:r w:rsidR="00C027EA" w:rsidRPr="00524397">
        <w:rPr>
          <w:rFonts w:ascii="Arial" w:hAnsi="Arial" w:cs="Arial"/>
          <w:sz w:val="24"/>
          <w:szCs w:val="24"/>
        </w:rPr>
        <w:t>Mairie de Maga</w:t>
      </w:r>
      <w:r w:rsidR="005C1928" w:rsidRPr="00524397">
        <w:rPr>
          <w:rFonts w:ascii="Arial" w:hAnsi="Arial" w:cs="Arial"/>
          <w:sz w:val="24"/>
          <w:szCs w:val="24"/>
        </w:rPr>
        <w:t xml:space="preserve"> ou au numéro 696 20 53 86</w:t>
      </w:r>
      <w:r w:rsidR="003D5E8F" w:rsidRPr="00D2334A">
        <w:rPr>
          <w:rFonts w:ascii="Arial" w:hAnsi="Arial" w:cs="Arial"/>
          <w:sz w:val="20"/>
          <w:szCs w:val="20"/>
        </w:rPr>
        <w:t>.</w:t>
      </w:r>
    </w:p>
    <w:p w14:paraId="325A689A" w14:textId="77777777" w:rsidR="005C1928" w:rsidRPr="00D2334A" w:rsidRDefault="00F2166C" w:rsidP="00D95738">
      <w:pPr>
        <w:spacing w:after="0"/>
        <w:jc w:val="both"/>
        <w:rPr>
          <w:rFonts w:ascii="Arial" w:hAnsi="Arial" w:cs="Arial"/>
          <w:sz w:val="20"/>
          <w:szCs w:val="20"/>
        </w:rPr>
      </w:pPr>
      <w:r>
        <w:rPr>
          <w:rFonts w:ascii="Arial" w:hAnsi="Arial" w:cs="Arial"/>
          <w:b/>
          <w:iCs/>
          <w:noProof/>
          <w:sz w:val="20"/>
          <w:szCs w:val="20"/>
        </w:rPr>
        <w:pict w14:anchorId="6AC2E722">
          <v:shape id="_x0000_s1098" type="#_x0000_t202" style="position:absolute;left:0;text-align:left;margin-left:190.6pt;margin-top:4.45pt;width:264.85pt;height:147.6pt;z-index:-251646976;mso-wrap-style:none" stroked="f">
            <v:textbox style="mso-next-textbox:#_x0000_s1098;mso-fit-shape-to-text:t">
              <w:txbxContent>
                <w:p w14:paraId="7C573A2B" w14:textId="7D79803D" w:rsidR="00C116A4" w:rsidRDefault="00C116A4" w:rsidP="004B660B"/>
              </w:txbxContent>
            </v:textbox>
          </v:shape>
        </w:pict>
      </w:r>
    </w:p>
    <w:p w14:paraId="516BB63C" w14:textId="2FBB9D6E" w:rsidR="00A212A5" w:rsidRPr="00D2334A" w:rsidRDefault="00F2166C" w:rsidP="005C1928">
      <w:pPr>
        <w:spacing w:after="0" w:line="240" w:lineRule="auto"/>
        <w:ind w:left="4956" w:firstLine="708"/>
        <w:jc w:val="both"/>
        <w:rPr>
          <w:rFonts w:ascii="Arial" w:hAnsi="Arial" w:cs="Arial"/>
          <w:b/>
          <w:bCs/>
          <w:sz w:val="20"/>
          <w:szCs w:val="20"/>
        </w:rPr>
      </w:pPr>
      <w:r>
        <w:rPr>
          <w:rFonts w:ascii="Arial" w:hAnsi="Arial" w:cs="Arial"/>
          <w:bCs/>
          <w:noProof/>
          <w:sz w:val="20"/>
          <w:szCs w:val="20"/>
        </w:rPr>
        <w:pict w14:anchorId="5229F218">
          <v:shape id="_x0000_s1094" type="#_x0000_t202" style="position:absolute;left:0;text-align:left;margin-left:-3.65pt;margin-top:2pt;width:231.15pt;height:88.95pt;z-index:251667456" stroked="f">
            <v:textbox style="mso-next-textbox:#_x0000_s1094">
              <w:txbxContent>
                <w:p w14:paraId="21455C55" w14:textId="77777777" w:rsidR="00C116A4" w:rsidRPr="00856E6C" w:rsidRDefault="00C116A4" w:rsidP="00DC4CA3">
                  <w:pPr>
                    <w:widowControl w:val="0"/>
                    <w:autoSpaceDE w:val="0"/>
                    <w:autoSpaceDN w:val="0"/>
                    <w:adjustRightInd w:val="0"/>
                    <w:spacing w:after="120" w:line="240" w:lineRule="auto"/>
                    <w:ind w:right="-20"/>
                    <w:jc w:val="both"/>
                    <w:rPr>
                      <w:rFonts w:ascii="Arial" w:hAnsi="Arial" w:cs="Arial"/>
                      <w:b/>
                      <w:color w:val="000000"/>
                      <w:sz w:val="20"/>
                      <w:szCs w:val="20"/>
                    </w:rPr>
                  </w:pPr>
                  <w:proofErr w:type="gramStart"/>
                  <w:r w:rsidRPr="00856E6C">
                    <w:rPr>
                      <w:rFonts w:ascii="Arial" w:hAnsi="Arial" w:cs="Arial"/>
                      <w:b/>
                      <w:iCs/>
                      <w:color w:val="000000"/>
                      <w:sz w:val="20"/>
                      <w:szCs w:val="20"/>
                      <w:u w:val="single"/>
                    </w:rPr>
                    <w:t>COPIES</w:t>
                  </w:r>
                  <w:r w:rsidRPr="00856E6C">
                    <w:rPr>
                      <w:rFonts w:ascii="Arial" w:hAnsi="Arial" w:cs="Arial"/>
                      <w:b/>
                      <w:iCs/>
                      <w:color w:val="000000"/>
                      <w:sz w:val="20"/>
                      <w:szCs w:val="20"/>
                    </w:rPr>
                    <w:t>:</w:t>
                  </w:r>
                  <w:proofErr w:type="gramEnd"/>
                </w:p>
                <w:p w14:paraId="7CF3FD3F" w14:textId="77777777" w:rsidR="00C116A4" w:rsidRPr="00DC4CA3" w:rsidRDefault="00C116A4" w:rsidP="00DC4CA3">
                  <w:pPr>
                    <w:spacing w:after="0" w:line="240" w:lineRule="auto"/>
                    <w:jc w:val="both"/>
                    <w:rPr>
                      <w:rFonts w:ascii="Arial" w:hAnsi="Arial" w:cs="Arial"/>
                      <w:color w:val="000000"/>
                      <w:sz w:val="16"/>
                      <w:szCs w:val="16"/>
                    </w:rPr>
                  </w:pPr>
                  <w:r w:rsidRPr="00DC4CA3">
                    <w:rPr>
                      <w:rFonts w:ascii="Arial" w:hAnsi="Arial" w:cs="Arial"/>
                      <w:color w:val="000000"/>
                      <w:sz w:val="16"/>
                      <w:szCs w:val="16"/>
                    </w:rPr>
                    <w:t>- SOPECAM (pour publication)</w:t>
                  </w:r>
                </w:p>
                <w:p w14:paraId="374747F5" w14:textId="77777777" w:rsidR="00C116A4" w:rsidRPr="00DC4CA3" w:rsidRDefault="00C116A4" w:rsidP="00DC4CA3">
                  <w:pPr>
                    <w:spacing w:after="0" w:line="240" w:lineRule="auto"/>
                    <w:jc w:val="both"/>
                    <w:rPr>
                      <w:rFonts w:ascii="Arial" w:hAnsi="Arial" w:cs="Arial"/>
                      <w:color w:val="000000"/>
                      <w:sz w:val="16"/>
                      <w:szCs w:val="16"/>
                    </w:rPr>
                  </w:pPr>
                  <w:r w:rsidRPr="00DC4CA3">
                    <w:rPr>
                      <w:rFonts w:ascii="Arial" w:hAnsi="Arial" w:cs="Arial"/>
                      <w:color w:val="000000"/>
                      <w:sz w:val="16"/>
                      <w:szCs w:val="16"/>
                    </w:rPr>
                    <w:t>- CRTV (pour diffusion)</w:t>
                  </w:r>
                </w:p>
                <w:p w14:paraId="44A05566" w14:textId="77777777" w:rsidR="00C116A4" w:rsidRPr="00DC4CA3" w:rsidRDefault="00C116A4" w:rsidP="00DC4CA3">
                  <w:pPr>
                    <w:spacing w:after="0" w:line="240" w:lineRule="auto"/>
                    <w:jc w:val="both"/>
                    <w:rPr>
                      <w:rFonts w:ascii="Arial" w:hAnsi="Arial" w:cs="Arial"/>
                      <w:color w:val="000000"/>
                      <w:sz w:val="16"/>
                      <w:szCs w:val="16"/>
                    </w:rPr>
                  </w:pPr>
                  <w:r>
                    <w:rPr>
                      <w:rFonts w:ascii="Arial" w:hAnsi="Arial" w:cs="Arial"/>
                      <w:color w:val="000000"/>
                      <w:sz w:val="16"/>
                      <w:szCs w:val="16"/>
                    </w:rPr>
                    <w:t>- PRESIDENTS / CIPM-SIGAMP</w:t>
                  </w:r>
                  <w:r w:rsidRPr="00DC4CA3">
                    <w:rPr>
                      <w:rFonts w:ascii="Arial" w:hAnsi="Arial" w:cs="Arial"/>
                      <w:color w:val="000000"/>
                      <w:sz w:val="16"/>
                      <w:szCs w:val="16"/>
                    </w:rPr>
                    <w:t xml:space="preserve"> (pour information)</w:t>
                  </w:r>
                </w:p>
                <w:p w14:paraId="55F90A43" w14:textId="77777777" w:rsidR="00C116A4" w:rsidRPr="00DC4CA3" w:rsidRDefault="00C116A4" w:rsidP="00DC4CA3">
                  <w:pPr>
                    <w:widowControl w:val="0"/>
                    <w:autoSpaceDE w:val="0"/>
                    <w:autoSpaceDN w:val="0"/>
                    <w:adjustRightInd w:val="0"/>
                    <w:spacing w:after="0" w:line="240" w:lineRule="auto"/>
                    <w:ind w:right="-20"/>
                    <w:jc w:val="both"/>
                    <w:rPr>
                      <w:rFonts w:ascii="Arial" w:hAnsi="Arial" w:cs="Arial"/>
                      <w:color w:val="000000"/>
                      <w:sz w:val="16"/>
                      <w:szCs w:val="16"/>
                    </w:rPr>
                  </w:pPr>
                  <w:r w:rsidRPr="00DC4CA3">
                    <w:rPr>
                      <w:rFonts w:ascii="Arial" w:hAnsi="Arial" w:cs="Arial"/>
                      <w:color w:val="000000"/>
                      <w:sz w:val="16"/>
                      <w:szCs w:val="16"/>
                    </w:rPr>
                    <w:t>- ARMP (pour publication au JDM)</w:t>
                  </w:r>
                </w:p>
                <w:p w14:paraId="4E0B8EDF" w14:textId="77777777" w:rsidR="00C116A4" w:rsidRPr="00DC4CA3" w:rsidRDefault="00C116A4" w:rsidP="00DC4CA3">
                  <w:pPr>
                    <w:widowControl w:val="0"/>
                    <w:autoSpaceDE w:val="0"/>
                    <w:autoSpaceDN w:val="0"/>
                    <w:adjustRightInd w:val="0"/>
                    <w:spacing w:after="0" w:line="240" w:lineRule="auto"/>
                    <w:ind w:left="227" w:right="-34" w:hanging="227"/>
                    <w:jc w:val="both"/>
                    <w:rPr>
                      <w:rFonts w:ascii="Arial" w:hAnsi="Arial" w:cs="Arial"/>
                      <w:color w:val="000000"/>
                      <w:sz w:val="16"/>
                      <w:szCs w:val="16"/>
                    </w:rPr>
                  </w:pPr>
                  <w:r>
                    <w:rPr>
                      <w:rFonts w:ascii="Arial" w:hAnsi="Arial" w:cs="Arial"/>
                      <w:color w:val="000000"/>
                      <w:sz w:val="16"/>
                      <w:szCs w:val="16"/>
                    </w:rPr>
                    <w:t>-</w:t>
                  </w:r>
                  <w:r w:rsidRPr="00DC4CA3">
                    <w:rPr>
                      <w:rFonts w:ascii="Arial" w:hAnsi="Arial" w:cs="Arial"/>
                      <w:color w:val="000000"/>
                      <w:sz w:val="16"/>
                      <w:szCs w:val="16"/>
                    </w:rPr>
                    <w:t xml:space="preserve"> DDMAPMD/SPM </w:t>
                  </w:r>
                  <w:r w:rsidRPr="00DC4CA3">
                    <w:rPr>
                      <w:rFonts w:ascii="Arial" w:eastAsia="Arial Unicode MS" w:hAnsi="Arial" w:cs="Arial"/>
                      <w:bCs/>
                      <w:color w:val="000000"/>
                      <w:sz w:val="16"/>
                      <w:szCs w:val="16"/>
                    </w:rPr>
                    <w:t>(</w:t>
                  </w:r>
                  <w:r w:rsidRPr="00DC4CA3">
                    <w:rPr>
                      <w:rFonts w:ascii="Arial" w:hAnsi="Arial" w:cs="Arial"/>
                      <w:color w:val="000000"/>
                      <w:sz w:val="16"/>
                      <w:szCs w:val="16"/>
                    </w:rPr>
                    <w:t>pour archivage)</w:t>
                  </w:r>
                </w:p>
                <w:p w14:paraId="2C74D562" w14:textId="77777777" w:rsidR="00C116A4" w:rsidRPr="00DC4CA3" w:rsidRDefault="00C116A4" w:rsidP="00DC4CA3">
                  <w:pPr>
                    <w:widowControl w:val="0"/>
                    <w:autoSpaceDE w:val="0"/>
                    <w:autoSpaceDN w:val="0"/>
                    <w:adjustRightInd w:val="0"/>
                    <w:spacing w:after="0" w:line="240" w:lineRule="auto"/>
                    <w:ind w:right="-20"/>
                    <w:jc w:val="both"/>
                    <w:rPr>
                      <w:rFonts w:ascii="Arial" w:hAnsi="Arial" w:cs="Arial"/>
                      <w:b/>
                      <w:i/>
                      <w:iCs/>
                      <w:sz w:val="16"/>
                      <w:szCs w:val="16"/>
                    </w:rPr>
                  </w:pPr>
                  <w:r w:rsidRPr="00DC4CA3">
                    <w:rPr>
                      <w:rFonts w:ascii="Arial" w:hAnsi="Arial" w:cs="Arial"/>
                      <w:color w:val="000000"/>
                      <w:sz w:val="16"/>
                      <w:szCs w:val="16"/>
                    </w:rPr>
                    <w:t>- AFFICHAGE</w:t>
                  </w:r>
                  <w:r w:rsidRPr="00DC4CA3">
                    <w:rPr>
                      <w:rFonts w:ascii="Arial" w:hAnsi="Arial" w:cs="Arial"/>
                      <w:color w:val="000000"/>
                      <w:spacing w:val="6"/>
                      <w:sz w:val="16"/>
                      <w:szCs w:val="16"/>
                    </w:rPr>
                    <w:t xml:space="preserve"> /ARCHIVES </w:t>
                  </w:r>
                  <w:r w:rsidRPr="00DC4CA3">
                    <w:rPr>
                      <w:rFonts w:ascii="Arial" w:eastAsia="Arial Unicode MS" w:hAnsi="Arial" w:cs="Arial"/>
                      <w:bCs/>
                      <w:color w:val="000000"/>
                      <w:sz w:val="16"/>
                      <w:szCs w:val="16"/>
                    </w:rPr>
                    <w:t>(</w:t>
                  </w:r>
                  <w:r w:rsidRPr="00DC4CA3">
                    <w:rPr>
                      <w:rFonts w:ascii="Arial" w:hAnsi="Arial" w:cs="Arial"/>
                      <w:color w:val="000000"/>
                      <w:sz w:val="16"/>
                      <w:szCs w:val="16"/>
                    </w:rPr>
                    <w:t>pour information et mémoire)</w:t>
                  </w:r>
                </w:p>
                <w:p w14:paraId="192AD850" w14:textId="77777777" w:rsidR="00C116A4" w:rsidRPr="00DC4CA3" w:rsidRDefault="00C116A4" w:rsidP="00DC4CA3">
                  <w:pPr>
                    <w:tabs>
                      <w:tab w:val="left" w:pos="0"/>
                    </w:tabs>
                    <w:jc w:val="both"/>
                    <w:rPr>
                      <w:rFonts w:ascii="Arial" w:hAnsi="Arial" w:cs="Arial"/>
                      <w:sz w:val="16"/>
                      <w:szCs w:val="16"/>
                    </w:rPr>
                  </w:pPr>
                  <w:r w:rsidRPr="00DC4CA3">
                    <w:rPr>
                      <w:rFonts w:ascii="Arial" w:hAnsi="Arial" w:cs="Arial"/>
                      <w:sz w:val="16"/>
                      <w:szCs w:val="16"/>
                    </w:rPr>
                    <w:t>- MAITRE D’OUVRAGE. (Pour information)</w:t>
                  </w:r>
                </w:p>
                <w:p w14:paraId="1BB92206" w14:textId="77777777" w:rsidR="00C116A4" w:rsidRDefault="00C116A4"/>
              </w:txbxContent>
            </v:textbox>
          </v:shape>
        </w:pict>
      </w:r>
      <w:r w:rsidR="004E2C08" w:rsidRPr="00D2334A">
        <w:rPr>
          <w:rFonts w:ascii="Arial" w:hAnsi="Arial" w:cs="Arial"/>
          <w:bCs/>
          <w:sz w:val="20"/>
          <w:szCs w:val="20"/>
        </w:rPr>
        <w:t>Mag</w:t>
      </w:r>
      <w:r w:rsidR="00A212A5" w:rsidRPr="00D2334A">
        <w:rPr>
          <w:rFonts w:ascii="Arial" w:hAnsi="Arial" w:cs="Arial"/>
          <w:bCs/>
          <w:sz w:val="20"/>
          <w:szCs w:val="20"/>
        </w:rPr>
        <w:t>a, le</w:t>
      </w:r>
      <w:r w:rsidR="004B660B">
        <w:rPr>
          <w:rFonts w:ascii="Arial" w:hAnsi="Arial" w:cs="Arial"/>
          <w:bCs/>
          <w:sz w:val="20"/>
          <w:szCs w:val="20"/>
        </w:rPr>
        <w:t xml:space="preserve"> </w:t>
      </w:r>
      <w:r w:rsidR="00E824D6">
        <w:rPr>
          <w:rFonts w:ascii="Arial" w:hAnsi="Arial" w:cs="Arial"/>
          <w:bCs/>
          <w:sz w:val="20"/>
          <w:szCs w:val="20"/>
          <w:u w:val="single"/>
        </w:rPr>
        <w:t>16 février 2026</w:t>
      </w:r>
    </w:p>
    <w:p w14:paraId="2C3AF0EB" w14:textId="77777777" w:rsidR="00A212A5" w:rsidRDefault="00A212A5" w:rsidP="005C1928">
      <w:pPr>
        <w:spacing w:after="0" w:line="240" w:lineRule="auto"/>
        <w:ind w:left="5664"/>
        <w:jc w:val="both"/>
        <w:outlineLvl w:val="7"/>
        <w:rPr>
          <w:rFonts w:ascii="Arial" w:hAnsi="Arial" w:cs="Arial"/>
          <w:b/>
          <w:i/>
          <w:iCs/>
          <w:sz w:val="20"/>
          <w:szCs w:val="20"/>
        </w:rPr>
      </w:pPr>
      <w:r w:rsidRPr="00D2334A">
        <w:rPr>
          <w:rFonts w:ascii="Arial" w:hAnsi="Arial" w:cs="Arial"/>
          <w:b/>
          <w:iCs/>
          <w:sz w:val="20"/>
          <w:szCs w:val="20"/>
        </w:rPr>
        <w:t xml:space="preserve">Le </w:t>
      </w:r>
      <w:r w:rsidR="00C027EA" w:rsidRPr="00D2334A">
        <w:rPr>
          <w:rFonts w:ascii="Arial" w:hAnsi="Arial" w:cs="Arial"/>
          <w:b/>
          <w:iCs/>
          <w:sz w:val="20"/>
          <w:szCs w:val="20"/>
        </w:rPr>
        <w:t>Maire de la Commune de Maga</w:t>
      </w:r>
      <w:r w:rsidRPr="00D2334A">
        <w:rPr>
          <w:rFonts w:ascii="Arial" w:hAnsi="Arial" w:cs="Arial"/>
          <w:b/>
          <w:i/>
          <w:iCs/>
          <w:sz w:val="20"/>
          <w:szCs w:val="20"/>
        </w:rPr>
        <w:t>,</w:t>
      </w:r>
    </w:p>
    <w:p w14:paraId="6C392808" w14:textId="77777777" w:rsidR="004B660B" w:rsidRPr="00D2334A" w:rsidRDefault="004B660B" w:rsidP="005C1928">
      <w:pPr>
        <w:spacing w:after="0" w:line="240" w:lineRule="auto"/>
        <w:ind w:left="5664"/>
        <w:jc w:val="both"/>
        <w:outlineLvl w:val="7"/>
        <w:rPr>
          <w:rFonts w:ascii="Arial" w:hAnsi="Arial" w:cs="Arial"/>
          <w:b/>
          <w:i/>
          <w:iCs/>
          <w:sz w:val="20"/>
          <w:szCs w:val="20"/>
        </w:rPr>
      </w:pPr>
      <w:r>
        <w:rPr>
          <w:rFonts w:ascii="Arial" w:hAnsi="Arial" w:cs="Arial"/>
          <w:b/>
          <w:iCs/>
          <w:sz w:val="20"/>
          <w:szCs w:val="20"/>
        </w:rPr>
        <w:t>(Autorité Contractante)</w:t>
      </w:r>
    </w:p>
    <w:p w14:paraId="67C1B1BE" w14:textId="77777777" w:rsidR="00A212A5" w:rsidRPr="00D2334A" w:rsidRDefault="00A212A5" w:rsidP="00D95738">
      <w:pPr>
        <w:spacing w:after="0" w:line="240" w:lineRule="auto"/>
        <w:ind w:left="6521"/>
        <w:jc w:val="both"/>
        <w:outlineLvl w:val="7"/>
        <w:rPr>
          <w:rFonts w:ascii="Arial" w:hAnsi="Arial" w:cs="Arial"/>
          <w:b/>
          <w:i/>
          <w:iCs/>
          <w:sz w:val="20"/>
          <w:szCs w:val="20"/>
        </w:rPr>
      </w:pPr>
    </w:p>
    <w:p w14:paraId="0CCCA32A" w14:textId="77777777" w:rsidR="00A212A5" w:rsidRPr="00D2334A" w:rsidRDefault="00A212A5" w:rsidP="00D95738">
      <w:pPr>
        <w:pStyle w:val="Liste4"/>
        <w:spacing w:after="120" w:line="480" w:lineRule="auto"/>
        <w:ind w:left="0" w:firstLine="0"/>
        <w:rPr>
          <w:rFonts w:ascii="Arial" w:hAnsi="Arial" w:cs="Arial"/>
          <w:sz w:val="20"/>
        </w:rPr>
      </w:pPr>
    </w:p>
    <w:p w14:paraId="219C2D45" w14:textId="7AA0455C" w:rsidR="005C1928" w:rsidRDefault="005C1928" w:rsidP="00D95738">
      <w:pPr>
        <w:jc w:val="both"/>
        <w:rPr>
          <w:rFonts w:ascii="Arial" w:hAnsi="Arial" w:cs="Arial"/>
          <w:b/>
          <w:sz w:val="20"/>
          <w:szCs w:val="20"/>
          <w:u w:val="single"/>
        </w:rPr>
      </w:pPr>
    </w:p>
    <w:p w14:paraId="7191C3FE" w14:textId="686F257B" w:rsidR="005677DE" w:rsidRDefault="005677DE" w:rsidP="00D95738">
      <w:pPr>
        <w:jc w:val="both"/>
        <w:rPr>
          <w:rFonts w:ascii="Arial" w:hAnsi="Arial" w:cs="Arial"/>
          <w:b/>
          <w:sz w:val="20"/>
          <w:szCs w:val="20"/>
          <w:u w:val="single"/>
        </w:rPr>
      </w:pPr>
    </w:p>
    <w:p w14:paraId="0AFDD2B4" w14:textId="4688EFE6" w:rsidR="008240F3" w:rsidRDefault="008240F3" w:rsidP="00D95738">
      <w:pPr>
        <w:jc w:val="both"/>
        <w:rPr>
          <w:rFonts w:ascii="Arial" w:hAnsi="Arial" w:cs="Arial"/>
          <w:b/>
          <w:sz w:val="20"/>
          <w:szCs w:val="20"/>
          <w:u w:val="single"/>
        </w:rPr>
      </w:pPr>
    </w:p>
    <w:p w14:paraId="0E68205A" w14:textId="77777777" w:rsidR="008240F3" w:rsidRPr="00D57544" w:rsidRDefault="008240F3" w:rsidP="00D95738">
      <w:pPr>
        <w:jc w:val="both"/>
        <w:rPr>
          <w:rFonts w:ascii="Arial" w:hAnsi="Arial" w:cs="Arial"/>
          <w:b/>
          <w:sz w:val="20"/>
          <w:szCs w:val="20"/>
          <w:u w:val="single"/>
        </w:rPr>
      </w:pPr>
    </w:p>
    <w:tbl>
      <w:tblPr>
        <w:tblpPr w:leftFromText="141" w:rightFromText="141" w:vertAnchor="text" w:horzAnchor="margin" w:tblpXSpec="center" w:tblpY="101"/>
        <w:tblW w:w="8822"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8822"/>
      </w:tblGrid>
      <w:tr w:rsidR="00A212A5" w:rsidRPr="00D2334A" w14:paraId="32FBC07D" w14:textId="77777777" w:rsidTr="008240F3">
        <w:trPr>
          <w:trHeight w:val="416"/>
        </w:trPr>
        <w:tc>
          <w:tcPr>
            <w:tcW w:w="8822" w:type="dxa"/>
            <w:tcBorders>
              <w:top w:val="single" w:sz="4" w:space="0" w:color="auto"/>
              <w:left w:val="single" w:sz="4" w:space="0" w:color="auto"/>
              <w:bottom w:val="single" w:sz="4" w:space="0" w:color="auto"/>
              <w:right w:val="single" w:sz="4" w:space="0" w:color="auto"/>
            </w:tcBorders>
          </w:tcPr>
          <w:p w14:paraId="2355CBD7" w14:textId="77777777" w:rsidR="00A212A5" w:rsidRPr="00D2334A" w:rsidRDefault="00902952" w:rsidP="00DF2572">
            <w:pPr>
              <w:pStyle w:val="Liste4"/>
              <w:spacing w:before="120"/>
              <w:ind w:left="0" w:firstLine="0"/>
              <w:jc w:val="center"/>
              <w:rPr>
                <w:rFonts w:ascii="Arial" w:hAnsi="Arial" w:cs="Arial"/>
                <w:b/>
                <w:sz w:val="26"/>
                <w:szCs w:val="26"/>
              </w:rPr>
            </w:pPr>
            <w:r w:rsidRPr="00D2334A">
              <w:rPr>
                <w:rFonts w:ascii="Arial" w:hAnsi="Arial" w:cs="Arial"/>
                <w:b/>
                <w:sz w:val="26"/>
                <w:szCs w:val="26"/>
              </w:rPr>
              <w:lastRenderedPageBreak/>
              <w:t>PIECE 2 : REGLEMENT GENERAL</w:t>
            </w:r>
            <w:r w:rsidR="00A212A5" w:rsidRPr="00D2334A">
              <w:rPr>
                <w:rFonts w:ascii="Arial" w:hAnsi="Arial" w:cs="Arial"/>
                <w:b/>
                <w:sz w:val="26"/>
                <w:szCs w:val="26"/>
              </w:rPr>
              <w:t xml:space="preserve"> DE L’APPEL </w:t>
            </w:r>
            <w:proofErr w:type="gramStart"/>
            <w:r w:rsidR="00A212A5" w:rsidRPr="00D2334A">
              <w:rPr>
                <w:rFonts w:ascii="Arial" w:hAnsi="Arial" w:cs="Arial"/>
                <w:b/>
                <w:sz w:val="26"/>
                <w:szCs w:val="26"/>
              </w:rPr>
              <w:t>D’OFFRES  (</w:t>
            </w:r>
            <w:proofErr w:type="gramEnd"/>
            <w:r w:rsidR="00A212A5" w:rsidRPr="00D2334A">
              <w:rPr>
                <w:rFonts w:ascii="Arial" w:hAnsi="Arial" w:cs="Arial"/>
                <w:b/>
                <w:sz w:val="26"/>
                <w:szCs w:val="26"/>
              </w:rPr>
              <w:t>RGAO)</w:t>
            </w:r>
          </w:p>
          <w:p w14:paraId="2D79C15C" w14:textId="77777777" w:rsidR="00A212A5" w:rsidRPr="00D2334A" w:rsidRDefault="00A212A5" w:rsidP="00D95738">
            <w:pPr>
              <w:pStyle w:val="Liste4"/>
              <w:tabs>
                <w:tab w:val="left" w:pos="2410"/>
              </w:tabs>
              <w:spacing w:before="120"/>
              <w:ind w:left="1418" w:firstLine="0"/>
              <w:rPr>
                <w:rFonts w:ascii="Arial" w:hAnsi="Arial" w:cs="Arial"/>
                <w:b/>
                <w:sz w:val="20"/>
                <w:u w:val="single"/>
              </w:rPr>
            </w:pPr>
          </w:p>
        </w:tc>
      </w:tr>
    </w:tbl>
    <w:p w14:paraId="7F143B9F" w14:textId="77777777" w:rsidR="00A212A5" w:rsidRPr="00D2334A" w:rsidRDefault="00A212A5" w:rsidP="00D95738">
      <w:pPr>
        <w:widowControl w:val="0"/>
        <w:autoSpaceDE w:val="0"/>
        <w:autoSpaceDN w:val="0"/>
        <w:adjustRightInd w:val="0"/>
        <w:spacing w:after="0" w:line="240" w:lineRule="auto"/>
        <w:jc w:val="both"/>
        <w:rPr>
          <w:rFonts w:ascii="Arial" w:hAnsi="Arial" w:cs="Arial"/>
          <w:b/>
          <w:spacing w:val="34"/>
          <w:sz w:val="20"/>
          <w:szCs w:val="20"/>
        </w:rPr>
      </w:pPr>
      <w:r w:rsidRPr="00D2334A">
        <w:rPr>
          <w:rFonts w:ascii="Arial" w:hAnsi="Arial" w:cs="Arial"/>
          <w:b/>
          <w:spacing w:val="34"/>
          <w:sz w:val="20"/>
          <w:szCs w:val="20"/>
        </w:rPr>
        <w:t>TABLE DES MATIERES</w:t>
      </w:r>
    </w:p>
    <w:p w14:paraId="46403627"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 xml:space="preserve">A. Généralités </w:t>
      </w:r>
      <w:r w:rsidRPr="00D2334A">
        <w:rPr>
          <w:rFonts w:ascii="Arial" w:eastAsia="Calibri" w:hAnsi="Arial" w:cs="Arial"/>
          <w:sz w:val="20"/>
          <w:szCs w:val="20"/>
          <w:lang w:eastAsia="en-US"/>
        </w:rPr>
        <w:t xml:space="preserve">. . . . . . . . . . . . . . . . . . . . . . . . . . . . . . . . . . . . . . . . . . . . . . . . . . . . . . . . . . </w:t>
      </w:r>
      <w:r w:rsidR="00902952" w:rsidRPr="00D2334A">
        <w:rPr>
          <w:rFonts w:ascii="Arial" w:eastAsia="Calibri" w:hAnsi="Arial" w:cs="Arial"/>
          <w:sz w:val="20"/>
          <w:szCs w:val="20"/>
          <w:lang w:eastAsia="en-US"/>
        </w:rPr>
        <w:t xml:space="preserve">. . . . . . . . . . . . . . </w:t>
      </w:r>
    </w:p>
    <w:p w14:paraId="286A4585"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Article 1 : Portée de la soumission . . . . . . . . . . . . . . . . . . . . . . . . . . . . . . . . . . . . . . . . . . . . . . . . . . . . . . .</w:t>
      </w:r>
    </w:p>
    <w:p w14:paraId="0FF9C082"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2 : Financement . . . . . . . . . . . . . . . . . . . . . . . . . . . . . . . . . . . . . . . . . . . . . . . . . . . . . . . </w:t>
      </w:r>
      <w:r w:rsidR="00902952" w:rsidRPr="00D2334A">
        <w:rPr>
          <w:rFonts w:ascii="Arial" w:eastAsia="Calibri" w:hAnsi="Arial" w:cs="Arial"/>
          <w:sz w:val="20"/>
          <w:szCs w:val="20"/>
          <w:lang w:eastAsia="en-US"/>
        </w:rPr>
        <w:t xml:space="preserve">. . . . . . . . . </w:t>
      </w:r>
    </w:p>
    <w:p w14:paraId="7B5AEFBF"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Article 3 : Fraude et corruption . . . . . . . . . . . . . . . . . . . . . . . . . . . . . . . . . . . . . . . . . . . . . . . . . . . . . .</w:t>
      </w:r>
      <w:r w:rsidR="00902952" w:rsidRPr="00D2334A">
        <w:rPr>
          <w:rFonts w:ascii="Arial" w:eastAsia="Calibri" w:hAnsi="Arial" w:cs="Arial"/>
          <w:sz w:val="20"/>
          <w:szCs w:val="20"/>
          <w:lang w:eastAsia="en-US"/>
        </w:rPr>
        <w:t xml:space="preserve"> . . . . </w:t>
      </w:r>
    </w:p>
    <w:p w14:paraId="6AAC7F40"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4 : Candidats admis à concourir . . . . . . . . . . . . . . . . . . . . . . . . . . . . . . . . . . . . . . . . . . . . . . . . . . </w:t>
      </w:r>
    </w:p>
    <w:p w14:paraId="769AA6AB"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5 : Matériaux, matériels, fournitures, équipements et services autorisés . . . . . </w:t>
      </w:r>
      <w:r w:rsidR="00902952" w:rsidRPr="00D2334A">
        <w:rPr>
          <w:rFonts w:ascii="Arial" w:eastAsia="Calibri" w:hAnsi="Arial" w:cs="Arial"/>
          <w:sz w:val="20"/>
          <w:szCs w:val="20"/>
          <w:lang w:eastAsia="en-US"/>
        </w:rPr>
        <w:t>……….</w:t>
      </w:r>
      <w:r w:rsidRPr="00D2334A">
        <w:rPr>
          <w:rFonts w:ascii="Arial" w:eastAsia="Calibri" w:hAnsi="Arial" w:cs="Arial"/>
          <w:sz w:val="20"/>
          <w:szCs w:val="20"/>
          <w:lang w:eastAsia="en-US"/>
        </w:rPr>
        <w:t xml:space="preserve">. . . . . . . </w:t>
      </w:r>
    </w:p>
    <w:p w14:paraId="25F8E7F5"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6 : Qualification du Soumissionnaire . . . . . . . . . . . . . . . . . . . . . . . . . . . . . . . . . . . . . . . . . . . . </w:t>
      </w:r>
      <w:r w:rsidR="00902952" w:rsidRPr="00D2334A">
        <w:rPr>
          <w:rFonts w:ascii="Arial" w:eastAsia="Calibri" w:hAnsi="Arial" w:cs="Arial"/>
          <w:sz w:val="20"/>
          <w:szCs w:val="20"/>
          <w:lang w:eastAsia="en-US"/>
        </w:rPr>
        <w:t xml:space="preserve">. . . </w:t>
      </w:r>
    </w:p>
    <w:p w14:paraId="58E762F7"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7 : Visite du site des travaux . . . . . . . . . . . . . . . . . . . . . . . . . . . . . . . . . . . . . . . . . . . . . . . . . . . . . . </w:t>
      </w:r>
    </w:p>
    <w:p w14:paraId="3FCC8A14"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 xml:space="preserve">B. Dossier d’Appel d’Offres </w:t>
      </w:r>
      <w:r w:rsidRPr="00D2334A">
        <w:rPr>
          <w:rFonts w:ascii="Arial" w:eastAsia="Calibri" w:hAnsi="Arial" w:cs="Arial"/>
          <w:sz w:val="20"/>
          <w:szCs w:val="20"/>
          <w:lang w:eastAsia="en-US"/>
        </w:rPr>
        <w:t xml:space="preserve">. . . . . . . . . . . . . . . . . . . . . . . . . . . . . . . . . . . . . . . . . . . . . . . . . . . . . . . </w:t>
      </w:r>
      <w:r w:rsidR="00E772B6" w:rsidRPr="00D2334A">
        <w:rPr>
          <w:rFonts w:ascii="Arial" w:eastAsia="Calibri" w:hAnsi="Arial" w:cs="Arial"/>
          <w:sz w:val="20"/>
          <w:szCs w:val="20"/>
          <w:lang w:eastAsia="en-US"/>
        </w:rPr>
        <w:t xml:space="preserve">. . . . . . </w:t>
      </w:r>
    </w:p>
    <w:p w14:paraId="24D9EDC5"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8 : Contenu du Dossier d’Appel d’Offres . . . . . . . . . . . . . . . . . . . . . . . . . . . . . . . . . . . . . . . </w:t>
      </w:r>
      <w:r w:rsidR="00E772B6" w:rsidRPr="00D2334A">
        <w:rPr>
          <w:rFonts w:ascii="Arial" w:eastAsia="Calibri" w:hAnsi="Arial" w:cs="Arial"/>
          <w:sz w:val="20"/>
          <w:szCs w:val="20"/>
          <w:lang w:eastAsia="en-US"/>
        </w:rPr>
        <w:t xml:space="preserve">. . . . </w:t>
      </w:r>
    </w:p>
    <w:p w14:paraId="57836380"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9 : Eclaircissements apportés au Dossier d’Appel d’Offres et recours . . . . . . . . . . . . . . . . </w:t>
      </w:r>
    </w:p>
    <w:p w14:paraId="668D0388"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10 : Modification du Dossier d’Appel d’Offres . . . . . . . . . . . . . . . . . . . . . . . . . . . . . </w:t>
      </w:r>
      <w:r w:rsidR="00E772B6" w:rsidRPr="00D2334A">
        <w:rPr>
          <w:rFonts w:ascii="Arial" w:eastAsia="Calibri" w:hAnsi="Arial" w:cs="Arial"/>
          <w:sz w:val="20"/>
          <w:szCs w:val="20"/>
          <w:lang w:eastAsia="en-US"/>
        </w:rPr>
        <w:t xml:space="preserve">. . . . . . . . . . </w:t>
      </w:r>
    </w:p>
    <w:p w14:paraId="4ACD7709"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 xml:space="preserve">C. Préparation des offres </w:t>
      </w:r>
      <w:r w:rsidRPr="00D2334A">
        <w:rPr>
          <w:rFonts w:ascii="Arial" w:eastAsia="Calibri" w:hAnsi="Arial" w:cs="Arial"/>
          <w:sz w:val="20"/>
          <w:szCs w:val="20"/>
          <w:lang w:eastAsia="en-US"/>
        </w:rPr>
        <w:t xml:space="preserve">. . . . . . . . . . . . . . . . . . . . . . . . . . . . . . . . . . . . . . . . . . . . . . . . . . . . . . . . . . </w:t>
      </w:r>
      <w:r w:rsidR="00E772B6" w:rsidRPr="00D2334A">
        <w:rPr>
          <w:rFonts w:ascii="Arial" w:eastAsia="Calibri" w:hAnsi="Arial" w:cs="Arial"/>
          <w:sz w:val="20"/>
          <w:szCs w:val="20"/>
          <w:lang w:eastAsia="en-US"/>
        </w:rPr>
        <w:t xml:space="preserve">. . . . . </w:t>
      </w:r>
    </w:p>
    <w:p w14:paraId="475C6D0F"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11 : Frais de soumission . . . . . . . . . . . . . . . . . . . . . . . . . . . . . . . . . . . . . . . . . . . . . . </w:t>
      </w:r>
      <w:r w:rsidR="00E772B6" w:rsidRPr="00D2334A">
        <w:rPr>
          <w:rFonts w:ascii="Arial" w:eastAsia="Calibri" w:hAnsi="Arial" w:cs="Arial"/>
          <w:sz w:val="20"/>
          <w:szCs w:val="20"/>
          <w:lang w:eastAsia="en-US"/>
        </w:rPr>
        <w:t xml:space="preserve">. . . . . . . . . . . . . </w:t>
      </w:r>
    </w:p>
    <w:p w14:paraId="3FD0BBA8"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12 : Langue de l’offre . . . . . . . . . . . . . . . . . . . . . . . . . . . . . . . . . . . . . . . . . . . . . . . . . . </w:t>
      </w:r>
      <w:r w:rsidR="00E772B6" w:rsidRPr="00D2334A">
        <w:rPr>
          <w:rFonts w:ascii="Arial" w:eastAsia="Calibri" w:hAnsi="Arial" w:cs="Arial"/>
          <w:sz w:val="20"/>
          <w:szCs w:val="20"/>
          <w:lang w:eastAsia="en-US"/>
        </w:rPr>
        <w:t xml:space="preserve">. . . . . . . . . . </w:t>
      </w:r>
    </w:p>
    <w:p w14:paraId="45BBE264"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13 : Documents constituants l’offre . . . . . . . . . . . . . . . . . . . . . . . . . . . . . . . . . . . . . . . . . . . . . . . </w:t>
      </w:r>
      <w:r w:rsidR="00E772B6" w:rsidRPr="00D2334A">
        <w:rPr>
          <w:rFonts w:ascii="Arial" w:eastAsia="Calibri" w:hAnsi="Arial" w:cs="Arial"/>
          <w:sz w:val="20"/>
          <w:szCs w:val="20"/>
          <w:lang w:eastAsia="en-US"/>
        </w:rPr>
        <w:t xml:space="preserve">. </w:t>
      </w:r>
    </w:p>
    <w:p w14:paraId="53E8DF4F"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14 : Montant de l’offre . . . . . . . . . . . . . . . . . . . . . . . . . . . . . . . . . . . . . . . . . . . . . . . . . </w:t>
      </w:r>
      <w:r w:rsidR="00CD71BA" w:rsidRPr="00D2334A">
        <w:rPr>
          <w:rFonts w:ascii="Arial" w:eastAsia="Calibri" w:hAnsi="Arial" w:cs="Arial"/>
          <w:sz w:val="20"/>
          <w:szCs w:val="20"/>
          <w:lang w:eastAsia="en-US"/>
        </w:rPr>
        <w:t>. .</w:t>
      </w:r>
      <w:r w:rsidR="00E772B6" w:rsidRPr="00D2334A">
        <w:rPr>
          <w:rFonts w:ascii="Arial" w:eastAsia="Calibri" w:hAnsi="Arial" w:cs="Arial"/>
          <w:sz w:val="20"/>
          <w:szCs w:val="20"/>
          <w:lang w:eastAsia="en-US"/>
        </w:rPr>
        <w:t xml:space="preserve"> . . . . . . . . </w:t>
      </w:r>
    </w:p>
    <w:p w14:paraId="27CBB065"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15 : Monnaies de soumission et de règlement . . . . . . . . . . . . . . . . . . . . . . . . . . . . . . . . </w:t>
      </w:r>
      <w:r w:rsidR="00E772B6" w:rsidRPr="00D2334A">
        <w:rPr>
          <w:rFonts w:ascii="Arial" w:eastAsia="Calibri" w:hAnsi="Arial" w:cs="Arial"/>
          <w:sz w:val="20"/>
          <w:szCs w:val="20"/>
          <w:lang w:eastAsia="en-US"/>
        </w:rPr>
        <w:t xml:space="preserve">. . . . . . . </w:t>
      </w:r>
    </w:p>
    <w:p w14:paraId="4C3ACC3C"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16 : Validité des offres . . . . . . . . . . . . . . . . . . . . . . . . . . . . . . . . . . . . . . . . . . . . . . . . . </w:t>
      </w:r>
      <w:r w:rsidR="00E772B6" w:rsidRPr="00D2334A">
        <w:rPr>
          <w:rFonts w:ascii="Arial" w:eastAsia="Calibri" w:hAnsi="Arial" w:cs="Arial"/>
          <w:sz w:val="20"/>
          <w:szCs w:val="20"/>
          <w:lang w:eastAsia="en-US"/>
        </w:rPr>
        <w:t xml:space="preserve">. . . . . . . . . . </w:t>
      </w:r>
    </w:p>
    <w:p w14:paraId="06BA06D2"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17 : Caution de Soumission . . . . . . . . . . . . . . . . . . . . . . . . . . . . . . . . . . . . . . . . . . . . . . . . . . . . </w:t>
      </w:r>
      <w:r w:rsidR="00E772B6" w:rsidRPr="00D2334A">
        <w:rPr>
          <w:rFonts w:ascii="Arial" w:eastAsia="Calibri" w:hAnsi="Arial" w:cs="Arial"/>
          <w:sz w:val="20"/>
          <w:szCs w:val="20"/>
          <w:lang w:eastAsia="en-US"/>
        </w:rPr>
        <w:t xml:space="preserve">. . . </w:t>
      </w:r>
    </w:p>
    <w:p w14:paraId="29A464C8"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18 : Propositions variantes des soumissionnaires . . . . . . . . . . . . . . . . . . . . . . . . . . . . </w:t>
      </w:r>
      <w:r w:rsidR="00E772B6" w:rsidRPr="00D2334A">
        <w:rPr>
          <w:rFonts w:ascii="Arial" w:eastAsia="Calibri" w:hAnsi="Arial" w:cs="Arial"/>
          <w:sz w:val="20"/>
          <w:szCs w:val="20"/>
          <w:lang w:eastAsia="en-US"/>
        </w:rPr>
        <w:t xml:space="preserve">. . . . . . . . . . </w:t>
      </w:r>
    </w:p>
    <w:p w14:paraId="22BB12DE"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19 : Réunion préparatoire à l’établissement des offres . . . . . . . . . . . . . . . . . . . . . </w:t>
      </w:r>
      <w:r w:rsidR="00E772B6" w:rsidRPr="00D2334A">
        <w:rPr>
          <w:rFonts w:ascii="Arial" w:eastAsia="Calibri" w:hAnsi="Arial" w:cs="Arial"/>
          <w:sz w:val="20"/>
          <w:szCs w:val="20"/>
          <w:lang w:eastAsia="en-US"/>
        </w:rPr>
        <w:t xml:space="preserve">. . . . . . . . . . . </w:t>
      </w:r>
    </w:p>
    <w:p w14:paraId="7DCF89B0"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20 : Forme et signature de l’offre . . . . . . . . . . . . . . . . . . . . . . . . . . . . . . . . . . . . . . . . . . . . . . . . . . </w:t>
      </w:r>
    </w:p>
    <w:p w14:paraId="1DE22A3D"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 xml:space="preserve">D. Dépôt des offres </w:t>
      </w:r>
      <w:r w:rsidRPr="00D2334A">
        <w:rPr>
          <w:rFonts w:ascii="Arial" w:eastAsia="Calibri" w:hAnsi="Arial" w:cs="Arial"/>
          <w:sz w:val="20"/>
          <w:szCs w:val="20"/>
          <w:lang w:eastAsia="en-US"/>
        </w:rPr>
        <w:t xml:space="preserve">. . . . . . . . . . . . . . . . . . . . . . . . . . . . . . . . . . . . . . . . . . . . . . . . . . . . . . . . . . . . . . . . . . . </w:t>
      </w:r>
      <w:r w:rsidR="00FB3E9D" w:rsidRPr="00D2334A">
        <w:rPr>
          <w:rFonts w:ascii="Arial" w:eastAsia="Calibri" w:hAnsi="Arial" w:cs="Arial"/>
          <w:sz w:val="20"/>
          <w:szCs w:val="20"/>
          <w:lang w:eastAsia="en-US"/>
        </w:rPr>
        <w:t xml:space="preserve">. </w:t>
      </w:r>
    </w:p>
    <w:p w14:paraId="087B1F09"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21 : Cachetage et marquage des offres . . . . . . . . . . . . . . . . . . . . . . . . . . . . . . . . . . . . . . . . . . </w:t>
      </w:r>
      <w:r w:rsidR="00FB3E9D" w:rsidRPr="00D2334A">
        <w:rPr>
          <w:rFonts w:ascii="Arial" w:eastAsia="Calibri" w:hAnsi="Arial" w:cs="Arial"/>
          <w:sz w:val="20"/>
          <w:szCs w:val="20"/>
          <w:lang w:eastAsia="en-US"/>
        </w:rPr>
        <w:t xml:space="preserve">. </w:t>
      </w:r>
    </w:p>
    <w:p w14:paraId="76624A92"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Article 22 : Date et heure limite de dépôt des offres . . . . . . . . . . . . . . . . . . . . . . . . . . . . . . . . . . . .</w:t>
      </w:r>
      <w:r w:rsidR="00FB3E9D" w:rsidRPr="00D2334A">
        <w:rPr>
          <w:rFonts w:ascii="Arial" w:eastAsia="Calibri" w:hAnsi="Arial" w:cs="Arial"/>
          <w:sz w:val="20"/>
          <w:szCs w:val="20"/>
          <w:lang w:eastAsia="en-US"/>
        </w:rPr>
        <w:t xml:space="preserve"> . . . . </w:t>
      </w:r>
    </w:p>
    <w:p w14:paraId="33D3CCFC"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23 : Offres hors délai . . . . . . . . . . . . . . . . . . . . . . . . . . . . . . . . . . . . . . . . . . . . . . . . . . </w:t>
      </w:r>
      <w:r w:rsidR="00FB3E9D" w:rsidRPr="00D2334A">
        <w:rPr>
          <w:rFonts w:ascii="Arial" w:eastAsia="Calibri" w:hAnsi="Arial" w:cs="Arial"/>
          <w:sz w:val="20"/>
          <w:szCs w:val="20"/>
          <w:lang w:eastAsia="en-US"/>
        </w:rPr>
        <w:t xml:space="preserve">. . . . . . . . . . . </w:t>
      </w:r>
    </w:p>
    <w:p w14:paraId="5F6BA275" w14:textId="77777777" w:rsidR="00370A4E" w:rsidRPr="00D2334A" w:rsidRDefault="000A31B1"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Article 24 : Modification, substitution et retrait des offres . . . . . . . . . . . . . . . . . . . . . . . . . . . . . </w:t>
      </w:r>
      <w:r w:rsidR="00FB3E9D" w:rsidRPr="00D2334A">
        <w:rPr>
          <w:rFonts w:ascii="Arial" w:eastAsia="Calibri" w:hAnsi="Arial" w:cs="Arial"/>
          <w:sz w:val="20"/>
          <w:szCs w:val="20"/>
          <w:lang w:eastAsia="en-US"/>
        </w:rPr>
        <w:t xml:space="preserve">. . . . . . . </w:t>
      </w:r>
    </w:p>
    <w:p w14:paraId="3F444436"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 xml:space="preserve">E. Ouverture des plis et évaluation des offres </w:t>
      </w:r>
      <w:r w:rsidRPr="00D2334A">
        <w:rPr>
          <w:rFonts w:ascii="Arial" w:eastAsia="Calibri" w:hAnsi="Arial" w:cs="Arial"/>
          <w:sz w:val="20"/>
          <w:szCs w:val="20"/>
          <w:lang w:eastAsia="en-US"/>
        </w:rPr>
        <w:t xml:space="preserve">. . . . . . . . . . . . . . . . . . . . . . . . . . . . . . . . . . . . . . . . . . . . . . </w:t>
      </w:r>
    </w:p>
    <w:p w14:paraId="38F9A010"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25 : Ouverture des plis et recours . . . . . . . . . . . . . . . . . . . . . . . . . . . . . . . . . . . . . . . . . . . . . . . . . </w:t>
      </w:r>
      <w:r w:rsidR="00FB3E9D" w:rsidRPr="00D2334A">
        <w:rPr>
          <w:rFonts w:ascii="Arial" w:eastAsia="Calibri" w:hAnsi="Arial" w:cs="Arial"/>
          <w:sz w:val="20"/>
          <w:szCs w:val="20"/>
          <w:lang w:eastAsia="en-US"/>
        </w:rPr>
        <w:t xml:space="preserve">. </w:t>
      </w:r>
    </w:p>
    <w:p w14:paraId="5B7E547C"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26 : Caractère confidentiel de la procédure . . . . . . . . . . . . . . . . . . . . . . . . . . . . . . . . . . . . </w:t>
      </w:r>
      <w:r w:rsidR="00FB3E9D" w:rsidRPr="00D2334A">
        <w:rPr>
          <w:rFonts w:ascii="Arial" w:eastAsia="Calibri" w:hAnsi="Arial" w:cs="Arial"/>
          <w:sz w:val="20"/>
          <w:szCs w:val="20"/>
          <w:lang w:eastAsia="en-US"/>
        </w:rPr>
        <w:t xml:space="preserve">. . . . </w:t>
      </w:r>
    </w:p>
    <w:p w14:paraId="187C0E9D"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27 : Eclaircissements sur les offres et contacts avec l’Autorité Contractante . . . . . . . . </w:t>
      </w:r>
    </w:p>
    <w:p w14:paraId="6A495049"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28 : Détermination de la conformité des offres . . . . . . . . . . . . . . . . . . . . . . . . . . . . . . . . </w:t>
      </w:r>
      <w:r w:rsidR="00FB3E9D" w:rsidRPr="00D2334A">
        <w:rPr>
          <w:rFonts w:ascii="Arial" w:eastAsia="Calibri" w:hAnsi="Arial" w:cs="Arial"/>
          <w:sz w:val="20"/>
          <w:szCs w:val="20"/>
          <w:lang w:eastAsia="en-US"/>
        </w:rPr>
        <w:t xml:space="preserve">. . . . . . </w:t>
      </w:r>
    </w:p>
    <w:p w14:paraId="1999E3A7"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29 : Qualification du soumissionnaire . . . . . . . . . . . . . . . . . . . . . . . . . . . . . . . . . . . . . . . . . . . . </w:t>
      </w:r>
      <w:r w:rsidR="00FB3E9D" w:rsidRPr="00D2334A">
        <w:rPr>
          <w:rFonts w:ascii="Arial" w:eastAsia="Calibri" w:hAnsi="Arial" w:cs="Arial"/>
          <w:sz w:val="20"/>
          <w:szCs w:val="20"/>
          <w:lang w:eastAsia="en-US"/>
        </w:rPr>
        <w:t xml:space="preserve">. . . </w:t>
      </w:r>
    </w:p>
    <w:p w14:paraId="3FBF3D0F"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30 : Correction des erreurs . . . . . . . . . . . . . . . . . . . . . . . . . . . . . . . . . . . . . . . . . . </w:t>
      </w:r>
      <w:r w:rsidR="00FB3E9D" w:rsidRPr="00D2334A">
        <w:rPr>
          <w:rFonts w:ascii="Arial" w:eastAsia="Calibri" w:hAnsi="Arial" w:cs="Arial"/>
          <w:sz w:val="20"/>
          <w:szCs w:val="20"/>
          <w:lang w:eastAsia="en-US"/>
        </w:rPr>
        <w:t xml:space="preserve">. . . . . . . . . . . . . </w:t>
      </w:r>
    </w:p>
    <w:p w14:paraId="2696358D"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31 : Conversion en une seule monnaie . . . . . . . . . . . . . . . . . . . . . . . . . . . . . . . . . . . . . . . . . . </w:t>
      </w:r>
      <w:r w:rsidR="00FB3E9D" w:rsidRPr="00D2334A">
        <w:rPr>
          <w:rFonts w:ascii="Arial" w:eastAsia="Calibri" w:hAnsi="Arial" w:cs="Arial"/>
          <w:sz w:val="20"/>
          <w:szCs w:val="20"/>
          <w:lang w:eastAsia="en-US"/>
        </w:rPr>
        <w:t xml:space="preserve">. . . </w:t>
      </w:r>
    </w:p>
    <w:p w14:paraId="6B91388A"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32 : Evaluation des offres au plan financier . . . . . . . . . . . . . . . . . . . . . . . . . . . . . . . . . . . . </w:t>
      </w:r>
      <w:r w:rsidR="00FB3E9D" w:rsidRPr="00D2334A">
        <w:rPr>
          <w:rFonts w:ascii="Arial" w:eastAsia="Calibri" w:hAnsi="Arial" w:cs="Arial"/>
          <w:sz w:val="20"/>
          <w:szCs w:val="20"/>
          <w:lang w:eastAsia="en-US"/>
        </w:rPr>
        <w:t xml:space="preserve">. . . . . </w:t>
      </w:r>
    </w:p>
    <w:p w14:paraId="3D32E990"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33 : Préférence accordée aux soumissionnaires nationaux . . . . . . . . . . . . . . . </w:t>
      </w:r>
      <w:r w:rsidR="00FB3E9D" w:rsidRPr="00D2334A">
        <w:rPr>
          <w:rFonts w:ascii="Arial" w:eastAsia="Calibri" w:hAnsi="Arial" w:cs="Arial"/>
          <w:sz w:val="20"/>
          <w:szCs w:val="20"/>
          <w:lang w:eastAsia="en-US"/>
        </w:rPr>
        <w:t xml:space="preserve">. . . . . . . . . . . . . </w:t>
      </w:r>
    </w:p>
    <w:p w14:paraId="653714A6"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 xml:space="preserve">F. Attribution du Marché </w:t>
      </w:r>
      <w:r w:rsidRPr="00D2334A">
        <w:rPr>
          <w:rFonts w:ascii="Arial" w:eastAsia="Calibri" w:hAnsi="Arial" w:cs="Arial"/>
          <w:sz w:val="20"/>
          <w:szCs w:val="20"/>
          <w:lang w:eastAsia="en-US"/>
        </w:rPr>
        <w:t xml:space="preserve">. . . . . . . . . . . . . . . . . . . . . . . . . . . . . . . . . . . . . . . . . . . . . . . . . . . . . . . . . . . . </w:t>
      </w:r>
      <w:r w:rsidR="00FB3E9D" w:rsidRPr="00D2334A">
        <w:rPr>
          <w:rFonts w:ascii="Arial" w:eastAsia="Calibri" w:hAnsi="Arial" w:cs="Arial"/>
          <w:sz w:val="20"/>
          <w:szCs w:val="20"/>
          <w:lang w:eastAsia="en-US"/>
        </w:rPr>
        <w:t xml:space="preserve">. . . </w:t>
      </w:r>
    </w:p>
    <w:p w14:paraId="0D200E42"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34 : Attribution du marché . . . . . . . . . . . . . . . . . . . . . . . . . . . . . . . . . . . . . . . . . . . </w:t>
      </w:r>
      <w:r w:rsidR="00FB3E9D" w:rsidRPr="00D2334A">
        <w:rPr>
          <w:rFonts w:ascii="Arial" w:eastAsia="Calibri" w:hAnsi="Arial" w:cs="Arial"/>
          <w:sz w:val="20"/>
          <w:szCs w:val="20"/>
          <w:lang w:eastAsia="en-US"/>
        </w:rPr>
        <w:t xml:space="preserve">. . . . . . . . . . . . </w:t>
      </w:r>
    </w:p>
    <w:p w14:paraId="21CFA74F" w14:textId="77777777" w:rsidR="000A31B1" w:rsidRPr="00D2334A" w:rsidRDefault="000A31B1"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Article 35 : Droit de l’Autorité Contractante de déclarer un Appel d’Offres infructueux ou d’annuler une procédure . . . . . . . . . . . . . . . . . . . . . . . . . . . . . . . . . . . . . . . . . . . . . . . . . . . </w:t>
      </w:r>
      <w:r w:rsidR="00FB3E9D" w:rsidRPr="00D2334A">
        <w:rPr>
          <w:rFonts w:ascii="Arial" w:eastAsia="Calibri" w:hAnsi="Arial" w:cs="Arial"/>
          <w:sz w:val="20"/>
          <w:szCs w:val="20"/>
          <w:lang w:eastAsia="en-US"/>
        </w:rPr>
        <w:t xml:space="preserve">. . . . . . . . </w:t>
      </w:r>
    </w:p>
    <w:p w14:paraId="3652576B"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36 : Notification de l’attribution du marché . . . . . . . . . . . . . . . . . . . . . . . . . . . . . . . . . . . . . . . </w:t>
      </w:r>
      <w:r w:rsidR="00FB3E9D" w:rsidRPr="00D2334A">
        <w:rPr>
          <w:rFonts w:ascii="Arial" w:eastAsia="Calibri" w:hAnsi="Arial" w:cs="Arial"/>
          <w:sz w:val="20"/>
          <w:szCs w:val="20"/>
          <w:lang w:eastAsia="en-US"/>
        </w:rPr>
        <w:t xml:space="preserve">. . </w:t>
      </w:r>
    </w:p>
    <w:p w14:paraId="0FF075EC"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37 : Publication des résultats d’attribution du marché et recours . . . . . . . . </w:t>
      </w:r>
      <w:r w:rsidR="00FB3E9D" w:rsidRPr="00D2334A">
        <w:rPr>
          <w:rFonts w:ascii="Arial" w:eastAsia="Calibri" w:hAnsi="Arial" w:cs="Arial"/>
          <w:sz w:val="20"/>
          <w:szCs w:val="20"/>
          <w:lang w:eastAsia="en-US"/>
        </w:rPr>
        <w:t xml:space="preserve">. . . . . . . . . . . . . . . </w:t>
      </w:r>
    </w:p>
    <w:p w14:paraId="16E88E3E"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38 : Signature du marché . . . . . . . . . . . . . . . . . . . . . . . . . . . . . . . . . . . . . . . . . . . . </w:t>
      </w:r>
      <w:r w:rsidR="00FB3E9D" w:rsidRPr="00D2334A">
        <w:rPr>
          <w:rFonts w:ascii="Arial" w:eastAsia="Calibri" w:hAnsi="Arial" w:cs="Arial"/>
          <w:sz w:val="20"/>
          <w:szCs w:val="20"/>
          <w:lang w:eastAsia="en-US"/>
        </w:rPr>
        <w:t xml:space="preserve">. . . . . . . . . . . . </w:t>
      </w:r>
    </w:p>
    <w:p w14:paraId="72A59A24"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39 : Cautionnement définitif . . . . . . . . . . . . . . . . . . . . . . . . . . . . . . . . . . . . . . . . . </w:t>
      </w:r>
      <w:r w:rsidR="00FB3E9D" w:rsidRPr="00D2334A">
        <w:rPr>
          <w:rFonts w:ascii="Arial" w:eastAsia="Calibri" w:hAnsi="Arial" w:cs="Arial"/>
          <w:sz w:val="20"/>
          <w:szCs w:val="20"/>
          <w:lang w:eastAsia="en-US"/>
        </w:rPr>
        <w:t xml:space="preserve">. . . . . . . . . . . . . </w:t>
      </w:r>
    </w:p>
    <w:p w14:paraId="77931EF4" w14:textId="7A44D31E" w:rsidR="005F269E" w:rsidRDefault="000A31B1" w:rsidP="00FB0C68">
      <w:pPr>
        <w:widowControl w:val="0"/>
        <w:autoSpaceDE w:val="0"/>
        <w:autoSpaceDN w:val="0"/>
        <w:adjustRightInd w:val="0"/>
        <w:spacing w:after="0" w:line="240" w:lineRule="auto"/>
        <w:jc w:val="both"/>
        <w:rPr>
          <w:rFonts w:ascii="Arial" w:hAnsi="Arial" w:cs="Arial"/>
          <w:sz w:val="20"/>
          <w:szCs w:val="20"/>
        </w:rPr>
      </w:pPr>
      <w:r w:rsidRPr="00D2334A">
        <w:rPr>
          <w:rFonts w:ascii="Arial" w:eastAsia="Calibri" w:hAnsi="Arial" w:cs="Arial"/>
          <w:b/>
          <w:bCs/>
          <w:sz w:val="20"/>
          <w:szCs w:val="20"/>
          <w:lang w:eastAsia="en-US"/>
        </w:rPr>
        <w:t>DTAO 24</w:t>
      </w:r>
    </w:p>
    <w:p w14:paraId="3D642B7F" w14:textId="77777777" w:rsidR="00FB0C68" w:rsidRPr="00D2334A" w:rsidRDefault="00FB0C68" w:rsidP="00FB0C68">
      <w:pPr>
        <w:widowControl w:val="0"/>
        <w:autoSpaceDE w:val="0"/>
        <w:autoSpaceDN w:val="0"/>
        <w:adjustRightInd w:val="0"/>
        <w:spacing w:after="0" w:line="240" w:lineRule="auto"/>
        <w:jc w:val="both"/>
        <w:rPr>
          <w:rFonts w:ascii="Arial" w:hAnsi="Arial" w:cs="Arial"/>
          <w:sz w:val="20"/>
          <w:szCs w:val="20"/>
        </w:rPr>
      </w:pPr>
    </w:p>
    <w:p w14:paraId="62176768" w14:textId="77777777" w:rsidR="00A212A5" w:rsidRPr="00D2334A" w:rsidRDefault="005C1928" w:rsidP="00D95738">
      <w:pPr>
        <w:pStyle w:val="Paragraphedeliste"/>
        <w:widowControl w:val="0"/>
        <w:numPr>
          <w:ilvl w:val="0"/>
          <w:numId w:val="52"/>
        </w:numPr>
        <w:autoSpaceDE w:val="0"/>
        <w:autoSpaceDN w:val="0"/>
        <w:adjustRightInd w:val="0"/>
        <w:spacing w:after="0" w:line="240" w:lineRule="auto"/>
        <w:ind w:right="4419"/>
        <w:jc w:val="both"/>
        <w:rPr>
          <w:rFonts w:ascii="Arial" w:hAnsi="Arial" w:cs="Arial"/>
          <w:b/>
          <w:bCs/>
          <w:sz w:val="20"/>
          <w:szCs w:val="20"/>
        </w:rPr>
      </w:pPr>
      <w:r w:rsidRPr="00D2334A">
        <w:rPr>
          <w:rFonts w:ascii="Arial" w:hAnsi="Arial" w:cs="Arial"/>
          <w:b/>
          <w:bCs/>
          <w:sz w:val="20"/>
          <w:szCs w:val="20"/>
        </w:rPr>
        <w:t>GÉNÉRALITÉS</w:t>
      </w:r>
    </w:p>
    <w:p w14:paraId="36E6E8DC" w14:textId="77777777" w:rsidR="00A212A5" w:rsidRPr="00FB0C68" w:rsidRDefault="00A212A5" w:rsidP="00D95738">
      <w:pPr>
        <w:widowControl w:val="0"/>
        <w:autoSpaceDE w:val="0"/>
        <w:autoSpaceDN w:val="0"/>
        <w:adjustRightInd w:val="0"/>
        <w:spacing w:after="0" w:line="240" w:lineRule="auto"/>
        <w:ind w:left="360" w:right="4419"/>
        <w:jc w:val="both"/>
        <w:rPr>
          <w:rFonts w:ascii="Arial" w:hAnsi="Arial" w:cs="Arial"/>
          <w:b/>
          <w:bCs/>
          <w:sz w:val="24"/>
          <w:szCs w:val="24"/>
        </w:rPr>
      </w:pPr>
    </w:p>
    <w:p w14:paraId="537FFEDC" w14:textId="77777777" w:rsidR="00A212A5" w:rsidRPr="00FB0C68" w:rsidRDefault="00A212A5" w:rsidP="00D95738">
      <w:pPr>
        <w:widowControl w:val="0"/>
        <w:autoSpaceDE w:val="0"/>
        <w:autoSpaceDN w:val="0"/>
        <w:adjustRightInd w:val="0"/>
        <w:spacing w:after="0" w:line="240" w:lineRule="auto"/>
        <w:ind w:right="-20"/>
        <w:jc w:val="both"/>
        <w:rPr>
          <w:rFonts w:ascii="Arial" w:hAnsi="Arial" w:cs="Arial"/>
          <w:b/>
          <w:bCs/>
          <w:sz w:val="24"/>
          <w:szCs w:val="24"/>
        </w:rPr>
      </w:pPr>
      <w:r w:rsidRPr="00FB0C68">
        <w:rPr>
          <w:rFonts w:ascii="Arial" w:hAnsi="Arial" w:cs="Arial"/>
          <w:b/>
          <w:bCs/>
          <w:sz w:val="24"/>
          <w:szCs w:val="24"/>
        </w:rPr>
        <w:t>Article</w:t>
      </w:r>
      <w:proofErr w:type="gramStart"/>
      <w:r w:rsidRPr="00FB0C68">
        <w:rPr>
          <w:rFonts w:ascii="Arial" w:hAnsi="Arial" w:cs="Arial"/>
          <w:b/>
          <w:bCs/>
          <w:sz w:val="24"/>
          <w:szCs w:val="24"/>
        </w:rPr>
        <w:t>1:</w:t>
      </w:r>
      <w:proofErr w:type="gramEnd"/>
      <w:r w:rsidRPr="00FB0C68">
        <w:rPr>
          <w:rFonts w:ascii="Arial" w:hAnsi="Arial" w:cs="Arial"/>
          <w:b/>
          <w:bCs/>
          <w:sz w:val="24"/>
          <w:szCs w:val="24"/>
        </w:rPr>
        <w:t xml:space="preserve"> Portée de la soumission</w:t>
      </w:r>
    </w:p>
    <w:p w14:paraId="70612DF0" w14:textId="77777777" w:rsidR="001279B9" w:rsidRPr="00FB0C68" w:rsidRDefault="001279B9"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lastRenderedPageBreak/>
        <w:t>L’Autorité Contractante, définie dans le Règlement Particulier de l’Appel d’Offres (RPAO), lance un Appel d’Offres pour la construction et/ou l’achèvement des Travaux décrits dans le Dossier d’Appel d’Offres et brièvement définis dans le RPAO.</w:t>
      </w:r>
    </w:p>
    <w:p w14:paraId="5B2C3F3B" w14:textId="77777777" w:rsidR="001279B9" w:rsidRPr="00FB0C68" w:rsidRDefault="001279B9" w:rsidP="00D95738">
      <w:pPr>
        <w:autoSpaceDE w:val="0"/>
        <w:autoSpaceDN w:val="0"/>
        <w:adjustRightInd w:val="0"/>
        <w:spacing w:after="0" w:line="240" w:lineRule="auto"/>
        <w:jc w:val="both"/>
        <w:rPr>
          <w:rFonts w:ascii="Arial" w:eastAsia="Calibri" w:hAnsi="Arial" w:cs="Arial"/>
          <w:sz w:val="24"/>
          <w:szCs w:val="24"/>
          <w:lang w:eastAsia="en-US"/>
        </w:rPr>
      </w:pPr>
    </w:p>
    <w:p w14:paraId="4B829BC4" w14:textId="77777777" w:rsidR="00DC5344" w:rsidRPr="00FB0C68" w:rsidRDefault="00DC5344"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Le nom, le numéro d’identification et le nombre de lots faisant l’objet de l’appel d’offres figurent dans le RPAO.</w:t>
      </w:r>
    </w:p>
    <w:p w14:paraId="6C9E862B" w14:textId="77777777" w:rsidR="00DC5344" w:rsidRPr="00FB0C68" w:rsidRDefault="00DC5344" w:rsidP="00D95738">
      <w:pPr>
        <w:autoSpaceDE w:val="0"/>
        <w:autoSpaceDN w:val="0"/>
        <w:adjustRightInd w:val="0"/>
        <w:spacing w:after="0" w:line="240" w:lineRule="auto"/>
        <w:jc w:val="both"/>
        <w:rPr>
          <w:rFonts w:ascii="Arial" w:eastAsia="Calibri" w:hAnsi="Arial" w:cs="Arial"/>
          <w:sz w:val="24"/>
          <w:szCs w:val="24"/>
          <w:lang w:eastAsia="en-US"/>
        </w:rPr>
      </w:pPr>
    </w:p>
    <w:p w14:paraId="188E02E7" w14:textId="77777777" w:rsidR="00C95313" w:rsidRPr="00FB0C68" w:rsidRDefault="00C95313"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1.2</w:t>
      </w:r>
      <w:r w:rsidRPr="00FB0C68">
        <w:rPr>
          <w:rFonts w:ascii="Arial" w:eastAsia="Calibri" w:hAnsi="Arial" w:cs="Arial"/>
          <w:sz w:val="24"/>
          <w:szCs w:val="24"/>
          <w:lang w:eastAsia="en-US"/>
        </w:rPr>
        <w:t>.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14:paraId="1B122552" w14:textId="77777777" w:rsidR="00C95313" w:rsidRPr="00FB0C68" w:rsidRDefault="00C95313" w:rsidP="00D95738">
      <w:pPr>
        <w:autoSpaceDE w:val="0"/>
        <w:autoSpaceDN w:val="0"/>
        <w:adjustRightInd w:val="0"/>
        <w:spacing w:after="0" w:line="240" w:lineRule="auto"/>
        <w:jc w:val="both"/>
        <w:rPr>
          <w:rFonts w:ascii="Arial" w:eastAsia="Calibri" w:hAnsi="Arial" w:cs="Arial"/>
          <w:sz w:val="24"/>
          <w:szCs w:val="24"/>
          <w:lang w:eastAsia="en-US"/>
        </w:rPr>
      </w:pPr>
    </w:p>
    <w:p w14:paraId="222E869E" w14:textId="77777777" w:rsidR="00C95313" w:rsidRPr="00FB0C68" w:rsidRDefault="00C95313"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1.3.</w:t>
      </w:r>
      <w:r w:rsidRPr="00FB0C68">
        <w:rPr>
          <w:rFonts w:ascii="Arial" w:eastAsia="Calibri" w:hAnsi="Arial" w:cs="Arial"/>
          <w:sz w:val="24"/>
          <w:szCs w:val="24"/>
          <w:lang w:eastAsia="en-US"/>
        </w:rPr>
        <w:t xml:space="preserve"> Dans le présent Dossier d’Appel d’Offres, le terme “jour” désigne un jour calendaire</w:t>
      </w:r>
    </w:p>
    <w:p w14:paraId="6DEF2E57" w14:textId="77777777" w:rsidR="004C639C" w:rsidRPr="00FB0C68" w:rsidRDefault="004C639C" w:rsidP="00D95738">
      <w:pPr>
        <w:autoSpaceDE w:val="0"/>
        <w:autoSpaceDN w:val="0"/>
        <w:adjustRightInd w:val="0"/>
        <w:spacing w:after="0" w:line="240" w:lineRule="auto"/>
        <w:jc w:val="both"/>
        <w:rPr>
          <w:rFonts w:ascii="Arial" w:eastAsia="Calibri" w:hAnsi="Arial" w:cs="Arial"/>
          <w:sz w:val="24"/>
          <w:szCs w:val="24"/>
          <w:lang w:eastAsia="en-US"/>
        </w:rPr>
      </w:pPr>
    </w:p>
    <w:p w14:paraId="0BD1C2BC" w14:textId="77777777" w:rsidR="00A212A5" w:rsidRPr="00FB0C68" w:rsidRDefault="00A212A5" w:rsidP="00D95738">
      <w:pPr>
        <w:widowControl w:val="0"/>
        <w:autoSpaceDE w:val="0"/>
        <w:autoSpaceDN w:val="0"/>
        <w:adjustRightInd w:val="0"/>
        <w:spacing w:after="0" w:line="240" w:lineRule="auto"/>
        <w:ind w:right="-20"/>
        <w:jc w:val="both"/>
        <w:rPr>
          <w:rFonts w:ascii="Arial" w:hAnsi="Arial" w:cs="Arial"/>
          <w:sz w:val="24"/>
          <w:szCs w:val="24"/>
        </w:rPr>
      </w:pPr>
      <w:r w:rsidRPr="00FB0C68">
        <w:rPr>
          <w:rFonts w:ascii="Arial" w:hAnsi="Arial" w:cs="Arial"/>
          <w:b/>
          <w:bCs/>
          <w:sz w:val="24"/>
          <w:szCs w:val="24"/>
        </w:rPr>
        <w:t>Article</w:t>
      </w:r>
      <w:proofErr w:type="gramStart"/>
      <w:r w:rsidRPr="00FB0C68">
        <w:rPr>
          <w:rFonts w:ascii="Arial" w:hAnsi="Arial" w:cs="Arial"/>
          <w:b/>
          <w:bCs/>
          <w:sz w:val="24"/>
          <w:szCs w:val="24"/>
        </w:rPr>
        <w:t>2:</w:t>
      </w:r>
      <w:proofErr w:type="gramEnd"/>
      <w:r w:rsidRPr="00FB0C68">
        <w:rPr>
          <w:rFonts w:ascii="Arial" w:hAnsi="Arial" w:cs="Arial"/>
          <w:b/>
          <w:bCs/>
          <w:sz w:val="24"/>
          <w:szCs w:val="24"/>
        </w:rPr>
        <w:t xml:space="preserve"> Financement</w:t>
      </w:r>
    </w:p>
    <w:p w14:paraId="092854FB" w14:textId="77777777" w:rsidR="00A212A5" w:rsidRPr="00FB0C68" w:rsidRDefault="00A212A5" w:rsidP="00D95738">
      <w:pPr>
        <w:widowControl w:val="0"/>
        <w:autoSpaceDE w:val="0"/>
        <w:autoSpaceDN w:val="0"/>
        <w:adjustRightInd w:val="0"/>
        <w:spacing w:after="0" w:line="240" w:lineRule="auto"/>
        <w:ind w:right="-158"/>
        <w:jc w:val="both"/>
        <w:rPr>
          <w:rFonts w:ascii="Arial" w:hAnsi="Arial" w:cs="Arial"/>
          <w:sz w:val="24"/>
          <w:szCs w:val="24"/>
        </w:rPr>
      </w:pPr>
      <w:r w:rsidRPr="00FB0C68">
        <w:rPr>
          <w:rFonts w:ascii="Arial" w:hAnsi="Arial" w:cs="Arial"/>
          <w:sz w:val="24"/>
          <w:szCs w:val="24"/>
        </w:rPr>
        <w:t xml:space="preserve">La source de financement des travaux objet du présent appel d’offres est </w:t>
      </w:r>
      <w:proofErr w:type="gramStart"/>
      <w:r w:rsidRPr="00FB0C68">
        <w:rPr>
          <w:rFonts w:ascii="Arial" w:hAnsi="Arial" w:cs="Arial"/>
          <w:sz w:val="24"/>
          <w:szCs w:val="24"/>
        </w:rPr>
        <w:t>précisée</w:t>
      </w:r>
      <w:proofErr w:type="gramEnd"/>
      <w:r w:rsidRPr="00FB0C68">
        <w:rPr>
          <w:rFonts w:ascii="Arial" w:hAnsi="Arial" w:cs="Arial"/>
          <w:sz w:val="24"/>
          <w:szCs w:val="24"/>
        </w:rPr>
        <w:t xml:space="preserve"> dans le RPAO.</w:t>
      </w:r>
    </w:p>
    <w:p w14:paraId="6B50DAE0" w14:textId="77777777" w:rsidR="00C95313" w:rsidRPr="00FB0C68" w:rsidRDefault="00C95313" w:rsidP="00D95738">
      <w:pPr>
        <w:widowControl w:val="0"/>
        <w:autoSpaceDE w:val="0"/>
        <w:autoSpaceDN w:val="0"/>
        <w:adjustRightInd w:val="0"/>
        <w:spacing w:after="0" w:line="240" w:lineRule="auto"/>
        <w:ind w:right="-158"/>
        <w:jc w:val="both"/>
        <w:rPr>
          <w:rFonts w:ascii="Arial" w:hAnsi="Arial" w:cs="Arial"/>
          <w:sz w:val="24"/>
          <w:szCs w:val="24"/>
        </w:rPr>
      </w:pPr>
    </w:p>
    <w:p w14:paraId="17E9BE56" w14:textId="77777777" w:rsidR="00A212A5" w:rsidRPr="00FB0C68" w:rsidRDefault="00A212A5" w:rsidP="00E05624">
      <w:pPr>
        <w:widowControl w:val="0"/>
        <w:autoSpaceDE w:val="0"/>
        <w:autoSpaceDN w:val="0"/>
        <w:adjustRightInd w:val="0"/>
        <w:spacing w:after="0" w:line="240" w:lineRule="auto"/>
        <w:ind w:right="-20"/>
        <w:jc w:val="both"/>
        <w:rPr>
          <w:rFonts w:ascii="Arial" w:hAnsi="Arial" w:cs="Arial"/>
          <w:sz w:val="24"/>
          <w:szCs w:val="24"/>
        </w:rPr>
      </w:pPr>
      <w:r w:rsidRPr="00FB0C68">
        <w:rPr>
          <w:rFonts w:ascii="Arial" w:hAnsi="Arial" w:cs="Arial"/>
          <w:b/>
          <w:bCs/>
          <w:sz w:val="24"/>
          <w:szCs w:val="24"/>
        </w:rPr>
        <w:t>Article</w:t>
      </w:r>
      <w:proofErr w:type="gramStart"/>
      <w:r w:rsidRPr="00FB0C68">
        <w:rPr>
          <w:rFonts w:ascii="Arial" w:hAnsi="Arial" w:cs="Arial"/>
          <w:b/>
          <w:bCs/>
          <w:sz w:val="24"/>
          <w:szCs w:val="24"/>
        </w:rPr>
        <w:t>3:</w:t>
      </w:r>
      <w:proofErr w:type="gramEnd"/>
      <w:r w:rsidRPr="00FB0C68">
        <w:rPr>
          <w:rFonts w:ascii="Arial" w:hAnsi="Arial" w:cs="Arial"/>
          <w:b/>
          <w:bCs/>
          <w:sz w:val="24"/>
          <w:szCs w:val="24"/>
        </w:rPr>
        <w:t xml:space="preserve"> Fraude et corruption</w:t>
      </w:r>
    </w:p>
    <w:p w14:paraId="7D379F90" w14:textId="77777777" w:rsidR="00C95313" w:rsidRPr="00FB0C68" w:rsidRDefault="00C95313"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 xml:space="preserve">Les soumissionnaires et les entrepreneurs, sont tenus au respect des règles d’éthique professionnelle les plus strictes durant la passation et l’exécution des marchés. </w:t>
      </w:r>
    </w:p>
    <w:p w14:paraId="59F14B9A" w14:textId="77777777" w:rsidR="006374DC" w:rsidRPr="00FB0C68" w:rsidRDefault="006374DC" w:rsidP="00D95738">
      <w:pPr>
        <w:autoSpaceDE w:val="0"/>
        <w:autoSpaceDN w:val="0"/>
        <w:adjustRightInd w:val="0"/>
        <w:spacing w:after="0" w:line="240" w:lineRule="auto"/>
        <w:jc w:val="both"/>
        <w:rPr>
          <w:rFonts w:ascii="Arial" w:eastAsia="Calibri" w:hAnsi="Arial" w:cs="Arial"/>
          <w:sz w:val="24"/>
          <w:szCs w:val="24"/>
          <w:lang w:eastAsia="en-US"/>
        </w:rPr>
      </w:pPr>
    </w:p>
    <w:p w14:paraId="18EE2931" w14:textId="77777777" w:rsidR="00C95313" w:rsidRPr="00FB0C68" w:rsidRDefault="00C95313"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En vertu de ce principe :</w:t>
      </w:r>
    </w:p>
    <w:p w14:paraId="03AEF2E7" w14:textId="77777777" w:rsidR="00C95313" w:rsidRPr="00FB0C68" w:rsidRDefault="00C95313" w:rsidP="006E1F2E">
      <w:pPr>
        <w:pStyle w:val="Paragraphedeliste"/>
        <w:numPr>
          <w:ilvl w:val="0"/>
          <w:numId w:val="56"/>
        </w:numPr>
        <w:autoSpaceDE w:val="0"/>
        <w:autoSpaceDN w:val="0"/>
        <w:adjustRightInd w:val="0"/>
        <w:spacing w:after="0" w:line="240" w:lineRule="auto"/>
        <w:ind w:left="426" w:hanging="284"/>
        <w:jc w:val="both"/>
        <w:rPr>
          <w:rFonts w:ascii="Arial" w:eastAsia="Calibri" w:hAnsi="Arial" w:cs="Arial"/>
          <w:sz w:val="24"/>
          <w:szCs w:val="24"/>
          <w:lang w:val="fr-FR"/>
        </w:rPr>
      </w:pPr>
      <w:r w:rsidRPr="00FB0C68">
        <w:rPr>
          <w:rFonts w:ascii="Arial" w:eastAsia="Calibri" w:hAnsi="Arial" w:cs="Arial"/>
          <w:sz w:val="24"/>
          <w:szCs w:val="24"/>
          <w:lang w:val="fr-FR"/>
        </w:rPr>
        <w:t xml:space="preserve">Les définitions ci-après sont </w:t>
      </w:r>
      <w:proofErr w:type="gramStart"/>
      <w:r w:rsidRPr="00FB0C68">
        <w:rPr>
          <w:rFonts w:ascii="Arial" w:eastAsia="Calibri" w:hAnsi="Arial" w:cs="Arial"/>
          <w:sz w:val="24"/>
          <w:szCs w:val="24"/>
          <w:lang w:val="fr-FR"/>
        </w:rPr>
        <w:t>admises:</w:t>
      </w:r>
      <w:proofErr w:type="gramEnd"/>
    </w:p>
    <w:p w14:paraId="69A940F0" w14:textId="77777777" w:rsidR="00C95313" w:rsidRPr="00FB0C68" w:rsidRDefault="00C95313" w:rsidP="00D95738">
      <w:pPr>
        <w:autoSpaceDE w:val="0"/>
        <w:autoSpaceDN w:val="0"/>
        <w:adjustRightInd w:val="0"/>
        <w:spacing w:after="0" w:line="240" w:lineRule="auto"/>
        <w:jc w:val="both"/>
        <w:rPr>
          <w:rFonts w:ascii="Arial" w:eastAsia="Calibri" w:hAnsi="Arial" w:cs="Arial"/>
          <w:sz w:val="24"/>
          <w:szCs w:val="24"/>
        </w:rPr>
      </w:pPr>
    </w:p>
    <w:p w14:paraId="1D2D19CC" w14:textId="77777777" w:rsidR="00C95313" w:rsidRPr="00FB0C68" w:rsidRDefault="00C95313" w:rsidP="00370A4E">
      <w:pPr>
        <w:autoSpaceDE w:val="0"/>
        <w:autoSpaceDN w:val="0"/>
        <w:adjustRightInd w:val="0"/>
        <w:spacing w:after="0" w:line="240" w:lineRule="auto"/>
        <w:ind w:left="426"/>
        <w:jc w:val="both"/>
        <w:rPr>
          <w:rFonts w:ascii="Arial" w:eastAsia="Calibri" w:hAnsi="Arial" w:cs="Arial"/>
          <w:sz w:val="24"/>
          <w:szCs w:val="24"/>
          <w:lang w:eastAsia="en-US"/>
        </w:rPr>
      </w:pPr>
      <w:r w:rsidRPr="00FB0C68">
        <w:rPr>
          <w:rFonts w:ascii="Arial" w:eastAsia="Calibri" w:hAnsi="Arial" w:cs="Arial"/>
          <w:sz w:val="24"/>
          <w:szCs w:val="24"/>
          <w:lang w:eastAsia="en-US"/>
        </w:rPr>
        <w:t>i. Est coupable de “corruption” quiconque offre, donne, sollicite ou ac</w:t>
      </w:r>
      <w:r w:rsidR="006E1F2E" w:rsidRPr="00FB0C68">
        <w:rPr>
          <w:rFonts w:ascii="Arial" w:eastAsia="Calibri" w:hAnsi="Arial" w:cs="Arial"/>
          <w:sz w:val="24"/>
          <w:szCs w:val="24"/>
          <w:lang w:eastAsia="en-US"/>
        </w:rPr>
        <w:t xml:space="preserve">cepte un quelconque avantage en </w:t>
      </w:r>
      <w:r w:rsidRPr="00FB0C68">
        <w:rPr>
          <w:rFonts w:ascii="Arial" w:eastAsia="Calibri" w:hAnsi="Arial" w:cs="Arial"/>
          <w:sz w:val="24"/>
          <w:szCs w:val="24"/>
          <w:lang w:eastAsia="en-US"/>
        </w:rPr>
        <w:t>vue d’influencer l’action d’un agent public au cours de l’attribution ou de l’exécution d’un marché,</w:t>
      </w:r>
    </w:p>
    <w:p w14:paraId="66435C15" w14:textId="77777777" w:rsidR="00C95313" w:rsidRPr="00FB0C68" w:rsidRDefault="00C95313" w:rsidP="00370A4E">
      <w:pPr>
        <w:autoSpaceDE w:val="0"/>
        <w:autoSpaceDN w:val="0"/>
        <w:adjustRightInd w:val="0"/>
        <w:spacing w:after="0" w:line="240" w:lineRule="auto"/>
        <w:ind w:left="426"/>
        <w:jc w:val="both"/>
        <w:rPr>
          <w:rFonts w:ascii="Arial" w:eastAsia="Calibri" w:hAnsi="Arial" w:cs="Arial"/>
          <w:sz w:val="24"/>
          <w:szCs w:val="24"/>
          <w:lang w:eastAsia="en-US"/>
        </w:rPr>
      </w:pPr>
      <w:r w:rsidRPr="00FB0C68">
        <w:rPr>
          <w:rFonts w:ascii="Arial" w:eastAsia="Calibri" w:hAnsi="Arial" w:cs="Arial"/>
          <w:sz w:val="24"/>
          <w:szCs w:val="24"/>
          <w:lang w:eastAsia="en-US"/>
        </w:rPr>
        <w:t>ii. Se livre à des “</w:t>
      </w:r>
      <w:r w:rsidR="006374DC" w:rsidRPr="00FB0C68">
        <w:rPr>
          <w:rFonts w:ascii="Arial" w:eastAsia="Calibri" w:hAnsi="Arial" w:cs="Arial"/>
          <w:b/>
          <w:sz w:val="24"/>
          <w:szCs w:val="24"/>
          <w:lang w:eastAsia="en-US"/>
        </w:rPr>
        <w:t>manœuvres</w:t>
      </w:r>
      <w:r w:rsidRPr="00FB0C68">
        <w:rPr>
          <w:rFonts w:ascii="Arial" w:eastAsia="Calibri" w:hAnsi="Arial" w:cs="Arial"/>
          <w:b/>
          <w:sz w:val="24"/>
          <w:szCs w:val="24"/>
          <w:lang w:eastAsia="en-US"/>
        </w:rPr>
        <w:t xml:space="preserve"> frauduleuses”</w:t>
      </w:r>
      <w:r w:rsidRPr="00FB0C68">
        <w:rPr>
          <w:rFonts w:ascii="Arial" w:eastAsia="Calibri" w:hAnsi="Arial" w:cs="Arial"/>
          <w:sz w:val="24"/>
          <w:szCs w:val="24"/>
          <w:lang w:eastAsia="en-US"/>
        </w:rPr>
        <w:t xml:space="preserve"> quiconque déforme ou dénat</w:t>
      </w:r>
      <w:r w:rsidR="006E1F2E" w:rsidRPr="00FB0C68">
        <w:rPr>
          <w:rFonts w:ascii="Arial" w:eastAsia="Calibri" w:hAnsi="Arial" w:cs="Arial"/>
          <w:sz w:val="24"/>
          <w:szCs w:val="24"/>
          <w:lang w:eastAsia="en-US"/>
        </w:rPr>
        <w:t xml:space="preserve">ure des faits afin d’influencer </w:t>
      </w:r>
      <w:r w:rsidRPr="00FB0C68">
        <w:rPr>
          <w:rFonts w:ascii="Arial" w:eastAsia="Calibri" w:hAnsi="Arial" w:cs="Arial"/>
          <w:sz w:val="24"/>
          <w:szCs w:val="24"/>
          <w:lang w:eastAsia="en-US"/>
        </w:rPr>
        <w:t>l’attribution ou l’exécution d’un marché ;</w:t>
      </w:r>
    </w:p>
    <w:p w14:paraId="41307B94" w14:textId="77777777" w:rsidR="006374DC" w:rsidRPr="00FB0C68" w:rsidRDefault="00C95313" w:rsidP="00370A4E">
      <w:pPr>
        <w:autoSpaceDE w:val="0"/>
        <w:autoSpaceDN w:val="0"/>
        <w:adjustRightInd w:val="0"/>
        <w:spacing w:after="0" w:line="240" w:lineRule="auto"/>
        <w:ind w:left="426"/>
        <w:jc w:val="both"/>
        <w:rPr>
          <w:rFonts w:ascii="Arial" w:eastAsia="Calibri" w:hAnsi="Arial" w:cs="Arial"/>
          <w:sz w:val="24"/>
          <w:szCs w:val="24"/>
          <w:lang w:eastAsia="en-US"/>
        </w:rPr>
      </w:pPr>
      <w:r w:rsidRPr="00FB0C68">
        <w:rPr>
          <w:rFonts w:ascii="Arial" w:eastAsia="Calibri" w:hAnsi="Arial" w:cs="Arial"/>
          <w:sz w:val="24"/>
          <w:szCs w:val="24"/>
          <w:lang w:eastAsia="en-US"/>
        </w:rPr>
        <w:t>iii. “</w:t>
      </w:r>
      <w:r w:rsidRPr="00FB0C68">
        <w:rPr>
          <w:rFonts w:ascii="Arial" w:eastAsia="Calibri" w:hAnsi="Arial" w:cs="Arial"/>
          <w:b/>
          <w:sz w:val="24"/>
          <w:szCs w:val="24"/>
          <w:lang w:eastAsia="en-US"/>
        </w:rPr>
        <w:t>pratiques collusoires</w:t>
      </w:r>
      <w:r w:rsidRPr="00FB0C68">
        <w:rPr>
          <w:rFonts w:ascii="Arial" w:eastAsia="Calibri" w:hAnsi="Arial" w:cs="Arial"/>
          <w:sz w:val="24"/>
          <w:szCs w:val="24"/>
          <w:lang w:eastAsia="en-US"/>
        </w:rPr>
        <w:t>” désignent toute forme d’entente entre deux ou plusieurs</w:t>
      </w:r>
      <w:r w:rsidR="006374DC" w:rsidRPr="00FB0C68">
        <w:rPr>
          <w:rFonts w:ascii="Arial" w:eastAsia="Calibri" w:hAnsi="Arial" w:cs="Arial"/>
          <w:sz w:val="24"/>
          <w:szCs w:val="24"/>
          <w:lang w:eastAsia="en-US"/>
        </w:rPr>
        <w:t xml:space="preserve"> soumissionnaires</w:t>
      </w:r>
      <w:r w:rsidR="006374DC" w:rsidRPr="00FB0C68">
        <w:rPr>
          <w:rFonts w:ascii="Arial" w:hAnsi="Arial" w:cs="Arial"/>
          <w:sz w:val="24"/>
          <w:szCs w:val="24"/>
        </w:rPr>
        <w:t xml:space="preserve"> contre</w:t>
      </w:r>
      <w:r w:rsidR="00A212A5" w:rsidRPr="00FB0C68">
        <w:rPr>
          <w:rFonts w:ascii="Arial" w:hAnsi="Arial" w:cs="Arial"/>
          <w:sz w:val="24"/>
          <w:szCs w:val="24"/>
        </w:rPr>
        <w:t xml:space="preserve"> lui</w:t>
      </w:r>
      <w:r w:rsidR="006374DC" w:rsidRPr="00FB0C68">
        <w:rPr>
          <w:rFonts w:ascii="Arial" w:eastAsia="Calibri" w:hAnsi="Arial" w:cs="Arial"/>
          <w:sz w:val="24"/>
          <w:szCs w:val="24"/>
          <w:lang w:eastAsia="en-US"/>
        </w:rPr>
        <w:t xml:space="preserve"> (</w:t>
      </w:r>
      <w:r w:rsidRPr="00FB0C68">
        <w:rPr>
          <w:rFonts w:ascii="Arial" w:eastAsia="Calibri" w:hAnsi="Arial" w:cs="Arial"/>
          <w:sz w:val="24"/>
          <w:szCs w:val="24"/>
          <w:lang w:eastAsia="en-US"/>
        </w:rPr>
        <w:t>que l’Autorité C</w:t>
      </w:r>
      <w:r w:rsidR="006374DC" w:rsidRPr="00FB0C68">
        <w:rPr>
          <w:rFonts w:ascii="Arial" w:eastAsia="Calibri" w:hAnsi="Arial" w:cs="Arial"/>
          <w:sz w:val="24"/>
          <w:szCs w:val="24"/>
          <w:lang w:eastAsia="en-US"/>
        </w:rPr>
        <w:t xml:space="preserve">ontractante en ait connaissance </w:t>
      </w:r>
      <w:r w:rsidRPr="00FB0C68">
        <w:rPr>
          <w:rFonts w:ascii="Arial" w:eastAsia="Calibri" w:hAnsi="Arial" w:cs="Arial"/>
          <w:sz w:val="24"/>
          <w:szCs w:val="24"/>
          <w:lang w:eastAsia="en-US"/>
        </w:rPr>
        <w:t>ou non) visant à</w:t>
      </w:r>
      <w:r w:rsidR="006E1F2E" w:rsidRPr="00FB0C68">
        <w:rPr>
          <w:rFonts w:ascii="Arial" w:eastAsia="Calibri" w:hAnsi="Arial" w:cs="Arial"/>
          <w:sz w:val="24"/>
          <w:szCs w:val="24"/>
          <w:lang w:eastAsia="en-US"/>
        </w:rPr>
        <w:t xml:space="preserve"> maintenir artificiellement les </w:t>
      </w:r>
      <w:r w:rsidR="006374DC" w:rsidRPr="00FB0C68">
        <w:rPr>
          <w:rFonts w:ascii="Arial" w:eastAsia="Calibri" w:hAnsi="Arial" w:cs="Arial"/>
          <w:sz w:val="24"/>
          <w:szCs w:val="24"/>
          <w:lang w:eastAsia="en-US"/>
        </w:rPr>
        <w:t>prix</w:t>
      </w:r>
      <w:r w:rsidR="005C1928" w:rsidRPr="00FB0C68">
        <w:rPr>
          <w:rFonts w:ascii="Arial" w:eastAsia="Calibri" w:hAnsi="Arial" w:cs="Arial"/>
          <w:sz w:val="24"/>
          <w:szCs w:val="24"/>
          <w:lang w:eastAsia="en-US"/>
        </w:rPr>
        <w:t xml:space="preserve"> </w:t>
      </w:r>
      <w:r w:rsidRPr="00FB0C68">
        <w:rPr>
          <w:rFonts w:ascii="Arial" w:eastAsia="Calibri" w:hAnsi="Arial" w:cs="Arial"/>
          <w:sz w:val="24"/>
          <w:szCs w:val="24"/>
          <w:lang w:eastAsia="en-US"/>
        </w:rPr>
        <w:t>des offres à des</w:t>
      </w:r>
      <w:r w:rsidR="006374DC" w:rsidRPr="00FB0C68">
        <w:rPr>
          <w:rFonts w:ascii="Arial" w:eastAsia="Calibri" w:hAnsi="Arial" w:cs="Arial"/>
          <w:sz w:val="24"/>
          <w:szCs w:val="24"/>
          <w:lang w:eastAsia="en-US"/>
        </w:rPr>
        <w:t xml:space="preserve"> niveaux ne correspondant pas à </w:t>
      </w:r>
      <w:r w:rsidRPr="00FB0C68">
        <w:rPr>
          <w:rFonts w:ascii="Arial" w:eastAsia="Calibri" w:hAnsi="Arial" w:cs="Arial"/>
          <w:sz w:val="24"/>
          <w:szCs w:val="24"/>
          <w:lang w:eastAsia="en-US"/>
        </w:rPr>
        <w:t>ceux qui résulteraient du jeu de la concurrence ;</w:t>
      </w:r>
    </w:p>
    <w:p w14:paraId="7C01B075" w14:textId="77777777" w:rsidR="00C95313" w:rsidRPr="00FB0C68" w:rsidRDefault="00C95313" w:rsidP="00370A4E">
      <w:pPr>
        <w:autoSpaceDE w:val="0"/>
        <w:autoSpaceDN w:val="0"/>
        <w:adjustRightInd w:val="0"/>
        <w:spacing w:after="0" w:line="240" w:lineRule="auto"/>
        <w:ind w:left="426"/>
        <w:jc w:val="both"/>
        <w:rPr>
          <w:rFonts w:ascii="Arial" w:eastAsia="Calibri" w:hAnsi="Arial" w:cs="Arial"/>
          <w:sz w:val="24"/>
          <w:szCs w:val="24"/>
          <w:lang w:eastAsia="en-US"/>
        </w:rPr>
      </w:pPr>
      <w:r w:rsidRPr="00FB0C68">
        <w:rPr>
          <w:rFonts w:ascii="Arial" w:eastAsia="Calibri" w:hAnsi="Arial" w:cs="Arial"/>
          <w:sz w:val="24"/>
          <w:szCs w:val="24"/>
          <w:lang w:eastAsia="en-US"/>
        </w:rPr>
        <w:t>iv. “</w:t>
      </w:r>
      <w:r w:rsidRPr="00FB0C68">
        <w:rPr>
          <w:rFonts w:ascii="Arial" w:eastAsia="Calibri" w:hAnsi="Arial" w:cs="Arial"/>
          <w:b/>
          <w:sz w:val="24"/>
          <w:szCs w:val="24"/>
          <w:lang w:eastAsia="en-US"/>
        </w:rPr>
        <w:t>pratiques coercitives</w:t>
      </w:r>
      <w:r w:rsidRPr="00FB0C68">
        <w:rPr>
          <w:rFonts w:ascii="Arial" w:eastAsia="Calibri" w:hAnsi="Arial" w:cs="Arial"/>
          <w:sz w:val="24"/>
          <w:szCs w:val="24"/>
          <w:lang w:eastAsia="en-US"/>
        </w:rPr>
        <w:t>” d</w:t>
      </w:r>
      <w:r w:rsidR="006374DC" w:rsidRPr="00FB0C68">
        <w:rPr>
          <w:rFonts w:ascii="Arial" w:eastAsia="Calibri" w:hAnsi="Arial" w:cs="Arial"/>
          <w:sz w:val="24"/>
          <w:szCs w:val="24"/>
          <w:lang w:eastAsia="en-US"/>
        </w:rPr>
        <w:t xml:space="preserve">ésignent toute forme d’atteinte </w:t>
      </w:r>
      <w:r w:rsidRPr="00FB0C68">
        <w:rPr>
          <w:rFonts w:ascii="Arial" w:eastAsia="Calibri" w:hAnsi="Arial" w:cs="Arial"/>
          <w:sz w:val="24"/>
          <w:szCs w:val="24"/>
          <w:lang w:eastAsia="en-US"/>
        </w:rPr>
        <w:t>aux personnes</w:t>
      </w:r>
      <w:r w:rsidR="006E1F2E" w:rsidRPr="00FB0C68">
        <w:rPr>
          <w:rFonts w:ascii="Arial" w:eastAsia="Calibri" w:hAnsi="Arial" w:cs="Arial"/>
          <w:sz w:val="24"/>
          <w:szCs w:val="24"/>
          <w:lang w:eastAsia="en-US"/>
        </w:rPr>
        <w:t xml:space="preserve"> ou à leurs biens ou de menaces </w:t>
      </w:r>
      <w:r w:rsidRPr="00FB0C68">
        <w:rPr>
          <w:rFonts w:ascii="Arial" w:eastAsia="Calibri" w:hAnsi="Arial" w:cs="Arial"/>
          <w:sz w:val="24"/>
          <w:szCs w:val="24"/>
          <w:lang w:eastAsia="en-US"/>
        </w:rPr>
        <w:t xml:space="preserve">à leur </w:t>
      </w:r>
      <w:r w:rsidR="006374DC" w:rsidRPr="00FB0C68">
        <w:rPr>
          <w:rFonts w:ascii="Arial" w:eastAsia="Calibri" w:hAnsi="Arial" w:cs="Arial"/>
          <w:sz w:val="24"/>
          <w:szCs w:val="24"/>
          <w:lang w:eastAsia="en-US"/>
        </w:rPr>
        <w:t xml:space="preserve">encontre afin d’influencer leur </w:t>
      </w:r>
      <w:r w:rsidRPr="00FB0C68">
        <w:rPr>
          <w:rFonts w:ascii="Arial" w:eastAsia="Calibri" w:hAnsi="Arial" w:cs="Arial"/>
          <w:sz w:val="24"/>
          <w:szCs w:val="24"/>
          <w:lang w:eastAsia="en-US"/>
        </w:rPr>
        <w:t xml:space="preserve">action au cours de </w:t>
      </w:r>
      <w:r w:rsidR="006374DC" w:rsidRPr="00FB0C68">
        <w:rPr>
          <w:rFonts w:ascii="Arial" w:eastAsia="Calibri" w:hAnsi="Arial" w:cs="Arial"/>
          <w:sz w:val="24"/>
          <w:szCs w:val="24"/>
          <w:lang w:eastAsia="en-US"/>
        </w:rPr>
        <w:t xml:space="preserve">l’attribution ou de l’exécution </w:t>
      </w:r>
      <w:r w:rsidRPr="00FB0C68">
        <w:rPr>
          <w:rFonts w:ascii="Arial" w:eastAsia="Calibri" w:hAnsi="Arial" w:cs="Arial"/>
          <w:sz w:val="24"/>
          <w:szCs w:val="24"/>
          <w:lang w:eastAsia="en-US"/>
        </w:rPr>
        <w:t>d’un marché.</w:t>
      </w:r>
    </w:p>
    <w:p w14:paraId="67DB7495" w14:textId="77777777" w:rsidR="006374DC" w:rsidRPr="00FB0C68" w:rsidRDefault="006374DC" w:rsidP="00D95738">
      <w:pPr>
        <w:autoSpaceDE w:val="0"/>
        <w:autoSpaceDN w:val="0"/>
        <w:adjustRightInd w:val="0"/>
        <w:spacing w:after="0" w:line="240" w:lineRule="auto"/>
        <w:jc w:val="both"/>
        <w:rPr>
          <w:rFonts w:ascii="Arial" w:eastAsia="Calibri" w:hAnsi="Arial" w:cs="Arial"/>
          <w:sz w:val="24"/>
          <w:szCs w:val="24"/>
          <w:lang w:eastAsia="en-US"/>
        </w:rPr>
      </w:pPr>
    </w:p>
    <w:p w14:paraId="69147089" w14:textId="77777777" w:rsidR="00C95313" w:rsidRPr="00FB0C68" w:rsidRDefault="00C95313"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b. Toute proposition d’attribution es</w:t>
      </w:r>
      <w:r w:rsidR="006374DC" w:rsidRPr="00FB0C68">
        <w:rPr>
          <w:rFonts w:ascii="Arial" w:eastAsia="Calibri" w:hAnsi="Arial" w:cs="Arial"/>
          <w:sz w:val="24"/>
          <w:szCs w:val="24"/>
          <w:lang w:eastAsia="en-US"/>
        </w:rPr>
        <w:t xml:space="preserve">t rejetée, s’il est </w:t>
      </w:r>
      <w:r w:rsidRPr="00FB0C68">
        <w:rPr>
          <w:rFonts w:ascii="Arial" w:eastAsia="Calibri" w:hAnsi="Arial" w:cs="Arial"/>
          <w:sz w:val="24"/>
          <w:szCs w:val="24"/>
          <w:lang w:eastAsia="en-US"/>
        </w:rPr>
        <w:t>prouvé que l’attri</w:t>
      </w:r>
      <w:r w:rsidR="00EE6F1B" w:rsidRPr="00FB0C68">
        <w:rPr>
          <w:rFonts w:ascii="Arial" w:eastAsia="Calibri" w:hAnsi="Arial" w:cs="Arial"/>
          <w:sz w:val="24"/>
          <w:szCs w:val="24"/>
          <w:lang w:eastAsia="en-US"/>
        </w:rPr>
        <w:t xml:space="preserve">butaire proposé est directement </w:t>
      </w:r>
      <w:r w:rsidRPr="00FB0C68">
        <w:rPr>
          <w:rFonts w:ascii="Arial" w:eastAsia="Calibri" w:hAnsi="Arial" w:cs="Arial"/>
          <w:sz w:val="24"/>
          <w:szCs w:val="24"/>
          <w:lang w:eastAsia="en-US"/>
        </w:rPr>
        <w:t>ou par l’interm</w:t>
      </w:r>
      <w:r w:rsidR="006374DC" w:rsidRPr="00FB0C68">
        <w:rPr>
          <w:rFonts w:ascii="Arial" w:eastAsia="Calibri" w:hAnsi="Arial" w:cs="Arial"/>
          <w:sz w:val="24"/>
          <w:szCs w:val="24"/>
          <w:lang w:eastAsia="en-US"/>
        </w:rPr>
        <w:t xml:space="preserve">édiaire d’un agent, coupable de </w:t>
      </w:r>
      <w:r w:rsidRPr="00FB0C68">
        <w:rPr>
          <w:rFonts w:ascii="Arial" w:eastAsia="Calibri" w:hAnsi="Arial" w:cs="Arial"/>
          <w:sz w:val="24"/>
          <w:szCs w:val="24"/>
          <w:lang w:eastAsia="en-US"/>
        </w:rPr>
        <w:t xml:space="preserve">corruption ou s’est livré à des </w:t>
      </w:r>
      <w:r w:rsidR="006374DC" w:rsidRPr="00FB0C68">
        <w:rPr>
          <w:rFonts w:ascii="Arial" w:eastAsia="Calibri" w:hAnsi="Arial" w:cs="Arial"/>
          <w:sz w:val="24"/>
          <w:szCs w:val="24"/>
          <w:lang w:eastAsia="en-US"/>
        </w:rPr>
        <w:t>manœuvres</w:t>
      </w:r>
      <w:r w:rsidR="00EE6F1B" w:rsidRPr="00FB0C68">
        <w:rPr>
          <w:rFonts w:ascii="Arial" w:eastAsia="Calibri" w:hAnsi="Arial" w:cs="Arial"/>
          <w:sz w:val="24"/>
          <w:szCs w:val="24"/>
          <w:lang w:eastAsia="en-US"/>
        </w:rPr>
        <w:t xml:space="preserve"> frauduleuses, </w:t>
      </w:r>
      <w:r w:rsidRPr="00FB0C68">
        <w:rPr>
          <w:rFonts w:ascii="Arial" w:eastAsia="Calibri" w:hAnsi="Arial" w:cs="Arial"/>
          <w:sz w:val="24"/>
          <w:szCs w:val="24"/>
          <w:lang w:eastAsia="en-US"/>
        </w:rPr>
        <w:t>des prati</w:t>
      </w:r>
      <w:r w:rsidR="006374DC" w:rsidRPr="00FB0C68">
        <w:rPr>
          <w:rFonts w:ascii="Arial" w:eastAsia="Calibri" w:hAnsi="Arial" w:cs="Arial"/>
          <w:sz w:val="24"/>
          <w:szCs w:val="24"/>
          <w:lang w:eastAsia="en-US"/>
        </w:rPr>
        <w:t xml:space="preserve">ques collusoires ou coercitives </w:t>
      </w:r>
      <w:r w:rsidRPr="00FB0C68">
        <w:rPr>
          <w:rFonts w:ascii="Arial" w:eastAsia="Calibri" w:hAnsi="Arial" w:cs="Arial"/>
          <w:sz w:val="24"/>
          <w:szCs w:val="24"/>
          <w:lang w:eastAsia="en-US"/>
        </w:rPr>
        <w:t>pour l’attribution de ce marché.</w:t>
      </w:r>
    </w:p>
    <w:p w14:paraId="502E3400" w14:textId="77777777" w:rsidR="006374DC" w:rsidRPr="00FB0C68" w:rsidRDefault="006374DC" w:rsidP="00D95738">
      <w:pPr>
        <w:autoSpaceDE w:val="0"/>
        <w:autoSpaceDN w:val="0"/>
        <w:adjustRightInd w:val="0"/>
        <w:spacing w:after="0" w:line="240" w:lineRule="auto"/>
        <w:jc w:val="both"/>
        <w:rPr>
          <w:rFonts w:ascii="Arial" w:eastAsia="Calibri" w:hAnsi="Arial" w:cs="Arial"/>
          <w:sz w:val="24"/>
          <w:szCs w:val="24"/>
          <w:lang w:eastAsia="en-US"/>
        </w:rPr>
      </w:pPr>
    </w:p>
    <w:p w14:paraId="178DC3FC" w14:textId="77777777" w:rsidR="00C95313" w:rsidRPr="00FB0C68" w:rsidRDefault="00C95313"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3.2.</w:t>
      </w:r>
      <w:r w:rsidRPr="00FB0C68">
        <w:rPr>
          <w:rFonts w:ascii="Arial" w:eastAsia="Calibri" w:hAnsi="Arial" w:cs="Arial"/>
          <w:sz w:val="24"/>
          <w:szCs w:val="24"/>
          <w:lang w:eastAsia="en-US"/>
        </w:rPr>
        <w:t xml:space="preserve"> Le Ministre Dél</w:t>
      </w:r>
      <w:r w:rsidR="006374DC" w:rsidRPr="00FB0C68">
        <w:rPr>
          <w:rFonts w:ascii="Arial" w:eastAsia="Calibri" w:hAnsi="Arial" w:cs="Arial"/>
          <w:sz w:val="24"/>
          <w:szCs w:val="24"/>
          <w:lang w:eastAsia="en-US"/>
        </w:rPr>
        <w:t xml:space="preserve">égué à la Présidence chargé des </w:t>
      </w:r>
      <w:r w:rsidRPr="00FB0C68">
        <w:rPr>
          <w:rFonts w:ascii="Arial" w:eastAsia="Calibri" w:hAnsi="Arial" w:cs="Arial"/>
          <w:sz w:val="24"/>
          <w:szCs w:val="24"/>
          <w:lang w:eastAsia="en-US"/>
        </w:rPr>
        <w:t>Marchés Publi</w:t>
      </w:r>
      <w:r w:rsidR="006374DC" w:rsidRPr="00FB0C68">
        <w:rPr>
          <w:rFonts w:ascii="Arial" w:eastAsia="Calibri" w:hAnsi="Arial" w:cs="Arial"/>
          <w:sz w:val="24"/>
          <w:szCs w:val="24"/>
          <w:lang w:eastAsia="en-US"/>
        </w:rPr>
        <w:t xml:space="preserve">cs, peut à titre conservatoire, </w:t>
      </w:r>
      <w:r w:rsidRPr="00FB0C68">
        <w:rPr>
          <w:rFonts w:ascii="Arial" w:eastAsia="Calibri" w:hAnsi="Arial" w:cs="Arial"/>
          <w:sz w:val="24"/>
          <w:szCs w:val="24"/>
          <w:lang w:eastAsia="en-US"/>
        </w:rPr>
        <w:t xml:space="preserve">prendre une décision </w:t>
      </w:r>
      <w:r w:rsidR="006374DC" w:rsidRPr="00FB0C68">
        <w:rPr>
          <w:rFonts w:ascii="Arial" w:eastAsia="Calibri" w:hAnsi="Arial" w:cs="Arial"/>
          <w:sz w:val="24"/>
          <w:szCs w:val="24"/>
          <w:lang w:eastAsia="en-US"/>
        </w:rPr>
        <w:t xml:space="preserve">d’interdiction de soumissionner </w:t>
      </w:r>
      <w:r w:rsidRPr="00FB0C68">
        <w:rPr>
          <w:rFonts w:ascii="Arial" w:eastAsia="Calibri" w:hAnsi="Arial" w:cs="Arial"/>
          <w:sz w:val="24"/>
          <w:szCs w:val="24"/>
          <w:lang w:eastAsia="en-US"/>
        </w:rPr>
        <w:t>pen</w:t>
      </w:r>
      <w:r w:rsidR="006374DC" w:rsidRPr="00FB0C68">
        <w:rPr>
          <w:rFonts w:ascii="Arial" w:eastAsia="Calibri" w:hAnsi="Arial" w:cs="Arial"/>
          <w:sz w:val="24"/>
          <w:szCs w:val="24"/>
          <w:lang w:eastAsia="en-US"/>
        </w:rPr>
        <w:t xml:space="preserve">dant une période n’excédant pas </w:t>
      </w:r>
      <w:r w:rsidRPr="00FB0C68">
        <w:rPr>
          <w:rFonts w:ascii="Arial" w:eastAsia="Calibri" w:hAnsi="Arial" w:cs="Arial"/>
          <w:sz w:val="24"/>
          <w:szCs w:val="24"/>
          <w:lang w:eastAsia="en-US"/>
        </w:rPr>
        <w:t>deux (2) ans, à l’e</w:t>
      </w:r>
      <w:r w:rsidR="006374DC" w:rsidRPr="00FB0C68">
        <w:rPr>
          <w:rFonts w:ascii="Arial" w:eastAsia="Calibri" w:hAnsi="Arial" w:cs="Arial"/>
          <w:sz w:val="24"/>
          <w:szCs w:val="24"/>
          <w:lang w:eastAsia="en-US"/>
        </w:rPr>
        <w:t xml:space="preserve">ncontre de tout soumissionnaire </w:t>
      </w:r>
      <w:r w:rsidRPr="00FB0C68">
        <w:rPr>
          <w:rFonts w:ascii="Arial" w:eastAsia="Calibri" w:hAnsi="Arial" w:cs="Arial"/>
          <w:sz w:val="24"/>
          <w:szCs w:val="24"/>
          <w:lang w:eastAsia="en-US"/>
        </w:rPr>
        <w:t>reconnu coupable de trafic d</w:t>
      </w:r>
      <w:r w:rsidR="006374DC" w:rsidRPr="00FB0C68">
        <w:rPr>
          <w:rFonts w:ascii="Arial" w:eastAsia="Calibri" w:hAnsi="Arial" w:cs="Arial"/>
          <w:sz w:val="24"/>
          <w:szCs w:val="24"/>
          <w:lang w:eastAsia="en-US"/>
        </w:rPr>
        <w:t xml:space="preserve">’influence, de </w:t>
      </w:r>
      <w:r w:rsidRPr="00FB0C68">
        <w:rPr>
          <w:rFonts w:ascii="Arial" w:eastAsia="Calibri" w:hAnsi="Arial" w:cs="Arial"/>
          <w:sz w:val="24"/>
          <w:szCs w:val="24"/>
          <w:lang w:eastAsia="en-US"/>
        </w:rPr>
        <w:t>conflits d’intérêts, de délit d’initiés, de fraude, de</w:t>
      </w:r>
      <w:r w:rsidR="005C1928" w:rsidRPr="00FB0C68">
        <w:rPr>
          <w:rFonts w:ascii="Arial" w:eastAsia="Calibri" w:hAnsi="Arial" w:cs="Arial"/>
          <w:sz w:val="24"/>
          <w:szCs w:val="24"/>
          <w:lang w:eastAsia="en-US"/>
        </w:rPr>
        <w:t xml:space="preserve"> </w:t>
      </w:r>
      <w:r w:rsidRPr="00FB0C68">
        <w:rPr>
          <w:rFonts w:ascii="Arial" w:eastAsia="Calibri" w:hAnsi="Arial" w:cs="Arial"/>
          <w:sz w:val="24"/>
          <w:szCs w:val="24"/>
          <w:lang w:eastAsia="en-US"/>
        </w:rPr>
        <w:t>corruption ou de production de documents non</w:t>
      </w:r>
      <w:r w:rsidR="005C1928" w:rsidRPr="00FB0C68">
        <w:rPr>
          <w:rFonts w:ascii="Arial" w:eastAsia="Calibri" w:hAnsi="Arial" w:cs="Arial"/>
          <w:sz w:val="24"/>
          <w:szCs w:val="24"/>
          <w:lang w:eastAsia="en-US"/>
        </w:rPr>
        <w:t>-</w:t>
      </w:r>
      <w:r w:rsidRPr="00FB0C68">
        <w:rPr>
          <w:rFonts w:ascii="Arial" w:eastAsia="Calibri" w:hAnsi="Arial" w:cs="Arial"/>
          <w:sz w:val="24"/>
          <w:szCs w:val="24"/>
          <w:lang w:eastAsia="en-US"/>
        </w:rPr>
        <w:t>authentiques dan</w:t>
      </w:r>
      <w:r w:rsidR="006374DC" w:rsidRPr="00FB0C68">
        <w:rPr>
          <w:rFonts w:ascii="Arial" w:eastAsia="Calibri" w:hAnsi="Arial" w:cs="Arial"/>
          <w:sz w:val="24"/>
          <w:szCs w:val="24"/>
          <w:lang w:eastAsia="en-US"/>
        </w:rPr>
        <w:t xml:space="preserve">s la soumission, sans préjudice </w:t>
      </w:r>
      <w:r w:rsidRPr="00FB0C68">
        <w:rPr>
          <w:rFonts w:ascii="Arial" w:eastAsia="Calibri" w:hAnsi="Arial" w:cs="Arial"/>
          <w:sz w:val="24"/>
          <w:szCs w:val="24"/>
          <w:lang w:eastAsia="en-US"/>
        </w:rPr>
        <w:t>d</w:t>
      </w:r>
      <w:r w:rsidR="002E47E9" w:rsidRPr="00FB0C68">
        <w:rPr>
          <w:rFonts w:ascii="Arial" w:eastAsia="Calibri" w:hAnsi="Arial" w:cs="Arial"/>
          <w:sz w:val="24"/>
          <w:szCs w:val="24"/>
          <w:lang w:eastAsia="en-US"/>
        </w:rPr>
        <w:t>es poursuites.</w:t>
      </w:r>
    </w:p>
    <w:p w14:paraId="34A4682C" w14:textId="77777777" w:rsidR="00C95313" w:rsidRPr="00FB0C68" w:rsidRDefault="00C95313" w:rsidP="00D95738">
      <w:pPr>
        <w:widowControl w:val="0"/>
        <w:tabs>
          <w:tab w:val="left" w:pos="1120"/>
          <w:tab w:val="left" w:pos="2700"/>
          <w:tab w:val="left" w:pos="3440"/>
          <w:tab w:val="left" w:pos="3860"/>
        </w:tabs>
        <w:autoSpaceDE w:val="0"/>
        <w:autoSpaceDN w:val="0"/>
        <w:adjustRightInd w:val="0"/>
        <w:spacing w:after="0" w:line="240" w:lineRule="auto"/>
        <w:ind w:right="90"/>
        <w:jc w:val="both"/>
        <w:rPr>
          <w:rFonts w:ascii="Arial" w:hAnsi="Arial" w:cs="Arial"/>
          <w:sz w:val="24"/>
          <w:szCs w:val="24"/>
        </w:rPr>
      </w:pPr>
    </w:p>
    <w:p w14:paraId="223D40B8" w14:textId="77777777" w:rsidR="00A212A5" w:rsidRPr="00FB0C68" w:rsidRDefault="00A212A5" w:rsidP="00D95738">
      <w:pPr>
        <w:widowControl w:val="0"/>
        <w:autoSpaceDE w:val="0"/>
        <w:autoSpaceDN w:val="0"/>
        <w:adjustRightInd w:val="0"/>
        <w:spacing w:after="0" w:line="240" w:lineRule="auto"/>
        <w:ind w:right="-20"/>
        <w:jc w:val="both"/>
        <w:rPr>
          <w:rFonts w:ascii="Arial" w:hAnsi="Arial" w:cs="Arial"/>
          <w:sz w:val="24"/>
          <w:szCs w:val="24"/>
        </w:rPr>
      </w:pPr>
      <w:r w:rsidRPr="00FB0C68">
        <w:rPr>
          <w:rFonts w:ascii="Arial" w:hAnsi="Arial" w:cs="Arial"/>
          <w:b/>
          <w:bCs/>
          <w:sz w:val="24"/>
          <w:szCs w:val="24"/>
        </w:rPr>
        <w:lastRenderedPageBreak/>
        <w:t xml:space="preserve">Article </w:t>
      </w:r>
      <w:proofErr w:type="gramStart"/>
      <w:r w:rsidRPr="00FB0C68">
        <w:rPr>
          <w:rFonts w:ascii="Arial" w:hAnsi="Arial" w:cs="Arial"/>
          <w:b/>
          <w:bCs/>
          <w:sz w:val="24"/>
          <w:szCs w:val="24"/>
        </w:rPr>
        <w:t>4:</w:t>
      </w:r>
      <w:proofErr w:type="gramEnd"/>
      <w:r w:rsidRPr="00FB0C68">
        <w:rPr>
          <w:rFonts w:ascii="Arial" w:hAnsi="Arial" w:cs="Arial"/>
          <w:b/>
          <w:bCs/>
          <w:sz w:val="24"/>
          <w:szCs w:val="24"/>
        </w:rPr>
        <w:t xml:space="preserve"> Candidats admis à concourir</w:t>
      </w:r>
    </w:p>
    <w:p w14:paraId="22E8996E" w14:textId="77777777" w:rsidR="00A212A5" w:rsidRPr="00FB0C68" w:rsidRDefault="00A212A5" w:rsidP="002E47E9">
      <w:pPr>
        <w:widowControl w:val="0"/>
        <w:autoSpaceDE w:val="0"/>
        <w:autoSpaceDN w:val="0"/>
        <w:adjustRightInd w:val="0"/>
        <w:spacing w:after="0" w:line="240" w:lineRule="auto"/>
        <w:ind w:left="510" w:right="95" w:hanging="510"/>
        <w:jc w:val="both"/>
        <w:rPr>
          <w:rFonts w:ascii="Arial" w:hAnsi="Arial" w:cs="Arial"/>
          <w:sz w:val="24"/>
          <w:szCs w:val="24"/>
        </w:rPr>
      </w:pPr>
      <w:r w:rsidRPr="00FB0C68">
        <w:rPr>
          <w:rFonts w:ascii="Arial" w:hAnsi="Arial" w:cs="Arial"/>
          <w:b/>
          <w:sz w:val="24"/>
          <w:szCs w:val="24"/>
        </w:rPr>
        <w:t>4.1.</w:t>
      </w:r>
      <w:r w:rsidRPr="00FB0C68">
        <w:rPr>
          <w:rFonts w:ascii="Arial" w:hAnsi="Arial" w:cs="Arial"/>
          <w:sz w:val="24"/>
          <w:szCs w:val="24"/>
        </w:rPr>
        <w:t xml:space="preserve"> Si l’appel d’offres est restreint, la consultation s’adresse à tous </w:t>
      </w:r>
      <w:r w:rsidR="00976143" w:rsidRPr="00FB0C68">
        <w:rPr>
          <w:rFonts w:ascii="Arial" w:hAnsi="Arial" w:cs="Arial"/>
          <w:sz w:val="24"/>
          <w:szCs w:val="24"/>
        </w:rPr>
        <w:t xml:space="preserve">les candidats retenus à l’issue </w:t>
      </w:r>
      <w:r w:rsidR="006374DC" w:rsidRPr="00FB0C68">
        <w:rPr>
          <w:rFonts w:ascii="Arial" w:hAnsi="Arial" w:cs="Arial"/>
          <w:sz w:val="24"/>
          <w:szCs w:val="24"/>
        </w:rPr>
        <w:t>de la procédure de pré-</w:t>
      </w:r>
      <w:r w:rsidRPr="00FB0C68">
        <w:rPr>
          <w:rFonts w:ascii="Arial" w:hAnsi="Arial" w:cs="Arial"/>
          <w:sz w:val="24"/>
          <w:szCs w:val="24"/>
        </w:rPr>
        <w:t>qualification.</w:t>
      </w:r>
    </w:p>
    <w:p w14:paraId="5052C87B" w14:textId="77777777" w:rsidR="003018B0" w:rsidRPr="00FB0C68" w:rsidRDefault="003018B0" w:rsidP="005C1928">
      <w:pPr>
        <w:autoSpaceDE w:val="0"/>
        <w:autoSpaceDN w:val="0"/>
        <w:adjustRightInd w:val="0"/>
        <w:spacing w:after="0" w:line="240" w:lineRule="auto"/>
        <w:ind w:left="510"/>
        <w:jc w:val="both"/>
        <w:rPr>
          <w:rFonts w:ascii="Arial" w:eastAsia="Calibri" w:hAnsi="Arial" w:cs="Arial"/>
          <w:sz w:val="24"/>
          <w:szCs w:val="24"/>
          <w:lang w:eastAsia="en-US"/>
        </w:rPr>
      </w:pPr>
      <w:r w:rsidRPr="00FB0C68">
        <w:rPr>
          <w:rFonts w:ascii="Arial" w:eastAsia="Calibri" w:hAnsi="Arial" w:cs="Arial"/>
          <w:sz w:val="24"/>
          <w:szCs w:val="24"/>
          <w:lang w:eastAsia="en-US"/>
        </w:rPr>
        <w:t>Un soumissionnaire (y compris tous les membres d’un groupement d’entrepr</w:t>
      </w:r>
      <w:r w:rsidR="00976143" w:rsidRPr="00FB0C68">
        <w:rPr>
          <w:rFonts w:ascii="Arial" w:eastAsia="Calibri" w:hAnsi="Arial" w:cs="Arial"/>
          <w:sz w:val="24"/>
          <w:szCs w:val="24"/>
          <w:lang w:eastAsia="en-US"/>
        </w:rPr>
        <w:t xml:space="preserve">ises et tous les sous-traitants </w:t>
      </w:r>
      <w:r w:rsidRPr="00FB0C68">
        <w:rPr>
          <w:rFonts w:ascii="Arial" w:eastAsia="Calibri" w:hAnsi="Arial" w:cs="Arial"/>
          <w:sz w:val="24"/>
          <w:szCs w:val="24"/>
          <w:lang w:eastAsia="en-US"/>
        </w:rPr>
        <w:t xml:space="preserve">du soumissionnaire) ne doit pas se trouver en situation de conflit d’intérêt sous peine de disqualification. Un soumissionnaire peut </w:t>
      </w:r>
      <w:r w:rsidR="00F039AF" w:rsidRPr="00FB0C68">
        <w:rPr>
          <w:rFonts w:ascii="Arial" w:eastAsia="Calibri" w:hAnsi="Arial" w:cs="Arial"/>
          <w:sz w:val="24"/>
          <w:szCs w:val="24"/>
          <w:lang w:eastAsia="en-US"/>
        </w:rPr>
        <w:t>être jugé</w:t>
      </w:r>
      <w:r w:rsidRPr="00FB0C68">
        <w:rPr>
          <w:rFonts w:ascii="Arial" w:eastAsia="Calibri" w:hAnsi="Arial" w:cs="Arial"/>
          <w:sz w:val="24"/>
          <w:szCs w:val="24"/>
          <w:lang w:eastAsia="en-US"/>
        </w:rPr>
        <w:t xml:space="preserve"> comme étant en situation de conflit d’intérêt.</w:t>
      </w:r>
    </w:p>
    <w:p w14:paraId="12E20761" w14:textId="77777777" w:rsidR="003018B0" w:rsidRPr="00FB0C68" w:rsidRDefault="003018B0" w:rsidP="00370A4E">
      <w:pPr>
        <w:autoSpaceDE w:val="0"/>
        <w:autoSpaceDN w:val="0"/>
        <w:adjustRightInd w:val="0"/>
        <w:spacing w:after="0" w:line="240" w:lineRule="auto"/>
        <w:ind w:left="708"/>
        <w:jc w:val="both"/>
        <w:rPr>
          <w:rFonts w:ascii="Arial" w:eastAsia="Calibri" w:hAnsi="Arial" w:cs="Arial"/>
          <w:sz w:val="24"/>
          <w:szCs w:val="24"/>
          <w:lang w:eastAsia="en-US"/>
        </w:rPr>
      </w:pPr>
      <w:r w:rsidRPr="00FB0C68">
        <w:rPr>
          <w:rFonts w:ascii="Arial" w:eastAsia="Calibri" w:hAnsi="Arial" w:cs="Arial"/>
          <w:sz w:val="24"/>
          <w:szCs w:val="24"/>
          <w:lang w:eastAsia="en-US"/>
        </w:rPr>
        <w:t>i. Est associé ou a été associé dans le passé, à une entreprise (ou à u</w:t>
      </w:r>
      <w:r w:rsidR="00976143" w:rsidRPr="00FB0C68">
        <w:rPr>
          <w:rFonts w:ascii="Arial" w:eastAsia="Calibri" w:hAnsi="Arial" w:cs="Arial"/>
          <w:sz w:val="24"/>
          <w:szCs w:val="24"/>
          <w:lang w:eastAsia="en-US"/>
        </w:rPr>
        <w:t xml:space="preserve">ne filiale de cette entreprise) </w:t>
      </w:r>
      <w:r w:rsidRPr="00FB0C68">
        <w:rPr>
          <w:rFonts w:ascii="Arial" w:eastAsia="Calibri" w:hAnsi="Arial" w:cs="Arial"/>
          <w:sz w:val="24"/>
          <w:szCs w:val="24"/>
          <w:lang w:eastAsia="en-US"/>
        </w:rPr>
        <w:t xml:space="preserve">qui a fourni des services de consultant pour la conception, la préparation des spécifications et autres documents utilisés dans le cadre des marchés passés au titre du présent appel d’offres ; </w:t>
      </w:r>
      <w:proofErr w:type="gramStart"/>
      <w:r w:rsidRPr="00FB0C68">
        <w:rPr>
          <w:rFonts w:ascii="Arial" w:eastAsia="Calibri" w:hAnsi="Arial" w:cs="Arial"/>
          <w:sz w:val="24"/>
          <w:szCs w:val="24"/>
          <w:lang w:eastAsia="en-US"/>
        </w:rPr>
        <w:t>ou</w:t>
      </w:r>
      <w:proofErr w:type="gramEnd"/>
    </w:p>
    <w:p w14:paraId="0441CEE9" w14:textId="77777777" w:rsidR="003018B0" w:rsidRPr="00FB0C68" w:rsidRDefault="003018B0" w:rsidP="00370A4E">
      <w:pPr>
        <w:autoSpaceDE w:val="0"/>
        <w:autoSpaceDN w:val="0"/>
        <w:adjustRightInd w:val="0"/>
        <w:spacing w:after="0" w:line="240" w:lineRule="auto"/>
        <w:ind w:left="708"/>
        <w:jc w:val="both"/>
        <w:rPr>
          <w:rFonts w:ascii="Arial" w:eastAsia="Calibri" w:hAnsi="Arial" w:cs="Arial"/>
          <w:sz w:val="24"/>
          <w:szCs w:val="24"/>
          <w:lang w:eastAsia="en-US"/>
        </w:rPr>
      </w:pPr>
      <w:r w:rsidRPr="00FB0C68">
        <w:rPr>
          <w:rFonts w:ascii="Arial" w:eastAsia="Calibri" w:hAnsi="Arial" w:cs="Arial"/>
          <w:sz w:val="24"/>
          <w:szCs w:val="24"/>
          <w:lang w:eastAsia="en-US"/>
        </w:rPr>
        <w:t>ii. Présente plus d’une offre dans le cadre du présent appel d’offres, à l</w:t>
      </w:r>
      <w:r w:rsidR="00FF3773" w:rsidRPr="00FB0C68">
        <w:rPr>
          <w:rFonts w:ascii="Arial" w:eastAsia="Calibri" w:hAnsi="Arial" w:cs="Arial"/>
          <w:sz w:val="24"/>
          <w:szCs w:val="24"/>
          <w:lang w:eastAsia="en-US"/>
        </w:rPr>
        <w:t xml:space="preserve">’exception des offres variantes </w:t>
      </w:r>
      <w:r w:rsidRPr="00FB0C68">
        <w:rPr>
          <w:rFonts w:ascii="Arial" w:eastAsia="Calibri" w:hAnsi="Arial" w:cs="Arial"/>
          <w:sz w:val="24"/>
          <w:szCs w:val="24"/>
          <w:lang w:eastAsia="en-US"/>
        </w:rPr>
        <w:t>autorisées selon la clause 17, le cas échéant ; cependa</w:t>
      </w:r>
      <w:r w:rsidR="00976143" w:rsidRPr="00FB0C68">
        <w:rPr>
          <w:rFonts w:ascii="Arial" w:eastAsia="Calibri" w:hAnsi="Arial" w:cs="Arial"/>
          <w:sz w:val="24"/>
          <w:szCs w:val="24"/>
          <w:lang w:eastAsia="en-US"/>
        </w:rPr>
        <w:t xml:space="preserve">nt, ceci ne fait pas obstacle à </w:t>
      </w:r>
      <w:r w:rsidRPr="00FB0C68">
        <w:rPr>
          <w:rFonts w:ascii="Arial" w:eastAsia="Calibri" w:hAnsi="Arial" w:cs="Arial"/>
          <w:sz w:val="24"/>
          <w:szCs w:val="24"/>
          <w:lang w:eastAsia="en-US"/>
        </w:rPr>
        <w:t>la participation de sous- traitants dans plus d’une offre.</w:t>
      </w:r>
    </w:p>
    <w:p w14:paraId="6BAB7CBC" w14:textId="77777777" w:rsidR="003018B0" w:rsidRPr="00FB0C68" w:rsidRDefault="003018B0" w:rsidP="00370A4E">
      <w:pPr>
        <w:autoSpaceDE w:val="0"/>
        <w:autoSpaceDN w:val="0"/>
        <w:adjustRightInd w:val="0"/>
        <w:spacing w:after="0" w:line="240" w:lineRule="auto"/>
        <w:ind w:left="708"/>
        <w:jc w:val="both"/>
        <w:rPr>
          <w:rFonts w:ascii="Arial" w:eastAsia="Calibri" w:hAnsi="Arial" w:cs="Arial"/>
          <w:sz w:val="24"/>
          <w:szCs w:val="24"/>
          <w:lang w:eastAsia="en-US"/>
        </w:rPr>
      </w:pPr>
      <w:proofErr w:type="gramStart"/>
      <w:r w:rsidRPr="00FB0C68">
        <w:rPr>
          <w:rFonts w:ascii="Arial" w:eastAsia="Calibri" w:hAnsi="Arial" w:cs="Arial"/>
          <w:sz w:val="24"/>
          <w:szCs w:val="24"/>
          <w:lang w:eastAsia="en-US"/>
        </w:rPr>
        <w:t>iii</w:t>
      </w:r>
      <w:proofErr w:type="gramEnd"/>
      <w:r w:rsidRPr="00FB0C68">
        <w:rPr>
          <w:rFonts w:ascii="Arial" w:eastAsia="Calibri" w:hAnsi="Arial" w:cs="Arial"/>
          <w:sz w:val="24"/>
          <w:szCs w:val="24"/>
          <w:lang w:eastAsia="en-US"/>
        </w:rPr>
        <w:t xml:space="preserve"> l’autorité contractante ou le maître d’ouvrage possèdent des intérêt</w:t>
      </w:r>
      <w:r w:rsidR="00976143" w:rsidRPr="00FB0C68">
        <w:rPr>
          <w:rFonts w:ascii="Arial" w:eastAsia="Calibri" w:hAnsi="Arial" w:cs="Arial"/>
          <w:sz w:val="24"/>
          <w:szCs w:val="24"/>
          <w:lang w:eastAsia="en-US"/>
        </w:rPr>
        <w:t xml:space="preserve">s financiers dans sa géographie </w:t>
      </w:r>
      <w:r w:rsidRPr="00FB0C68">
        <w:rPr>
          <w:rFonts w:ascii="Arial" w:eastAsia="Calibri" w:hAnsi="Arial" w:cs="Arial"/>
          <w:sz w:val="24"/>
          <w:szCs w:val="24"/>
          <w:lang w:eastAsia="en-US"/>
        </w:rPr>
        <w:t xml:space="preserve">du capital de nature à compromettre la transparence </w:t>
      </w:r>
      <w:r w:rsidR="00976143" w:rsidRPr="00FB0C68">
        <w:rPr>
          <w:rFonts w:ascii="Arial" w:eastAsia="Calibri" w:hAnsi="Arial" w:cs="Arial"/>
          <w:sz w:val="24"/>
          <w:szCs w:val="24"/>
          <w:lang w:eastAsia="en-US"/>
        </w:rPr>
        <w:t xml:space="preserve">des procédures de passation des </w:t>
      </w:r>
      <w:r w:rsidRPr="00FB0C68">
        <w:rPr>
          <w:rFonts w:ascii="Arial" w:eastAsia="Calibri" w:hAnsi="Arial" w:cs="Arial"/>
          <w:sz w:val="24"/>
          <w:szCs w:val="24"/>
          <w:lang w:eastAsia="en-US"/>
        </w:rPr>
        <w:t>marchés publics</w:t>
      </w:r>
    </w:p>
    <w:p w14:paraId="2CDD2C10" w14:textId="77777777" w:rsidR="003018B0" w:rsidRPr="00FB0C68" w:rsidRDefault="003018B0" w:rsidP="00D95738">
      <w:pPr>
        <w:autoSpaceDE w:val="0"/>
        <w:autoSpaceDN w:val="0"/>
        <w:adjustRightInd w:val="0"/>
        <w:spacing w:after="0" w:line="240" w:lineRule="auto"/>
        <w:jc w:val="both"/>
        <w:rPr>
          <w:rFonts w:ascii="Arial" w:eastAsia="Calibri" w:hAnsi="Arial" w:cs="Arial"/>
          <w:sz w:val="24"/>
          <w:szCs w:val="24"/>
          <w:lang w:eastAsia="en-US"/>
        </w:rPr>
      </w:pPr>
    </w:p>
    <w:p w14:paraId="3BF02DB7" w14:textId="77777777" w:rsidR="003018B0" w:rsidRPr="00FB0C68" w:rsidRDefault="003018B0"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c. Le soumissionnaire ne doit pas être sous le coup d’une décision d’exclusion.</w:t>
      </w:r>
    </w:p>
    <w:p w14:paraId="08169F66" w14:textId="77777777" w:rsidR="003018B0" w:rsidRPr="00FB0C68" w:rsidRDefault="003018B0" w:rsidP="00D95738">
      <w:pPr>
        <w:autoSpaceDE w:val="0"/>
        <w:autoSpaceDN w:val="0"/>
        <w:adjustRightInd w:val="0"/>
        <w:spacing w:after="0" w:line="240" w:lineRule="auto"/>
        <w:jc w:val="both"/>
        <w:rPr>
          <w:rFonts w:ascii="Arial" w:eastAsia="Calibri" w:hAnsi="Arial" w:cs="Arial"/>
          <w:sz w:val="24"/>
          <w:szCs w:val="24"/>
          <w:lang w:eastAsia="en-US"/>
        </w:rPr>
      </w:pPr>
    </w:p>
    <w:p w14:paraId="66EDBE54" w14:textId="77777777" w:rsidR="00A212A5" w:rsidRPr="00FB0C68" w:rsidRDefault="003018B0" w:rsidP="00370A4E">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d. Une entreprise publique camerounaise peut participer à la consultation s</w:t>
      </w:r>
      <w:r w:rsidR="00230E66" w:rsidRPr="00FB0C68">
        <w:rPr>
          <w:rFonts w:ascii="Arial" w:eastAsia="Calibri" w:hAnsi="Arial" w:cs="Arial"/>
          <w:sz w:val="24"/>
          <w:szCs w:val="24"/>
          <w:lang w:eastAsia="en-US"/>
        </w:rPr>
        <w:t>i elle démontre qu’elle est (i)</w:t>
      </w:r>
      <w:r w:rsidR="005C1928" w:rsidRPr="00FB0C68">
        <w:rPr>
          <w:rFonts w:ascii="Arial" w:eastAsia="Calibri" w:hAnsi="Arial" w:cs="Arial"/>
          <w:sz w:val="24"/>
          <w:szCs w:val="24"/>
          <w:lang w:eastAsia="en-US"/>
        </w:rPr>
        <w:t xml:space="preserve"> </w:t>
      </w:r>
      <w:r w:rsidRPr="00FB0C68">
        <w:rPr>
          <w:rFonts w:ascii="Arial" w:eastAsia="Calibri" w:hAnsi="Arial" w:cs="Arial"/>
          <w:sz w:val="24"/>
          <w:szCs w:val="24"/>
          <w:lang w:eastAsia="en-US"/>
        </w:rPr>
        <w:t>juridiquement et financièrement autonome, (ii) administrée selon les règl</w:t>
      </w:r>
      <w:r w:rsidR="00AD295F" w:rsidRPr="00FB0C68">
        <w:rPr>
          <w:rFonts w:ascii="Arial" w:eastAsia="Calibri" w:hAnsi="Arial" w:cs="Arial"/>
          <w:sz w:val="24"/>
          <w:szCs w:val="24"/>
          <w:lang w:eastAsia="en-US"/>
        </w:rPr>
        <w:t xml:space="preserve">es du droit commercial et (iii) </w:t>
      </w:r>
      <w:r w:rsidRPr="00FB0C68">
        <w:rPr>
          <w:rFonts w:ascii="Arial" w:eastAsia="Calibri" w:hAnsi="Arial" w:cs="Arial"/>
          <w:sz w:val="24"/>
          <w:szCs w:val="24"/>
          <w:lang w:eastAsia="en-US"/>
        </w:rPr>
        <w:t>n’est pas sous l’autorité directe de l’Autorité Contractante ou du Maître d’Ouvrage.</w:t>
      </w:r>
    </w:p>
    <w:p w14:paraId="49AB9826" w14:textId="77777777" w:rsidR="005C1928" w:rsidRPr="00FB0C68" w:rsidRDefault="005C1928" w:rsidP="00D95738">
      <w:pPr>
        <w:widowControl w:val="0"/>
        <w:tabs>
          <w:tab w:val="left" w:pos="2580"/>
          <w:tab w:val="left" w:pos="3920"/>
        </w:tabs>
        <w:autoSpaceDE w:val="0"/>
        <w:autoSpaceDN w:val="0"/>
        <w:adjustRightInd w:val="0"/>
        <w:spacing w:after="0" w:line="240" w:lineRule="auto"/>
        <w:ind w:right="-149"/>
        <w:jc w:val="both"/>
        <w:rPr>
          <w:rFonts w:ascii="Arial" w:hAnsi="Arial" w:cs="Arial"/>
          <w:b/>
          <w:bCs/>
          <w:sz w:val="24"/>
          <w:szCs w:val="24"/>
        </w:rPr>
      </w:pPr>
    </w:p>
    <w:p w14:paraId="56F8B867" w14:textId="77777777" w:rsidR="00A212A5" w:rsidRPr="00FB0C68" w:rsidRDefault="00A212A5" w:rsidP="00D95738">
      <w:pPr>
        <w:widowControl w:val="0"/>
        <w:tabs>
          <w:tab w:val="left" w:pos="2580"/>
          <w:tab w:val="left" w:pos="3920"/>
        </w:tabs>
        <w:autoSpaceDE w:val="0"/>
        <w:autoSpaceDN w:val="0"/>
        <w:adjustRightInd w:val="0"/>
        <w:spacing w:after="0" w:line="240" w:lineRule="auto"/>
        <w:ind w:right="-149"/>
        <w:jc w:val="both"/>
        <w:rPr>
          <w:rFonts w:ascii="Arial" w:hAnsi="Arial" w:cs="Arial"/>
          <w:sz w:val="24"/>
          <w:szCs w:val="24"/>
        </w:rPr>
      </w:pPr>
      <w:r w:rsidRPr="00FB0C68">
        <w:rPr>
          <w:rFonts w:ascii="Arial" w:hAnsi="Arial" w:cs="Arial"/>
          <w:b/>
          <w:bCs/>
          <w:sz w:val="24"/>
          <w:szCs w:val="24"/>
        </w:rPr>
        <w:t>Article</w:t>
      </w:r>
      <w:proofErr w:type="gramStart"/>
      <w:r w:rsidRPr="00FB0C68">
        <w:rPr>
          <w:rFonts w:ascii="Arial" w:hAnsi="Arial" w:cs="Arial"/>
          <w:b/>
          <w:bCs/>
          <w:sz w:val="24"/>
          <w:szCs w:val="24"/>
        </w:rPr>
        <w:t>5:</w:t>
      </w:r>
      <w:proofErr w:type="gramEnd"/>
      <w:r w:rsidRPr="00FB0C68">
        <w:rPr>
          <w:rFonts w:ascii="Arial" w:hAnsi="Arial" w:cs="Arial"/>
          <w:b/>
          <w:bCs/>
          <w:sz w:val="24"/>
          <w:szCs w:val="24"/>
        </w:rPr>
        <w:t xml:space="preserve"> Matériaux, </w:t>
      </w:r>
      <w:r w:rsidRPr="00FB0C68">
        <w:rPr>
          <w:rFonts w:ascii="Arial" w:hAnsi="Arial" w:cs="Arial"/>
          <w:b/>
          <w:bCs/>
          <w:spacing w:val="5"/>
          <w:sz w:val="24"/>
          <w:szCs w:val="24"/>
        </w:rPr>
        <w:t>matériels</w:t>
      </w:r>
      <w:r w:rsidRPr="00FB0C68">
        <w:rPr>
          <w:rFonts w:ascii="Arial" w:hAnsi="Arial" w:cs="Arial"/>
          <w:b/>
          <w:bCs/>
          <w:sz w:val="24"/>
          <w:szCs w:val="24"/>
        </w:rPr>
        <w:t xml:space="preserve">, </w:t>
      </w:r>
      <w:r w:rsidRPr="00FB0C68">
        <w:rPr>
          <w:rFonts w:ascii="Arial" w:hAnsi="Arial" w:cs="Arial"/>
          <w:b/>
          <w:bCs/>
          <w:spacing w:val="5"/>
          <w:sz w:val="24"/>
          <w:szCs w:val="24"/>
        </w:rPr>
        <w:t xml:space="preserve">fournitures, </w:t>
      </w:r>
      <w:r w:rsidRPr="00FB0C68">
        <w:rPr>
          <w:rFonts w:ascii="Arial" w:hAnsi="Arial" w:cs="Arial"/>
          <w:b/>
          <w:bCs/>
          <w:sz w:val="24"/>
          <w:szCs w:val="24"/>
        </w:rPr>
        <w:t>équipements et services autorisés</w:t>
      </w:r>
    </w:p>
    <w:p w14:paraId="1EC73604" w14:textId="77777777" w:rsidR="00020CDD" w:rsidRPr="00FB0C68" w:rsidRDefault="0010789C"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5.</w:t>
      </w:r>
      <w:proofErr w:type="gramStart"/>
      <w:r w:rsidRPr="00FB0C68">
        <w:rPr>
          <w:rFonts w:ascii="Arial" w:eastAsia="Calibri" w:hAnsi="Arial" w:cs="Arial"/>
          <w:b/>
          <w:sz w:val="24"/>
          <w:szCs w:val="24"/>
          <w:lang w:eastAsia="en-US"/>
        </w:rPr>
        <w:t>1.</w:t>
      </w:r>
      <w:r w:rsidR="00020CDD" w:rsidRPr="00FB0C68">
        <w:rPr>
          <w:rFonts w:ascii="Arial" w:eastAsia="Calibri" w:hAnsi="Arial" w:cs="Arial"/>
          <w:sz w:val="24"/>
          <w:szCs w:val="24"/>
          <w:lang w:eastAsia="en-US"/>
        </w:rPr>
        <w:t>Les</w:t>
      </w:r>
      <w:proofErr w:type="gramEnd"/>
      <w:r w:rsidR="00020CDD" w:rsidRPr="00FB0C68">
        <w:rPr>
          <w:rFonts w:ascii="Arial" w:eastAsia="Calibri" w:hAnsi="Arial" w:cs="Arial"/>
          <w:sz w:val="24"/>
          <w:szCs w:val="24"/>
          <w:lang w:eastAsia="en-US"/>
        </w:rPr>
        <w:t xml:space="preserve"> matériaux, l</w:t>
      </w:r>
      <w:r w:rsidR="0092056A" w:rsidRPr="00FB0C68">
        <w:rPr>
          <w:rFonts w:ascii="Arial" w:eastAsia="Calibri" w:hAnsi="Arial" w:cs="Arial"/>
          <w:sz w:val="24"/>
          <w:szCs w:val="24"/>
          <w:lang w:eastAsia="en-US"/>
        </w:rPr>
        <w:t xml:space="preserve">es matériels de l’Entrepreneur, </w:t>
      </w:r>
      <w:r w:rsidR="00020CDD" w:rsidRPr="00FB0C68">
        <w:rPr>
          <w:rFonts w:ascii="Arial" w:eastAsia="Calibri" w:hAnsi="Arial" w:cs="Arial"/>
          <w:sz w:val="24"/>
          <w:szCs w:val="24"/>
          <w:lang w:eastAsia="en-US"/>
        </w:rPr>
        <w:t>les fournitures, équipements et s</w:t>
      </w:r>
      <w:r w:rsidR="0092056A" w:rsidRPr="00FB0C68">
        <w:rPr>
          <w:rFonts w:ascii="Arial" w:eastAsia="Calibri" w:hAnsi="Arial" w:cs="Arial"/>
          <w:sz w:val="24"/>
          <w:szCs w:val="24"/>
          <w:lang w:eastAsia="en-US"/>
        </w:rPr>
        <w:t xml:space="preserve">ervices devant </w:t>
      </w:r>
      <w:r w:rsidR="00020CDD" w:rsidRPr="00FB0C68">
        <w:rPr>
          <w:rFonts w:ascii="Arial" w:eastAsia="Calibri" w:hAnsi="Arial" w:cs="Arial"/>
          <w:sz w:val="24"/>
          <w:szCs w:val="24"/>
          <w:lang w:eastAsia="en-US"/>
        </w:rPr>
        <w:t xml:space="preserve">être fournis </w:t>
      </w:r>
      <w:r w:rsidR="0092056A" w:rsidRPr="00FB0C68">
        <w:rPr>
          <w:rFonts w:ascii="Arial" w:eastAsia="Calibri" w:hAnsi="Arial" w:cs="Arial"/>
          <w:sz w:val="24"/>
          <w:szCs w:val="24"/>
          <w:lang w:eastAsia="en-US"/>
        </w:rPr>
        <w:t xml:space="preserve">dans le cadre du Marché doivent </w:t>
      </w:r>
      <w:r w:rsidR="00020CDD" w:rsidRPr="00FB0C68">
        <w:rPr>
          <w:rFonts w:ascii="Arial" w:eastAsia="Calibri" w:hAnsi="Arial" w:cs="Arial"/>
          <w:sz w:val="24"/>
          <w:szCs w:val="24"/>
          <w:lang w:eastAsia="en-US"/>
        </w:rPr>
        <w:t>provenir de pays répon</w:t>
      </w:r>
      <w:r w:rsidR="0092056A" w:rsidRPr="00FB0C68">
        <w:rPr>
          <w:rFonts w:ascii="Arial" w:eastAsia="Calibri" w:hAnsi="Arial" w:cs="Arial"/>
          <w:sz w:val="24"/>
          <w:szCs w:val="24"/>
          <w:lang w:eastAsia="en-US"/>
        </w:rPr>
        <w:t xml:space="preserve">dant aux critères de provenance </w:t>
      </w:r>
      <w:r w:rsidR="00020CDD" w:rsidRPr="00FB0C68">
        <w:rPr>
          <w:rFonts w:ascii="Arial" w:eastAsia="Calibri" w:hAnsi="Arial" w:cs="Arial"/>
          <w:sz w:val="24"/>
          <w:szCs w:val="24"/>
          <w:lang w:eastAsia="en-US"/>
        </w:rPr>
        <w:t xml:space="preserve">définis dans </w:t>
      </w:r>
      <w:r w:rsidR="0092056A" w:rsidRPr="00FB0C68">
        <w:rPr>
          <w:rFonts w:ascii="Arial" w:eastAsia="Calibri" w:hAnsi="Arial" w:cs="Arial"/>
          <w:sz w:val="24"/>
          <w:szCs w:val="24"/>
          <w:lang w:eastAsia="en-US"/>
        </w:rPr>
        <w:t xml:space="preserve">le RPAO, et toutes les dépenses </w:t>
      </w:r>
      <w:r w:rsidR="00020CDD" w:rsidRPr="00FB0C68">
        <w:rPr>
          <w:rFonts w:ascii="Arial" w:eastAsia="Calibri" w:hAnsi="Arial" w:cs="Arial"/>
          <w:sz w:val="24"/>
          <w:szCs w:val="24"/>
          <w:lang w:eastAsia="en-US"/>
        </w:rPr>
        <w:t>eff</w:t>
      </w:r>
      <w:r w:rsidR="0092056A" w:rsidRPr="00FB0C68">
        <w:rPr>
          <w:rFonts w:ascii="Arial" w:eastAsia="Calibri" w:hAnsi="Arial" w:cs="Arial"/>
          <w:sz w:val="24"/>
          <w:szCs w:val="24"/>
          <w:lang w:eastAsia="en-US"/>
        </w:rPr>
        <w:t xml:space="preserve">ectuées au titre du Marché sont </w:t>
      </w:r>
      <w:r w:rsidR="00020CDD" w:rsidRPr="00FB0C68">
        <w:rPr>
          <w:rFonts w:ascii="Arial" w:eastAsia="Calibri" w:hAnsi="Arial" w:cs="Arial"/>
          <w:sz w:val="24"/>
          <w:szCs w:val="24"/>
          <w:lang w:eastAsia="en-US"/>
        </w:rPr>
        <w:t>limitées auxdits mat</w:t>
      </w:r>
      <w:r w:rsidR="0092056A" w:rsidRPr="00FB0C68">
        <w:rPr>
          <w:rFonts w:ascii="Arial" w:eastAsia="Calibri" w:hAnsi="Arial" w:cs="Arial"/>
          <w:sz w:val="24"/>
          <w:szCs w:val="24"/>
          <w:lang w:eastAsia="en-US"/>
        </w:rPr>
        <w:t xml:space="preserve">ériaux, matériels, fournitures, </w:t>
      </w:r>
      <w:r w:rsidR="00020CDD" w:rsidRPr="00FB0C68">
        <w:rPr>
          <w:rFonts w:ascii="Arial" w:eastAsia="Calibri" w:hAnsi="Arial" w:cs="Arial"/>
          <w:sz w:val="24"/>
          <w:szCs w:val="24"/>
          <w:lang w:eastAsia="en-US"/>
        </w:rPr>
        <w:t>équipements et services.</w:t>
      </w:r>
    </w:p>
    <w:p w14:paraId="5B6FEED3" w14:textId="77777777" w:rsidR="0092056A" w:rsidRPr="00FB0C68" w:rsidRDefault="0092056A" w:rsidP="00D95738">
      <w:pPr>
        <w:autoSpaceDE w:val="0"/>
        <w:autoSpaceDN w:val="0"/>
        <w:adjustRightInd w:val="0"/>
        <w:spacing w:after="0" w:line="240" w:lineRule="auto"/>
        <w:jc w:val="both"/>
        <w:rPr>
          <w:rFonts w:ascii="Arial" w:eastAsia="Calibri" w:hAnsi="Arial" w:cs="Arial"/>
          <w:sz w:val="24"/>
          <w:szCs w:val="24"/>
          <w:lang w:eastAsia="en-US"/>
        </w:rPr>
      </w:pPr>
    </w:p>
    <w:p w14:paraId="7029F768" w14:textId="77777777" w:rsidR="00020CDD" w:rsidRPr="00FB0C68" w:rsidRDefault="00020CDD"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5.2</w:t>
      </w:r>
      <w:r w:rsidRPr="00FB0C68">
        <w:rPr>
          <w:rFonts w:ascii="Arial" w:eastAsia="Calibri" w:hAnsi="Arial" w:cs="Arial"/>
          <w:sz w:val="24"/>
          <w:szCs w:val="24"/>
          <w:lang w:eastAsia="en-US"/>
        </w:rPr>
        <w:t>. En vertu de l’article 5.1</w:t>
      </w:r>
      <w:r w:rsidR="0092056A" w:rsidRPr="00FB0C68">
        <w:rPr>
          <w:rFonts w:ascii="Arial" w:eastAsia="Calibri" w:hAnsi="Arial" w:cs="Arial"/>
          <w:sz w:val="24"/>
          <w:szCs w:val="24"/>
          <w:lang w:eastAsia="en-US"/>
        </w:rPr>
        <w:t xml:space="preserve"> ci-dessus, le terme “provenir ”désigne</w:t>
      </w:r>
      <w:r w:rsidRPr="00FB0C68">
        <w:rPr>
          <w:rFonts w:ascii="Arial" w:eastAsia="Calibri" w:hAnsi="Arial" w:cs="Arial"/>
          <w:sz w:val="24"/>
          <w:szCs w:val="24"/>
          <w:lang w:eastAsia="en-US"/>
        </w:rPr>
        <w:t xml:space="preserve"> le l</w:t>
      </w:r>
      <w:r w:rsidR="0092056A" w:rsidRPr="00FB0C68">
        <w:rPr>
          <w:rFonts w:ascii="Arial" w:eastAsia="Calibri" w:hAnsi="Arial" w:cs="Arial"/>
          <w:sz w:val="24"/>
          <w:szCs w:val="24"/>
          <w:lang w:eastAsia="en-US"/>
        </w:rPr>
        <w:t xml:space="preserve">ieu où les biens sont extraits, </w:t>
      </w:r>
      <w:r w:rsidRPr="00FB0C68">
        <w:rPr>
          <w:rFonts w:ascii="Arial" w:eastAsia="Calibri" w:hAnsi="Arial" w:cs="Arial"/>
          <w:sz w:val="24"/>
          <w:szCs w:val="24"/>
          <w:lang w:eastAsia="en-US"/>
        </w:rPr>
        <w:t>cultivés, produits o</w:t>
      </w:r>
      <w:r w:rsidR="0092056A" w:rsidRPr="00FB0C68">
        <w:rPr>
          <w:rFonts w:ascii="Arial" w:eastAsia="Calibri" w:hAnsi="Arial" w:cs="Arial"/>
          <w:sz w:val="24"/>
          <w:szCs w:val="24"/>
          <w:lang w:eastAsia="en-US"/>
        </w:rPr>
        <w:t xml:space="preserve">u fabriqués et d’où proviennent </w:t>
      </w:r>
      <w:r w:rsidRPr="00FB0C68">
        <w:rPr>
          <w:rFonts w:ascii="Arial" w:eastAsia="Calibri" w:hAnsi="Arial" w:cs="Arial"/>
          <w:sz w:val="24"/>
          <w:szCs w:val="24"/>
          <w:lang w:eastAsia="en-US"/>
        </w:rPr>
        <w:t>les services.</w:t>
      </w:r>
    </w:p>
    <w:p w14:paraId="15053A0F" w14:textId="77777777" w:rsidR="0092056A" w:rsidRPr="00FB0C68" w:rsidRDefault="0092056A" w:rsidP="00D95738">
      <w:pPr>
        <w:autoSpaceDE w:val="0"/>
        <w:autoSpaceDN w:val="0"/>
        <w:adjustRightInd w:val="0"/>
        <w:spacing w:after="0" w:line="240" w:lineRule="auto"/>
        <w:jc w:val="both"/>
        <w:rPr>
          <w:rFonts w:ascii="Arial" w:eastAsia="Calibri" w:hAnsi="Arial" w:cs="Arial"/>
          <w:sz w:val="24"/>
          <w:szCs w:val="24"/>
          <w:lang w:eastAsia="en-US"/>
        </w:rPr>
      </w:pPr>
    </w:p>
    <w:p w14:paraId="04910CDF" w14:textId="77777777" w:rsidR="00020CDD" w:rsidRPr="00FB0C68" w:rsidRDefault="00020CDD" w:rsidP="00D95738">
      <w:pPr>
        <w:autoSpaceDE w:val="0"/>
        <w:autoSpaceDN w:val="0"/>
        <w:adjustRightInd w:val="0"/>
        <w:spacing w:after="0" w:line="240" w:lineRule="auto"/>
        <w:jc w:val="both"/>
        <w:rPr>
          <w:rFonts w:ascii="Arial" w:eastAsia="Calibri" w:hAnsi="Arial" w:cs="Arial"/>
          <w:b/>
          <w:bCs/>
          <w:sz w:val="24"/>
          <w:szCs w:val="24"/>
          <w:lang w:eastAsia="en-US"/>
        </w:rPr>
      </w:pPr>
      <w:r w:rsidRPr="00FB0C68">
        <w:rPr>
          <w:rFonts w:ascii="Arial" w:eastAsia="Calibri" w:hAnsi="Arial" w:cs="Arial"/>
          <w:b/>
          <w:bCs/>
          <w:sz w:val="24"/>
          <w:szCs w:val="24"/>
          <w:lang w:eastAsia="en-US"/>
        </w:rPr>
        <w:t>Article 6 : Qualification du Soumissionnaire</w:t>
      </w:r>
    </w:p>
    <w:p w14:paraId="4BA77C10" w14:textId="77777777" w:rsidR="0092056A" w:rsidRPr="00FB0C68" w:rsidRDefault="00020CDD"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6.1.</w:t>
      </w:r>
      <w:r w:rsidRPr="00FB0C68">
        <w:rPr>
          <w:rFonts w:ascii="Arial" w:eastAsia="Calibri" w:hAnsi="Arial" w:cs="Arial"/>
          <w:sz w:val="24"/>
          <w:szCs w:val="24"/>
          <w:lang w:eastAsia="en-US"/>
        </w:rPr>
        <w:t xml:space="preserve"> Les soumissionnaires d</w:t>
      </w:r>
      <w:r w:rsidR="0092056A" w:rsidRPr="00FB0C68">
        <w:rPr>
          <w:rFonts w:ascii="Arial" w:eastAsia="Calibri" w:hAnsi="Arial" w:cs="Arial"/>
          <w:sz w:val="24"/>
          <w:szCs w:val="24"/>
          <w:lang w:eastAsia="en-US"/>
        </w:rPr>
        <w:t xml:space="preserve">oivent, comme partie intégrante </w:t>
      </w:r>
      <w:r w:rsidRPr="00FB0C68">
        <w:rPr>
          <w:rFonts w:ascii="Arial" w:eastAsia="Calibri" w:hAnsi="Arial" w:cs="Arial"/>
          <w:sz w:val="24"/>
          <w:szCs w:val="24"/>
          <w:lang w:eastAsia="en-US"/>
        </w:rPr>
        <w:t>de leur offre :</w:t>
      </w:r>
    </w:p>
    <w:p w14:paraId="734F3C5D" w14:textId="77777777" w:rsidR="0092056A" w:rsidRPr="00FB0C68" w:rsidRDefault="00020CDD" w:rsidP="00CC7AAC">
      <w:pPr>
        <w:autoSpaceDE w:val="0"/>
        <w:autoSpaceDN w:val="0"/>
        <w:adjustRightInd w:val="0"/>
        <w:spacing w:after="0" w:line="240" w:lineRule="auto"/>
        <w:ind w:left="708"/>
        <w:jc w:val="both"/>
        <w:rPr>
          <w:rFonts w:ascii="Arial" w:eastAsia="Calibri" w:hAnsi="Arial" w:cs="Arial"/>
          <w:sz w:val="24"/>
          <w:szCs w:val="24"/>
          <w:lang w:eastAsia="en-US"/>
        </w:rPr>
      </w:pPr>
      <w:r w:rsidRPr="00FB0C68">
        <w:rPr>
          <w:rFonts w:ascii="Arial" w:eastAsia="Calibri" w:hAnsi="Arial" w:cs="Arial"/>
          <w:sz w:val="24"/>
          <w:szCs w:val="24"/>
          <w:lang w:eastAsia="en-US"/>
        </w:rPr>
        <w:t>a. Soumettre un pouv</w:t>
      </w:r>
      <w:r w:rsidR="0092056A" w:rsidRPr="00FB0C68">
        <w:rPr>
          <w:rFonts w:ascii="Arial" w:eastAsia="Calibri" w:hAnsi="Arial" w:cs="Arial"/>
          <w:sz w:val="24"/>
          <w:szCs w:val="24"/>
          <w:lang w:eastAsia="en-US"/>
        </w:rPr>
        <w:t xml:space="preserve">oir habilitant le signataire de </w:t>
      </w:r>
      <w:r w:rsidRPr="00FB0C68">
        <w:rPr>
          <w:rFonts w:ascii="Arial" w:eastAsia="Calibri" w:hAnsi="Arial" w:cs="Arial"/>
          <w:sz w:val="24"/>
          <w:szCs w:val="24"/>
          <w:lang w:eastAsia="en-US"/>
        </w:rPr>
        <w:t xml:space="preserve">la soumission à engager le </w:t>
      </w:r>
      <w:proofErr w:type="gramStart"/>
      <w:r w:rsidRPr="00FB0C68">
        <w:rPr>
          <w:rFonts w:ascii="Arial" w:eastAsia="Calibri" w:hAnsi="Arial" w:cs="Arial"/>
          <w:sz w:val="24"/>
          <w:szCs w:val="24"/>
          <w:lang w:eastAsia="en-US"/>
        </w:rPr>
        <w:t>Soumissionnaire;</w:t>
      </w:r>
      <w:proofErr w:type="gramEnd"/>
    </w:p>
    <w:p w14:paraId="41CBB1B9" w14:textId="77777777" w:rsidR="00020CDD" w:rsidRPr="00FB0C68" w:rsidRDefault="00020CDD" w:rsidP="00CC7AAC">
      <w:pPr>
        <w:autoSpaceDE w:val="0"/>
        <w:autoSpaceDN w:val="0"/>
        <w:adjustRightInd w:val="0"/>
        <w:spacing w:after="0" w:line="240" w:lineRule="auto"/>
        <w:ind w:left="708"/>
        <w:jc w:val="both"/>
        <w:rPr>
          <w:rFonts w:ascii="Arial" w:eastAsia="Calibri" w:hAnsi="Arial" w:cs="Arial"/>
          <w:sz w:val="24"/>
          <w:szCs w:val="24"/>
          <w:lang w:eastAsia="en-US"/>
        </w:rPr>
      </w:pPr>
      <w:r w:rsidRPr="00FB0C68">
        <w:rPr>
          <w:rFonts w:ascii="Arial" w:eastAsia="Calibri" w:hAnsi="Arial" w:cs="Arial"/>
          <w:sz w:val="24"/>
          <w:szCs w:val="24"/>
          <w:lang w:eastAsia="en-US"/>
        </w:rPr>
        <w:t>b. Fournir toutes</w:t>
      </w:r>
      <w:r w:rsidR="00AD295F" w:rsidRPr="00FB0C68">
        <w:rPr>
          <w:rFonts w:ascii="Arial" w:eastAsia="Calibri" w:hAnsi="Arial" w:cs="Arial"/>
          <w:sz w:val="24"/>
          <w:szCs w:val="24"/>
          <w:lang w:eastAsia="en-US"/>
        </w:rPr>
        <w:t xml:space="preserve"> les informations (compléter ou </w:t>
      </w:r>
      <w:r w:rsidRPr="00FB0C68">
        <w:rPr>
          <w:rFonts w:ascii="Arial" w:eastAsia="Calibri" w:hAnsi="Arial" w:cs="Arial"/>
          <w:sz w:val="24"/>
          <w:szCs w:val="24"/>
          <w:lang w:eastAsia="en-US"/>
        </w:rPr>
        <w:t xml:space="preserve">mettre à jour </w:t>
      </w:r>
      <w:r w:rsidR="0092056A" w:rsidRPr="00FB0C68">
        <w:rPr>
          <w:rFonts w:ascii="Arial" w:eastAsia="Calibri" w:hAnsi="Arial" w:cs="Arial"/>
          <w:sz w:val="24"/>
          <w:szCs w:val="24"/>
          <w:lang w:eastAsia="en-US"/>
        </w:rPr>
        <w:t xml:space="preserve">les informations jointes à leur </w:t>
      </w:r>
      <w:r w:rsidRPr="00FB0C68">
        <w:rPr>
          <w:rFonts w:ascii="Arial" w:eastAsia="Calibri" w:hAnsi="Arial" w:cs="Arial"/>
          <w:sz w:val="24"/>
          <w:szCs w:val="24"/>
          <w:lang w:eastAsia="en-US"/>
        </w:rPr>
        <w:t>demande de pré-qu</w:t>
      </w:r>
      <w:r w:rsidR="0092056A" w:rsidRPr="00FB0C68">
        <w:rPr>
          <w:rFonts w:ascii="Arial" w:eastAsia="Calibri" w:hAnsi="Arial" w:cs="Arial"/>
          <w:sz w:val="24"/>
          <w:szCs w:val="24"/>
          <w:lang w:eastAsia="en-US"/>
        </w:rPr>
        <w:t xml:space="preserve">alification qui ont pu changer, </w:t>
      </w:r>
      <w:r w:rsidRPr="00FB0C68">
        <w:rPr>
          <w:rFonts w:ascii="Arial" w:eastAsia="Calibri" w:hAnsi="Arial" w:cs="Arial"/>
          <w:sz w:val="24"/>
          <w:szCs w:val="24"/>
          <w:lang w:eastAsia="en-US"/>
        </w:rPr>
        <w:t>au cas où les c</w:t>
      </w:r>
      <w:r w:rsidR="0092056A" w:rsidRPr="00FB0C68">
        <w:rPr>
          <w:rFonts w:ascii="Arial" w:eastAsia="Calibri" w:hAnsi="Arial" w:cs="Arial"/>
          <w:sz w:val="24"/>
          <w:szCs w:val="24"/>
          <w:lang w:eastAsia="en-US"/>
        </w:rPr>
        <w:t xml:space="preserve">andidats ont fait l’objet d’une </w:t>
      </w:r>
      <w:r w:rsidRPr="00FB0C68">
        <w:rPr>
          <w:rFonts w:ascii="Arial" w:eastAsia="Calibri" w:hAnsi="Arial" w:cs="Arial"/>
          <w:sz w:val="24"/>
          <w:szCs w:val="24"/>
          <w:lang w:eastAsia="en-US"/>
        </w:rPr>
        <w:t xml:space="preserve">pré- qualification) </w:t>
      </w:r>
      <w:r w:rsidR="0092056A" w:rsidRPr="00FB0C68">
        <w:rPr>
          <w:rFonts w:ascii="Arial" w:eastAsia="Calibri" w:hAnsi="Arial" w:cs="Arial"/>
          <w:sz w:val="24"/>
          <w:szCs w:val="24"/>
          <w:lang w:eastAsia="en-US"/>
        </w:rPr>
        <w:t xml:space="preserve">demandées aux soumissionnaires, </w:t>
      </w:r>
      <w:r w:rsidRPr="00FB0C68">
        <w:rPr>
          <w:rFonts w:ascii="Arial" w:eastAsia="Calibri" w:hAnsi="Arial" w:cs="Arial"/>
          <w:sz w:val="24"/>
          <w:szCs w:val="24"/>
          <w:lang w:eastAsia="en-US"/>
        </w:rPr>
        <w:t>dans le RPAO, af</w:t>
      </w:r>
      <w:r w:rsidR="0092056A" w:rsidRPr="00FB0C68">
        <w:rPr>
          <w:rFonts w:ascii="Arial" w:eastAsia="Calibri" w:hAnsi="Arial" w:cs="Arial"/>
          <w:sz w:val="24"/>
          <w:szCs w:val="24"/>
          <w:lang w:eastAsia="en-US"/>
        </w:rPr>
        <w:t xml:space="preserve">in d’établir leur qualification </w:t>
      </w:r>
      <w:r w:rsidRPr="00FB0C68">
        <w:rPr>
          <w:rFonts w:ascii="Arial" w:eastAsia="Calibri" w:hAnsi="Arial" w:cs="Arial"/>
          <w:sz w:val="24"/>
          <w:szCs w:val="24"/>
          <w:lang w:eastAsia="en-US"/>
        </w:rPr>
        <w:t>pour exécuter le marché.</w:t>
      </w:r>
    </w:p>
    <w:p w14:paraId="3E6DDC73" w14:textId="77777777" w:rsidR="008A2DD5" w:rsidRPr="00FB0C68" w:rsidRDefault="008A2DD5" w:rsidP="00D95738">
      <w:pPr>
        <w:autoSpaceDE w:val="0"/>
        <w:autoSpaceDN w:val="0"/>
        <w:adjustRightInd w:val="0"/>
        <w:spacing w:after="0" w:line="240" w:lineRule="auto"/>
        <w:jc w:val="both"/>
        <w:rPr>
          <w:rFonts w:ascii="Arial" w:eastAsia="Calibri" w:hAnsi="Arial" w:cs="Arial"/>
          <w:sz w:val="24"/>
          <w:szCs w:val="24"/>
          <w:lang w:eastAsia="en-US"/>
        </w:rPr>
      </w:pPr>
    </w:p>
    <w:p w14:paraId="17AF043E" w14:textId="77777777" w:rsidR="008A2DD5" w:rsidRPr="00FB0C68" w:rsidRDefault="00020CDD"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Les informations relatives aux poin</w:t>
      </w:r>
      <w:r w:rsidR="008A2DD5" w:rsidRPr="00FB0C68">
        <w:rPr>
          <w:rFonts w:ascii="Arial" w:eastAsia="Calibri" w:hAnsi="Arial" w:cs="Arial"/>
          <w:sz w:val="24"/>
          <w:szCs w:val="24"/>
          <w:lang w:eastAsia="en-US"/>
        </w:rPr>
        <w:t xml:space="preserve">ts suivants sont </w:t>
      </w:r>
      <w:r w:rsidRPr="00FB0C68">
        <w:rPr>
          <w:rFonts w:ascii="Arial" w:eastAsia="Calibri" w:hAnsi="Arial" w:cs="Arial"/>
          <w:sz w:val="24"/>
          <w:szCs w:val="24"/>
          <w:lang w:eastAsia="en-US"/>
        </w:rPr>
        <w:t>exigées le cas échéant :</w:t>
      </w:r>
    </w:p>
    <w:p w14:paraId="3042778C" w14:textId="77777777" w:rsidR="008A2DD5" w:rsidRPr="00FB0C68" w:rsidRDefault="00020CDD" w:rsidP="00370A4E">
      <w:pPr>
        <w:autoSpaceDE w:val="0"/>
        <w:autoSpaceDN w:val="0"/>
        <w:adjustRightInd w:val="0"/>
        <w:spacing w:after="0" w:line="240" w:lineRule="auto"/>
        <w:ind w:left="708"/>
        <w:jc w:val="both"/>
        <w:rPr>
          <w:rFonts w:ascii="Arial" w:eastAsia="Calibri" w:hAnsi="Arial" w:cs="Arial"/>
          <w:sz w:val="24"/>
          <w:szCs w:val="24"/>
          <w:lang w:eastAsia="en-US"/>
        </w:rPr>
      </w:pPr>
      <w:r w:rsidRPr="00FB0C68">
        <w:rPr>
          <w:rFonts w:ascii="Arial" w:eastAsia="Calibri" w:hAnsi="Arial" w:cs="Arial"/>
          <w:sz w:val="24"/>
          <w:szCs w:val="24"/>
          <w:lang w:eastAsia="en-US"/>
        </w:rPr>
        <w:t>i. La production des bilans c</w:t>
      </w:r>
      <w:r w:rsidR="008A2DD5" w:rsidRPr="00FB0C68">
        <w:rPr>
          <w:rFonts w:ascii="Arial" w:eastAsia="Calibri" w:hAnsi="Arial" w:cs="Arial"/>
          <w:sz w:val="24"/>
          <w:szCs w:val="24"/>
          <w:lang w:eastAsia="en-US"/>
        </w:rPr>
        <w:t xml:space="preserve">ertifiés et chiffres d’affaires </w:t>
      </w:r>
      <w:r w:rsidRPr="00FB0C68">
        <w:rPr>
          <w:rFonts w:ascii="Arial" w:eastAsia="Calibri" w:hAnsi="Arial" w:cs="Arial"/>
          <w:sz w:val="24"/>
          <w:szCs w:val="24"/>
          <w:lang w:eastAsia="en-US"/>
        </w:rPr>
        <w:t>récents ;</w:t>
      </w:r>
    </w:p>
    <w:p w14:paraId="00F0F21B" w14:textId="77777777" w:rsidR="008A2DD5" w:rsidRPr="00FB0C68" w:rsidRDefault="00020CDD" w:rsidP="00370A4E">
      <w:pPr>
        <w:autoSpaceDE w:val="0"/>
        <w:autoSpaceDN w:val="0"/>
        <w:adjustRightInd w:val="0"/>
        <w:spacing w:after="0" w:line="240" w:lineRule="auto"/>
        <w:ind w:left="708"/>
        <w:jc w:val="both"/>
        <w:rPr>
          <w:rFonts w:ascii="Arial" w:eastAsia="Calibri" w:hAnsi="Arial" w:cs="Arial"/>
          <w:sz w:val="24"/>
          <w:szCs w:val="24"/>
          <w:lang w:eastAsia="en-US"/>
        </w:rPr>
      </w:pPr>
      <w:r w:rsidRPr="00FB0C68">
        <w:rPr>
          <w:rFonts w:ascii="Arial" w:eastAsia="Calibri" w:hAnsi="Arial" w:cs="Arial"/>
          <w:sz w:val="24"/>
          <w:szCs w:val="24"/>
          <w:lang w:eastAsia="en-US"/>
        </w:rPr>
        <w:t>ii. Accès à une</w:t>
      </w:r>
      <w:r w:rsidR="008A2DD5" w:rsidRPr="00FB0C68">
        <w:rPr>
          <w:rFonts w:ascii="Arial" w:eastAsia="Calibri" w:hAnsi="Arial" w:cs="Arial"/>
          <w:sz w:val="24"/>
          <w:szCs w:val="24"/>
          <w:lang w:eastAsia="en-US"/>
        </w:rPr>
        <w:t xml:space="preserve"> ligne de crédit ou disposition </w:t>
      </w:r>
      <w:r w:rsidRPr="00FB0C68">
        <w:rPr>
          <w:rFonts w:ascii="Arial" w:eastAsia="Calibri" w:hAnsi="Arial" w:cs="Arial"/>
          <w:sz w:val="24"/>
          <w:szCs w:val="24"/>
          <w:lang w:eastAsia="en-US"/>
        </w:rPr>
        <w:t>d’autres ressources financières ;</w:t>
      </w:r>
    </w:p>
    <w:p w14:paraId="3684AAC9" w14:textId="77777777" w:rsidR="008A2DD5" w:rsidRPr="00FB0C68" w:rsidRDefault="00020CDD" w:rsidP="00370A4E">
      <w:pPr>
        <w:autoSpaceDE w:val="0"/>
        <w:autoSpaceDN w:val="0"/>
        <w:adjustRightInd w:val="0"/>
        <w:spacing w:after="0" w:line="240" w:lineRule="auto"/>
        <w:ind w:left="708"/>
        <w:jc w:val="both"/>
        <w:rPr>
          <w:rFonts w:ascii="Arial" w:eastAsia="Calibri" w:hAnsi="Arial" w:cs="Arial"/>
          <w:sz w:val="24"/>
          <w:szCs w:val="24"/>
          <w:lang w:eastAsia="en-US"/>
        </w:rPr>
      </w:pPr>
      <w:r w:rsidRPr="00FB0C68">
        <w:rPr>
          <w:rFonts w:ascii="Arial" w:eastAsia="Calibri" w:hAnsi="Arial" w:cs="Arial"/>
          <w:sz w:val="24"/>
          <w:szCs w:val="24"/>
          <w:lang w:eastAsia="en-US"/>
        </w:rPr>
        <w:t>iii. Les commandes ac</w:t>
      </w:r>
      <w:r w:rsidR="008A2DD5" w:rsidRPr="00FB0C68">
        <w:rPr>
          <w:rFonts w:ascii="Arial" w:eastAsia="Calibri" w:hAnsi="Arial" w:cs="Arial"/>
          <w:sz w:val="24"/>
          <w:szCs w:val="24"/>
          <w:lang w:eastAsia="en-US"/>
        </w:rPr>
        <w:t xml:space="preserve">quises et les marchés </w:t>
      </w:r>
      <w:proofErr w:type="gramStart"/>
      <w:r w:rsidR="008A2DD5" w:rsidRPr="00FB0C68">
        <w:rPr>
          <w:rFonts w:ascii="Arial" w:eastAsia="Calibri" w:hAnsi="Arial" w:cs="Arial"/>
          <w:sz w:val="24"/>
          <w:szCs w:val="24"/>
          <w:lang w:eastAsia="en-US"/>
        </w:rPr>
        <w:t>attribués</w:t>
      </w:r>
      <w:r w:rsidRPr="00FB0C68">
        <w:rPr>
          <w:rFonts w:ascii="Arial" w:eastAsia="Calibri" w:hAnsi="Arial" w:cs="Arial"/>
          <w:sz w:val="24"/>
          <w:szCs w:val="24"/>
          <w:lang w:eastAsia="en-US"/>
        </w:rPr>
        <w:t>;</w:t>
      </w:r>
      <w:proofErr w:type="gramEnd"/>
    </w:p>
    <w:p w14:paraId="1A98A49C" w14:textId="77777777" w:rsidR="008A2DD5" w:rsidRPr="00FB0C68" w:rsidRDefault="00020CDD" w:rsidP="00370A4E">
      <w:pPr>
        <w:autoSpaceDE w:val="0"/>
        <w:autoSpaceDN w:val="0"/>
        <w:adjustRightInd w:val="0"/>
        <w:spacing w:after="0" w:line="240" w:lineRule="auto"/>
        <w:ind w:left="708"/>
        <w:jc w:val="both"/>
        <w:rPr>
          <w:rFonts w:ascii="Arial" w:eastAsia="Calibri" w:hAnsi="Arial" w:cs="Arial"/>
          <w:sz w:val="24"/>
          <w:szCs w:val="24"/>
          <w:lang w:eastAsia="en-US"/>
        </w:rPr>
      </w:pPr>
      <w:r w:rsidRPr="00FB0C68">
        <w:rPr>
          <w:rFonts w:ascii="Arial" w:eastAsia="Calibri" w:hAnsi="Arial" w:cs="Arial"/>
          <w:sz w:val="24"/>
          <w:szCs w:val="24"/>
          <w:lang w:eastAsia="en-US"/>
        </w:rPr>
        <w:t>iv. Les litiges en cours ;</w:t>
      </w:r>
    </w:p>
    <w:p w14:paraId="6CEFAD77" w14:textId="77777777" w:rsidR="00020CDD" w:rsidRPr="00FB0C68" w:rsidRDefault="00020CDD" w:rsidP="00370A4E">
      <w:pPr>
        <w:autoSpaceDE w:val="0"/>
        <w:autoSpaceDN w:val="0"/>
        <w:adjustRightInd w:val="0"/>
        <w:spacing w:after="0" w:line="240" w:lineRule="auto"/>
        <w:ind w:left="708"/>
        <w:jc w:val="both"/>
        <w:rPr>
          <w:rFonts w:ascii="Arial" w:eastAsia="Calibri" w:hAnsi="Arial" w:cs="Arial"/>
          <w:sz w:val="24"/>
          <w:szCs w:val="24"/>
          <w:lang w:eastAsia="en-US"/>
        </w:rPr>
      </w:pPr>
      <w:r w:rsidRPr="00FB0C68">
        <w:rPr>
          <w:rFonts w:ascii="Arial" w:eastAsia="Calibri" w:hAnsi="Arial" w:cs="Arial"/>
          <w:sz w:val="24"/>
          <w:szCs w:val="24"/>
          <w:lang w:eastAsia="en-US"/>
        </w:rPr>
        <w:lastRenderedPageBreak/>
        <w:t>v. La disponibilité du matériel indispensable.</w:t>
      </w:r>
    </w:p>
    <w:p w14:paraId="41DEA24B" w14:textId="77777777" w:rsidR="008A2DD5" w:rsidRPr="00FB0C68" w:rsidRDefault="008A2DD5" w:rsidP="00D95738">
      <w:pPr>
        <w:autoSpaceDE w:val="0"/>
        <w:autoSpaceDN w:val="0"/>
        <w:adjustRightInd w:val="0"/>
        <w:spacing w:after="0" w:line="240" w:lineRule="auto"/>
        <w:jc w:val="both"/>
        <w:rPr>
          <w:rFonts w:ascii="Arial" w:eastAsia="Calibri" w:hAnsi="Arial" w:cs="Arial"/>
          <w:sz w:val="24"/>
          <w:szCs w:val="24"/>
          <w:lang w:eastAsia="en-US"/>
        </w:rPr>
      </w:pPr>
    </w:p>
    <w:p w14:paraId="1504FF06" w14:textId="77777777" w:rsidR="00020CDD" w:rsidRPr="00FB0C68" w:rsidRDefault="00020CDD"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6.2</w:t>
      </w:r>
      <w:r w:rsidRPr="00FB0C68">
        <w:rPr>
          <w:rFonts w:ascii="Arial" w:eastAsia="Calibri" w:hAnsi="Arial" w:cs="Arial"/>
          <w:sz w:val="24"/>
          <w:szCs w:val="24"/>
          <w:lang w:eastAsia="en-US"/>
        </w:rPr>
        <w:t>. Les soumissions p</w:t>
      </w:r>
      <w:r w:rsidR="008A2DD5" w:rsidRPr="00FB0C68">
        <w:rPr>
          <w:rFonts w:ascii="Arial" w:eastAsia="Calibri" w:hAnsi="Arial" w:cs="Arial"/>
          <w:sz w:val="24"/>
          <w:szCs w:val="24"/>
          <w:lang w:eastAsia="en-US"/>
        </w:rPr>
        <w:t xml:space="preserve">résentées par deux ou plusieurs </w:t>
      </w:r>
      <w:r w:rsidRPr="00FB0C68">
        <w:rPr>
          <w:rFonts w:ascii="Arial" w:eastAsia="Calibri" w:hAnsi="Arial" w:cs="Arial"/>
          <w:sz w:val="24"/>
          <w:szCs w:val="24"/>
          <w:lang w:eastAsia="en-US"/>
        </w:rPr>
        <w:t>entrepreneurs</w:t>
      </w:r>
      <w:r w:rsidR="008A2DD5" w:rsidRPr="00FB0C68">
        <w:rPr>
          <w:rFonts w:ascii="Arial" w:eastAsia="Calibri" w:hAnsi="Arial" w:cs="Arial"/>
          <w:sz w:val="24"/>
          <w:szCs w:val="24"/>
          <w:lang w:eastAsia="en-US"/>
        </w:rPr>
        <w:t xml:space="preserve"> groupés (</w:t>
      </w:r>
      <w:r w:rsidR="003C3666" w:rsidRPr="00FB0C68">
        <w:rPr>
          <w:rFonts w:ascii="Arial" w:eastAsia="Calibri" w:hAnsi="Arial" w:cs="Arial"/>
          <w:sz w:val="24"/>
          <w:szCs w:val="24"/>
          <w:lang w:eastAsia="en-US"/>
        </w:rPr>
        <w:t>cotraitance</w:t>
      </w:r>
      <w:r w:rsidR="00AD295F" w:rsidRPr="00FB0C68">
        <w:rPr>
          <w:rFonts w:ascii="Arial" w:eastAsia="Calibri" w:hAnsi="Arial" w:cs="Arial"/>
          <w:sz w:val="24"/>
          <w:szCs w:val="24"/>
          <w:lang w:eastAsia="en-US"/>
        </w:rPr>
        <w:t xml:space="preserve">) doivent </w:t>
      </w:r>
      <w:r w:rsidRPr="00FB0C68">
        <w:rPr>
          <w:rFonts w:ascii="Arial" w:eastAsia="Calibri" w:hAnsi="Arial" w:cs="Arial"/>
          <w:sz w:val="24"/>
          <w:szCs w:val="24"/>
          <w:lang w:eastAsia="en-US"/>
        </w:rPr>
        <w:t>satisfaire aux conditions suivantes :</w:t>
      </w:r>
    </w:p>
    <w:p w14:paraId="7BB8529B" w14:textId="77777777" w:rsidR="008A2DD5" w:rsidRPr="00FB0C68" w:rsidRDefault="008A2DD5" w:rsidP="00D95738">
      <w:pPr>
        <w:autoSpaceDE w:val="0"/>
        <w:autoSpaceDN w:val="0"/>
        <w:adjustRightInd w:val="0"/>
        <w:spacing w:after="0" w:line="240" w:lineRule="auto"/>
        <w:jc w:val="both"/>
        <w:rPr>
          <w:rFonts w:ascii="Arial" w:eastAsia="Calibri" w:hAnsi="Arial" w:cs="Arial"/>
          <w:sz w:val="24"/>
          <w:szCs w:val="24"/>
          <w:lang w:eastAsia="en-US"/>
        </w:rPr>
      </w:pPr>
    </w:p>
    <w:p w14:paraId="694604CF" w14:textId="77777777" w:rsidR="008A2DD5" w:rsidRPr="00FB0C68" w:rsidRDefault="00020CDD" w:rsidP="00370A4E">
      <w:pPr>
        <w:autoSpaceDE w:val="0"/>
        <w:autoSpaceDN w:val="0"/>
        <w:adjustRightInd w:val="0"/>
        <w:spacing w:after="0" w:line="240" w:lineRule="auto"/>
        <w:ind w:left="708"/>
        <w:jc w:val="both"/>
        <w:rPr>
          <w:rFonts w:ascii="Arial" w:eastAsia="Calibri" w:hAnsi="Arial" w:cs="Arial"/>
          <w:sz w:val="24"/>
          <w:szCs w:val="24"/>
          <w:lang w:eastAsia="en-US"/>
        </w:rPr>
      </w:pPr>
      <w:r w:rsidRPr="00FB0C68">
        <w:rPr>
          <w:rFonts w:ascii="Arial" w:eastAsia="Calibri" w:hAnsi="Arial" w:cs="Arial"/>
          <w:sz w:val="24"/>
          <w:szCs w:val="24"/>
          <w:lang w:eastAsia="en-US"/>
        </w:rPr>
        <w:t>a. L’offre devra inclure pour chacune des entreprise</w:t>
      </w:r>
      <w:r w:rsidR="008A2DD5" w:rsidRPr="00FB0C68">
        <w:rPr>
          <w:rFonts w:ascii="Arial" w:eastAsia="Calibri" w:hAnsi="Arial" w:cs="Arial"/>
          <w:sz w:val="24"/>
          <w:szCs w:val="24"/>
          <w:lang w:eastAsia="en-US"/>
        </w:rPr>
        <w:t xml:space="preserve">s, </w:t>
      </w:r>
      <w:r w:rsidRPr="00FB0C68">
        <w:rPr>
          <w:rFonts w:ascii="Arial" w:eastAsia="Calibri" w:hAnsi="Arial" w:cs="Arial"/>
          <w:sz w:val="24"/>
          <w:szCs w:val="24"/>
          <w:lang w:eastAsia="en-US"/>
        </w:rPr>
        <w:t>tous les rens</w:t>
      </w:r>
      <w:r w:rsidR="00D05922" w:rsidRPr="00FB0C68">
        <w:rPr>
          <w:rFonts w:ascii="Arial" w:eastAsia="Calibri" w:hAnsi="Arial" w:cs="Arial"/>
          <w:sz w:val="24"/>
          <w:szCs w:val="24"/>
          <w:lang w:eastAsia="en-US"/>
        </w:rPr>
        <w:t xml:space="preserve">eignements énumérés à l’Article </w:t>
      </w:r>
      <w:r w:rsidRPr="00FB0C68">
        <w:rPr>
          <w:rFonts w:ascii="Arial" w:eastAsia="Calibri" w:hAnsi="Arial" w:cs="Arial"/>
          <w:sz w:val="24"/>
          <w:szCs w:val="24"/>
          <w:lang w:eastAsia="en-US"/>
        </w:rPr>
        <w:t>6.1 ci-des</w:t>
      </w:r>
      <w:r w:rsidR="008A2DD5" w:rsidRPr="00FB0C68">
        <w:rPr>
          <w:rFonts w:ascii="Arial" w:eastAsia="Calibri" w:hAnsi="Arial" w:cs="Arial"/>
          <w:sz w:val="24"/>
          <w:szCs w:val="24"/>
          <w:lang w:eastAsia="en-US"/>
        </w:rPr>
        <w:t xml:space="preserve">sus. Le RPAO devra préciser les </w:t>
      </w:r>
      <w:r w:rsidRPr="00FB0C68">
        <w:rPr>
          <w:rFonts w:ascii="Arial" w:eastAsia="Calibri" w:hAnsi="Arial" w:cs="Arial"/>
          <w:sz w:val="24"/>
          <w:szCs w:val="24"/>
          <w:lang w:eastAsia="en-US"/>
        </w:rPr>
        <w:t>informations</w:t>
      </w:r>
      <w:r w:rsidR="008A2DD5" w:rsidRPr="00FB0C68">
        <w:rPr>
          <w:rFonts w:ascii="Arial" w:eastAsia="Calibri" w:hAnsi="Arial" w:cs="Arial"/>
          <w:sz w:val="24"/>
          <w:szCs w:val="24"/>
          <w:lang w:eastAsia="en-US"/>
        </w:rPr>
        <w:t xml:space="preserve"> à fournir par le groupement et </w:t>
      </w:r>
      <w:r w:rsidRPr="00FB0C68">
        <w:rPr>
          <w:rFonts w:ascii="Arial" w:eastAsia="Calibri" w:hAnsi="Arial" w:cs="Arial"/>
          <w:sz w:val="24"/>
          <w:szCs w:val="24"/>
          <w:lang w:eastAsia="en-US"/>
        </w:rPr>
        <w:t xml:space="preserve">celles à fournir </w:t>
      </w:r>
      <w:r w:rsidR="008A2DD5" w:rsidRPr="00FB0C68">
        <w:rPr>
          <w:rFonts w:ascii="Arial" w:eastAsia="Calibri" w:hAnsi="Arial" w:cs="Arial"/>
          <w:sz w:val="24"/>
          <w:szCs w:val="24"/>
          <w:lang w:eastAsia="en-US"/>
        </w:rPr>
        <w:t xml:space="preserve">par chaque membre du </w:t>
      </w:r>
      <w:proofErr w:type="gramStart"/>
      <w:r w:rsidR="008A2DD5" w:rsidRPr="00FB0C68">
        <w:rPr>
          <w:rFonts w:ascii="Arial" w:eastAsia="Calibri" w:hAnsi="Arial" w:cs="Arial"/>
          <w:sz w:val="24"/>
          <w:szCs w:val="24"/>
          <w:lang w:eastAsia="en-US"/>
        </w:rPr>
        <w:t>groupement</w:t>
      </w:r>
      <w:r w:rsidRPr="00FB0C68">
        <w:rPr>
          <w:rFonts w:ascii="Arial" w:eastAsia="Calibri" w:hAnsi="Arial" w:cs="Arial"/>
          <w:sz w:val="24"/>
          <w:szCs w:val="24"/>
          <w:lang w:eastAsia="en-US"/>
        </w:rPr>
        <w:t>;</w:t>
      </w:r>
      <w:proofErr w:type="gramEnd"/>
    </w:p>
    <w:p w14:paraId="3E3366D2" w14:textId="77777777" w:rsidR="008A2DD5" w:rsidRPr="00FB0C68" w:rsidRDefault="00020CDD" w:rsidP="00370A4E">
      <w:pPr>
        <w:autoSpaceDE w:val="0"/>
        <w:autoSpaceDN w:val="0"/>
        <w:adjustRightInd w:val="0"/>
        <w:spacing w:after="0" w:line="240" w:lineRule="auto"/>
        <w:ind w:left="708"/>
        <w:jc w:val="both"/>
        <w:rPr>
          <w:rFonts w:ascii="Arial" w:eastAsia="Calibri" w:hAnsi="Arial" w:cs="Arial"/>
          <w:sz w:val="24"/>
          <w:szCs w:val="24"/>
          <w:lang w:eastAsia="en-US"/>
        </w:rPr>
      </w:pPr>
      <w:r w:rsidRPr="00FB0C68">
        <w:rPr>
          <w:rFonts w:ascii="Arial" w:eastAsia="Calibri" w:hAnsi="Arial" w:cs="Arial"/>
          <w:sz w:val="24"/>
          <w:szCs w:val="24"/>
          <w:lang w:eastAsia="en-US"/>
        </w:rPr>
        <w:t>b. L’offre et le marc</w:t>
      </w:r>
      <w:r w:rsidR="008A2DD5" w:rsidRPr="00FB0C68">
        <w:rPr>
          <w:rFonts w:ascii="Arial" w:eastAsia="Calibri" w:hAnsi="Arial" w:cs="Arial"/>
          <w:sz w:val="24"/>
          <w:szCs w:val="24"/>
          <w:lang w:eastAsia="en-US"/>
        </w:rPr>
        <w:t xml:space="preserve">hé doivent être signés de façon </w:t>
      </w:r>
      <w:r w:rsidRPr="00FB0C68">
        <w:rPr>
          <w:rFonts w:ascii="Arial" w:eastAsia="Calibri" w:hAnsi="Arial" w:cs="Arial"/>
          <w:sz w:val="24"/>
          <w:szCs w:val="24"/>
          <w:lang w:eastAsia="en-US"/>
        </w:rPr>
        <w:t>à obliger tous les membres du groupement ;</w:t>
      </w:r>
    </w:p>
    <w:p w14:paraId="54FC5629" w14:textId="77777777" w:rsidR="008A2DD5" w:rsidRPr="00FB0C68" w:rsidRDefault="00020CDD" w:rsidP="00370A4E">
      <w:pPr>
        <w:autoSpaceDE w:val="0"/>
        <w:autoSpaceDN w:val="0"/>
        <w:adjustRightInd w:val="0"/>
        <w:spacing w:after="0" w:line="240" w:lineRule="auto"/>
        <w:ind w:left="708"/>
        <w:jc w:val="both"/>
        <w:rPr>
          <w:rFonts w:ascii="Arial" w:eastAsia="Calibri" w:hAnsi="Arial" w:cs="Arial"/>
          <w:sz w:val="24"/>
          <w:szCs w:val="24"/>
          <w:lang w:eastAsia="en-US"/>
        </w:rPr>
      </w:pPr>
      <w:r w:rsidRPr="00FB0C68">
        <w:rPr>
          <w:rFonts w:ascii="Arial" w:eastAsia="Calibri" w:hAnsi="Arial" w:cs="Arial"/>
          <w:sz w:val="24"/>
          <w:szCs w:val="24"/>
          <w:lang w:eastAsia="en-US"/>
        </w:rPr>
        <w:t>c. La nature du gr</w:t>
      </w:r>
      <w:r w:rsidR="008A2DD5" w:rsidRPr="00FB0C68">
        <w:rPr>
          <w:rFonts w:ascii="Arial" w:eastAsia="Calibri" w:hAnsi="Arial" w:cs="Arial"/>
          <w:sz w:val="24"/>
          <w:szCs w:val="24"/>
          <w:lang w:eastAsia="en-US"/>
        </w:rPr>
        <w:t xml:space="preserve">oupement (conjoint ou solidaire </w:t>
      </w:r>
      <w:r w:rsidRPr="00FB0C68">
        <w:rPr>
          <w:rFonts w:ascii="Arial" w:eastAsia="Calibri" w:hAnsi="Arial" w:cs="Arial"/>
          <w:sz w:val="24"/>
          <w:szCs w:val="24"/>
          <w:lang w:eastAsia="en-US"/>
        </w:rPr>
        <w:t>tel que requis d</w:t>
      </w:r>
      <w:r w:rsidR="008A2DD5" w:rsidRPr="00FB0C68">
        <w:rPr>
          <w:rFonts w:ascii="Arial" w:eastAsia="Calibri" w:hAnsi="Arial" w:cs="Arial"/>
          <w:sz w:val="24"/>
          <w:szCs w:val="24"/>
          <w:lang w:eastAsia="en-US"/>
        </w:rPr>
        <w:t xml:space="preserve">ans le RPAO) doit être précisée </w:t>
      </w:r>
      <w:r w:rsidRPr="00FB0C68">
        <w:rPr>
          <w:rFonts w:ascii="Arial" w:eastAsia="Calibri" w:hAnsi="Arial" w:cs="Arial"/>
          <w:sz w:val="24"/>
          <w:szCs w:val="24"/>
          <w:lang w:eastAsia="en-US"/>
        </w:rPr>
        <w:t>et justifiée par la pro</w:t>
      </w:r>
      <w:r w:rsidR="008A2DD5" w:rsidRPr="00FB0C68">
        <w:rPr>
          <w:rFonts w:ascii="Arial" w:eastAsia="Calibri" w:hAnsi="Arial" w:cs="Arial"/>
          <w:sz w:val="24"/>
          <w:szCs w:val="24"/>
          <w:lang w:eastAsia="en-US"/>
        </w:rPr>
        <w:t xml:space="preserve">duction d’une copie de l’accord </w:t>
      </w:r>
      <w:r w:rsidRPr="00FB0C68">
        <w:rPr>
          <w:rFonts w:ascii="Arial" w:eastAsia="Calibri" w:hAnsi="Arial" w:cs="Arial"/>
          <w:sz w:val="24"/>
          <w:szCs w:val="24"/>
          <w:lang w:eastAsia="en-US"/>
        </w:rPr>
        <w:t>de groupement en bonne et due forme ;</w:t>
      </w:r>
    </w:p>
    <w:p w14:paraId="6F8254DC" w14:textId="77777777" w:rsidR="00020CDD" w:rsidRPr="00FB0C68" w:rsidRDefault="00020CDD" w:rsidP="00370A4E">
      <w:pPr>
        <w:autoSpaceDE w:val="0"/>
        <w:autoSpaceDN w:val="0"/>
        <w:adjustRightInd w:val="0"/>
        <w:spacing w:after="0" w:line="240" w:lineRule="auto"/>
        <w:ind w:left="708"/>
        <w:jc w:val="both"/>
        <w:rPr>
          <w:rFonts w:ascii="Arial" w:eastAsia="Calibri" w:hAnsi="Arial" w:cs="Arial"/>
          <w:sz w:val="24"/>
          <w:szCs w:val="24"/>
          <w:lang w:eastAsia="en-US"/>
        </w:rPr>
      </w:pPr>
      <w:r w:rsidRPr="00FB0C68">
        <w:rPr>
          <w:rFonts w:ascii="Arial" w:eastAsia="Calibri" w:hAnsi="Arial" w:cs="Arial"/>
          <w:sz w:val="24"/>
          <w:szCs w:val="24"/>
          <w:lang w:eastAsia="en-US"/>
        </w:rPr>
        <w:t>d. Le membre du groupe</w:t>
      </w:r>
      <w:r w:rsidR="008A2DD5" w:rsidRPr="00FB0C68">
        <w:rPr>
          <w:rFonts w:ascii="Arial" w:eastAsia="Calibri" w:hAnsi="Arial" w:cs="Arial"/>
          <w:sz w:val="24"/>
          <w:szCs w:val="24"/>
          <w:lang w:eastAsia="en-US"/>
        </w:rPr>
        <w:t xml:space="preserve">ment désigné comme </w:t>
      </w:r>
      <w:r w:rsidRPr="00FB0C68">
        <w:rPr>
          <w:rFonts w:ascii="Arial" w:eastAsia="Calibri" w:hAnsi="Arial" w:cs="Arial"/>
          <w:sz w:val="24"/>
          <w:szCs w:val="24"/>
          <w:lang w:eastAsia="en-US"/>
        </w:rPr>
        <w:t>mandataire, représen</w:t>
      </w:r>
      <w:r w:rsidR="008A2DD5" w:rsidRPr="00FB0C68">
        <w:rPr>
          <w:rFonts w:ascii="Arial" w:eastAsia="Calibri" w:hAnsi="Arial" w:cs="Arial"/>
          <w:sz w:val="24"/>
          <w:szCs w:val="24"/>
          <w:lang w:eastAsia="en-US"/>
        </w:rPr>
        <w:t xml:space="preserve">tera l’ensemble des entreprises </w:t>
      </w:r>
      <w:r w:rsidRPr="00FB0C68">
        <w:rPr>
          <w:rFonts w:ascii="Arial" w:eastAsia="Calibri" w:hAnsi="Arial" w:cs="Arial"/>
          <w:sz w:val="24"/>
          <w:szCs w:val="24"/>
          <w:lang w:eastAsia="en-US"/>
        </w:rPr>
        <w:t>vis à vis du Ma</w:t>
      </w:r>
      <w:r w:rsidR="008A2DD5" w:rsidRPr="00FB0C68">
        <w:rPr>
          <w:rFonts w:ascii="Arial" w:eastAsia="Calibri" w:hAnsi="Arial" w:cs="Arial"/>
          <w:sz w:val="24"/>
          <w:szCs w:val="24"/>
          <w:lang w:eastAsia="en-US"/>
        </w:rPr>
        <w:t xml:space="preserve">ître d’Ouvrage et de l’Autorité </w:t>
      </w:r>
      <w:r w:rsidRPr="00FB0C68">
        <w:rPr>
          <w:rFonts w:ascii="Arial" w:eastAsia="Calibri" w:hAnsi="Arial" w:cs="Arial"/>
          <w:sz w:val="24"/>
          <w:szCs w:val="24"/>
          <w:lang w:eastAsia="en-US"/>
        </w:rPr>
        <w:t>Contractante pour l’exécution du marché ;</w:t>
      </w:r>
    </w:p>
    <w:p w14:paraId="75FE6053" w14:textId="77777777" w:rsidR="00A212A5" w:rsidRPr="00FB0C68" w:rsidRDefault="00A212A5" w:rsidP="00370A4E">
      <w:pPr>
        <w:widowControl w:val="0"/>
        <w:autoSpaceDE w:val="0"/>
        <w:autoSpaceDN w:val="0"/>
        <w:adjustRightInd w:val="0"/>
        <w:spacing w:after="0" w:line="240" w:lineRule="auto"/>
        <w:ind w:left="991" w:right="90" w:hanging="283"/>
        <w:jc w:val="both"/>
        <w:rPr>
          <w:rFonts w:ascii="Arial" w:hAnsi="Arial" w:cs="Arial"/>
          <w:sz w:val="24"/>
          <w:szCs w:val="24"/>
        </w:rPr>
      </w:pPr>
      <w:r w:rsidRPr="00FB0C68">
        <w:rPr>
          <w:rFonts w:ascii="Arial" w:hAnsi="Arial" w:cs="Arial"/>
          <w:sz w:val="24"/>
          <w:szCs w:val="24"/>
        </w:rPr>
        <w:t>e. En cas de groupement solidaire, les cotraitants se répartissent les sommes qui</w:t>
      </w:r>
      <w:r w:rsidR="00D05922" w:rsidRPr="00FB0C68">
        <w:rPr>
          <w:rFonts w:ascii="Arial" w:hAnsi="Arial" w:cs="Arial"/>
          <w:sz w:val="24"/>
          <w:szCs w:val="24"/>
        </w:rPr>
        <w:t xml:space="preserve"> sont réglées par le </w:t>
      </w:r>
      <w:r w:rsidRPr="00FB0C68">
        <w:rPr>
          <w:rFonts w:ascii="Arial" w:hAnsi="Arial" w:cs="Arial"/>
          <w:sz w:val="24"/>
          <w:szCs w:val="24"/>
        </w:rPr>
        <w:t xml:space="preserve">Maître d’Ouvrage dans un compte </w:t>
      </w:r>
      <w:proofErr w:type="gramStart"/>
      <w:r w:rsidRPr="00FB0C68">
        <w:rPr>
          <w:rFonts w:ascii="Arial" w:hAnsi="Arial" w:cs="Arial"/>
          <w:sz w:val="24"/>
          <w:szCs w:val="24"/>
        </w:rPr>
        <w:t>unique;</w:t>
      </w:r>
      <w:proofErr w:type="gramEnd"/>
      <w:r w:rsidRPr="00FB0C68">
        <w:rPr>
          <w:rFonts w:ascii="Arial" w:hAnsi="Arial" w:cs="Arial"/>
          <w:sz w:val="24"/>
          <w:szCs w:val="24"/>
        </w:rPr>
        <w:t xml:space="preserve"> en revanche, chaque entreprise est payée par le </w:t>
      </w:r>
      <w:r w:rsidRPr="00FB0C68">
        <w:rPr>
          <w:rFonts w:ascii="Arial" w:hAnsi="Arial" w:cs="Arial"/>
          <w:spacing w:val="4"/>
          <w:sz w:val="24"/>
          <w:szCs w:val="24"/>
        </w:rPr>
        <w:t>Maîtr</w:t>
      </w:r>
      <w:r w:rsidRPr="00FB0C68">
        <w:rPr>
          <w:rFonts w:ascii="Arial" w:hAnsi="Arial" w:cs="Arial"/>
          <w:sz w:val="24"/>
          <w:szCs w:val="24"/>
        </w:rPr>
        <w:t>e</w:t>
      </w:r>
      <w:r w:rsidR="005C1928" w:rsidRPr="00FB0C68">
        <w:rPr>
          <w:rFonts w:ascii="Arial" w:hAnsi="Arial" w:cs="Arial"/>
          <w:sz w:val="24"/>
          <w:szCs w:val="24"/>
        </w:rPr>
        <w:t xml:space="preserve"> </w:t>
      </w:r>
      <w:r w:rsidRPr="00FB0C68">
        <w:rPr>
          <w:rFonts w:ascii="Arial" w:hAnsi="Arial" w:cs="Arial"/>
          <w:spacing w:val="4"/>
          <w:sz w:val="24"/>
          <w:szCs w:val="24"/>
        </w:rPr>
        <w:t>d’Ouvrag</w:t>
      </w:r>
      <w:r w:rsidRPr="00FB0C68">
        <w:rPr>
          <w:rFonts w:ascii="Arial" w:hAnsi="Arial" w:cs="Arial"/>
          <w:sz w:val="24"/>
          <w:szCs w:val="24"/>
        </w:rPr>
        <w:t>e</w:t>
      </w:r>
      <w:r w:rsidR="005C1928" w:rsidRPr="00FB0C68">
        <w:rPr>
          <w:rFonts w:ascii="Arial" w:hAnsi="Arial" w:cs="Arial"/>
          <w:sz w:val="24"/>
          <w:szCs w:val="24"/>
        </w:rPr>
        <w:t xml:space="preserve"> </w:t>
      </w:r>
      <w:r w:rsidRPr="00FB0C68">
        <w:rPr>
          <w:rFonts w:ascii="Arial" w:hAnsi="Arial" w:cs="Arial"/>
          <w:spacing w:val="4"/>
          <w:sz w:val="24"/>
          <w:szCs w:val="24"/>
        </w:rPr>
        <w:t>dan</w:t>
      </w:r>
      <w:r w:rsidRPr="00FB0C68">
        <w:rPr>
          <w:rFonts w:ascii="Arial" w:hAnsi="Arial" w:cs="Arial"/>
          <w:sz w:val="24"/>
          <w:szCs w:val="24"/>
        </w:rPr>
        <w:t xml:space="preserve">s  </w:t>
      </w:r>
      <w:r w:rsidRPr="00FB0C68">
        <w:rPr>
          <w:rFonts w:ascii="Arial" w:hAnsi="Arial" w:cs="Arial"/>
          <w:spacing w:val="4"/>
          <w:sz w:val="24"/>
          <w:szCs w:val="24"/>
        </w:rPr>
        <w:t>so</w:t>
      </w:r>
      <w:r w:rsidRPr="00FB0C68">
        <w:rPr>
          <w:rFonts w:ascii="Arial" w:hAnsi="Arial" w:cs="Arial"/>
          <w:sz w:val="24"/>
          <w:szCs w:val="24"/>
        </w:rPr>
        <w:t xml:space="preserve">n  </w:t>
      </w:r>
      <w:r w:rsidRPr="00FB0C68">
        <w:rPr>
          <w:rFonts w:ascii="Arial" w:hAnsi="Arial" w:cs="Arial"/>
          <w:spacing w:val="4"/>
          <w:sz w:val="24"/>
          <w:szCs w:val="24"/>
        </w:rPr>
        <w:t>propr</w:t>
      </w:r>
      <w:r w:rsidRPr="00FB0C68">
        <w:rPr>
          <w:rFonts w:ascii="Arial" w:hAnsi="Arial" w:cs="Arial"/>
          <w:sz w:val="24"/>
          <w:szCs w:val="24"/>
        </w:rPr>
        <w:t xml:space="preserve">e  </w:t>
      </w:r>
      <w:r w:rsidRPr="00FB0C68">
        <w:rPr>
          <w:rFonts w:ascii="Arial" w:hAnsi="Arial" w:cs="Arial"/>
          <w:spacing w:val="4"/>
          <w:sz w:val="24"/>
          <w:szCs w:val="24"/>
        </w:rPr>
        <w:t xml:space="preserve">compte, </w:t>
      </w:r>
      <w:r w:rsidRPr="00FB0C68">
        <w:rPr>
          <w:rFonts w:ascii="Arial" w:hAnsi="Arial" w:cs="Arial"/>
          <w:sz w:val="24"/>
          <w:szCs w:val="24"/>
        </w:rPr>
        <w:t>lorsqu’il s’agit d’un groupement conjoint.</w:t>
      </w:r>
    </w:p>
    <w:p w14:paraId="3AC23947" w14:textId="77777777" w:rsidR="008A2DD5" w:rsidRPr="00FB0C68" w:rsidRDefault="008A2DD5" w:rsidP="00D95738">
      <w:pPr>
        <w:widowControl w:val="0"/>
        <w:autoSpaceDE w:val="0"/>
        <w:autoSpaceDN w:val="0"/>
        <w:adjustRightInd w:val="0"/>
        <w:spacing w:after="0" w:line="240" w:lineRule="auto"/>
        <w:ind w:left="283" w:right="90" w:hanging="283"/>
        <w:jc w:val="both"/>
        <w:rPr>
          <w:rFonts w:ascii="Arial" w:hAnsi="Arial" w:cs="Arial"/>
          <w:sz w:val="24"/>
          <w:szCs w:val="24"/>
        </w:rPr>
      </w:pPr>
    </w:p>
    <w:p w14:paraId="481C2CA3" w14:textId="77777777" w:rsidR="00A212A5" w:rsidRPr="00FB0C68" w:rsidRDefault="00A212A5" w:rsidP="00D05922">
      <w:pPr>
        <w:widowControl w:val="0"/>
        <w:tabs>
          <w:tab w:val="left" w:pos="1080"/>
          <w:tab w:val="left" w:pos="1680"/>
          <w:tab w:val="left" w:pos="2260"/>
          <w:tab w:val="left" w:pos="3060"/>
          <w:tab w:val="left" w:pos="3640"/>
          <w:tab w:val="left" w:pos="4000"/>
          <w:tab w:val="left" w:pos="4640"/>
        </w:tabs>
        <w:autoSpaceDE w:val="0"/>
        <w:autoSpaceDN w:val="0"/>
        <w:adjustRightInd w:val="0"/>
        <w:spacing w:after="0" w:line="240" w:lineRule="auto"/>
        <w:ind w:left="510" w:right="90" w:hanging="510"/>
        <w:jc w:val="both"/>
        <w:rPr>
          <w:rFonts w:ascii="Arial" w:hAnsi="Arial" w:cs="Arial"/>
          <w:sz w:val="24"/>
          <w:szCs w:val="24"/>
        </w:rPr>
      </w:pPr>
      <w:r w:rsidRPr="00FB0C68">
        <w:rPr>
          <w:rFonts w:ascii="Arial" w:hAnsi="Arial" w:cs="Arial"/>
          <w:b/>
          <w:sz w:val="24"/>
          <w:szCs w:val="24"/>
        </w:rPr>
        <w:t>6.3</w:t>
      </w:r>
      <w:r w:rsidRPr="00FB0C68">
        <w:rPr>
          <w:rFonts w:ascii="Arial" w:hAnsi="Arial" w:cs="Arial"/>
          <w:sz w:val="24"/>
          <w:szCs w:val="24"/>
        </w:rPr>
        <w:t xml:space="preserve">. </w:t>
      </w:r>
      <w:r w:rsidRPr="00FB0C68">
        <w:rPr>
          <w:rFonts w:ascii="Arial" w:hAnsi="Arial" w:cs="Arial"/>
          <w:spacing w:val="5"/>
          <w:sz w:val="24"/>
          <w:szCs w:val="24"/>
        </w:rPr>
        <w:t>Le</w:t>
      </w:r>
      <w:r w:rsidRPr="00FB0C68">
        <w:rPr>
          <w:rFonts w:ascii="Arial" w:hAnsi="Arial" w:cs="Arial"/>
          <w:sz w:val="24"/>
          <w:szCs w:val="24"/>
        </w:rPr>
        <w:t xml:space="preserve">s </w:t>
      </w:r>
      <w:r w:rsidRPr="00FB0C68">
        <w:rPr>
          <w:rFonts w:ascii="Arial" w:hAnsi="Arial" w:cs="Arial"/>
          <w:spacing w:val="5"/>
          <w:sz w:val="24"/>
          <w:szCs w:val="24"/>
        </w:rPr>
        <w:t>soumissionnaire</w:t>
      </w:r>
      <w:r w:rsidRPr="00FB0C68">
        <w:rPr>
          <w:rFonts w:ascii="Arial" w:hAnsi="Arial" w:cs="Arial"/>
          <w:sz w:val="24"/>
          <w:szCs w:val="24"/>
        </w:rPr>
        <w:t xml:space="preserve">s </w:t>
      </w:r>
      <w:r w:rsidRPr="00FB0C68">
        <w:rPr>
          <w:rFonts w:ascii="Arial" w:hAnsi="Arial" w:cs="Arial"/>
          <w:spacing w:val="5"/>
          <w:sz w:val="24"/>
          <w:szCs w:val="24"/>
        </w:rPr>
        <w:t>doiven</w:t>
      </w:r>
      <w:r w:rsidRPr="00FB0C68">
        <w:rPr>
          <w:rFonts w:ascii="Arial" w:hAnsi="Arial" w:cs="Arial"/>
          <w:sz w:val="24"/>
          <w:szCs w:val="24"/>
        </w:rPr>
        <w:t xml:space="preserve">t </w:t>
      </w:r>
      <w:r w:rsidRPr="00FB0C68">
        <w:rPr>
          <w:rFonts w:ascii="Arial" w:hAnsi="Arial" w:cs="Arial"/>
          <w:spacing w:val="5"/>
          <w:sz w:val="24"/>
          <w:szCs w:val="24"/>
        </w:rPr>
        <w:t>également présente</w:t>
      </w:r>
      <w:r w:rsidRPr="00FB0C68">
        <w:rPr>
          <w:rFonts w:ascii="Arial" w:hAnsi="Arial" w:cs="Arial"/>
          <w:sz w:val="24"/>
          <w:szCs w:val="24"/>
        </w:rPr>
        <w:t xml:space="preserve">r </w:t>
      </w:r>
      <w:r w:rsidRPr="00FB0C68">
        <w:rPr>
          <w:rFonts w:ascii="Arial" w:hAnsi="Arial" w:cs="Arial"/>
          <w:spacing w:val="5"/>
          <w:sz w:val="24"/>
          <w:szCs w:val="24"/>
        </w:rPr>
        <w:t>de</w:t>
      </w:r>
      <w:r w:rsidRPr="00FB0C68">
        <w:rPr>
          <w:rFonts w:ascii="Arial" w:hAnsi="Arial" w:cs="Arial"/>
          <w:sz w:val="24"/>
          <w:szCs w:val="24"/>
        </w:rPr>
        <w:t xml:space="preserve">s </w:t>
      </w:r>
      <w:r w:rsidRPr="00FB0C68">
        <w:rPr>
          <w:rFonts w:ascii="Arial" w:hAnsi="Arial" w:cs="Arial"/>
          <w:spacing w:val="5"/>
          <w:sz w:val="24"/>
          <w:szCs w:val="24"/>
        </w:rPr>
        <w:t>proposition</w:t>
      </w:r>
      <w:r w:rsidR="008A2DD5" w:rsidRPr="00FB0C68">
        <w:rPr>
          <w:rFonts w:ascii="Arial" w:hAnsi="Arial" w:cs="Arial"/>
          <w:sz w:val="24"/>
          <w:szCs w:val="24"/>
        </w:rPr>
        <w:t xml:space="preserve">s </w:t>
      </w:r>
      <w:r w:rsidR="008A2DD5" w:rsidRPr="00FB0C68">
        <w:rPr>
          <w:rFonts w:ascii="Arial" w:hAnsi="Arial" w:cs="Arial"/>
          <w:spacing w:val="5"/>
          <w:sz w:val="24"/>
          <w:szCs w:val="24"/>
        </w:rPr>
        <w:t xml:space="preserve">suffisamment </w:t>
      </w:r>
      <w:r w:rsidRPr="00FB0C68">
        <w:rPr>
          <w:rFonts w:ascii="Arial" w:hAnsi="Arial" w:cs="Arial"/>
          <w:spacing w:val="5"/>
          <w:sz w:val="24"/>
          <w:szCs w:val="24"/>
        </w:rPr>
        <w:t>détaillée</w:t>
      </w:r>
      <w:r w:rsidR="00D05922" w:rsidRPr="00FB0C68">
        <w:rPr>
          <w:rFonts w:ascii="Arial" w:hAnsi="Arial" w:cs="Arial"/>
          <w:sz w:val="24"/>
          <w:szCs w:val="24"/>
        </w:rPr>
        <w:t xml:space="preserve">s </w:t>
      </w:r>
      <w:r w:rsidRPr="00FB0C68">
        <w:rPr>
          <w:rFonts w:ascii="Arial" w:hAnsi="Arial" w:cs="Arial"/>
          <w:spacing w:val="5"/>
          <w:sz w:val="24"/>
          <w:szCs w:val="24"/>
        </w:rPr>
        <w:t>pou</w:t>
      </w:r>
      <w:r w:rsidRPr="00FB0C68">
        <w:rPr>
          <w:rFonts w:ascii="Arial" w:hAnsi="Arial" w:cs="Arial"/>
          <w:sz w:val="24"/>
          <w:szCs w:val="24"/>
        </w:rPr>
        <w:t>r</w:t>
      </w:r>
      <w:r w:rsidRPr="00FB0C68">
        <w:rPr>
          <w:rFonts w:ascii="Arial" w:hAnsi="Arial" w:cs="Arial"/>
          <w:sz w:val="24"/>
          <w:szCs w:val="24"/>
        </w:rPr>
        <w:tab/>
      </w:r>
      <w:r w:rsidRPr="00FB0C68">
        <w:rPr>
          <w:rFonts w:ascii="Arial" w:hAnsi="Arial" w:cs="Arial"/>
          <w:spacing w:val="5"/>
          <w:sz w:val="24"/>
          <w:szCs w:val="24"/>
        </w:rPr>
        <w:t>démontre</w:t>
      </w:r>
      <w:r w:rsidRPr="00FB0C68">
        <w:rPr>
          <w:rFonts w:ascii="Arial" w:hAnsi="Arial" w:cs="Arial"/>
          <w:sz w:val="24"/>
          <w:szCs w:val="24"/>
        </w:rPr>
        <w:t xml:space="preserve">r </w:t>
      </w:r>
      <w:r w:rsidRPr="00FB0C68">
        <w:rPr>
          <w:rFonts w:ascii="Arial" w:hAnsi="Arial" w:cs="Arial"/>
          <w:spacing w:val="5"/>
          <w:sz w:val="24"/>
          <w:szCs w:val="24"/>
        </w:rPr>
        <w:t>qu’elle</w:t>
      </w:r>
      <w:r w:rsidR="008A2DD5" w:rsidRPr="00FB0C68">
        <w:rPr>
          <w:rFonts w:ascii="Arial" w:hAnsi="Arial" w:cs="Arial"/>
          <w:sz w:val="24"/>
          <w:szCs w:val="24"/>
        </w:rPr>
        <w:t xml:space="preserve">s </w:t>
      </w:r>
      <w:r w:rsidRPr="00FB0C68">
        <w:rPr>
          <w:rFonts w:ascii="Arial" w:hAnsi="Arial" w:cs="Arial"/>
          <w:spacing w:val="5"/>
          <w:sz w:val="24"/>
          <w:szCs w:val="24"/>
        </w:rPr>
        <w:t xml:space="preserve">sont </w:t>
      </w:r>
      <w:r w:rsidRPr="00FB0C68">
        <w:rPr>
          <w:rFonts w:ascii="Arial" w:hAnsi="Arial" w:cs="Arial"/>
          <w:sz w:val="24"/>
          <w:szCs w:val="24"/>
        </w:rPr>
        <w:t xml:space="preserve">conformes aux spécifications techniques </w:t>
      </w:r>
      <w:proofErr w:type="gramStart"/>
      <w:r w:rsidRPr="00FB0C68">
        <w:rPr>
          <w:rFonts w:ascii="Arial" w:hAnsi="Arial" w:cs="Arial"/>
          <w:sz w:val="24"/>
          <w:szCs w:val="24"/>
        </w:rPr>
        <w:t>et  d’exécution</w:t>
      </w:r>
      <w:proofErr w:type="gramEnd"/>
      <w:r w:rsidRPr="00FB0C68">
        <w:rPr>
          <w:rFonts w:ascii="Arial" w:hAnsi="Arial" w:cs="Arial"/>
          <w:sz w:val="24"/>
          <w:szCs w:val="24"/>
        </w:rPr>
        <w:t xml:space="preserve"> visés dans le RPAO.</w:t>
      </w:r>
    </w:p>
    <w:p w14:paraId="7BE94CDE" w14:textId="77777777" w:rsidR="008A2DD5" w:rsidRPr="00FB0C68" w:rsidRDefault="008A2DD5" w:rsidP="00D95738">
      <w:pPr>
        <w:widowControl w:val="0"/>
        <w:tabs>
          <w:tab w:val="left" w:pos="1080"/>
          <w:tab w:val="left" w:pos="1680"/>
          <w:tab w:val="left" w:pos="2260"/>
          <w:tab w:val="left" w:pos="3060"/>
          <w:tab w:val="left" w:pos="3640"/>
          <w:tab w:val="left" w:pos="4000"/>
          <w:tab w:val="left" w:pos="4640"/>
        </w:tabs>
        <w:autoSpaceDE w:val="0"/>
        <w:autoSpaceDN w:val="0"/>
        <w:adjustRightInd w:val="0"/>
        <w:spacing w:after="0" w:line="240" w:lineRule="auto"/>
        <w:ind w:left="510" w:right="90" w:hanging="510"/>
        <w:jc w:val="both"/>
        <w:rPr>
          <w:rFonts w:ascii="Arial" w:hAnsi="Arial" w:cs="Arial"/>
          <w:sz w:val="24"/>
          <w:szCs w:val="24"/>
        </w:rPr>
      </w:pPr>
    </w:p>
    <w:p w14:paraId="4036D0D1" w14:textId="77777777" w:rsidR="008A2DD5" w:rsidRPr="00FB0C68" w:rsidRDefault="00A212A5" w:rsidP="00D95738">
      <w:pPr>
        <w:widowControl w:val="0"/>
        <w:autoSpaceDE w:val="0"/>
        <w:autoSpaceDN w:val="0"/>
        <w:adjustRightInd w:val="0"/>
        <w:spacing w:after="0" w:line="240" w:lineRule="auto"/>
        <w:ind w:right="-20"/>
        <w:jc w:val="both"/>
        <w:rPr>
          <w:rFonts w:ascii="Arial" w:hAnsi="Arial" w:cs="Arial"/>
          <w:sz w:val="24"/>
          <w:szCs w:val="24"/>
        </w:rPr>
      </w:pPr>
      <w:r w:rsidRPr="00FB0C68">
        <w:rPr>
          <w:rFonts w:ascii="Arial" w:hAnsi="Arial" w:cs="Arial"/>
          <w:b/>
          <w:sz w:val="24"/>
          <w:szCs w:val="24"/>
        </w:rPr>
        <w:t>6.4.</w:t>
      </w:r>
      <w:r w:rsidRPr="00FB0C68">
        <w:rPr>
          <w:rFonts w:ascii="Arial" w:hAnsi="Arial" w:cs="Arial"/>
          <w:sz w:val="24"/>
          <w:szCs w:val="24"/>
        </w:rPr>
        <w:t xml:space="preserve"> Les soumissionnaires demandant à bénéficier d’une marge de préférence, doivent fournir </w:t>
      </w:r>
      <w:r w:rsidRPr="00FB0C68">
        <w:rPr>
          <w:rFonts w:ascii="Arial" w:hAnsi="Arial" w:cs="Arial"/>
          <w:spacing w:val="2"/>
          <w:sz w:val="24"/>
          <w:szCs w:val="24"/>
        </w:rPr>
        <w:t>tou</w:t>
      </w:r>
      <w:r w:rsidRPr="00FB0C68">
        <w:rPr>
          <w:rFonts w:ascii="Arial" w:hAnsi="Arial" w:cs="Arial"/>
          <w:sz w:val="24"/>
          <w:szCs w:val="24"/>
        </w:rPr>
        <w:t xml:space="preserve">s </w:t>
      </w:r>
      <w:proofErr w:type="gramStart"/>
      <w:r w:rsidRPr="00FB0C68">
        <w:rPr>
          <w:rFonts w:ascii="Arial" w:hAnsi="Arial" w:cs="Arial"/>
          <w:spacing w:val="2"/>
          <w:sz w:val="24"/>
          <w:szCs w:val="24"/>
        </w:rPr>
        <w:t>le</w:t>
      </w:r>
      <w:r w:rsidRPr="00FB0C68">
        <w:rPr>
          <w:rFonts w:ascii="Arial" w:hAnsi="Arial" w:cs="Arial"/>
          <w:sz w:val="24"/>
          <w:szCs w:val="24"/>
        </w:rPr>
        <w:t xml:space="preserve">s  </w:t>
      </w:r>
      <w:r w:rsidRPr="00FB0C68">
        <w:rPr>
          <w:rFonts w:ascii="Arial" w:hAnsi="Arial" w:cs="Arial"/>
          <w:spacing w:val="2"/>
          <w:sz w:val="24"/>
          <w:szCs w:val="24"/>
        </w:rPr>
        <w:t>renseignement</w:t>
      </w:r>
      <w:r w:rsidRPr="00FB0C68">
        <w:rPr>
          <w:rFonts w:ascii="Arial" w:hAnsi="Arial" w:cs="Arial"/>
          <w:sz w:val="24"/>
          <w:szCs w:val="24"/>
        </w:rPr>
        <w:t>s</w:t>
      </w:r>
      <w:proofErr w:type="gramEnd"/>
      <w:r w:rsidRPr="00FB0C68">
        <w:rPr>
          <w:rFonts w:ascii="Arial" w:hAnsi="Arial" w:cs="Arial"/>
          <w:sz w:val="24"/>
          <w:szCs w:val="24"/>
        </w:rPr>
        <w:t xml:space="preserve">  </w:t>
      </w:r>
      <w:r w:rsidRPr="00FB0C68">
        <w:rPr>
          <w:rFonts w:ascii="Arial" w:hAnsi="Arial" w:cs="Arial"/>
          <w:spacing w:val="2"/>
          <w:sz w:val="24"/>
          <w:szCs w:val="24"/>
        </w:rPr>
        <w:t>nécessaire</w:t>
      </w:r>
      <w:r w:rsidRPr="00FB0C68">
        <w:rPr>
          <w:rFonts w:ascii="Arial" w:hAnsi="Arial" w:cs="Arial"/>
          <w:sz w:val="24"/>
          <w:szCs w:val="24"/>
        </w:rPr>
        <w:t xml:space="preserve">s  </w:t>
      </w:r>
      <w:r w:rsidRPr="00FB0C68">
        <w:rPr>
          <w:rFonts w:ascii="Arial" w:hAnsi="Arial" w:cs="Arial"/>
          <w:spacing w:val="2"/>
          <w:sz w:val="24"/>
          <w:szCs w:val="24"/>
        </w:rPr>
        <w:t xml:space="preserve">pour </w:t>
      </w:r>
      <w:r w:rsidRPr="00FB0C68">
        <w:rPr>
          <w:rFonts w:ascii="Arial" w:hAnsi="Arial" w:cs="Arial"/>
          <w:sz w:val="24"/>
          <w:szCs w:val="24"/>
        </w:rPr>
        <w:t>prouver qu’ils satisfont aux c</w:t>
      </w:r>
      <w:r w:rsidR="008A2DD5" w:rsidRPr="00FB0C68">
        <w:rPr>
          <w:rFonts w:ascii="Arial" w:hAnsi="Arial" w:cs="Arial"/>
          <w:sz w:val="24"/>
          <w:szCs w:val="24"/>
        </w:rPr>
        <w:t xml:space="preserve">ritères d’éligibilité décrits à </w:t>
      </w:r>
      <w:r w:rsidRPr="00FB0C68">
        <w:rPr>
          <w:rFonts w:ascii="Arial" w:hAnsi="Arial" w:cs="Arial"/>
          <w:sz w:val="24"/>
          <w:szCs w:val="24"/>
        </w:rPr>
        <w:t>l’article 32 du RGAO.</w:t>
      </w:r>
    </w:p>
    <w:p w14:paraId="11F5B89F" w14:textId="77777777" w:rsidR="00A212A5" w:rsidRPr="00FB0C68" w:rsidRDefault="00A212A5" w:rsidP="00D95738">
      <w:pPr>
        <w:widowControl w:val="0"/>
        <w:autoSpaceDE w:val="0"/>
        <w:autoSpaceDN w:val="0"/>
        <w:adjustRightInd w:val="0"/>
        <w:spacing w:after="0" w:line="240" w:lineRule="auto"/>
        <w:ind w:right="-20"/>
        <w:jc w:val="both"/>
        <w:rPr>
          <w:rFonts w:ascii="Arial" w:hAnsi="Arial" w:cs="Arial"/>
          <w:sz w:val="24"/>
          <w:szCs w:val="24"/>
        </w:rPr>
      </w:pPr>
      <w:r w:rsidRPr="00FB0C68">
        <w:rPr>
          <w:rFonts w:ascii="Arial" w:hAnsi="Arial" w:cs="Arial"/>
          <w:b/>
          <w:bCs/>
          <w:sz w:val="24"/>
          <w:szCs w:val="24"/>
        </w:rPr>
        <w:t xml:space="preserve">Article </w:t>
      </w:r>
      <w:proofErr w:type="gramStart"/>
      <w:r w:rsidRPr="00FB0C68">
        <w:rPr>
          <w:rFonts w:ascii="Arial" w:hAnsi="Arial" w:cs="Arial"/>
          <w:b/>
          <w:bCs/>
          <w:sz w:val="24"/>
          <w:szCs w:val="24"/>
        </w:rPr>
        <w:t>7:</w:t>
      </w:r>
      <w:proofErr w:type="gramEnd"/>
      <w:r w:rsidRPr="00FB0C68">
        <w:rPr>
          <w:rFonts w:ascii="Arial" w:hAnsi="Arial" w:cs="Arial"/>
          <w:b/>
          <w:bCs/>
          <w:sz w:val="24"/>
          <w:szCs w:val="24"/>
        </w:rPr>
        <w:t xml:space="preserve"> Visite du site des travaux</w:t>
      </w:r>
    </w:p>
    <w:p w14:paraId="1AB8654F" w14:textId="77777777" w:rsidR="00A212A5" w:rsidRPr="00FB0C68" w:rsidRDefault="00A212A5" w:rsidP="00D95738">
      <w:pPr>
        <w:widowControl w:val="0"/>
        <w:autoSpaceDE w:val="0"/>
        <w:autoSpaceDN w:val="0"/>
        <w:adjustRightInd w:val="0"/>
        <w:spacing w:after="0" w:line="240" w:lineRule="auto"/>
        <w:ind w:right="-18"/>
        <w:jc w:val="both"/>
        <w:rPr>
          <w:rFonts w:ascii="Arial" w:hAnsi="Arial" w:cs="Arial"/>
          <w:sz w:val="24"/>
          <w:szCs w:val="24"/>
        </w:rPr>
      </w:pPr>
      <w:r w:rsidRPr="00FB0C68">
        <w:rPr>
          <w:rFonts w:ascii="Arial" w:hAnsi="Arial" w:cs="Arial"/>
          <w:b/>
          <w:sz w:val="24"/>
          <w:szCs w:val="24"/>
        </w:rPr>
        <w:t>7.1</w:t>
      </w:r>
      <w:r w:rsidRPr="00FB0C68">
        <w:rPr>
          <w:rFonts w:ascii="Arial" w:hAnsi="Arial" w:cs="Arial"/>
          <w:sz w:val="24"/>
          <w:szCs w:val="24"/>
        </w:rPr>
        <w:t>. Il est conseillé au soumissionnaire de visiter et d’inspecter le site des travaux et ses environs et</w:t>
      </w:r>
      <w:r w:rsidR="005C1928" w:rsidRPr="00FB0C68">
        <w:rPr>
          <w:rFonts w:ascii="Arial" w:hAnsi="Arial" w:cs="Arial"/>
          <w:sz w:val="24"/>
          <w:szCs w:val="24"/>
        </w:rPr>
        <w:t xml:space="preserve"> </w:t>
      </w:r>
      <w:r w:rsidRPr="00FB0C68">
        <w:rPr>
          <w:rFonts w:ascii="Arial" w:hAnsi="Arial" w:cs="Arial"/>
          <w:sz w:val="24"/>
          <w:szCs w:val="24"/>
        </w:rPr>
        <w:t xml:space="preserve">d’obtenir par lui-même, et sous sa propre responsabilité, tous les </w:t>
      </w:r>
      <w:r w:rsidR="00D105A4" w:rsidRPr="00FB0C68">
        <w:rPr>
          <w:rFonts w:ascii="Arial" w:hAnsi="Arial" w:cs="Arial"/>
          <w:sz w:val="24"/>
          <w:szCs w:val="24"/>
        </w:rPr>
        <w:t xml:space="preserve">renseignements qui peuvent être </w:t>
      </w:r>
      <w:r w:rsidRPr="00FB0C68">
        <w:rPr>
          <w:rFonts w:ascii="Arial" w:hAnsi="Arial" w:cs="Arial"/>
          <w:sz w:val="24"/>
          <w:szCs w:val="24"/>
        </w:rPr>
        <w:t>nécessaires pour la préparation de l’offre et l’exécution des travaux. Les</w:t>
      </w:r>
      <w:r w:rsidR="00D105A4" w:rsidRPr="00FB0C68">
        <w:rPr>
          <w:rFonts w:ascii="Arial" w:hAnsi="Arial" w:cs="Arial"/>
          <w:sz w:val="24"/>
          <w:szCs w:val="24"/>
        </w:rPr>
        <w:t xml:space="preserve"> coûts liés à la visite du site </w:t>
      </w:r>
      <w:r w:rsidRPr="00FB0C68">
        <w:rPr>
          <w:rFonts w:ascii="Arial" w:hAnsi="Arial" w:cs="Arial"/>
          <w:sz w:val="24"/>
          <w:szCs w:val="24"/>
        </w:rPr>
        <w:t>sont à la charge du Soumissionnaire.</w:t>
      </w:r>
    </w:p>
    <w:p w14:paraId="2F134E5C" w14:textId="77777777" w:rsidR="008A2DD5" w:rsidRPr="00FB0C68" w:rsidRDefault="008A2DD5" w:rsidP="00D95738">
      <w:pPr>
        <w:widowControl w:val="0"/>
        <w:autoSpaceDE w:val="0"/>
        <w:autoSpaceDN w:val="0"/>
        <w:adjustRightInd w:val="0"/>
        <w:spacing w:after="0" w:line="240" w:lineRule="auto"/>
        <w:ind w:right="-18"/>
        <w:jc w:val="both"/>
        <w:rPr>
          <w:rFonts w:ascii="Arial" w:hAnsi="Arial" w:cs="Arial"/>
          <w:sz w:val="24"/>
          <w:szCs w:val="24"/>
        </w:rPr>
      </w:pPr>
    </w:p>
    <w:p w14:paraId="12B1DDEA" w14:textId="77777777" w:rsidR="00A212A5" w:rsidRPr="00FB0C68" w:rsidRDefault="00A212A5" w:rsidP="00A87B1E">
      <w:pPr>
        <w:widowControl w:val="0"/>
        <w:tabs>
          <w:tab w:val="left" w:pos="1100"/>
          <w:tab w:val="left" w:pos="2100"/>
          <w:tab w:val="left" w:pos="3520"/>
          <w:tab w:val="left" w:pos="4900"/>
        </w:tabs>
        <w:autoSpaceDE w:val="0"/>
        <w:autoSpaceDN w:val="0"/>
        <w:adjustRightInd w:val="0"/>
        <w:spacing w:after="0" w:line="240" w:lineRule="auto"/>
        <w:ind w:left="510" w:right="90" w:hanging="510"/>
        <w:jc w:val="both"/>
        <w:rPr>
          <w:rFonts w:ascii="Arial" w:hAnsi="Arial" w:cs="Arial"/>
          <w:sz w:val="24"/>
          <w:szCs w:val="24"/>
        </w:rPr>
      </w:pPr>
      <w:r w:rsidRPr="00FB0C68">
        <w:rPr>
          <w:rFonts w:ascii="Arial" w:hAnsi="Arial" w:cs="Arial"/>
          <w:b/>
          <w:sz w:val="24"/>
          <w:szCs w:val="24"/>
        </w:rPr>
        <w:t>7.2</w:t>
      </w:r>
      <w:r w:rsidRPr="00FB0C68">
        <w:rPr>
          <w:rFonts w:ascii="Arial" w:hAnsi="Arial" w:cs="Arial"/>
          <w:sz w:val="24"/>
          <w:szCs w:val="24"/>
        </w:rPr>
        <w:t xml:space="preserve">. </w:t>
      </w:r>
      <w:r w:rsidRPr="00FB0C68">
        <w:rPr>
          <w:rFonts w:ascii="Arial" w:hAnsi="Arial" w:cs="Arial"/>
          <w:spacing w:val="5"/>
          <w:sz w:val="24"/>
          <w:szCs w:val="24"/>
        </w:rPr>
        <w:t>L</w:t>
      </w:r>
      <w:r w:rsidRPr="00FB0C68">
        <w:rPr>
          <w:rFonts w:ascii="Arial" w:hAnsi="Arial" w:cs="Arial"/>
          <w:sz w:val="24"/>
          <w:szCs w:val="24"/>
        </w:rPr>
        <w:t xml:space="preserve">e </w:t>
      </w:r>
      <w:r w:rsidRPr="00FB0C68">
        <w:rPr>
          <w:rFonts w:ascii="Arial" w:hAnsi="Arial" w:cs="Arial"/>
          <w:spacing w:val="5"/>
          <w:sz w:val="24"/>
          <w:szCs w:val="24"/>
        </w:rPr>
        <w:t>Maîtr</w:t>
      </w:r>
      <w:r w:rsidRPr="00FB0C68">
        <w:rPr>
          <w:rFonts w:ascii="Arial" w:hAnsi="Arial" w:cs="Arial"/>
          <w:sz w:val="24"/>
          <w:szCs w:val="24"/>
        </w:rPr>
        <w:t xml:space="preserve">e </w:t>
      </w:r>
      <w:r w:rsidRPr="00FB0C68">
        <w:rPr>
          <w:rFonts w:ascii="Arial" w:hAnsi="Arial" w:cs="Arial"/>
          <w:spacing w:val="5"/>
          <w:sz w:val="24"/>
          <w:szCs w:val="24"/>
        </w:rPr>
        <w:t>d’Ouvrag</w:t>
      </w:r>
      <w:r w:rsidRPr="00FB0C68">
        <w:rPr>
          <w:rFonts w:ascii="Arial" w:hAnsi="Arial" w:cs="Arial"/>
          <w:sz w:val="24"/>
          <w:szCs w:val="24"/>
        </w:rPr>
        <w:t xml:space="preserve">e </w:t>
      </w:r>
      <w:r w:rsidRPr="00FB0C68">
        <w:rPr>
          <w:rFonts w:ascii="Arial" w:hAnsi="Arial" w:cs="Arial"/>
          <w:spacing w:val="5"/>
          <w:sz w:val="24"/>
          <w:szCs w:val="24"/>
        </w:rPr>
        <w:t>autoriser</w:t>
      </w:r>
      <w:r w:rsidR="00D105A4" w:rsidRPr="00FB0C68">
        <w:rPr>
          <w:rFonts w:ascii="Arial" w:hAnsi="Arial" w:cs="Arial"/>
          <w:sz w:val="24"/>
          <w:szCs w:val="24"/>
        </w:rPr>
        <w:t xml:space="preserve">a </w:t>
      </w:r>
      <w:r w:rsidRPr="00FB0C68">
        <w:rPr>
          <w:rFonts w:ascii="Arial" w:hAnsi="Arial" w:cs="Arial"/>
          <w:spacing w:val="5"/>
          <w:sz w:val="24"/>
          <w:szCs w:val="24"/>
        </w:rPr>
        <w:t xml:space="preserve">le </w:t>
      </w:r>
      <w:r w:rsidRPr="00FB0C68">
        <w:rPr>
          <w:rFonts w:ascii="Arial" w:hAnsi="Arial" w:cs="Arial"/>
          <w:sz w:val="24"/>
          <w:szCs w:val="24"/>
        </w:rPr>
        <w:t>Soumissionnaire et se</w:t>
      </w:r>
      <w:r w:rsidR="00D105A4" w:rsidRPr="00FB0C68">
        <w:rPr>
          <w:rFonts w:ascii="Arial" w:hAnsi="Arial" w:cs="Arial"/>
          <w:sz w:val="24"/>
          <w:szCs w:val="24"/>
        </w:rPr>
        <w:t xml:space="preserve">s employés ou agents à pénétrer </w:t>
      </w:r>
      <w:r w:rsidRPr="00FB0C68">
        <w:rPr>
          <w:rFonts w:ascii="Arial" w:hAnsi="Arial" w:cs="Arial"/>
          <w:sz w:val="24"/>
          <w:szCs w:val="24"/>
        </w:rPr>
        <w:t>dans ses locaux et sur ses terrains aux fins de ladite visite, mais seulement à la condition expresse</w:t>
      </w:r>
      <w:r w:rsidR="005C1928" w:rsidRPr="00FB0C68">
        <w:rPr>
          <w:rFonts w:ascii="Arial" w:hAnsi="Arial" w:cs="Arial"/>
          <w:sz w:val="24"/>
          <w:szCs w:val="24"/>
        </w:rPr>
        <w:t xml:space="preserve"> </w:t>
      </w:r>
      <w:r w:rsidRPr="00FB0C68">
        <w:rPr>
          <w:rFonts w:ascii="Arial" w:hAnsi="Arial" w:cs="Arial"/>
          <w:sz w:val="24"/>
          <w:szCs w:val="24"/>
        </w:rPr>
        <w:t>que le Soumissionnaire, ses  employés  et  agents  dégagent  le  Maître d’Ouvrage, ses employés et</w:t>
      </w:r>
      <w:r w:rsidR="005C1928" w:rsidRPr="00FB0C68">
        <w:rPr>
          <w:rFonts w:ascii="Arial" w:hAnsi="Arial" w:cs="Arial"/>
          <w:sz w:val="24"/>
          <w:szCs w:val="24"/>
        </w:rPr>
        <w:t xml:space="preserve"> </w:t>
      </w:r>
      <w:r w:rsidRPr="00FB0C68">
        <w:rPr>
          <w:rFonts w:ascii="Arial" w:hAnsi="Arial" w:cs="Arial"/>
          <w:sz w:val="24"/>
          <w:szCs w:val="24"/>
        </w:rPr>
        <w:t>agents, de toute responsabilité pouvant en résulter et les indem</w:t>
      </w:r>
      <w:r w:rsidRPr="00FB0C68">
        <w:rPr>
          <w:rFonts w:ascii="Arial" w:hAnsi="Arial" w:cs="Arial"/>
          <w:spacing w:val="5"/>
          <w:sz w:val="24"/>
          <w:szCs w:val="24"/>
        </w:rPr>
        <w:t>nisen</w:t>
      </w:r>
      <w:r w:rsidRPr="00FB0C68">
        <w:rPr>
          <w:rFonts w:ascii="Arial" w:hAnsi="Arial" w:cs="Arial"/>
          <w:sz w:val="24"/>
          <w:szCs w:val="24"/>
        </w:rPr>
        <w:t xml:space="preserve">t  </w:t>
      </w:r>
      <w:r w:rsidRPr="00FB0C68">
        <w:rPr>
          <w:rFonts w:ascii="Arial" w:hAnsi="Arial" w:cs="Arial"/>
          <w:spacing w:val="5"/>
          <w:sz w:val="24"/>
          <w:szCs w:val="24"/>
        </w:rPr>
        <w:t>s</w:t>
      </w:r>
      <w:r w:rsidRPr="00FB0C68">
        <w:rPr>
          <w:rFonts w:ascii="Arial" w:hAnsi="Arial" w:cs="Arial"/>
          <w:sz w:val="24"/>
          <w:szCs w:val="24"/>
        </w:rPr>
        <w:t xml:space="preserve">i  </w:t>
      </w:r>
      <w:r w:rsidRPr="00FB0C68">
        <w:rPr>
          <w:rFonts w:ascii="Arial" w:hAnsi="Arial" w:cs="Arial"/>
          <w:spacing w:val="5"/>
          <w:sz w:val="24"/>
          <w:szCs w:val="24"/>
        </w:rPr>
        <w:t>nécessaire</w:t>
      </w:r>
      <w:r w:rsidRPr="00FB0C68">
        <w:rPr>
          <w:rFonts w:ascii="Arial" w:hAnsi="Arial" w:cs="Arial"/>
          <w:sz w:val="24"/>
          <w:szCs w:val="24"/>
        </w:rPr>
        <w:t xml:space="preserve">,  </w:t>
      </w:r>
      <w:r w:rsidRPr="00FB0C68">
        <w:rPr>
          <w:rFonts w:ascii="Arial" w:hAnsi="Arial" w:cs="Arial"/>
          <w:spacing w:val="5"/>
          <w:sz w:val="24"/>
          <w:szCs w:val="24"/>
        </w:rPr>
        <w:t>e</w:t>
      </w:r>
      <w:r w:rsidRPr="00FB0C68">
        <w:rPr>
          <w:rFonts w:ascii="Arial" w:hAnsi="Arial" w:cs="Arial"/>
          <w:sz w:val="24"/>
          <w:szCs w:val="24"/>
        </w:rPr>
        <w:t xml:space="preserve">t  </w:t>
      </w:r>
      <w:r w:rsidRPr="00FB0C68">
        <w:rPr>
          <w:rFonts w:ascii="Arial" w:hAnsi="Arial" w:cs="Arial"/>
          <w:spacing w:val="5"/>
          <w:sz w:val="24"/>
          <w:szCs w:val="24"/>
        </w:rPr>
        <w:t>qu’il</w:t>
      </w:r>
      <w:r w:rsidRPr="00FB0C68">
        <w:rPr>
          <w:rFonts w:ascii="Arial" w:hAnsi="Arial" w:cs="Arial"/>
          <w:sz w:val="24"/>
          <w:szCs w:val="24"/>
        </w:rPr>
        <w:t xml:space="preserve">s </w:t>
      </w:r>
      <w:r w:rsidRPr="00FB0C68">
        <w:rPr>
          <w:rFonts w:ascii="Arial" w:hAnsi="Arial" w:cs="Arial"/>
          <w:spacing w:val="5"/>
          <w:sz w:val="24"/>
          <w:szCs w:val="24"/>
        </w:rPr>
        <w:t>demeurent</w:t>
      </w:r>
      <w:r w:rsidR="005C1928" w:rsidRPr="00FB0C68">
        <w:rPr>
          <w:rFonts w:ascii="Arial" w:hAnsi="Arial" w:cs="Arial"/>
          <w:spacing w:val="5"/>
          <w:sz w:val="24"/>
          <w:szCs w:val="24"/>
        </w:rPr>
        <w:t xml:space="preserve"> </w:t>
      </w:r>
      <w:r w:rsidRPr="00FB0C68">
        <w:rPr>
          <w:rFonts w:ascii="Arial" w:hAnsi="Arial" w:cs="Arial"/>
          <w:sz w:val="24"/>
          <w:szCs w:val="24"/>
        </w:rPr>
        <w:t>responsables des accidents mortels ou corporels, des pertes ou dommages matériels,</w:t>
      </w:r>
      <w:r w:rsidR="005C1928" w:rsidRPr="00FB0C68">
        <w:rPr>
          <w:rFonts w:ascii="Arial" w:hAnsi="Arial" w:cs="Arial"/>
          <w:sz w:val="24"/>
          <w:szCs w:val="24"/>
        </w:rPr>
        <w:t xml:space="preserve"> </w:t>
      </w:r>
      <w:r w:rsidRPr="00FB0C68">
        <w:rPr>
          <w:rFonts w:ascii="Arial" w:hAnsi="Arial" w:cs="Arial"/>
          <w:sz w:val="24"/>
          <w:szCs w:val="24"/>
        </w:rPr>
        <w:t>coûts et frais en courus du fait de cette visite.</w:t>
      </w:r>
    </w:p>
    <w:p w14:paraId="4C9B2037" w14:textId="77777777" w:rsidR="008A2DD5" w:rsidRPr="00FB0C68" w:rsidRDefault="008A2DD5" w:rsidP="00D95738">
      <w:pPr>
        <w:widowControl w:val="0"/>
        <w:tabs>
          <w:tab w:val="left" w:pos="1100"/>
          <w:tab w:val="left" w:pos="2100"/>
          <w:tab w:val="left" w:pos="3520"/>
          <w:tab w:val="left" w:pos="4900"/>
        </w:tabs>
        <w:autoSpaceDE w:val="0"/>
        <w:autoSpaceDN w:val="0"/>
        <w:adjustRightInd w:val="0"/>
        <w:spacing w:after="0" w:line="240" w:lineRule="auto"/>
        <w:ind w:left="510" w:right="90" w:hanging="510"/>
        <w:jc w:val="both"/>
        <w:rPr>
          <w:rFonts w:ascii="Arial" w:hAnsi="Arial" w:cs="Arial"/>
          <w:sz w:val="24"/>
          <w:szCs w:val="24"/>
        </w:rPr>
      </w:pPr>
    </w:p>
    <w:p w14:paraId="762FBF62" w14:textId="77777777" w:rsidR="00A212A5" w:rsidRPr="00FB0C68" w:rsidRDefault="00F2166C" w:rsidP="004F6294">
      <w:pPr>
        <w:widowControl w:val="0"/>
        <w:autoSpaceDE w:val="0"/>
        <w:autoSpaceDN w:val="0"/>
        <w:adjustRightInd w:val="0"/>
        <w:spacing w:after="0" w:line="240" w:lineRule="auto"/>
        <w:ind w:left="510" w:right="90" w:hanging="510"/>
        <w:jc w:val="both"/>
        <w:rPr>
          <w:rFonts w:ascii="Arial" w:hAnsi="Arial" w:cs="Arial"/>
          <w:sz w:val="24"/>
          <w:szCs w:val="24"/>
        </w:rPr>
      </w:pPr>
      <w:r>
        <w:rPr>
          <w:rFonts w:ascii="Arial" w:hAnsi="Arial" w:cs="Arial"/>
          <w:b/>
          <w:noProof/>
          <w:sz w:val="24"/>
          <w:szCs w:val="24"/>
        </w:rPr>
        <w:pict w14:anchorId="2E396E64">
          <v:group id="Groupe 24" o:spid="_x0000_s1045" style="position:absolute;left:0;text-align:left;margin-left:-75.15pt;margin-top:8.7pt;width:60.9pt;height:8.5pt;flip:y;z-index:-251666432;mso-position-horizontal-relative:page" coordorigin="569,28" coordsize="20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">
            <v:shape id="Freeform 12" o:spid="_x0000_s1048" style="position:absolute;left:602;top:33;width:1945;height:0;visibility:visible;mso-wrap-style:square;v-text-anchor:top" coordsize="19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RQ0MQA&#10;AADbAAAADwAAAGRycy9kb3ducmV2LnhtbESPzW7CMBCE75X6DtZW6g0cEhVBwKAWpag98nPhtoqX&#10;OBCvI9uF9O3rSpV6HM3MN5rlerCduJEPrWMFk3EGgrh2uuVGwfHwPpqBCBFZY+eYFHxTgPXq8WGJ&#10;pXZ33tFtHxuRIBxKVGBi7EspQ23IYhi7njh5Z+ctxiR9I7XHe4LbTuZZNpUWW04LBnvaGKqv+y+r&#10;4PNSVFUxP9b+cjWnt2qz3ZoiV+r5aXhdgIg0xP/wX/tDK8hf4PdL+gF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kUNDEAAAA2wAAAA8AAAAAAAAAAAAAAAAAmAIAAGRycy9k&#10;b3ducmV2LnhtbFBLBQYAAAAABAAEAPUAAACJAwAAAAA=&#10;" path="m,l1945,e" filled="f" strokecolor="#221f1f" strokeweight=".5pt">
              <v:stroke dashstyle="dash"/>
              <v:path arrowok="t" o:connecttype="custom" o:connectlocs="0,0;1945,0" o:connectangles="0,0"/>
            </v:shape>
            <v:shape id="Freeform 13" o:spid="_x0000_s1047" style="position:absolute;left:574;top:33;width:28;height:0;visibility:visible;mso-wrap-style:square;v-text-anchor:top" coordsize="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SM1sIA&#10;AADbAAAADwAAAGRycy9kb3ducmV2LnhtbESPW4vCMBSE3xf8D+EIvq2pgheqUUQQfCqsCuLboTm9&#10;aHNSkth2//1mYWEfh5n5htnuB9OIjpyvLSuYTRMQxLnVNZcKbtfT5xqED8gaG8uk4Js87Hejjy2m&#10;2vb8Rd0llCJC2KeooAqhTaX0eUUG/dS2xNErrDMYonSl1A77CDeNnCfJUhqsOS5U2NKxovx1eRsF&#10;1+zRZUeX+b5Y3Rf2VORP8mulJuPhsAERaAj/4b/2WSuYL+H3S/wBcv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VIzWwgAAANsAAAAPAAAAAAAAAAAAAAAAAJgCAABkcnMvZG93&#10;bnJldi54bWxQSwUGAAAAAAQABAD1AAAAhwMAAAAA&#10;" path="m,l28,e" filled="f" strokecolor="#221f1f" strokeweight=".5pt">
              <v:path arrowok="t" o:connecttype="custom" o:connectlocs="0,0;28,0" o:connectangles="0,0"/>
            </v:shape>
            <v:shape id="Freeform 14" o:spid="_x0000_s1046" style="position:absolute;left:2547;top:33;width:28;height:0;visibility:visible;mso-wrap-style:square;v-text-anchor:top" coordsize="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gpTcIA&#10;AADbAAAADwAAAGRycy9kb3ducmV2LnhtbESPT4vCMBTE7wt+h/AEb2uq4CrVKCIIngqrgnh7NK9/&#10;tHkpSWy7336zsOBxmJnfMJvdYBrRkfO1ZQWzaQKCOLe65lLB9XL8XIHwAVljY5kU/JCH3Xb0scFU&#10;256/qTuHUkQI+xQVVCG0qZQ+r8ign9qWOHqFdQZDlK6U2mEf4aaR8yT5kgZrjgsVtnSoKH+eX0bB&#10;Jbt32cFlvi+Wt4U9FvmD/EqpyXjYr0EEGsI7/N8+aQXzJfx9iT9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GClNwgAAANsAAAAPAAAAAAAAAAAAAAAAAJgCAABkcnMvZG93&#10;bnJldi54bWxQSwUGAAAAAAQABAD1AAAAhwMAAAAA&#10;" path="m,l28,e" filled="f" strokecolor="#221f1f" strokeweight=".5pt">
              <v:path arrowok="t" o:connecttype="custom" o:connectlocs="0,0;28,0" o:connectangles="0,0"/>
            </v:shape>
            <w10:wrap anchorx="page"/>
          </v:group>
        </w:pict>
      </w:r>
      <w:r w:rsidR="00A212A5" w:rsidRPr="00FB0C68">
        <w:rPr>
          <w:rFonts w:ascii="Arial" w:hAnsi="Arial" w:cs="Arial"/>
          <w:b/>
          <w:sz w:val="24"/>
          <w:szCs w:val="24"/>
        </w:rPr>
        <w:t>7.3.</w:t>
      </w:r>
      <w:r w:rsidR="00A212A5" w:rsidRPr="00FB0C68">
        <w:rPr>
          <w:rFonts w:ascii="Arial" w:hAnsi="Arial" w:cs="Arial"/>
          <w:sz w:val="24"/>
          <w:szCs w:val="24"/>
        </w:rPr>
        <w:t xml:space="preserve"> Le Maître d’Ouvrage peut organiser une visite du site des travaux au moment de la réunion</w:t>
      </w:r>
      <w:r w:rsidR="00B634A8" w:rsidRPr="00FB0C68">
        <w:rPr>
          <w:rFonts w:ascii="Arial" w:hAnsi="Arial" w:cs="Arial"/>
          <w:sz w:val="24"/>
          <w:szCs w:val="24"/>
        </w:rPr>
        <w:t xml:space="preserve"> </w:t>
      </w:r>
      <w:r w:rsidR="00A87B1E" w:rsidRPr="00FB0C68">
        <w:rPr>
          <w:rFonts w:ascii="Arial" w:hAnsi="Arial" w:cs="Arial"/>
          <w:spacing w:val="5"/>
          <w:sz w:val="24"/>
          <w:szCs w:val="24"/>
        </w:rPr>
        <w:t>préparatoir</w:t>
      </w:r>
      <w:r w:rsidR="00A87B1E" w:rsidRPr="00FB0C68">
        <w:rPr>
          <w:rFonts w:ascii="Arial" w:hAnsi="Arial" w:cs="Arial"/>
          <w:sz w:val="24"/>
          <w:szCs w:val="24"/>
        </w:rPr>
        <w:t>e à</w:t>
      </w:r>
      <w:r w:rsidR="00B634A8" w:rsidRPr="00FB0C68">
        <w:rPr>
          <w:rFonts w:ascii="Arial" w:hAnsi="Arial" w:cs="Arial"/>
          <w:sz w:val="24"/>
          <w:szCs w:val="24"/>
        </w:rPr>
        <w:t xml:space="preserve"> </w:t>
      </w:r>
      <w:proofErr w:type="gramStart"/>
      <w:r w:rsidR="00A212A5" w:rsidRPr="00FB0C68">
        <w:rPr>
          <w:rFonts w:ascii="Arial" w:hAnsi="Arial" w:cs="Arial"/>
          <w:spacing w:val="5"/>
          <w:sz w:val="24"/>
          <w:szCs w:val="24"/>
        </w:rPr>
        <w:t>l’établissemen</w:t>
      </w:r>
      <w:r w:rsidR="00A212A5" w:rsidRPr="00FB0C68">
        <w:rPr>
          <w:rFonts w:ascii="Arial" w:hAnsi="Arial" w:cs="Arial"/>
          <w:sz w:val="24"/>
          <w:szCs w:val="24"/>
        </w:rPr>
        <w:t xml:space="preserve">t  </w:t>
      </w:r>
      <w:r w:rsidR="00A212A5" w:rsidRPr="00FB0C68">
        <w:rPr>
          <w:rFonts w:ascii="Arial" w:hAnsi="Arial" w:cs="Arial"/>
          <w:spacing w:val="5"/>
          <w:sz w:val="24"/>
          <w:szCs w:val="24"/>
        </w:rPr>
        <w:t>de</w:t>
      </w:r>
      <w:r w:rsidR="00A212A5" w:rsidRPr="00FB0C68">
        <w:rPr>
          <w:rFonts w:ascii="Arial" w:hAnsi="Arial" w:cs="Arial"/>
          <w:sz w:val="24"/>
          <w:szCs w:val="24"/>
        </w:rPr>
        <w:t>s</w:t>
      </w:r>
      <w:proofErr w:type="gramEnd"/>
      <w:r w:rsidR="00A212A5" w:rsidRPr="00FB0C68">
        <w:rPr>
          <w:rFonts w:ascii="Arial" w:hAnsi="Arial" w:cs="Arial"/>
          <w:sz w:val="24"/>
          <w:szCs w:val="24"/>
        </w:rPr>
        <w:t xml:space="preserve">  </w:t>
      </w:r>
      <w:r w:rsidR="00A212A5" w:rsidRPr="00FB0C68">
        <w:rPr>
          <w:rFonts w:ascii="Arial" w:hAnsi="Arial" w:cs="Arial"/>
          <w:spacing w:val="5"/>
          <w:sz w:val="24"/>
          <w:szCs w:val="24"/>
        </w:rPr>
        <w:t xml:space="preserve">offres </w:t>
      </w:r>
      <w:r w:rsidR="00A212A5" w:rsidRPr="00FB0C68">
        <w:rPr>
          <w:rFonts w:ascii="Arial" w:hAnsi="Arial" w:cs="Arial"/>
          <w:sz w:val="24"/>
          <w:szCs w:val="24"/>
        </w:rPr>
        <w:t>mentionnées à l’article 19 du RGAO.</w:t>
      </w:r>
    </w:p>
    <w:p w14:paraId="20CE17E7" w14:textId="77777777" w:rsidR="008A2DD5" w:rsidRPr="00FB0C68" w:rsidRDefault="008A2DD5" w:rsidP="00D95738">
      <w:pPr>
        <w:widowControl w:val="0"/>
        <w:autoSpaceDE w:val="0"/>
        <w:autoSpaceDN w:val="0"/>
        <w:adjustRightInd w:val="0"/>
        <w:spacing w:after="0" w:line="240" w:lineRule="auto"/>
        <w:ind w:left="510" w:right="90" w:hanging="510"/>
        <w:jc w:val="both"/>
        <w:rPr>
          <w:rFonts w:ascii="Arial" w:hAnsi="Arial" w:cs="Arial"/>
          <w:sz w:val="24"/>
          <w:szCs w:val="24"/>
        </w:rPr>
      </w:pPr>
    </w:p>
    <w:p w14:paraId="1D77B1CA" w14:textId="77777777" w:rsidR="00A212A5" w:rsidRPr="00FB0C68" w:rsidRDefault="00A212A5" w:rsidP="00A87B1E">
      <w:pPr>
        <w:pStyle w:val="Paragraphedeliste"/>
        <w:widowControl w:val="0"/>
        <w:numPr>
          <w:ilvl w:val="0"/>
          <w:numId w:val="52"/>
        </w:numPr>
        <w:autoSpaceDE w:val="0"/>
        <w:autoSpaceDN w:val="0"/>
        <w:adjustRightInd w:val="0"/>
        <w:spacing w:after="0" w:line="240" w:lineRule="auto"/>
        <w:ind w:right="-186"/>
        <w:jc w:val="both"/>
        <w:rPr>
          <w:rFonts w:ascii="Arial" w:hAnsi="Arial" w:cs="Arial"/>
          <w:b/>
          <w:bCs/>
          <w:sz w:val="24"/>
          <w:szCs w:val="24"/>
          <w:lang w:val="fr-FR"/>
        </w:rPr>
      </w:pPr>
      <w:r w:rsidRPr="00FB0C68">
        <w:rPr>
          <w:rFonts w:ascii="Arial" w:hAnsi="Arial" w:cs="Arial"/>
          <w:b/>
          <w:bCs/>
          <w:sz w:val="24"/>
          <w:szCs w:val="24"/>
          <w:lang w:val="fr-FR"/>
        </w:rPr>
        <w:t>Dossier d’Appel</w:t>
      </w:r>
      <w:r w:rsidR="00B634A8" w:rsidRPr="00FB0C68">
        <w:rPr>
          <w:rFonts w:ascii="Arial" w:hAnsi="Arial" w:cs="Arial"/>
          <w:b/>
          <w:bCs/>
          <w:sz w:val="24"/>
          <w:szCs w:val="24"/>
          <w:lang w:val="fr-FR"/>
        </w:rPr>
        <w:t xml:space="preserve"> </w:t>
      </w:r>
      <w:r w:rsidRPr="00FB0C68">
        <w:rPr>
          <w:rFonts w:ascii="Arial" w:hAnsi="Arial" w:cs="Arial"/>
          <w:b/>
          <w:bCs/>
          <w:sz w:val="24"/>
          <w:szCs w:val="24"/>
          <w:lang w:val="fr-FR"/>
        </w:rPr>
        <w:t>d’Offres</w:t>
      </w:r>
    </w:p>
    <w:p w14:paraId="13EC670E" w14:textId="77777777" w:rsidR="00FE3B8C" w:rsidRPr="00FB0C68" w:rsidRDefault="00FE3B8C" w:rsidP="00D95738">
      <w:pPr>
        <w:pStyle w:val="Paragraphedeliste"/>
        <w:widowControl w:val="0"/>
        <w:tabs>
          <w:tab w:val="left" w:pos="10460"/>
        </w:tabs>
        <w:autoSpaceDE w:val="0"/>
        <w:autoSpaceDN w:val="0"/>
        <w:adjustRightInd w:val="0"/>
        <w:spacing w:after="0" w:line="240" w:lineRule="auto"/>
        <w:ind w:right="-186"/>
        <w:jc w:val="both"/>
        <w:rPr>
          <w:rFonts w:ascii="Arial" w:hAnsi="Arial" w:cs="Arial"/>
          <w:b/>
          <w:bCs/>
          <w:sz w:val="24"/>
          <w:szCs w:val="24"/>
          <w:lang w:val="fr-FR"/>
        </w:rPr>
      </w:pPr>
    </w:p>
    <w:p w14:paraId="6F3A414D" w14:textId="77777777" w:rsidR="00A212A5" w:rsidRPr="00FB0C68" w:rsidRDefault="00A212A5" w:rsidP="00D95738">
      <w:pPr>
        <w:widowControl w:val="0"/>
        <w:autoSpaceDE w:val="0"/>
        <w:autoSpaceDN w:val="0"/>
        <w:adjustRightInd w:val="0"/>
        <w:spacing w:after="0" w:line="240" w:lineRule="auto"/>
        <w:ind w:right="-98"/>
        <w:jc w:val="both"/>
        <w:rPr>
          <w:rFonts w:ascii="Arial" w:hAnsi="Arial" w:cs="Arial"/>
          <w:sz w:val="24"/>
          <w:szCs w:val="24"/>
        </w:rPr>
      </w:pPr>
      <w:r w:rsidRPr="00FB0C68">
        <w:rPr>
          <w:rFonts w:ascii="Arial" w:hAnsi="Arial" w:cs="Arial"/>
          <w:b/>
          <w:bCs/>
          <w:sz w:val="24"/>
          <w:szCs w:val="24"/>
        </w:rPr>
        <w:t xml:space="preserve">Article </w:t>
      </w:r>
      <w:proofErr w:type="gramStart"/>
      <w:r w:rsidRPr="00FB0C68">
        <w:rPr>
          <w:rFonts w:ascii="Arial" w:hAnsi="Arial" w:cs="Arial"/>
          <w:b/>
          <w:bCs/>
          <w:sz w:val="24"/>
          <w:szCs w:val="24"/>
        </w:rPr>
        <w:t>8:</w:t>
      </w:r>
      <w:proofErr w:type="gramEnd"/>
      <w:r w:rsidRPr="00FB0C68">
        <w:rPr>
          <w:rFonts w:ascii="Arial" w:hAnsi="Arial" w:cs="Arial"/>
          <w:b/>
          <w:bCs/>
          <w:sz w:val="24"/>
          <w:szCs w:val="24"/>
        </w:rPr>
        <w:t xml:space="preserve"> Contenu du Dossier d’Appel d’Offres</w:t>
      </w:r>
    </w:p>
    <w:p w14:paraId="28E8102C" w14:textId="77777777" w:rsidR="00370A4E" w:rsidRPr="00FB0C68" w:rsidRDefault="00A212A5" w:rsidP="004F6294">
      <w:pPr>
        <w:widowControl w:val="0"/>
        <w:autoSpaceDE w:val="0"/>
        <w:autoSpaceDN w:val="0"/>
        <w:adjustRightInd w:val="0"/>
        <w:spacing w:after="0" w:line="240" w:lineRule="auto"/>
        <w:ind w:left="-142" w:right="-20"/>
        <w:jc w:val="both"/>
        <w:rPr>
          <w:rFonts w:ascii="Arial" w:hAnsi="Arial" w:cs="Arial"/>
          <w:sz w:val="24"/>
          <w:szCs w:val="24"/>
        </w:rPr>
      </w:pPr>
      <w:r w:rsidRPr="00FB0C68">
        <w:rPr>
          <w:rFonts w:ascii="Arial" w:hAnsi="Arial" w:cs="Arial"/>
          <w:b/>
          <w:sz w:val="24"/>
          <w:szCs w:val="24"/>
        </w:rPr>
        <w:t>8.1</w:t>
      </w:r>
      <w:r w:rsidRPr="00FB0C68">
        <w:rPr>
          <w:rFonts w:ascii="Arial" w:hAnsi="Arial" w:cs="Arial"/>
          <w:sz w:val="24"/>
          <w:szCs w:val="24"/>
        </w:rPr>
        <w:t>. Le Dossier d’Appel d’Offres décrit les travaux faisant l’objet du</w:t>
      </w:r>
      <w:r w:rsidR="00483039" w:rsidRPr="00FB0C68">
        <w:rPr>
          <w:rFonts w:ascii="Arial" w:hAnsi="Arial" w:cs="Arial"/>
          <w:sz w:val="24"/>
          <w:szCs w:val="24"/>
        </w:rPr>
        <w:t xml:space="preserve"> marché, fixe les </w:t>
      </w:r>
      <w:r w:rsidR="00483039" w:rsidRPr="00FB0C68">
        <w:rPr>
          <w:rFonts w:ascii="Arial" w:hAnsi="Arial" w:cs="Arial"/>
          <w:sz w:val="24"/>
          <w:szCs w:val="24"/>
        </w:rPr>
        <w:lastRenderedPageBreak/>
        <w:t xml:space="preserve">procédures </w:t>
      </w:r>
      <w:r w:rsidR="004F6294" w:rsidRPr="00FB0C68">
        <w:rPr>
          <w:rFonts w:ascii="Arial" w:hAnsi="Arial" w:cs="Arial"/>
          <w:sz w:val="24"/>
          <w:szCs w:val="24"/>
        </w:rPr>
        <w:t xml:space="preserve">de </w:t>
      </w:r>
      <w:r w:rsidRPr="00FB0C68">
        <w:rPr>
          <w:rFonts w:ascii="Arial" w:hAnsi="Arial" w:cs="Arial"/>
          <w:sz w:val="24"/>
          <w:szCs w:val="24"/>
        </w:rPr>
        <w:t xml:space="preserve">consultation des entrepreneurs et précise les conditions du marché. Outre le(s) additif(s) </w:t>
      </w:r>
      <w:r w:rsidRPr="00FB0C68">
        <w:rPr>
          <w:rFonts w:ascii="Arial" w:hAnsi="Arial" w:cs="Arial"/>
          <w:spacing w:val="5"/>
          <w:sz w:val="24"/>
          <w:szCs w:val="24"/>
        </w:rPr>
        <w:t>publié(s</w:t>
      </w:r>
      <w:r w:rsidR="00825486" w:rsidRPr="00FB0C68">
        <w:rPr>
          <w:rFonts w:ascii="Arial" w:hAnsi="Arial" w:cs="Arial"/>
          <w:sz w:val="24"/>
          <w:szCs w:val="24"/>
        </w:rPr>
        <w:t>)</w:t>
      </w:r>
      <w:proofErr w:type="gramStart"/>
      <w:r w:rsidRPr="00FB0C68">
        <w:rPr>
          <w:rFonts w:ascii="Arial" w:hAnsi="Arial" w:cs="Arial"/>
          <w:spacing w:val="5"/>
          <w:sz w:val="24"/>
          <w:szCs w:val="24"/>
        </w:rPr>
        <w:t>conformémen</w:t>
      </w:r>
      <w:r w:rsidRPr="00FB0C68">
        <w:rPr>
          <w:rFonts w:ascii="Arial" w:hAnsi="Arial" w:cs="Arial"/>
          <w:sz w:val="24"/>
          <w:szCs w:val="24"/>
        </w:rPr>
        <w:t>t  à</w:t>
      </w:r>
      <w:proofErr w:type="gramEnd"/>
      <w:r w:rsidRPr="00FB0C68">
        <w:rPr>
          <w:rFonts w:ascii="Arial" w:hAnsi="Arial" w:cs="Arial"/>
          <w:sz w:val="24"/>
          <w:szCs w:val="24"/>
        </w:rPr>
        <w:t xml:space="preserve">  </w:t>
      </w:r>
      <w:r w:rsidRPr="00FB0C68">
        <w:rPr>
          <w:rFonts w:ascii="Arial" w:hAnsi="Arial" w:cs="Arial"/>
          <w:spacing w:val="5"/>
          <w:sz w:val="24"/>
          <w:szCs w:val="24"/>
        </w:rPr>
        <w:t>l’articl</w:t>
      </w:r>
      <w:r w:rsidRPr="00FB0C68">
        <w:rPr>
          <w:rFonts w:ascii="Arial" w:hAnsi="Arial" w:cs="Arial"/>
          <w:sz w:val="24"/>
          <w:szCs w:val="24"/>
        </w:rPr>
        <w:t xml:space="preserve">e  </w:t>
      </w:r>
      <w:r w:rsidRPr="00FB0C68">
        <w:rPr>
          <w:rFonts w:ascii="Arial" w:hAnsi="Arial" w:cs="Arial"/>
          <w:spacing w:val="5"/>
          <w:sz w:val="24"/>
          <w:szCs w:val="24"/>
        </w:rPr>
        <w:t>1</w:t>
      </w:r>
      <w:r w:rsidRPr="00FB0C68">
        <w:rPr>
          <w:rFonts w:ascii="Arial" w:hAnsi="Arial" w:cs="Arial"/>
          <w:sz w:val="24"/>
          <w:szCs w:val="24"/>
        </w:rPr>
        <w:t xml:space="preserve">0  </w:t>
      </w:r>
      <w:r w:rsidRPr="00FB0C68">
        <w:rPr>
          <w:rFonts w:ascii="Arial" w:hAnsi="Arial" w:cs="Arial"/>
          <w:spacing w:val="5"/>
          <w:sz w:val="24"/>
          <w:szCs w:val="24"/>
        </w:rPr>
        <w:t xml:space="preserve">du </w:t>
      </w:r>
      <w:r w:rsidRPr="00FB0C68">
        <w:rPr>
          <w:rFonts w:ascii="Arial" w:hAnsi="Arial" w:cs="Arial"/>
          <w:sz w:val="24"/>
          <w:szCs w:val="24"/>
        </w:rPr>
        <w:t>RGAO, il comprend les principaux documents énumérés ci-après</w:t>
      </w:r>
      <w:r w:rsidR="00271BBE" w:rsidRPr="00FB0C68">
        <w:rPr>
          <w:rFonts w:ascii="Arial" w:hAnsi="Arial" w:cs="Arial"/>
          <w:sz w:val="24"/>
          <w:szCs w:val="24"/>
        </w:rPr>
        <w:t> :</w:t>
      </w:r>
    </w:p>
    <w:p w14:paraId="69C142B8" w14:textId="411F5EFF" w:rsidR="00271BBE" w:rsidRPr="00FB0C68" w:rsidRDefault="00B25AA8" w:rsidP="00B25AA8">
      <w:pPr>
        <w:widowControl w:val="0"/>
        <w:autoSpaceDE w:val="0"/>
        <w:autoSpaceDN w:val="0"/>
        <w:adjustRightInd w:val="0"/>
        <w:spacing w:after="0" w:line="240" w:lineRule="auto"/>
        <w:ind w:right="-20"/>
        <w:jc w:val="both"/>
        <w:rPr>
          <w:rFonts w:ascii="Arial" w:hAnsi="Arial" w:cs="Arial"/>
          <w:sz w:val="24"/>
          <w:szCs w:val="24"/>
        </w:rPr>
      </w:pPr>
      <w:r w:rsidRPr="00FB0C68">
        <w:rPr>
          <w:rFonts w:ascii="Arial" w:hAnsi="Arial" w:cs="Arial"/>
          <w:sz w:val="24"/>
          <w:szCs w:val="24"/>
        </w:rPr>
        <w:t xml:space="preserve">    </w:t>
      </w:r>
      <w:r w:rsidR="00483039" w:rsidRPr="00FB0C68">
        <w:rPr>
          <w:rFonts w:ascii="Arial" w:hAnsi="Arial" w:cs="Arial"/>
          <w:sz w:val="24"/>
          <w:szCs w:val="24"/>
        </w:rPr>
        <w:t>Pièce n°1</w:t>
      </w:r>
      <w:r w:rsidR="00A212A5" w:rsidRPr="00FB0C68">
        <w:rPr>
          <w:rFonts w:ascii="Arial" w:hAnsi="Arial" w:cs="Arial"/>
          <w:sz w:val="24"/>
          <w:szCs w:val="24"/>
        </w:rPr>
        <w:t xml:space="preserve"> La lettre d’invitation à soumissionner (pour les Appels d’Offres Restreints</w:t>
      </w:r>
      <w:proofErr w:type="gramStart"/>
      <w:r w:rsidR="00A212A5" w:rsidRPr="00FB0C68">
        <w:rPr>
          <w:rFonts w:ascii="Arial" w:hAnsi="Arial" w:cs="Arial"/>
          <w:sz w:val="24"/>
          <w:szCs w:val="24"/>
        </w:rPr>
        <w:t>);</w:t>
      </w:r>
      <w:proofErr w:type="gramEnd"/>
    </w:p>
    <w:p w14:paraId="36298BC6" w14:textId="5EE98EFD" w:rsidR="00271BBE" w:rsidRPr="00FB0C68" w:rsidRDefault="00B25AA8" w:rsidP="00B25AA8">
      <w:pPr>
        <w:widowControl w:val="0"/>
        <w:autoSpaceDE w:val="0"/>
        <w:autoSpaceDN w:val="0"/>
        <w:adjustRightInd w:val="0"/>
        <w:spacing w:after="0" w:line="240" w:lineRule="auto"/>
        <w:ind w:right="-144"/>
        <w:jc w:val="both"/>
        <w:rPr>
          <w:rFonts w:ascii="Arial" w:hAnsi="Arial" w:cs="Arial"/>
          <w:sz w:val="24"/>
          <w:szCs w:val="24"/>
        </w:rPr>
      </w:pPr>
      <w:r w:rsidRPr="00FB0C68">
        <w:rPr>
          <w:rFonts w:ascii="Arial" w:hAnsi="Arial" w:cs="Arial"/>
          <w:sz w:val="24"/>
          <w:szCs w:val="24"/>
        </w:rPr>
        <w:t xml:space="preserve">    </w:t>
      </w:r>
      <w:r w:rsidR="00483039" w:rsidRPr="00FB0C68">
        <w:rPr>
          <w:rFonts w:ascii="Arial" w:hAnsi="Arial" w:cs="Arial"/>
          <w:sz w:val="24"/>
          <w:szCs w:val="24"/>
        </w:rPr>
        <w:t xml:space="preserve">Pièce n°2 </w:t>
      </w:r>
      <w:r w:rsidR="00A212A5" w:rsidRPr="00FB0C68">
        <w:rPr>
          <w:rFonts w:ascii="Arial" w:hAnsi="Arial" w:cs="Arial"/>
          <w:sz w:val="24"/>
          <w:szCs w:val="24"/>
        </w:rPr>
        <w:t>L’Avis d’Appel d’Offres (AAO</w:t>
      </w:r>
      <w:proofErr w:type="gramStart"/>
      <w:r w:rsidR="00A212A5" w:rsidRPr="00FB0C68">
        <w:rPr>
          <w:rFonts w:ascii="Arial" w:hAnsi="Arial" w:cs="Arial"/>
          <w:sz w:val="24"/>
          <w:szCs w:val="24"/>
        </w:rPr>
        <w:t>);</w:t>
      </w:r>
      <w:proofErr w:type="gramEnd"/>
    </w:p>
    <w:p w14:paraId="72E3F93A" w14:textId="1954A278" w:rsidR="00271BBE" w:rsidRPr="00FB0C68" w:rsidRDefault="00B25AA8" w:rsidP="00B25AA8">
      <w:pPr>
        <w:widowControl w:val="0"/>
        <w:autoSpaceDE w:val="0"/>
        <w:autoSpaceDN w:val="0"/>
        <w:adjustRightInd w:val="0"/>
        <w:spacing w:after="0" w:line="240" w:lineRule="auto"/>
        <w:ind w:right="-164"/>
        <w:jc w:val="both"/>
        <w:rPr>
          <w:rFonts w:ascii="Arial" w:hAnsi="Arial" w:cs="Arial"/>
          <w:sz w:val="24"/>
          <w:szCs w:val="24"/>
        </w:rPr>
      </w:pPr>
      <w:r w:rsidRPr="00FB0C68">
        <w:rPr>
          <w:rFonts w:ascii="Arial" w:hAnsi="Arial" w:cs="Arial"/>
          <w:sz w:val="24"/>
          <w:szCs w:val="24"/>
        </w:rPr>
        <w:t xml:space="preserve">    </w:t>
      </w:r>
      <w:r w:rsidR="00483039" w:rsidRPr="00FB0C68">
        <w:rPr>
          <w:rFonts w:ascii="Arial" w:hAnsi="Arial" w:cs="Arial"/>
          <w:sz w:val="24"/>
          <w:szCs w:val="24"/>
        </w:rPr>
        <w:t>Pièce n°3</w:t>
      </w:r>
      <w:r w:rsidR="00A212A5" w:rsidRPr="00FB0C68">
        <w:rPr>
          <w:rFonts w:ascii="Arial" w:hAnsi="Arial" w:cs="Arial"/>
          <w:sz w:val="24"/>
          <w:szCs w:val="24"/>
        </w:rPr>
        <w:t>.</w:t>
      </w:r>
      <w:r w:rsidR="00A212A5" w:rsidRPr="00FB0C68">
        <w:rPr>
          <w:rFonts w:ascii="Arial" w:hAnsi="Arial" w:cs="Arial"/>
          <w:spacing w:val="-14"/>
          <w:sz w:val="24"/>
          <w:szCs w:val="24"/>
        </w:rPr>
        <w:t xml:space="preserve"> </w:t>
      </w:r>
      <w:proofErr w:type="gramStart"/>
      <w:r w:rsidR="00A212A5" w:rsidRPr="00FB0C68">
        <w:rPr>
          <w:rFonts w:ascii="Arial" w:hAnsi="Arial" w:cs="Arial"/>
          <w:spacing w:val="-14"/>
          <w:sz w:val="24"/>
          <w:szCs w:val="24"/>
        </w:rPr>
        <w:t xml:space="preserve">Le  </w:t>
      </w:r>
      <w:r w:rsidR="00A212A5" w:rsidRPr="00FB0C68">
        <w:rPr>
          <w:rFonts w:ascii="Arial" w:hAnsi="Arial" w:cs="Arial"/>
          <w:sz w:val="24"/>
          <w:szCs w:val="24"/>
        </w:rPr>
        <w:t>Règlement</w:t>
      </w:r>
      <w:proofErr w:type="gramEnd"/>
      <w:r w:rsidR="00A212A5" w:rsidRPr="00FB0C68">
        <w:rPr>
          <w:rFonts w:ascii="Arial" w:hAnsi="Arial" w:cs="Arial"/>
          <w:sz w:val="24"/>
          <w:szCs w:val="24"/>
        </w:rPr>
        <w:t xml:space="preserve"> Génér</w:t>
      </w:r>
      <w:r w:rsidR="00825486" w:rsidRPr="00FB0C68">
        <w:rPr>
          <w:rFonts w:ascii="Arial" w:hAnsi="Arial" w:cs="Arial"/>
          <w:sz w:val="24"/>
          <w:szCs w:val="24"/>
        </w:rPr>
        <w:t>al de l’Appel d’Offres (RGAO) ;</w:t>
      </w:r>
    </w:p>
    <w:p w14:paraId="2EDD1F28" w14:textId="5A5210A0" w:rsidR="00271BBE" w:rsidRPr="00FB0C68" w:rsidRDefault="00B25AA8" w:rsidP="00B25AA8">
      <w:pPr>
        <w:widowControl w:val="0"/>
        <w:tabs>
          <w:tab w:val="left" w:pos="1760"/>
          <w:tab w:val="left" w:pos="3000"/>
          <w:tab w:val="left" w:pos="3480"/>
          <w:tab w:val="left" w:pos="4380"/>
        </w:tabs>
        <w:autoSpaceDE w:val="0"/>
        <w:autoSpaceDN w:val="0"/>
        <w:adjustRightInd w:val="0"/>
        <w:spacing w:after="0" w:line="240" w:lineRule="auto"/>
        <w:ind w:right="-149"/>
        <w:jc w:val="both"/>
        <w:rPr>
          <w:rFonts w:ascii="Arial" w:hAnsi="Arial" w:cs="Arial"/>
          <w:sz w:val="24"/>
          <w:szCs w:val="24"/>
        </w:rPr>
      </w:pPr>
      <w:r w:rsidRPr="00FB0C68">
        <w:rPr>
          <w:rFonts w:ascii="Arial" w:hAnsi="Arial" w:cs="Arial"/>
          <w:sz w:val="24"/>
          <w:szCs w:val="24"/>
        </w:rPr>
        <w:t xml:space="preserve">    </w:t>
      </w:r>
      <w:r w:rsidR="00483039" w:rsidRPr="00FB0C68">
        <w:rPr>
          <w:rFonts w:ascii="Arial" w:hAnsi="Arial" w:cs="Arial"/>
          <w:sz w:val="24"/>
          <w:szCs w:val="24"/>
        </w:rPr>
        <w:t xml:space="preserve">Pièce n°4 </w:t>
      </w:r>
      <w:r w:rsidR="00A212A5" w:rsidRPr="00FB0C68">
        <w:rPr>
          <w:rFonts w:ascii="Arial" w:hAnsi="Arial" w:cs="Arial"/>
          <w:sz w:val="24"/>
          <w:szCs w:val="24"/>
        </w:rPr>
        <w:t xml:space="preserve">Le </w:t>
      </w:r>
      <w:r w:rsidR="00A212A5" w:rsidRPr="00FB0C68">
        <w:rPr>
          <w:rFonts w:ascii="Arial" w:hAnsi="Arial" w:cs="Arial"/>
          <w:spacing w:val="5"/>
          <w:sz w:val="24"/>
          <w:szCs w:val="24"/>
        </w:rPr>
        <w:t>Règlemen</w:t>
      </w:r>
      <w:r w:rsidR="00A212A5" w:rsidRPr="00FB0C68">
        <w:rPr>
          <w:rFonts w:ascii="Arial" w:hAnsi="Arial" w:cs="Arial"/>
          <w:sz w:val="24"/>
          <w:szCs w:val="24"/>
        </w:rPr>
        <w:t xml:space="preserve">t </w:t>
      </w:r>
      <w:r w:rsidR="00A212A5" w:rsidRPr="00FB0C68">
        <w:rPr>
          <w:rFonts w:ascii="Arial" w:hAnsi="Arial" w:cs="Arial"/>
          <w:spacing w:val="5"/>
          <w:sz w:val="24"/>
          <w:szCs w:val="24"/>
        </w:rPr>
        <w:t>Particulie</w:t>
      </w:r>
      <w:r w:rsidR="00A212A5" w:rsidRPr="00FB0C68">
        <w:rPr>
          <w:rFonts w:ascii="Arial" w:hAnsi="Arial" w:cs="Arial"/>
          <w:sz w:val="24"/>
          <w:szCs w:val="24"/>
        </w:rPr>
        <w:t xml:space="preserve">r </w:t>
      </w:r>
      <w:r w:rsidR="00A212A5" w:rsidRPr="00FB0C68">
        <w:rPr>
          <w:rFonts w:ascii="Arial" w:hAnsi="Arial" w:cs="Arial"/>
          <w:spacing w:val="5"/>
          <w:sz w:val="24"/>
          <w:szCs w:val="24"/>
        </w:rPr>
        <w:t>d</w:t>
      </w:r>
      <w:r w:rsidR="00A212A5" w:rsidRPr="00FB0C68">
        <w:rPr>
          <w:rFonts w:ascii="Arial" w:hAnsi="Arial" w:cs="Arial"/>
          <w:sz w:val="24"/>
          <w:szCs w:val="24"/>
        </w:rPr>
        <w:t xml:space="preserve">e </w:t>
      </w:r>
      <w:r w:rsidR="00A212A5" w:rsidRPr="00FB0C68">
        <w:rPr>
          <w:rFonts w:ascii="Arial" w:hAnsi="Arial" w:cs="Arial"/>
          <w:spacing w:val="5"/>
          <w:sz w:val="24"/>
          <w:szCs w:val="24"/>
        </w:rPr>
        <w:t>l’Appe</w:t>
      </w:r>
      <w:r w:rsidR="00A212A5" w:rsidRPr="00FB0C68">
        <w:rPr>
          <w:rFonts w:ascii="Arial" w:hAnsi="Arial" w:cs="Arial"/>
          <w:sz w:val="24"/>
          <w:szCs w:val="24"/>
        </w:rPr>
        <w:t xml:space="preserve">l </w:t>
      </w:r>
      <w:r w:rsidR="00A212A5" w:rsidRPr="00FB0C68">
        <w:rPr>
          <w:rFonts w:ascii="Arial" w:hAnsi="Arial" w:cs="Arial"/>
          <w:spacing w:val="5"/>
          <w:sz w:val="24"/>
          <w:szCs w:val="24"/>
        </w:rPr>
        <w:t xml:space="preserve">d’Offres </w:t>
      </w:r>
      <w:r w:rsidR="00825486" w:rsidRPr="00FB0C68">
        <w:rPr>
          <w:rFonts w:ascii="Arial" w:hAnsi="Arial" w:cs="Arial"/>
          <w:sz w:val="24"/>
          <w:szCs w:val="24"/>
        </w:rPr>
        <w:t>(RPAO</w:t>
      </w:r>
      <w:proofErr w:type="gramStart"/>
      <w:r w:rsidR="00825486" w:rsidRPr="00FB0C68">
        <w:rPr>
          <w:rFonts w:ascii="Arial" w:hAnsi="Arial" w:cs="Arial"/>
          <w:sz w:val="24"/>
          <w:szCs w:val="24"/>
        </w:rPr>
        <w:t>);</w:t>
      </w:r>
      <w:proofErr w:type="gramEnd"/>
    </w:p>
    <w:p w14:paraId="74010962" w14:textId="2CAD6862" w:rsidR="00271BBE" w:rsidRPr="00FB0C68" w:rsidRDefault="00B25AA8" w:rsidP="00B25AA8">
      <w:pPr>
        <w:widowControl w:val="0"/>
        <w:autoSpaceDE w:val="0"/>
        <w:autoSpaceDN w:val="0"/>
        <w:adjustRightInd w:val="0"/>
        <w:spacing w:after="0" w:line="240" w:lineRule="auto"/>
        <w:ind w:right="-144"/>
        <w:jc w:val="both"/>
        <w:rPr>
          <w:rFonts w:ascii="Arial" w:hAnsi="Arial" w:cs="Arial"/>
          <w:sz w:val="24"/>
          <w:szCs w:val="24"/>
        </w:rPr>
      </w:pPr>
      <w:r w:rsidRPr="00FB0C68">
        <w:rPr>
          <w:rFonts w:ascii="Arial" w:hAnsi="Arial" w:cs="Arial"/>
          <w:sz w:val="24"/>
          <w:szCs w:val="24"/>
        </w:rPr>
        <w:t xml:space="preserve">    </w:t>
      </w:r>
      <w:r w:rsidR="00483039" w:rsidRPr="00FB0C68">
        <w:rPr>
          <w:rFonts w:ascii="Arial" w:hAnsi="Arial" w:cs="Arial"/>
          <w:sz w:val="24"/>
          <w:szCs w:val="24"/>
        </w:rPr>
        <w:t>Pièce n°5</w:t>
      </w:r>
      <w:r w:rsidR="00A212A5" w:rsidRPr="00FB0C68">
        <w:rPr>
          <w:rFonts w:ascii="Arial" w:hAnsi="Arial" w:cs="Arial"/>
          <w:spacing w:val="-26"/>
          <w:sz w:val="24"/>
          <w:szCs w:val="24"/>
        </w:rPr>
        <w:t xml:space="preserve"> Le   </w:t>
      </w:r>
      <w:r w:rsidR="00A212A5" w:rsidRPr="00FB0C68">
        <w:rPr>
          <w:rFonts w:ascii="Arial" w:hAnsi="Arial" w:cs="Arial"/>
          <w:sz w:val="24"/>
          <w:szCs w:val="24"/>
        </w:rPr>
        <w:t>Cahier des Clauses Admini</w:t>
      </w:r>
      <w:r w:rsidR="00825486" w:rsidRPr="00FB0C68">
        <w:rPr>
          <w:rFonts w:ascii="Arial" w:hAnsi="Arial" w:cs="Arial"/>
          <w:sz w:val="24"/>
          <w:szCs w:val="24"/>
        </w:rPr>
        <w:t>stratives Particulières (CCAP</w:t>
      </w:r>
      <w:proofErr w:type="gramStart"/>
      <w:r w:rsidR="00825486" w:rsidRPr="00FB0C68">
        <w:rPr>
          <w:rFonts w:ascii="Arial" w:hAnsi="Arial" w:cs="Arial"/>
          <w:sz w:val="24"/>
          <w:szCs w:val="24"/>
        </w:rPr>
        <w:t>);</w:t>
      </w:r>
      <w:proofErr w:type="gramEnd"/>
    </w:p>
    <w:p w14:paraId="66D1FC38" w14:textId="1396080B" w:rsidR="00271BBE" w:rsidRPr="00FB0C68" w:rsidRDefault="00B25AA8" w:rsidP="00B634A8">
      <w:pPr>
        <w:widowControl w:val="0"/>
        <w:tabs>
          <w:tab w:val="left" w:pos="440"/>
        </w:tabs>
        <w:autoSpaceDE w:val="0"/>
        <w:autoSpaceDN w:val="0"/>
        <w:adjustRightInd w:val="0"/>
        <w:spacing w:after="0" w:line="240" w:lineRule="auto"/>
        <w:ind w:right="-144"/>
        <w:jc w:val="both"/>
        <w:rPr>
          <w:rFonts w:ascii="Arial" w:hAnsi="Arial" w:cs="Arial"/>
          <w:sz w:val="24"/>
          <w:szCs w:val="24"/>
        </w:rPr>
      </w:pPr>
      <w:r w:rsidRPr="00FB0C68">
        <w:rPr>
          <w:rFonts w:ascii="Arial" w:hAnsi="Arial" w:cs="Arial"/>
          <w:sz w:val="24"/>
          <w:szCs w:val="24"/>
        </w:rPr>
        <w:t xml:space="preserve">    </w:t>
      </w:r>
      <w:r w:rsidR="00483039" w:rsidRPr="00FB0C68">
        <w:rPr>
          <w:rFonts w:ascii="Arial" w:hAnsi="Arial" w:cs="Arial"/>
          <w:sz w:val="24"/>
          <w:szCs w:val="24"/>
        </w:rPr>
        <w:t xml:space="preserve">Pièce n°6 </w:t>
      </w:r>
      <w:r w:rsidR="00A212A5" w:rsidRPr="00FB0C68">
        <w:rPr>
          <w:rFonts w:ascii="Arial" w:hAnsi="Arial" w:cs="Arial"/>
          <w:sz w:val="24"/>
          <w:szCs w:val="24"/>
        </w:rPr>
        <w:t>Le Cahier des Clauses T</w:t>
      </w:r>
      <w:r w:rsidR="00825486" w:rsidRPr="00FB0C68">
        <w:rPr>
          <w:rFonts w:ascii="Arial" w:hAnsi="Arial" w:cs="Arial"/>
          <w:sz w:val="24"/>
          <w:szCs w:val="24"/>
        </w:rPr>
        <w:t>echniques Particulières (CCTP</w:t>
      </w:r>
      <w:proofErr w:type="gramStart"/>
      <w:r w:rsidR="00825486" w:rsidRPr="00FB0C68">
        <w:rPr>
          <w:rFonts w:ascii="Arial" w:hAnsi="Arial" w:cs="Arial"/>
          <w:sz w:val="24"/>
          <w:szCs w:val="24"/>
        </w:rPr>
        <w:t>);</w:t>
      </w:r>
      <w:proofErr w:type="gramEnd"/>
    </w:p>
    <w:p w14:paraId="20C5E7DB" w14:textId="64F12E9C" w:rsidR="00271BBE" w:rsidRPr="00FB0C68" w:rsidRDefault="00B634A8" w:rsidP="00B634A8">
      <w:pPr>
        <w:widowControl w:val="0"/>
        <w:autoSpaceDE w:val="0"/>
        <w:autoSpaceDN w:val="0"/>
        <w:adjustRightInd w:val="0"/>
        <w:spacing w:after="0" w:line="240" w:lineRule="auto"/>
        <w:ind w:right="-20"/>
        <w:jc w:val="both"/>
        <w:rPr>
          <w:rFonts w:ascii="Arial" w:hAnsi="Arial" w:cs="Arial"/>
          <w:sz w:val="24"/>
          <w:szCs w:val="24"/>
        </w:rPr>
      </w:pPr>
      <w:r w:rsidRPr="00FB0C68">
        <w:rPr>
          <w:rFonts w:ascii="Arial" w:hAnsi="Arial" w:cs="Arial"/>
          <w:sz w:val="24"/>
          <w:szCs w:val="24"/>
        </w:rPr>
        <w:t xml:space="preserve">   </w:t>
      </w:r>
      <w:r w:rsidR="00B25AA8" w:rsidRPr="00FB0C68">
        <w:rPr>
          <w:rFonts w:ascii="Arial" w:hAnsi="Arial" w:cs="Arial"/>
          <w:sz w:val="24"/>
          <w:szCs w:val="24"/>
        </w:rPr>
        <w:t xml:space="preserve"> </w:t>
      </w:r>
      <w:r w:rsidR="00483039" w:rsidRPr="00FB0C68">
        <w:rPr>
          <w:rFonts w:ascii="Arial" w:hAnsi="Arial" w:cs="Arial"/>
          <w:sz w:val="24"/>
          <w:szCs w:val="24"/>
        </w:rPr>
        <w:t xml:space="preserve">Pièce n°7 </w:t>
      </w:r>
      <w:r w:rsidR="00A212A5" w:rsidRPr="00FB0C68">
        <w:rPr>
          <w:rFonts w:ascii="Arial" w:hAnsi="Arial" w:cs="Arial"/>
          <w:sz w:val="24"/>
          <w:szCs w:val="24"/>
        </w:rPr>
        <w:t>Le cadre d</w:t>
      </w:r>
      <w:r w:rsidR="00825486" w:rsidRPr="00FB0C68">
        <w:rPr>
          <w:rFonts w:ascii="Arial" w:hAnsi="Arial" w:cs="Arial"/>
          <w:sz w:val="24"/>
          <w:szCs w:val="24"/>
        </w:rPr>
        <w:t xml:space="preserve">u Bordereau des Prix </w:t>
      </w:r>
      <w:proofErr w:type="gramStart"/>
      <w:r w:rsidR="00825486" w:rsidRPr="00FB0C68">
        <w:rPr>
          <w:rFonts w:ascii="Arial" w:hAnsi="Arial" w:cs="Arial"/>
          <w:sz w:val="24"/>
          <w:szCs w:val="24"/>
        </w:rPr>
        <w:t>unitaires;</w:t>
      </w:r>
      <w:proofErr w:type="gramEnd"/>
    </w:p>
    <w:p w14:paraId="635C8B88" w14:textId="4F254C69" w:rsidR="00271BBE" w:rsidRPr="00FB0C68" w:rsidRDefault="00B634A8" w:rsidP="00B634A8">
      <w:pPr>
        <w:widowControl w:val="0"/>
        <w:autoSpaceDE w:val="0"/>
        <w:autoSpaceDN w:val="0"/>
        <w:adjustRightInd w:val="0"/>
        <w:spacing w:after="0" w:line="240" w:lineRule="auto"/>
        <w:ind w:right="-20"/>
        <w:jc w:val="both"/>
        <w:rPr>
          <w:rFonts w:ascii="Arial" w:hAnsi="Arial" w:cs="Arial"/>
          <w:sz w:val="24"/>
          <w:szCs w:val="24"/>
        </w:rPr>
      </w:pPr>
      <w:r w:rsidRPr="00FB0C68">
        <w:rPr>
          <w:rFonts w:ascii="Arial" w:hAnsi="Arial" w:cs="Arial"/>
          <w:sz w:val="24"/>
          <w:szCs w:val="24"/>
        </w:rPr>
        <w:t xml:space="preserve">   </w:t>
      </w:r>
      <w:r w:rsidR="00B25AA8" w:rsidRPr="00FB0C68">
        <w:rPr>
          <w:rFonts w:ascii="Arial" w:hAnsi="Arial" w:cs="Arial"/>
          <w:sz w:val="24"/>
          <w:szCs w:val="24"/>
        </w:rPr>
        <w:t xml:space="preserve"> </w:t>
      </w:r>
      <w:r w:rsidR="00483039" w:rsidRPr="00FB0C68">
        <w:rPr>
          <w:rFonts w:ascii="Arial" w:hAnsi="Arial" w:cs="Arial"/>
          <w:sz w:val="24"/>
          <w:szCs w:val="24"/>
        </w:rPr>
        <w:t xml:space="preserve">Pièce n°8 </w:t>
      </w:r>
      <w:r w:rsidR="00A212A5" w:rsidRPr="00FB0C68">
        <w:rPr>
          <w:rFonts w:ascii="Arial" w:hAnsi="Arial" w:cs="Arial"/>
          <w:sz w:val="24"/>
          <w:szCs w:val="24"/>
        </w:rPr>
        <w:t xml:space="preserve">Le cadre du Détail quantitatif et </w:t>
      </w:r>
      <w:proofErr w:type="gramStart"/>
      <w:r w:rsidR="00A212A5" w:rsidRPr="00FB0C68">
        <w:rPr>
          <w:rFonts w:ascii="Arial" w:hAnsi="Arial" w:cs="Arial"/>
          <w:sz w:val="24"/>
          <w:szCs w:val="24"/>
        </w:rPr>
        <w:t>estimatif;</w:t>
      </w:r>
      <w:proofErr w:type="gramEnd"/>
    </w:p>
    <w:p w14:paraId="7061CB7A" w14:textId="491BEB79" w:rsidR="00271BBE" w:rsidRPr="00FB0C68" w:rsidRDefault="00B634A8" w:rsidP="00B634A8">
      <w:pPr>
        <w:widowControl w:val="0"/>
        <w:autoSpaceDE w:val="0"/>
        <w:autoSpaceDN w:val="0"/>
        <w:adjustRightInd w:val="0"/>
        <w:spacing w:after="0" w:line="240" w:lineRule="auto"/>
        <w:ind w:right="-20"/>
        <w:jc w:val="both"/>
        <w:rPr>
          <w:rFonts w:ascii="Arial" w:hAnsi="Arial" w:cs="Arial"/>
          <w:sz w:val="24"/>
          <w:szCs w:val="24"/>
        </w:rPr>
      </w:pPr>
      <w:r w:rsidRPr="00FB0C68">
        <w:rPr>
          <w:rFonts w:ascii="Arial" w:hAnsi="Arial" w:cs="Arial"/>
          <w:sz w:val="24"/>
          <w:szCs w:val="24"/>
        </w:rPr>
        <w:t xml:space="preserve">   </w:t>
      </w:r>
      <w:r w:rsidR="00B25AA8" w:rsidRPr="00FB0C68">
        <w:rPr>
          <w:rFonts w:ascii="Arial" w:hAnsi="Arial" w:cs="Arial"/>
          <w:sz w:val="24"/>
          <w:szCs w:val="24"/>
        </w:rPr>
        <w:t xml:space="preserve"> </w:t>
      </w:r>
      <w:r w:rsidR="00483039" w:rsidRPr="00FB0C68">
        <w:rPr>
          <w:rFonts w:ascii="Arial" w:hAnsi="Arial" w:cs="Arial"/>
          <w:sz w:val="24"/>
          <w:szCs w:val="24"/>
        </w:rPr>
        <w:t xml:space="preserve">Pièce n°9 </w:t>
      </w:r>
      <w:r w:rsidR="00A212A5" w:rsidRPr="00FB0C68">
        <w:rPr>
          <w:rFonts w:ascii="Arial" w:hAnsi="Arial" w:cs="Arial"/>
          <w:sz w:val="24"/>
          <w:szCs w:val="24"/>
        </w:rPr>
        <w:t xml:space="preserve">Le cadre du </w:t>
      </w:r>
      <w:r w:rsidR="00825486" w:rsidRPr="00FB0C68">
        <w:rPr>
          <w:rFonts w:ascii="Arial" w:hAnsi="Arial" w:cs="Arial"/>
          <w:sz w:val="24"/>
          <w:szCs w:val="24"/>
        </w:rPr>
        <w:t xml:space="preserve">Sous-détail des Prix </w:t>
      </w:r>
      <w:proofErr w:type="gramStart"/>
      <w:r w:rsidR="00825486" w:rsidRPr="00FB0C68">
        <w:rPr>
          <w:rFonts w:ascii="Arial" w:hAnsi="Arial" w:cs="Arial"/>
          <w:sz w:val="24"/>
          <w:szCs w:val="24"/>
        </w:rPr>
        <w:t>unitaires;</w:t>
      </w:r>
      <w:proofErr w:type="gramEnd"/>
    </w:p>
    <w:p w14:paraId="72C7F6D0" w14:textId="70AC3509" w:rsidR="00271BBE" w:rsidRPr="00FB0C68" w:rsidRDefault="00B634A8" w:rsidP="00B634A8">
      <w:pPr>
        <w:widowControl w:val="0"/>
        <w:tabs>
          <w:tab w:val="left" w:pos="440"/>
        </w:tabs>
        <w:autoSpaceDE w:val="0"/>
        <w:autoSpaceDN w:val="0"/>
        <w:adjustRightInd w:val="0"/>
        <w:spacing w:after="0" w:line="240" w:lineRule="auto"/>
        <w:ind w:right="-20"/>
        <w:jc w:val="both"/>
        <w:rPr>
          <w:rFonts w:ascii="Arial" w:hAnsi="Arial" w:cs="Arial"/>
          <w:sz w:val="24"/>
          <w:szCs w:val="24"/>
        </w:rPr>
      </w:pPr>
      <w:r w:rsidRPr="00FB0C68">
        <w:rPr>
          <w:rFonts w:ascii="Arial" w:hAnsi="Arial" w:cs="Arial"/>
          <w:sz w:val="24"/>
          <w:szCs w:val="24"/>
        </w:rPr>
        <w:t xml:space="preserve">    </w:t>
      </w:r>
      <w:r w:rsidR="00AB6332" w:rsidRPr="00FB0C68">
        <w:rPr>
          <w:rFonts w:ascii="Arial" w:hAnsi="Arial" w:cs="Arial"/>
          <w:sz w:val="24"/>
          <w:szCs w:val="24"/>
        </w:rPr>
        <w:t>Pièce n°10 Le modèle du marché</w:t>
      </w:r>
    </w:p>
    <w:p w14:paraId="7C546E30" w14:textId="77777777" w:rsidR="00A212A5" w:rsidRPr="00FB0C68" w:rsidRDefault="00A212A5" w:rsidP="00B634A8">
      <w:pPr>
        <w:pStyle w:val="Paragraphedeliste"/>
        <w:widowControl w:val="0"/>
        <w:numPr>
          <w:ilvl w:val="0"/>
          <w:numId w:val="57"/>
        </w:numPr>
        <w:tabs>
          <w:tab w:val="left" w:pos="440"/>
        </w:tabs>
        <w:autoSpaceDE w:val="0"/>
        <w:autoSpaceDN w:val="0"/>
        <w:adjustRightInd w:val="0"/>
        <w:spacing w:after="0" w:line="240" w:lineRule="auto"/>
        <w:ind w:left="1276" w:right="-20" w:hanging="283"/>
        <w:jc w:val="both"/>
        <w:rPr>
          <w:rFonts w:ascii="Arial" w:hAnsi="Arial" w:cs="Arial"/>
          <w:sz w:val="24"/>
          <w:szCs w:val="24"/>
          <w:lang w:val="fr-FR"/>
        </w:rPr>
      </w:pPr>
      <w:r w:rsidRPr="00FB0C68">
        <w:rPr>
          <w:rFonts w:ascii="Arial" w:hAnsi="Arial" w:cs="Arial"/>
          <w:sz w:val="24"/>
          <w:szCs w:val="24"/>
          <w:lang w:val="fr-FR"/>
        </w:rPr>
        <w:t xml:space="preserve">Le cadre du planning </w:t>
      </w:r>
      <w:proofErr w:type="gramStart"/>
      <w:r w:rsidRPr="00FB0C68">
        <w:rPr>
          <w:rFonts w:ascii="Arial" w:hAnsi="Arial" w:cs="Arial"/>
          <w:sz w:val="24"/>
          <w:szCs w:val="24"/>
          <w:lang w:val="fr-FR"/>
        </w:rPr>
        <w:t>d’exécution;</w:t>
      </w:r>
      <w:proofErr w:type="gramEnd"/>
    </w:p>
    <w:p w14:paraId="4E14258B" w14:textId="77777777" w:rsidR="00483039" w:rsidRPr="00FB0C68" w:rsidRDefault="00483039" w:rsidP="00B634A8">
      <w:pPr>
        <w:pStyle w:val="Paragraphedeliste"/>
        <w:widowControl w:val="0"/>
        <w:numPr>
          <w:ilvl w:val="0"/>
          <w:numId w:val="57"/>
        </w:numPr>
        <w:tabs>
          <w:tab w:val="left" w:pos="440"/>
        </w:tabs>
        <w:autoSpaceDE w:val="0"/>
        <w:autoSpaceDN w:val="0"/>
        <w:adjustRightInd w:val="0"/>
        <w:spacing w:after="0" w:line="240" w:lineRule="auto"/>
        <w:ind w:left="1276" w:right="-20" w:hanging="283"/>
        <w:jc w:val="both"/>
        <w:rPr>
          <w:rFonts w:ascii="Arial" w:hAnsi="Arial" w:cs="Arial"/>
          <w:sz w:val="24"/>
          <w:szCs w:val="24"/>
          <w:lang w:val="fr-FR"/>
        </w:rPr>
      </w:pPr>
      <w:proofErr w:type="gramStart"/>
      <w:r w:rsidRPr="00FB0C68">
        <w:rPr>
          <w:rFonts w:ascii="Arial" w:hAnsi="Arial" w:cs="Arial"/>
          <w:sz w:val="24"/>
          <w:szCs w:val="24"/>
          <w:lang w:val="fr-FR"/>
        </w:rPr>
        <w:t>Les  Modèles</w:t>
      </w:r>
      <w:proofErr w:type="gramEnd"/>
      <w:r w:rsidRPr="00FB0C68">
        <w:rPr>
          <w:rFonts w:ascii="Arial" w:hAnsi="Arial" w:cs="Arial"/>
          <w:sz w:val="24"/>
          <w:szCs w:val="24"/>
          <w:lang w:val="fr-FR"/>
        </w:rPr>
        <w:t xml:space="preserve"> de fiches de présentation du matériel, personnel et références;</w:t>
      </w:r>
    </w:p>
    <w:p w14:paraId="75F113F1" w14:textId="77777777" w:rsidR="00483039" w:rsidRPr="00FB0C68" w:rsidRDefault="00483039" w:rsidP="00B634A8">
      <w:pPr>
        <w:pStyle w:val="Paragraphedeliste"/>
        <w:widowControl w:val="0"/>
        <w:numPr>
          <w:ilvl w:val="0"/>
          <w:numId w:val="57"/>
        </w:numPr>
        <w:tabs>
          <w:tab w:val="left" w:pos="440"/>
        </w:tabs>
        <w:autoSpaceDE w:val="0"/>
        <w:autoSpaceDN w:val="0"/>
        <w:adjustRightInd w:val="0"/>
        <w:spacing w:after="0" w:line="240" w:lineRule="auto"/>
        <w:ind w:left="1276" w:right="-20" w:hanging="283"/>
        <w:jc w:val="both"/>
        <w:rPr>
          <w:rFonts w:ascii="Arial" w:hAnsi="Arial" w:cs="Arial"/>
          <w:sz w:val="24"/>
          <w:szCs w:val="24"/>
          <w:lang w:val="fr-FR"/>
        </w:rPr>
      </w:pPr>
      <w:r w:rsidRPr="00FB0C68">
        <w:rPr>
          <w:rFonts w:ascii="Arial" w:hAnsi="Arial" w:cs="Arial"/>
          <w:spacing w:val="-26"/>
          <w:sz w:val="24"/>
          <w:szCs w:val="24"/>
          <w:lang w:val="fr-FR"/>
        </w:rPr>
        <w:t xml:space="preserve">Le   </w:t>
      </w:r>
      <w:r w:rsidRPr="00FB0C68">
        <w:rPr>
          <w:rFonts w:ascii="Arial" w:hAnsi="Arial" w:cs="Arial"/>
          <w:sz w:val="24"/>
          <w:szCs w:val="24"/>
          <w:lang w:val="fr-FR"/>
        </w:rPr>
        <w:t xml:space="preserve">Modèle de lettre de </w:t>
      </w:r>
      <w:proofErr w:type="gramStart"/>
      <w:r w:rsidRPr="00FB0C68">
        <w:rPr>
          <w:rFonts w:ascii="Arial" w:hAnsi="Arial" w:cs="Arial"/>
          <w:sz w:val="24"/>
          <w:szCs w:val="24"/>
          <w:lang w:val="fr-FR"/>
        </w:rPr>
        <w:t>soumission;</w:t>
      </w:r>
      <w:proofErr w:type="gramEnd"/>
    </w:p>
    <w:p w14:paraId="3C970B92" w14:textId="77777777" w:rsidR="00483039" w:rsidRPr="00FB0C68" w:rsidRDefault="00483039" w:rsidP="00B634A8">
      <w:pPr>
        <w:pStyle w:val="Paragraphedeliste"/>
        <w:widowControl w:val="0"/>
        <w:numPr>
          <w:ilvl w:val="0"/>
          <w:numId w:val="57"/>
        </w:numPr>
        <w:tabs>
          <w:tab w:val="left" w:pos="440"/>
        </w:tabs>
        <w:autoSpaceDE w:val="0"/>
        <w:autoSpaceDN w:val="0"/>
        <w:adjustRightInd w:val="0"/>
        <w:spacing w:after="0" w:line="240" w:lineRule="auto"/>
        <w:ind w:left="1276" w:right="-20" w:hanging="283"/>
        <w:jc w:val="both"/>
        <w:rPr>
          <w:rFonts w:ascii="Arial" w:hAnsi="Arial" w:cs="Arial"/>
          <w:sz w:val="24"/>
          <w:szCs w:val="24"/>
          <w:lang w:val="fr-FR"/>
        </w:rPr>
      </w:pPr>
      <w:r w:rsidRPr="00FB0C68">
        <w:rPr>
          <w:rFonts w:ascii="Arial" w:hAnsi="Arial" w:cs="Arial"/>
          <w:spacing w:val="-26"/>
          <w:sz w:val="24"/>
          <w:szCs w:val="24"/>
          <w:lang w:val="fr-FR"/>
        </w:rPr>
        <w:t xml:space="preserve">Le    </w:t>
      </w:r>
      <w:r w:rsidRPr="00FB0C68">
        <w:rPr>
          <w:rFonts w:ascii="Arial" w:hAnsi="Arial" w:cs="Arial"/>
          <w:sz w:val="24"/>
          <w:szCs w:val="24"/>
          <w:lang w:val="fr-FR"/>
        </w:rPr>
        <w:t xml:space="preserve">Modèle de caution de </w:t>
      </w:r>
      <w:proofErr w:type="gramStart"/>
      <w:r w:rsidRPr="00FB0C68">
        <w:rPr>
          <w:rFonts w:ascii="Arial" w:hAnsi="Arial" w:cs="Arial"/>
          <w:sz w:val="24"/>
          <w:szCs w:val="24"/>
          <w:lang w:val="fr-FR"/>
        </w:rPr>
        <w:t>soumission;</w:t>
      </w:r>
      <w:proofErr w:type="gramEnd"/>
    </w:p>
    <w:p w14:paraId="09A3C62C" w14:textId="77777777" w:rsidR="00483039" w:rsidRPr="00FB0C68" w:rsidRDefault="00483039" w:rsidP="00B634A8">
      <w:pPr>
        <w:pStyle w:val="Paragraphedeliste"/>
        <w:widowControl w:val="0"/>
        <w:numPr>
          <w:ilvl w:val="0"/>
          <w:numId w:val="57"/>
        </w:numPr>
        <w:autoSpaceDE w:val="0"/>
        <w:autoSpaceDN w:val="0"/>
        <w:adjustRightInd w:val="0"/>
        <w:spacing w:after="0" w:line="240" w:lineRule="auto"/>
        <w:ind w:left="1276" w:right="-20" w:hanging="283"/>
        <w:jc w:val="both"/>
        <w:rPr>
          <w:rFonts w:ascii="Arial" w:hAnsi="Arial" w:cs="Arial"/>
          <w:sz w:val="24"/>
          <w:szCs w:val="24"/>
          <w:lang w:val="fr-FR"/>
        </w:rPr>
      </w:pPr>
      <w:r w:rsidRPr="00FB0C68">
        <w:rPr>
          <w:rFonts w:ascii="Arial" w:hAnsi="Arial" w:cs="Arial"/>
          <w:spacing w:val="-26"/>
          <w:sz w:val="24"/>
          <w:szCs w:val="24"/>
          <w:lang w:val="fr-FR"/>
        </w:rPr>
        <w:t xml:space="preserve">Le    </w:t>
      </w:r>
      <w:r w:rsidRPr="00FB0C68">
        <w:rPr>
          <w:rFonts w:ascii="Arial" w:hAnsi="Arial" w:cs="Arial"/>
          <w:sz w:val="24"/>
          <w:szCs w:val="24"/>
          <w:lang w:val="fr-FR"/>
        </w:rPr>
        <w:t xml:space="preserve">Modèle de cautionnement </w:t>
      </w:r>
      <w:proofErr w:type="gramStart"/>
      <w:r w:rsidRPr="00FB0C68">
        <w:rPr>
          <w:rFonts w:ascii="Arial" w:hAnsi="Arial" w:cs="Arial"/>
          <w:sz w:val="24"/>
          <w:szCs w:val="24"/>
          <w:lang w:val="fr-FR"/>
        </w:rPr>
        <w:t>définitif;</w:t>
      </w:r>
      <w:proofErr w:type="gramEnd"/>
    </w:p>
    <w:p w14:paraId="6AF62933" w14:textId="77777777" w:rsidR="00483039" w:rsidRPr="00FB0C68" w:rsidRDefault="00483039" w:rsidP="00B634A8">
      <w:pPr>
        <w:pStyle w:val="Paragraphedeliste"/>
        <w:widowControl w:val="0"/>
        <w:numPr>
          <w:ilvl w:val="0"/>
          <w:numId w:val="57"/>
        </w:numPr>
        <w:autoSpaceDE w:val="0"/>
        <w:autoSpaceDN w:val="0"/>
        <w:adjustRightInd w:val="0"/>
        <w:spacing w:after="0" w:line="240" w:lineRule="auto"/>
        <w:ind w:left="1276" w:right="-20" w:hanging="283"/>
        <w:jc w:val="both"/>
        <w:rPr>
          <w:rFonts w:ascii="Arial" w:hAnsi="Arial" w:cs="Arial"/>
          <w:sz w:val="24"/>
          <w:szCs w:val="24"/>
          <w:lang w:val="fr-FR"/>
        </w:rPr>
      </w:pPr>
      <w:r w:rsidRPr="00FB0C68">
        <w:rPr>
          <w:rFonts w:ascii="Arial" w:hAnsi="Arial" w:cs="Arial"/>
          <w:spacing w:val="-26"/>
          <w:sz w:val="24"/>
          <w:szCs w:val="24"/>
          <w:lang w:val="fr-FR"/>
        </w:rPr>
        <w:t xml:space="preserve">Le     </w:t>
      </w:r>
      <w:r w:rsidRPr="00FB0C68">
        <w:rPr>
          <w:rFonts w:ascii="Arial" w:hAnsi="Arial" w:cs="Arial"/>
          <w:sz w:val="24"/>
          <w:szCs w:val="24"/>
          <w:lang w:val="fr-FR"/>
        </w:rPr>
        <w:t xml:space="preserve">Modèle de caution d’avance de </w:t>
      </w:r>
      <w:proofErr w:type="gramStart"/>
      <w:r w:rsidRPr="00FB0C68">
        <w:rPr>
          <w:rFonts w:ascii="Arial" w:hAnsi="Arial" w:cs="Arial"/>
          <w:sz w:val="24"/>
          <w:szCs w:val="24"/>
          <w:lang w:val="fr-FR"/>
        </w:rPr>
        <w:t>démarrage;</w:t>
      </w:r>
      <w:proofErr w:type="gramEnd"/>
    </w:p>
    <w:p w14:paraId="0097719B" w14:textId="77777777" w:rsidR="00271BBE" w:rsidRPr="00FB0C68" w:rsidRDefault="00483039" w:rsidP="00B634A8">
      <w:pPr>
        <w:pStyle w:val="Paragraphedeliste"/>
        <w:widowControl w:val="0"/>
        <w:numPr>
          <w:ilvl w:val="0"/>
          <w:numId w:val="57"/>
        </w:numPr>
        <w:autoSpaceDE w:val="0"/>
        <w:autoSpaceDN w:val="0"/>
        <w:adjustRightInd w:val="0"/>
        <w:spacing w:after="0" w:line="240" w:lineRule="auto"/>
        <w:ind w:left="1276" w:right="-144" w:hanging="283"/>
        <w:jc w:val="both"/>
        <w:rPr>
          <w:rFonts w:ascii="Arial" w:hAnsi="Arial" w:cs="Arial"/>
          <w:sz w:val="24"/>
          <w:szCs w:val="24"/>
          <w:lang w:val="fr-FR"/>
        </w:rPr>
      </w:pPr>
      <w:r w:rsidRPr="00FB0C68">
        <w:rPr>
          <w:rFonts w:ascii="Arial" w:hAnsi="Arial" w:cs="Arial"/>
          <w:spacing w:val="-26"/>
          <w:sz w:val="24"/>
          <w:szCs w:val="24"/>
          <w:lang w:val="fr-FR"/>
        </w:rPr>
        <w:t xml:space="preserve">Le    </w:t>
      </w:r>
      <w:r w:rsidRPr="00FB0C68">
        <w:rPr>
          <w:rFonts w:ascii="Arial" w:hAnsi="Arial" w:cs="Arial"/>
          <w:sz w:val="24"/>
          <w:szCs w:val="24"/>
          <w:lang w:val="fr-FR"/>
        </w:rPr>
        <w:t>Modèle de caution de retenue de garantie en remplacement de la retenue de garantie</w:t>
      </w:r>
    </w:p>
    <w:p w14:paraId="4CEE0653" w14:textId="53D460B0" w:rsidR="00271BBE" w:rsidRPr="00FB0C68" w:rsidRDefault="00B25AA8" w:rsidP="00E46EB8">
      <w:pPr>
        <w:widowControl w:val="0"/>
        <w:tabs>
          <w:tab w:val="left" w:pos="440"/>
        </w:tabs>
        <w:autoSpaceDE w:val="0"/>
        <w:autoSpaceDN w:val="0"/>
        <w:adjustRightInd w:val="0"/>
        <w:spacing w:after="0" w:line="240" w:lineRule="auto"/>
        <w:ind w:left="-142" w:right="-20"/>
        <w:jc w:val="both"/>
        <w:rPr>
          <w:rFonts w:ascii="Arial" w:hAnsi="Arial" w:cs="Arial"/>
          <w:sz w:val="24"/>
          <w:szCs w:val="24"/>
        </w:rPr>
      </w:pPr>
      <w:r w:rsidRPr="00FB0C68">
        <w:rPr>
          <w:rFonts w:ascii="Arial" w:hAnsi="Arial" w:cs="Arial"/>
          <w:sz w:val="24"/>
          <w:szCs w:val="24"/>
        </w:rPr>
        <w:t xml:space="preserve">       </w:t>
      </w:r>
      <w:r w:rsidR="006E571E" w:rsidRPr="00FB0C68">
        <w:rPr>
          <w:rFonts w:ascii="Arial" w:hAnsi="Arial" w:cs="Arial"/>
          <w:sz w:val="24"/>
          <w:szCs w:val="24"/>
        </w:rPr>
        <w:t>Pièce n°11 Les modèles à utiliser par les soumissionnaires ;</w:t>
      </w:r>
    </w:p>
    <w:p w14:paraId="62756EC6" w14:textId="77777777" w:rsidR="00271BBE" w:rsidRPr="00FB0C68" w:rsidRDefault="006E571E" w:rsidP="00370A4E">
      <w:pPr>
        <w:pStyle w:val="Paragraphedeliste"/>
        <w:widowControl w:val="0"/>
        <w:numPr>
          <w:ilvl w:val="0"/>
          <w:numId w:val="58"/>
        </w:numPr>
        <w:tabs>
          <w:tab w:val="left" w:pos="1418"/>
        </w:tabs>
        <w:autoSpaceDE w:val="0"/>
        <w:autoSpaceDN w:val="0"/>
        <w:adjustRightInd w:val="0"/>
        <w:spacing w:after="0" w:line="240" w:lineRule="auto"/>
        <w:ind w:left="284" w:right="-20" w:firstLine="709"/>
        <w:jc w:val="both"/>
        <w:rPr>
          <w:rFonts w:ascii="Arial" w:hAnsi="Arial" w:cs="Arial"/>
          <w:sz w:val="24"/>
          <w:szCs w:val="24"/>
        </w:rPr>
      </w:pPr>
      <w:r w:rsidRPr="00FB0C68">
        <w:rPr>
          <w:rFonts w:ascii="Arial" w:hAnsi="Arial" w:cs="Arial"/>
          <w:sz w:val="24"/>
          <w:szCs w:val="24"/>
          <w:lang w:val="fr-FR"/>
        </w:rPr>
        <w:t>Modèle</w:t>
      </w:r>
      <w:r w:rsidRPr="00FB0C68">
        <w:rPr>
          <w:rFonts w:ascii="Arial" w:hAnsi="Arial" w:cs="Arial"/>
          <w:sz w:val="24"/>
          <w:szCs w:val="24"/>
        </w:rPr>
        <w:t xml:space="preserve"> de </w:t>
      </w:r>
      <w:r w:rsidRPr="00FB0C68">
        <w:rPr>
          <w:rFonts w:ascii="Arial" w:hAnsi="Arial" w:cs="Arial"/>
          <w:sz w:val="24"/>
          <w:szCs w:val="24"/>
          <w:lang w:val="fr-FR"/>
        </w:rPr>
        <w:t>marché</w:t>
      </w:r>
      <w:r w:rsidRPr="00FB0C68">
        <w:rPr>
          <w:rFonts w:ascii="Arial" w:hAnsi="Arial" w:cs="Arial"/>
          <w:sz w:val="24"/>
          <w:szCs w:val="24"/>
        </w:rPr>
        <w:t> ;</w:t>
      </w:r>
    </w:p>
    <w:p w14:paraId="54EFA1F7" w14:textId="290BC3EC" w:rsidR="00B25AA8" w:rsidRPr="00FB0C68" w:rsidRDefault="001E1C19" w:rsidP="001E1C19">
      <w:pPr>
        <w:widowControl w:val="0"/>
        <w:tabs>
          <w:tab w:val="left" w:pos="440"/>
        </w:tabs>
        <w:autoSpaceDE w:val="0"/>
        <w:autoSpaceDN w:val="0"/>
        <w:adjustRightInd w:val="0"/>
        <w:spacing w:after="0" w:line="240" w:lineRule="auto"/>
        <w:ind w:right="-20"/>
        <w:jc w:val="both"/>
        <w:rPr>
          <w:rFonts w:ascii="Arial" w:hAnsi="Arial" w:cs="Arial"/>
          <w:sz w:val="24"/>
          <w:szCs w:val="24"/>
        </w:rPr>
      </w:pPr>
      <w:r w:rsidRPr="00FB0C68">
        <w:rPr>
          <w:rFonts w:ascii="Arial" w:hAnsi="Arial" w:cs="Arial"/>
          <w:sz w:val="24"/>
          <w:szCs w:val="24"/>
        </w:rPr>
        <w:t xml:space="preserve">    </w:t>
      </w:r>
      <w:r w:rsidR="006E571E" w:rsidRPr="00FB0C68">
        <w:rPr>
          <w:rFonts w:ascii="Arial" w:hAnsi="Arial" w:cs="Arial"/>
          <w:sz w:val="24"/>
          <w:szCs w:val="24"/>
        </w:rPr>
        <w:t xml:space="preserve">Pièce n°12 Les justificatifs des études </w:t>
      </w:r>
      <w:r w:rsidR="0078697D" w:rsidRPr="00FB0C68">
        <w:rPr>
          <w:rFonts w:ascii="Arial" w:hAnsi="Arial" w:cs="Arial"/>
          <w:sz w:val="24"/>
          <w:szCs w:val="24"/>
        </w:rPr>
        <w:t>préalables</w:t>
      </w:r>
      <w:r w:rsidR="006E571E" w:rsidRPr="00FB0C68">
        <w:rPr>
          <w:rFonts w:ascii="Arial" w:hAnsi="Arial" w:cs="Arial"/>
          <w:sz w:val="24"/>
          <w:szCs w:val="24"/>
        </w:rPr>
        <w:t xml:space="preserve"> à remplir par le Maître d’Ouvr</w:t>
      </w:r>
      <w:r w:rsidR="00B634A8" w:rsidRPr="00FB0C68">
        <w:rPr>
          <w:rFonts w:ascii="Arial" w:hAnsi="Arial" w:cs="Arial"/>
          <w:sz w:val="24"/>
          <w:szCs w:val="24"/>
        </w:rPr>
        <w:t xml:space="preserve">age ou Maître </w:t>
      </w:r>
      <w:proofErr w:type="spellStart"/>
      <w:r w:rsidR="00B634A8" w:rsidRPr="00FB0C68">
        <w:rPr>
          <w:rFonts w:ascii="Arial" w:hAnsi="Arial" w:cs="Arial"/>
          <w:sz w:val="24"/>
          <w:szCs w:val="24"/>
        </w:rPr>
        <w:t>del</w:t>
      </w:r>
      <w:proofErr w:type="spellEnd"/>
      <w:r w:rsidR="00B25AA8" w:rsidRPr="00FB0C68">
        <w:rPr>
          <w:rFonts w:ascii="Arial" w:hAnsi="Arial" w:cs="Arial"/>
          <w:sz w:val="24"/>
          <w:szCs w:val="24"/>
        </w:rPr>
        <w:t xml:space="preserve"> </w:t>
      </w:r>
    </w:p>
    <w:p w14:paraId="47AAFA95" w14:textId="77777777" w:rsidR="001E1C19" w:rsidRPr="00FB0C68" w:rsidRDefault="001E1C19" w:rsidP="001E1C19">
      <w:pPr>
        <w:widowControl w:val="0"/>
        <w:tabs>
          <w:tab w:val="left" w:pos="440"/>
        </w:tabs>
        <w:autoSpaceDE w:val="0"/>
        <w:autoSpaceDN w:val="0"/>
        <w:adjustRightInd w:val="0"/>
        <w:spacing w:after="0" w:line="240" w:lineRule="auto"/>
        <w:ind w:right="-20"/>
        <w:jc w:val="both"/>
        <w:rPr>
          <w:rFonts w:ascii="Arial" w:hAnsi="Arial" w:cs="Arial"/>
          <w:sz w:val="24"/>
          <w:szCs w:val="24"/>
        </w:rPr>
      </w:pPr>
      <w:r w:rsidRPr="00FB0C68">
        <w:rPr>
          <w:rFonts w:ascii="Arial" w:hAnsi="Arial" w:cs="Arial"/>
          <w:sz w:val="24"/>
          <w:szCs w:val="24"/>
        </w:rPr>
        <w:t xml:space="preserve">    </w:t>
      </w:r>
      <w:r w:rsidR="00271BBE" w:rsidRPr="00FB0C68">
        <w:rPr>
          <w:rFonts w:ascii="Arial" w:hAnsi="Arial" w:cs="Arial"/>
          <w:sz w:val="24"/>
          <w:szCs w:val="24"/>
        </w:rPr>
        <w:t>Pièce n°13 La liste des établissements bancaires et organismes financiers de 1</w:t>
      </w:r>
      <w:r w:rsidR="00271BBE" w:rsidRPr="00FB0C68">
        <w:rPr>
          <w:rFonts w:ascii="Arial" w:hAnsi="Arial" w:cs="Arial"/>
          <w:sz w:val="24"/>
          <w:szCs w:val="24"/>
          <w:vertAlign w:val="superscript"/>
        </w:rPr>
        <w:t>er</w:t>
      </w:r>
      <w:r w:rsidR="00271BBE" w:rsidRPr="00FB0C68">
        <w:rPr>
          <w:rFonts w:ascii="Arial" w:hAnsi="Arial" w:cs="Arial"/>
          <w:sz w:val="24"/>
          <w:szCs w:val="24"/>
        </w:rPr>
        <w:t xml:space="preserve"> rang agréés par le </w:t>
      </w:r>
      <w:r w:rsidRPr="00FB0C68">
        <w:rPr>
          <w:rFonts w:ascii="Arial" w:hAnsi="Arial" w:cs="Arial"/>
          <w:sz w:val="24"/>
          <w:szCs w:val="24"/>
        </w:rPr>
        <w:t xml:space="preserve">  </w:t>
      </w:r>
    </w:p>
    <w:p w14:paraId="28FBC3E5" w14:textId="100E1628" w:rsidR="00271BBE" w:rsidRPr="00FB0C68" w:rsidRDefault="001E1C19" w:rsidP="001E1C19">
      <w:pPr>
        <w:widowControl w:val="0"/>
        <w:tabs>
          <w:tab w:val="left" w:pos="440"/>
        </w:tabs>
        <w:autoSpaceDE w:val="0"/>
        <w:autoSpaceDN w:val="0"/>
        <w:adjustRightInd w:val="0"/>
        <w:spacing w:after="0" w:line="240" w:lineRule="auto"/>
        <w:ind w:right="-20"/>
        <w:jc w:val="both"/>
        <w:rPr>
          <w:rFonts w:ascii="Arial" w:hAnsi="Arial" w:cs="Arial"/>
          <w:sz w:val="24"/>
          <w:szCs w:val="24"/>
        </w:rPr>
      </w:pPr>
      <w:r w:rsidRPr="00FB0C68">
        <w:rPr>
          <w:rFonts w:ascii="Arial" w:hAnsi="Arial" w:cs="Arial"/>
          <w:sz w:val="24"/>
          <w:szCs w:val="24"/>
        </w:rPr>
        <w:t xml:space="preserve">    </w:t>
      </w:r>
      <w:proofErr w:type="gramStart"/>
      <w:r w:rsidR="00271BBE" w:rsidRPr="00FB0C68">
        <w:rPr>
          <w:rFonts w:ascii="Arial" w:hAnsi="Arial" w:cs="Arial"/>
          <w:sz w:val="24"/>
          <w:szCs w:val="24"/>
        </w:rPr>
        <w:t>ministre</w:t>
      </w:r>
      <w:proofErr w:type="gramEnd"/>
      <w:r w:rsidR="00271BBE" w:rsidRPr="00FB0C68">
        <w:rPr>
          <w:rFonts w:ascii="Arial" w:hAnsi="Arial" w:cs="Arial"/>
          <w:sz w:val="24"/>
          <w:szCs w:val="24"/>
        </w:rPr>
        <w:t xml:space="preserve"> en charge des finances autorisés à émettre des cautions, dans le cadre des marchés</w:t>
      </w:r>
      <w:r w:rsidR="00B25AA8" w:rsidRPr="00FB0C68">
        <w:rPr>
          <w:rFonts w:ascii="Arial" w:hAnsi="Arial" w:cs="Arial"/>
          <w:sz w:val="24"/>
          <w:szCs w:val="24"/>
        </w:rPr>
        <w:t xml:space="preserve"> </w:t>
      </w:r>
      <w:r w:rsidR="00271BBE" w:rsidRPr="00FB0C68">
        <w:rPr>
          <w:rFonts w:ascii="Arial" w:hAnsi="Arial" w:cs="Arial"/>
          <w:sz w:val="24"/>
          <w:szCs w:val="24"/>
        </w:rPr>
        <w:t>public</w:t>
      </w:r>
      <w:r w:rsidR="00B25AA8" w:rsidRPr="00FB0C68">
        <w:rPr>
          <w:rFonts w:ascii="Arial" w:hAnsi="Arial" w:cs="Arial"/>
          <w:sz w:val="24"/>
          <w:szCs w:val="24"/>
        </w:rPr>
        <w:t>s</w:t>
      </w:r>
      <w:r w:rsidR="00271BBE" w:rsidRPr="00FB0C68">
        <w:rPr>
          <w:rFonts w:ascii="Arial" w:hAnsi="Arial" w:cs="Arial"/>
          <w:sz w:val="24"/>
          <w:szCs w:val="24"/>
        </w:rPr>
        <w:t>.</w:t>
      </w:r>
    </w:p>
    <w:p w14:paraId="5D96EBB3" w14:textId="77777777" w:rsidR="00B10840" w:rsidRPr="00FB0C68" w:rsidRDefault="00B10840" w:rsidP="00D95738">
      <w:pPr>
        <w:widowControl w:val="0"/>
        <w:tabs>
          <w:tab w:val="left" w:pos="0"/>
          <w:tab w:val="left" w:pos="440"/>
        </w:tabs>
        <w:autoSpaceDE w:val="0"/>
        <w:autoSpaceDN w:val="0"/>
        <w:adjustRightInd w:val="0"/>
        <w:spacing w:after="0" w:line="240" w:lineRule="auto"/>
        <w:ind w:right="-20"/>
        <w:jc w:val="both"/>
        <w:rPr>
          <w:rFonts w:ascii="Arial" w:hAnsi="Arial" w:cs="Arial"/>
          <w:b/>
          <w:sz w:val="24"/>
          <w:szCs w:val="24"/>
        </w:rPr>
      </w:pPr>
    </w:p>
    <w:p w14:paraId="01DD251F" w14:textId="77777777" w:rsidR="00A212A5" w:rsidRPr="00FB0C68" w:rsidRDefault="00A212A5" w:rsidP="00D95738">
      <w:pPr>
        <w:widowControl w:val="0"/>
        <w:tabs>
          <w:tab w:val="left" w:pos="0"/>
          <w:tab w:val="left" w:pos="440"/>
        </w:tabs>
        <w:autoSpaceDE w:val="0"/>
        <w:autoSpaceDN w:val="0"/>
        <w:adjustRightInd w:val="0"/>
        <w:spacing w:after="0" w:line="240" w:lineRule="auto"/>
        <w:ind w:right="-20"/>
        <w:jc w:val="both"/>
        <w:rPr>
          <w:rFonts w:ascii="Arial" w:hAnsi="Arial" w:cs="Arial"/>
          <w:sz w:val="24"/>
          <w:szCs w:val="24"/>
        </w:rPr>
      </w:pPr>
      <w:r w:rsidRPr="00FB0C68">
        <w:rPr>
          <w:rFonts w:ascii="Arial" w:hAnsi="Arial" w:cs="Arial"/>
          <w:b/>
          <w:sz w:val="24"/>
          <w:szCs w:val="24"/>
        </w:rPr>
        <w:t>8.2</w:t>
      </w:r>
      <w:r w:rsidRPr="00FB0C68">
        <w:rPr>
          <w:rFonts w:ascii="Arial" w:hAnsi="Arial" w:cs="Arial"/>
          <w:sz w:val="24"/>
          <w:szCs w:val="24"/>
        </w:rPr>
        <w:t>. Le Soumissionnaire doit examiner l’ensemble des règlements, formulaires, conditions et spécifications contenus dans le DAO. Il lui appar</w:t>
      </w:r>
      <w:r w:rsidRPr="00FB0C68">
        <w:rPr>
          <w:rFonts w:ascii="Arial" w:hAnsi="Arial" w:cs="Arial"/>
          <w:spacing w:val="5"/>
          <w:sz w:val="24"/>
          <w:szCs w:val="24"/>
        </w:rPr>
        <w:t>tien</w:t>
      </w:r>
      <w:r w:rsidR="00B10840" w:rsidRPr="00FB0C68">
        <w:rPr>
          <w:rFonts w:ascii="Arial" w:hAnsi="Arial" w:cs="Arial"/>
          <w:sz w:val="24"/>
          <w:szCs w:val="24"/>
        </w:rPr>
        <w:t xml:space="preserve">t </w:t>
      </w:r>
      <w:proofErr w:type="gramStart"/>
      <w:r w:rsidRPr="00FB0C68">
        <w:rPr>
          <w:rFonts w:ascii="Arial" w:hAnsi="Arial" w:cs="Arial"/>
          <w:spacing w:val="5"/>
          <w:sz w:val="24"/>
          <w:szCs w:val="24"/>
        </w:rPr>
        <w:t>d</w:t>
      </w:r>
      <w:r w:rsidRPr="00FB0C68">
        <w:rPr>
          <w:rFonts w:ascii="Arial" w:hAnsi="Arial" w:cs="Arial"/>
          <w:sz w:val="24"/>
          <w:szCs w:val="24"/>
        </w:rPr>
        <w:t xml:space="preserve">e  </w:t>
      </w:r>
      <w:r w:rsidRPr="00FB0C68">
        <w:rPr>
          <w:rFonts w:ascii="Arial" w:hAnsi="Arial" w:cs="Arial"/>
          <w:spacing w:val="5"/>
          <w:sz w:val="24"/>
          <w:szCs w:val="24"/>
        </w:rPr>
        <w:t>fourni</w:t>
      </w:r>
      <w:r w:rsidRPr="00FB0C68">
        <w:rPr>
          <w:rFonts w:ascii="Arial" w:hAnsi="Arial" w:cs="Arial"/>
          <w:sz w:val="24"/>
          <w:szCs w:val="24"/>
        </w:rPr>
        <w:t>r</w:t>
      </w:r>
      <w:proofErr w:type="gramEnd"/>
      <w:r w:rsidRPr="00FB0C68">
        <w:rPr>
          <w:rFonts w:ascii="Arial" w:hAnsi="Arial" w:cs="Arial"/>
          <w:sz w:val="24"/>
          <w:szCs w:val="24"/>
        </w:rPr>
        <w:t xml:space="preserve">  </w:t>
      </w:r>
      <w:r w:rsidRPr="00FB0C68">
        <w:rPr>
          <w:rFonts w:ascii="Arial" w:hAnsi="Arial" w:cs="Arial"/>
          <w:spacing w:val="5"/>
          <w:sz w:val="24"/>
          <w:szCs w:val="24"/>
        </w:rPr>
        <w:t>tou</w:t>
      </w:r>
      <w:r w:rsidRPr="00FB0C68">
        <w:rPr>
          <w:rFonts w:ascii="Arial" w:hAnsi="Arial" w:cs="Arial"/>
          <w:sz w:val="24"/>
          <w:szCs w:val="24"/>
        </w:rPr>
        <w:t xml:space="preserve">s  </w:t>
      </w:r>
      <w:r w:rsidRPr="00FB0C68">
        <w:rPr>
          <w:rFonts w:ascii="Arial" w:hAnsi="Arial" w:cs="Arial"/>
          <w:spacing w:val="5"/>
          <w:sz w:val="24"/>
          <w:szCs w:val="24"/>
        </w:rPr>
        <w:t>le</w:t>
      </w:r>
      <w:r w:rsidRPr="00FB0C68">
        <w:rPr>
          <w:rFonts w:ascii="Arial" w:hAnsi="Arial" w:cs="Arial"/>
          <w:sz w:val="24"/>
          <w:szCs w:val="24"/>
        </w:rPr>
        <w:t xml:space="preserve">s  </w:t>
      </w:r>
      <w:r w:rsidRPr="00FB0C68">
        <w:rPr>
          <w:rFonts w:ascii="Arial" w:hAnsi="Arial" w:cs="Arial"/>
          <w:spacing w:val="5"/>
          <w:sz w:val="24"/>
          <w:szCs w:val="24"/>
        </w:rPr>
        <w:t xml:space="preserve">renseignements </w:t>
      </w:r>
      <w:r w:rsidRPr="00FB0C68">
        <w:rPr>
          <w:rFonts w:ascii="Arial" w:hAnsi="Arial" w:cs="Arial"/>
          <w:sz w:val="24"/>
          <w:szCs w:val="24"/>
        </w:rPr>
        <w:t xml:space="preserve">demandés et de préparer une offre conforme à tous égards audit dossier. </w:t>
      </w:r>
    </w:p>
    <w:p w14:paraId="1BE5C9BD" w14:textId="77777777" w:rsidR="00271BBE" w:rsidRPr="00FB0C68" w:rsidRDefault="00271BBE" w:rsidP="00D95738">
      <w:pPr>
        <w:widowControl w:val="0"/>
        <w:tabs>
          <w:tab w:val="left" w:pos="440"/>
        </w:tabs>
        <w:autoSpaceDE w:val="0"/>
        <w:autoSpaceDN w:val="0"/>
        <w:adjustRightInd w:val="0"/>
        <w:spacing w:after="0" w:line="240" w:lineRule="auto"/>
        <w:ind w:left="-284" w:right="-20"/>
        <w:jc w:val="both"/>
        <w:rPr>
          <w:rFonts w:ascii="Arial" w:hAnsi="Arial" w:cs="Arial"/>
          <w:sz w:val="24"/>
          <w:szCs w:val="24"/>
        </w:rPr>
      </w:pPr>
    </w:p>
    <w:p w14:paraId="59792955" w14:textId="77777777" w:rsidR="00A212A5" w:rsidRPr="00FB0C68" w:rsidRDefault="00A212A5" w:rsidP="00D95738">
      <w:pPr>
        <w:widowControl w:val="0"/>
        <w:autoSpaceDE w:val="0"/>
        <w:autoSpaceDN w:val="0"/>
        <w:adjustRightInd w:val="0"/>
        <w:spacing w:after="0" w:line="240" w:lineRule="auto"/>
        <w:ind w:left="1077" w:right="-34" w:hanging="1077"/>
        <w:jc w:val="both"/>
        <w:rPr>
          <w:rFonts w:ascii="Arial" w:hAnsi="Arial" w:cs="Arial"/>
          <w:sz w:val="24"/>
          <w:szCs w:val="24"/>
        </w:rPr>
      </w:pPr>
      <w:r w:rsidRPr="00FB0C68">
        <w:rPr>
          <w:rFonts w:ascii="Arial" w:hAnsi="Arial" w:cs="Arial"/>
          <w:b/>
          <w:bCs/>
          <w:sz w:val="24"/>
          <w:szCs w:val="24"/>
        </w:rPr>
        <w:t>Article</w:t>
      </w:r>
      <w:r w:rsidR="00B634A8" w:rsidRPr="00FB0C68">
        <w:rPr>
          <w:rFonts w:ascii="Arial" w:hAnsi="Arial" w:cs="Arial"/>
          <w:b/>
          <w:bCs/>
          <w:sz w:val="24"/>
          <w:szCs w:val="24"/>
        </w:rPr>
        <w:t xml:space="preserve"> </w:t>
      </w:r>
      <w:proofErr w:type="gramStart"/>
      <w:r w:rsidRPr="00FB0C68">
        <w:rPr>
          <w:rFonts w:ascii="Arial" w:hAnsi="Arial" w:cs="Arial"/>
          <w:b/>
          <w:bCs/>
          <w:sz w:val="24"/>
          <w:szCs w:val="24"/>
        </w:rPr>
        <w:t>9:</w:t>
      </w:r>
      <w:proofErr w:type="gramEnd"/>
      <w:r w:rsidRPr="00FB0C68">
        <w:rPr>
          <w:rFonts w:ascii="Arial" w:hAnsi="Arial" w:cs="Arial"/>
          <w:b/>
          <w:bCs/>
          <w:sz w:val="24"/>
          <w:szCs w:val="24"/>
        </w:rPr>
        <w:t xml:space="preserve"> Eclaircissements apportés au Dossier  d’Appel d’Offres et recours</w:t>
      </w:r>
    </w:p>
    <w:p w14:paraId="18339246" w14:textId="77777777" w:rsidR="00A212A5" w:rsidRPr="00FB0C68" w:rsidRDefault="00A212A5" w:rsidP="00CF4F27">
      <w:pPr>
        <w:widowControl w:val="0"/>
        <w:tabs>
          <w:tab w:val="left" w:pos="2420"/>
          <w:tab w:val="left" w:pos="2940"/>
          <w:tab w:val="left" w:pos="3320"/>
          <w:tab w:val="left" w:pos="4300"/>
        </w:tabs>
        <w:autoSpaceDE w:val="0"/>
        <w:autoSpaceDN w:val="0"/>
        <w:adjustRightInd w:val="0"/>
        <w:spacing w:after="0" w:line="240" w:lineRule="auto"/>
        <w:ind w:left="510" w:right="90" w:hanging="510"/>
        <w:jc w:val="both"/>
        <w:rPr>
          <w:rFonts w:ascii="Arial" w:hAnsi="Arial" w:cs="Arial"/>
          <w:sz w:val="24"/>
          <w:szCs w:val="24"/>
        </w:rPr>
      </w:pPr>
      <w:r w:rsidRPr="00FB0C68">
        <w:rPr>
          <w:rFonts w:ascii="Arial" w:hAnsi="Arial" w:cs="Arial"/>
          <w:b/>
          <w:sz w:val="24"/>
          <w:szCs w:val="24"/>
        </w:rPr>
        <w:t>9.1.</w:t>
      </w:r>
      <w:r w:rsidR="00B634A8" w:rsidRPr="00FB0C68">
        <w:rPr>
          <w:rFonts w:ascii="Arial" w:hAnsi="Arial" w:cs="Arial"/>
          <w:b/>
          <w:sz w:val="24"/>
          <w:szCs w:val="24"/>
        </w:rPr>
        <w:t xml:space="preserve"> </w:t>
      </w:r>
      <w:r w:rsidRPr="00FB0C68">
        <w:rPr>
          <w:rFonts w:ascii="Arial" w:hAnsi="Arial" w:cs="Arial"/>
          <w:spacing w:val="3"/>
          <w:sz w:val="24"/>
          <w:szCs w:val="24"/>
        </w:rPr>
        <w:t>Tou</w:t>
      </w:r>
      <w:r w:rsidRPr="00FB0C68">
        <w:rPr>
          <w:rFonts w:ascii="Arial" w:hAnsi="Arial" w:cs="Arial"/>
          <w:sz w:val="24"/>
          <w:szCs w:val="24"/>
        </w:rPr>
        <w:t>t</w:t>
      </w:r>
      <w:r w:rsidR="00B634A8" w:rsidRPr="00FB0C68">
        <w:rPr>
          <w:rFonts w:ascii="Arial" w:hAnsi="Arial" w:cs="Arial"/>
          <w:sz w:val="24"/>
          <w:szCs w:val="24"/>
        </w:rPr>
        <w:t xml:space="preserve"> </w:t>
      </w:r>
      <w:proofErr w:type="gramStart"/>
      <w:r w:rsidRPr="00FB0C68">
        <w:rPr>
          <w:rFonts w:ascii="Arial" w:hAnsi="Arial" w:cs="Arial"/>
          <w:spacing w:val="3"/>
          <w:sz w:val="24"/>
          <w:szCs w:val="24"/>
        </w:rPr>
        <w:t>soumissionnair</w:t>
      </w:r>
      <w:r w:rsidRPr="00FB0C68">
        <w:rPr>
          <w:rFonts w:ascii="Arial" w:hAnsi="Arial" w:cs="Arial"/>
          <w:sz w:val="24"/>
          <w:szCs w:val="24"/>
        </w:rPr>
        <w:t xml:space="preserve">e  </w:t>
      </w:r>
      <w:r w:rsidRPr="00FB0C68">
        <w:rPr>
          <w:rFonts w:ascii="Arial" w:hAnsi="Arial" w:cs="Arial"/>
          <w:spacing w:val="3"/>
          <w:sz w:val="24"/>
          <w:szCs w:val="24"/>
        </w:rPr>
        <w:t>désiran</w:t>
      </w:r>
      <w:r w:rsidRPr="00FB0C68">
        <w:rPr>
          <w:rFonts w:ascii="Arial" w:hAnsi="Arial" w:cs="Arial"/>
          <w:sz w:val="24"/>
          <w:szCs w:val="24"/>
        </w:rPr>
        <w:t>t</w:t>
      </w:r>
      <w:proofErr w:type="gramEnd"/>
      <w:r w:rsidRPr="00FB0C68">
        <w:rPr>
          <w:rFonts w:ascii="Arial" w:hAnsi="Arial" w:cs="Arial"/>
          <w:sz w:val="24"/>
          <w:szCs w:val="24"/>
        </w:rPr>
        <w:t xml:space="preserve">  </w:t>
      </w:r>
      <w:r w:rsidRPr="00FB0C68">
        <w:rPr>
          <w:rFonts w:ascii="Arial" w:hAnsi="Arial" w:cs="Arial"/>
          <w:spacing w:val="3"/>
          <w:sz w:val="24"/>
          <w:szCs w:val="24"/>
        </w:rPr>
        <w:t>obteni</w:t>
      </w:r>
      <w:r w:rsidRPr="00FB0C68">
        <w:rPr>
          <w:rFonts w:ascii="Arial" w:hAnsi="Arial" w:cs="Arial"/>
          <w:sz w:val="24"/>
          <w:szCs w:val="24"/>
        </w:rPr>
        <w:t xml:space="preserve">r  </w:t>
      </w:r>
      <w:r w:rsidRPr="00FB0C68">
        <w:rPr>
          <w:rFonts w:ascii="Arial" w:hAnsi="Arial" w:cs="Arial"/>
          <w:spacing w:val="3"/>
          <w:sz w:val="24"/>
          <w:szCs w:val="24"/>
        </w:rPr>
        <w:t xml:space="preserve">des </w:t>
      </w:r>
      <w:r w:rsidRPr="00FB0C68">
        <w:rPr>
          <w:rFonts w:ascii="Arial" w:hAnsi="Arial" w:cs="Arial"/>
          <w:spacing w:val="5"/>
          <w:sz w:val="24"/>
          <w:szCs w:val="24"/>
        </w:rPr>
        <w:t>éclaircissement</w:t>
      </w:r>
      <w:r w:rsidRPr="00FB0C68">
        <w:rPr>
          <w:rFonts w:ascii="Arial" w:hAnsi="Arial" w:cs="Arial"/>
          <w:sz w:val="24"/>
          <w:szCs w:val="24"/>
        </w:rPr>
        <w:t xml:space="preserve">s </w:t>
      </w:r>
      <w:r w:rsidRPr="00FB0C68">
        <w:rPr>
          <w:rFonts w:ascii="Arial" w:hAnsi="Arial" w:cs="Arial"/>
          <w:spacing w:val="5"/>
          <w:sz w:val="24"/>
          <w:szCs w:val="24"/>
        </w:rPr>
        <w:t>su</w:t>
      </w:r>
      <w:r w:rsidRPr="00FB0C68">
        <w:rPr>
          <w:rFonts w:ascii="Arial" w:hAnsi="Arial" w:cs="Arial"/>
          <w:sz w:val="24"/>
          <w:szCs w:val="24"/>
        </w:rPr>
        <w:t xml:space="preserve">r </w:t>
      </w:r>
      <w:r w:rsidRPr="00FB0C68">
        <w:rPr>
          <w:rFonts w:ascii="Arial" w:hAnsi="Arial" w:cs="Arial"/>
          <w:spacing w:val="5"/>
          <w:sz w:val="24"/>
          <w:szCs w:val="24"/>
        </w:rPr>
        <w:t>l</w:t>
      </w:r>
      <w:r w:rsidRPr="00FB0C68">
        <w:rPr>
          <w:rFonts w:ascii="Arial" w:hAnsi="Arial" w:cs="Arial"/>
          <w:sz w:val="24"/>
          <w:szCs w:val="24"/>
        </w:rPr>
        <w:t xml:space="preserve">e </w:t>
      </w:r>
      <w:r w:rsidRPr="00FB0C68">
        <w:rPr>
          <w:rFonts w:ascii="Arial" w:hAnsi="Arial" w:cs="Arial"/>
          <w:spacing w:val="5"/>
          <w:sz w:val="24"/>
          <w:szCs w:val="24"/>
        </w:rPr>
        <w:t>Dossie</w:t>
      </w:r>
      <w:r w:rsidRPr="00FB0C68">
        <w:rPr>
          <w:rFonts w:ascii="Arial" w:hAnsi="Arial" w:cs="Arial"/>
          <w:sz w:val="24"/>
          <w:szCs w:val="24"/>
        </w:rPr>
        <w:t xml:space="preserve">r </w:t>
      </w:r>
      <w:r w:rsidR="009E7F3E" w:rsidRPr="00FB0C68">
        <w:rPr>
          <w:rFonts w:ascii="Arial" w:hAnsi="Arial" w:cs="Arial"/>
          <w:spacing w:val="5"/>
          <w:sz w:val="24"/>
          <w:szCs w:val="24"/>
        </w:rPr>
        <w:t xml:space="preserve">d’Appel </w:t>
      </w:r>
      <w:r w:rsidRPr="00FB0C68">
        <w:rPr>
          <w:rFonts w:ascii="Arial" w:hAnsi="Arial" w:cs="Arial"/>
          <w:sz w:val="24"/>
          <w:szCs w:val="24"/>
        </w:rPr>
        <w:t>d’Offres peut en faire la demande à l’Autorité Contractante par écrit ou par courrier électronique</w:t>
      </w:r>
      <w:r w:rsidR="00B634A8" w:rsidRPr="00FB0C68">
        <w:rPr>
          <w:rFonts w:ascii="Arial" w:hAnsi="Arial" w:cs="Arial"/>
          <w:sz w:val="24"/>
          <w:szCs w:val="24"/>
        </w:rPr>
        <w:t xml:space="preserve"> </w:t>
      </w:r>
      <w:r w:rsidRPr="00FB0C68">
        <w:rPr>
          <w:rFonts w:ascii="Arial" w:hAnsi="Arial" w:cs="Arial"/>
          <w:sz w:val="24"/>
          <w:szCs w:val="24"/>
        </w:rPr>
        <w:t>(Télécopie ou e-mail) à l’adresse de l’Autorit</w:t>
      </w:r>
      <w:r w:rsidR="00CF4F27" w:rsidRPr="00FB0C68">
        <w:rPr>
          <w:rFonts w:ascii="Arial" w:hAnsi="Arial" w:cs="Arial"/>
          <w:sz w:val="24"/>
          <w:szCs w:val="24"/>
        </w:rPr>
        <w:t xml:space="preserve">é Contractante indiquée dans le </w:t>
      </w:r>
      <w:r w:rsidRPr="00FB0C68">
        <w:rPr>
          <w:rFonts w:ascii="Arial" w:hAnsi="Arial" w:cs="Arial"/>
          <w:sz w:val="24"/>
          <w:szCs w:val="24"/>
        </w:rPr>
        <w:t>RPAO. Le Maître</w:t>
      </w:r>
      <w:r w:rsidR="00B634A8" w:rsidRPr="00FB0C68">
        <w:rPr>
          <w:rFonts w:ascii="Arial" w:hAnsi="Arial" w:cs="Arial"/>
          <w:sz w:val="24"/>
          <w:szCs w:val="24"/>
        </w:rPr>
        <w:t xml:space="preserve"> </w:t>
      </w:r>
      <w:r w:rsidRPr="00FB0C68">
        <w:rPr>
          <w:rFonts w:ascii="Arial" w:hAnsi="Arial" w:cs="Arial"/>
          <w:sz w:val="24"/>
          <w:szCs w:val="24"/>
        </w:rPr>
        <w:t xml:space="preserve">d’Ouvrage répondra par écrit à toute demande </w:t>
      </w:r>
      <w:proofErr w:type="gramStart"/>
      <w:r w:rsidRPr="00FB0C68">
        <w:rPr>
          <w:rFonts w:ascii="Arial" w:hAnsi="Arial" w:cs="Arial"/>
          <w:spacing w:val="1"/>
          <w:sz w:val="24"/>
          <w:szCs w:val="24"/>
        </w:rPr>
        <w:t>d’éclaircissemen</w:t>
      </w:r>
      <w:r w:rsidRPr="00FB0C68">
        <w:rPr>
          <w:rFonts w:ascii="Arial" w:hAnsi="Arial" w:cs="Arial"/>
          <w:sz w:val="24"/>
          <w:szCs w:val="24"/>
        </w:rPr>
        <w:t xml:space="preserve">t  </w:t>
      </w:r>
      <w:r w:rsidRPr="00FB0C68">
        <w:rPr>
          <w:rFonts w:ascii="Arial" w:hAnsi="Arial" w:cs="Arial"/>
          <w:spacing w:val="1"/>
          <w:sz w:val="24"/>
          <w:szCs w:val="24"/>
        </w:rPr>
        <w:t>reçu</w:t>
      </w:r>
      <w:r w:rsidRPr="00FB0C68">
        <w:rPr>
          <w:rFonts w:ascii="Arial" w:hAnsi="Arial" w:cs="Arial"/>
          <w:sz w:val="24"/>
          <w:szCs w:val="24"/>
        </w:rPr>
        <w:t>e</w:t>
      </w:r>
      <w:proofErr w:type="gramEnd"/>
      <w:r w:rsidRPr="00FB0C68">
        <w:rPr>
          <w:rFonts w:ascii="Arial" w:hAnsi="Arial" w:cs="Arial"/>
          <w:sz w:val="24"/>
          <w:szCs w:val="24"/>
        </w:rPr>
        <w:t xml:space="preserve">  </w:t>
      </w:r>
      <w:r w:rsidRPr="00FB0C68">
        <w:rPr>
          <w:rFonts w:ascii="Arial" w:hAnsi="Arial" w:cs="Arial"/>
          <w:spacing w:val="1"/>
          <w:sz w:val="24"/>
          <w:szCs w:val="24"/>
        </w:rPr>
        <w:t>a</w:t>
      </w:r>
      <w:r w:rsidRPr="00FB0C68">
        <w:rPr>
          <w:rFonts w:ascii="Arial" w:hAnsi="Arial" w:cs="Arial"/>
          <w:sz w:val="24"/>
          <w:szCs w:val="24"/>
        </w:rPr>
        <w:t xml:space="preserve">u  </w:t>
      </w:r>
      <w:r w:rsidRPr="00FB0C68">
        <w:rPr>
          <w:rFonts w:ascii="Arial" w:hAnsi="Arial" w:cs="Arial"/>
          <w:spacing w:val="1"/>
          <w:sz w:val="24"/>
          <w:szCs w:val="24"/>
        </w:rPr>
        <w:t>moin</w:t>
      </w:r>
      <w:r w:rsidRPr="00FB0C68">
        <w:rPr>
          <w:rFonts w:ascii="Arial" w:hAnsi="Arial" w:cs="Arial"/>
          <w:sz w:val="24"/>
          <w:szCs w:val="24"/>
        </w:rPr>
        <w:t xml:space="preserve">s  </w:t>
      </w:r>
      <w:r w:rsidRPr="00FB0C68">
        <w:rPr>
          <w:rFonts w:ascii="Arial" w:hAnsi="Arial" w:cs="Arial"/>
          <w:spacing w:val="1"/>
          <w:sz w:val="24"/>
          <w:szCs w:val="24"/>
        </w:rPr>
        <w:t xml:space="preserve">quatorze </w:t>
      </w:r>
      <w:r w:rsidRPr="00FB0C68">
        <w:rPr>
          <w:rFonts w:ascii="Arial" w:hAnsi="Arial" w:cs="Arial"/>
          <w:sz w:val="24"/>
          <w:szCs w:val="24"/>
        </w:rPr>
        <w:t>(14)</w:t>
      </w:r>
      <w:r w:rsidR="00B634A8" w:rsidRPr="00FB0C68">
        <w:rPr>
          <w:rFonts w:ascii="Arial" w:hAnsi="Arial" w:cs="Arial"/>
          <w:sz w:val="24"/>
          <w:szCs w:val="24"/>
        </w:rPr>
        <w:t xml:space="preserve"> </w:t>
      </w:r>
      <w:r w:rsidRPr="00FB0C68">
        <w:rPr>
          <w:rFonts w:ascii="Arial" w:hAnsi="Arial" w:cs="Arial"/>
          <w:sz w:val="24"/>
          <w:szCs w:val="24"/>
        </w:rPr>
        <w:t xml:space="preserve">jours </w:t>
      </w:r>
      <w:r w:rsidR="00B634A8" w:rsidRPr="00FB0C68">
        <w:rPr>
          <w:rFonts w:ascii="Arial" w:hAnsi="Arial" w:cs="Arial"/>
          <w:sz w:val="24"/>
          <w:szCs w:val="24"/>
        </w:rPr>
        <w:t>pour les (AON) v</w:t>
      </w:r>
      <w:r w:rsidR="009E7F3E" w:rsidRPr="00FB0C68">
        <w:rPr>
          <w:rFonts w:ascii="Arial" w:hAnsi="Arial" w:cs="Arial"/>
          <w:sz w:val="24"/>
          <w:szCs w:val="24"/>
        </w:rPr>
        <w:t>ingt et un (21)</w:t>
      </w:r>
      <w:r w:rsidR="00B634A8" w:rsidRPr="00FB0C68">
        <w:rPr>
          <w:rFonts w:ascii="Arial" w:hAnsi="Arial" w:cs="Arial"/>
          <w:sz w:val="24"/>
          <w:szCs w:val="24"/>
        </w:rPr>
        <w:t xml:space="preserve"> </w:t>
      </w:r>
      <w:r w:rsidRPr="00FB0C68">
        <w:rPr>
          <w:rFonts w:ascii="Arial" w:hAnsi="Arial" w:cs="Arial"/>
          <w:sz w:val="24"/>
          <w:szCs w:val="24"/>
        </w:rPr>
        <w:t>jours pour les (AOI) avant la date limite de dépôt des offres.</w:t>
      </w:r>
      <w:r w:rsidR="00B634A8" w:rsidRPr="00FB0C68">
        <w:rPr>
          <w:rFonts w:ascii="Arial" w:hAnsi="Arial" w:cs="Arial"/>
          <w:sz w:val="24"/>
          <w:szCs w:val="24"/>
        </w:rPr>
        <w:t xml:space="preserve"> </w:t>
      </w:r>
      <w:r w:rsidRPr="00FB0C68">
        <w:rPr>
          <w:rFonts w:ascii="Arial" w:hAnsi="Arial" w:cs="Arial"/>
          <w:sz w:val="24"/>
          <w:szCs w:val="24"/>
        </w:rPr>
        <w:t>Une copie de la réponse de l’Autorité Contractante, indiquant la question posée mais ne mentionnant pas son auteur, est adressée à tous les soumissionnaires ayant acheté le Dossier d’Appel d’Offres.</w:t>
      </w:r>
    </w:p>
    <w:p w14:paraId="0D7F4C98" w14:textId="77777777" w:rsidR="009E7F3E" w:rsidRPr="00FB0C68" w:rsidRDefault="009E7F3E" w:rsidP="00D95738">
      <w:pPr>
        <w:widowControl w:val="0"/>
        <w:autoSpaceDE w:val="0"/>
        <w:autoSpaceDN w:val="0"/>
        <w:adjustRightInd w:val="0"/>
        <w:spacing w:after="0" w:line="240" w:lineRule="auto"/>
        <w:ind w:right="95"/>
        <w:jc w:val="both"/>
        <w:rPr>
          <w:rFonts w:ascii="Arial" w:hAnsi="Arial" w:cs="Arial"/>
          <w:sz w:val="24"/>
          <w:szCs w:val="24"/>
        </w:rPr>
      </w:pPr>
    </w:p>
    <w:p w14:paraId="67AA096E" w14:textId="77777777" w:rsidR="00A212A5" w:rsidRPr="00FB0C68" w:rsidRDefault="00A212A5" w:rsidP="00CF4F27">
      <w:pPr>
        <w:widowControl w:val="0"/>
        <w:autoSpaceDE w:val="0"/>
        <w:autoSpaceDN w:val="0"/>
        <w:adjustRightInd w:val="0"/>
        <w:spacing w:after="0" w:line="240" w:lineRule="auto"/>
        <w:ind w:left="510" w:right="92" w:hanging="510"/>
        <w:jc w:val="both"/>
        <w:rPr>
          <w:rFonts w:ascii="Arial" w:hAnsi="Arial" w:cs="Arial"/>
          <w:sz w:val="24"/>
          <w:szCs w:val="24"/>
        </w:rPr>
      </w:pPr>
      <w:r w:rsidRPr="00FB0C68">
        <w:rPr>
          <w:rFonts w:ascii="Arial" w:hAnsi="Arial" w:cs="Arial"/>
          <w:b/>
          <w:sz w:val="24"/>
          <w:szCs w:val="24"/>
        </w:rPr>
        <w:t>9.2.</w:t>
      </w:r>
      <w:r w:rsidRPr="00FB0C68">
        <w:rPr>
          <w:rFonts w:ascii="Arial" w:hAnsi="Arial" w:cs="Arial"/>
          <w:sz w:val="24"/>
          <w:szCs w:val="24"/>
        </w:rPr>
        <w:t xml:space="preserve"> Entre la publication de l’Avis d’Appel d’Offres y </w:t>
      </w:r>
      <w:proofErr w:type="gramStart"/>
      <w:r w:rsidRPr="00FB0C68">
        <w:rPr>
          <w:rFonts w:ascii="Arial" w:hAnsi="Arial" w:cs="Arial"/>
          <w:spacing w:val="3"/>
          <w:sz w:val="24"/>
          <w:szCs w:val="24"/>
        </w:rPr>
        <w:t>compri</w:t>
      </w:r>
      <w:r w:rsidRPr="00FB0C68">
        <w:rPr>
          <w:rFonts w:ascii="Arial" w:hAnsi="Arial" w:cs="Arial"/>
          <w:sz w:val="24"/>
          <w:szCs w:val="24"/>
        </w:rPr>
        <w:t xml:space="preserve">s  </w:t>
      </w:r>
      <w:r w:rsidRPr="00FB0C68">
        <w:rPr>
          <w:rFonts w:ascii="Arial" w:hAnsi="Arial" w:cs="Arial"/>
          <w:spacing w:val="3"/>
          <w:sz w:val="24"/>
          <w:szCs w:val="24"/>
        </w:rPr>
        <w:t>l</w:t>
      </w:r>
      <w:r w:rsidRPr="00FB0C68">
        <w:rPr>
          <w:rFonts w:ascii="Arial" w:hAnsi="Arial" w:cs="Arial"/>
          <w:sz w:val="24"/>
          <w:szCs w:val="24"/>
        </w:rPr>
        <w:t>a</w:t>
      </w:r>
      <w:proofErr w:type="gramEnd"/>
      <w:r w:rsidRPr="00FB0C68">
        <w:rPr>
          <w:rFonts w:ascii="Arial" w:hAnsi="Arial" w:cs="Arial"/>
          <w:sz w:val="24"/>
          <w:szCs w:val="24"/>
        </w:rPr>
        <w:t xml:space="preserve">  </w:t>
      </w:r>
      <w:r w:rsidRPr="00FB0C68">
        <w:rPr>
          <w:rFonts w:ascii="Arial" w:hAnsi="Arial" w:cs="Arial"/>
          <w:spacing w:val="3"/>
          <w:sz w:val="24"/>
          <w:szCs w:val="24"/>
        </w:rPr>
        <w:t>phas</w:t>
      </w:r>
      <w:r w:rsidRPr="00FB0C68">
        <w:rPr>
          <w:rFonts w:ascii="Arial" w:hAnsi="Arial" w:cs="Arial"/>
          <w:sz w:val="24"/>
          <w:szCs w:val="24"/>
        </w:rPr>
        <w:t xml:space="preserve">e  </w:t>
      </w:r>
      <w:r w:rsidRPr="00FB0C68">
        <w:rPr>
          <w:rFonts w:ascii="Arial" w:hAnsi="Arial" w:cs="Arial"/>
          <w:spacing w:val="3"/>
          <w:sz w:val="24"/>
          <w:szCs w:val="24"/>
        </w:rPr>
        <w:t>d</w:t>
      </w:r>
      <w:r w:rsidRPr="00FB0C68">
        <w:rPr>
          <w:rFonts w:ascii="Arial" w:hAnsi="Arial" w:cs="Arial"/>
          <w:sz w:val="24"/>
          <w:szCs w:val="24"/>
        </w:rPr>
        <w:t xml:space="preserve">e  </w:t>
      </w:r>
      <w:r w:rsidR="009E7F3E" w:rsidRPr="00FB0C68">
        <w:rPr>
          <w:rFonts w:ascii="Arial" w:hAnsi="Arial" w:cs="Arial"/>
          <w:spacing w:val="3"/>
          <w:sz w:val="24"/>
          <w:szCs w:val="24"/>
        </w:rPr>
        <w:t>pré-</w:t>
      </w:r>
      <w:r w:rsidRPr="00FB0C68">
        <w:rPr>
          <w:rFonts w:ascii="Arial" w:hAnsi="Arial" w:cs="Arial"/>
          <w:spacing w:val="3"/>
          <w:sz w:val="24"/>
          <w:szCs w:val="24"/>
        </w:rPr>
        <w:t>qualificatio</w:t>
      </w:r>
      <w:r w:rsidRPr="00FB0C68">
        <w:rPr>
          <w:rFonts w:ascii="Arial" w:hAnsi="Arial" w:cs="Arial"/>
          <w:sz w:val="24"/>
          <w:szCs w:val="24"/>
        </w:rPr>
        <w:t xml:space="preserve">n  </w:t>
      </w:r>
      <w:r w:rsidR="009E7F3E" w:rsidRPr="00FB0C68">
        <w:rPr>
          <w:rFonts w:ascii="Arial" w:hAnsi="Arial" w:cs="Arial"/>
          <w:spacing w:val="3"/>
          <w:sz w:val="24"/>
          <w:szCs w:val="24"/>
        </w:rPr>
        <w:t xml:space="preserve">des </w:t>
      </w:r>
      <w:r w:rsidRPr="00FB0C68">
        <w:rPr>
          <w:rFonts w:ascii="Arial" w:hAnsi="Arial" w:cs="Arial"/>
          <w:sz w:val="24"/>
          <w:szCs w:val="24"/>
        </w:rPr>
        <w:t>candidats et l’ouverture des plis, tout soumissionnaire</w:t>
      </w:r>
      <w:r w:rsidR="009E7F3E" w:rsidRPr="00FB0C68">
        <w:rPr>
          <w:rFonts w:ascii="Arial" w:hAnsi="Arial" w:cs="Arial"/>
          <w:sz w:val="24"/>
          <w:szCs w:val="24"/>
        </w:rPr>
        <w:t xml:space="preserve"> potentiel</w:t>
      </w:r>
      <w:r w:rsidRPr="00FB0C68">
        <w:rPr>
          <w:rFonts w:ascii="Arial" w:hAnsi="Arial" w:cs="Arial"/>
          <w:sz w:val="24"/>
          <w:szCs w:val="24"/>
        </w:rPr>
        <w:t xml:space="preserve"> qui s’estime lésé dans la  procédure de</w:t>
      </w:r>
      <w:r w:rsidR="00B634A8" w:rsidRPr="00FB0C68">
        <w:rPr>
          <w:rFonts w:ascii="Arial" w:hAnsi="Arial" w:cs="Arial"/>
          <w:sz w:val="24"/>
          <w:szCs w:val="24"/>
        </w:rPr>
        <w:t xml:space="preserve"> </w:t>
      </w:r>
      <w:r w:rsidR="006F277A" w:rsidRPr="00FB0C68">
        <w:rPr>
          <w:rFonts w:ascii="Arial" w:hAnsi="Arial" w:cs="Arial"/>
          <w:sz w:val="24"/>
          <w:szCs w:val="24"/>
        </w:rPr>
        <w:t xml:space="preserve">passation </w:t>
      </w:r>
      <w:r w:rsidRPr="00FB0C68">
        <w:rPr>
          <w:rFonts w:ascii="Arial" w:hAnsi="Arial" w:cs="Arial"/>
          <w:sz w:val="24"/>
          <w:szCs w:val="24"/>
        </w:rPr>
        <w:t xml:space="preserve">des marchés publics peut </w:t>
      </w:r>
      <w:r w:rsidRPr="00FB0C68">
        <w:rPr>
          <w:rFonts w:ascii="Arial" w:hAnsi="Arial" w:cs="Arial"/>
          <w:sz w:val="24"/>
          <w:szCs w:val="24"/>
        </w:rPr>
        <w:lastRenderedPageBreak/>
        <w:t>introduire une re</w:t>
      </w:r>
      <w:r w:rsidR="009E7F3E" w:rsidRPr="00FB0C68">
        <w:rPr>
          <w:rFonts w:ascii="Arial" w:hAnsi="Arial" w:cs="Arial"/>
          <w:sz w:val="24"/>
          <w:szCs w:val="24"/>
        </w:rPr>
        <w:t>quête auprès du Ministre chargé des Marchés Publics</w:t>
      </w:r>
      <w:r w:rsidRPr="00FB0C68">
        <w:rPr>
          <w:rFonts w:ascii="Arial" w:hAnsi="Arial" w:cs="Arial"/>
          <w:sz w:val="24"/>
          <w:szCs w:val="24"/>
        </w:rPr>
        <w:t>.</w:t>
      </w:r>
    </w:p>
    <w:p w14:paraId="0138B33B" w14:textId="77777777" w:rsidR="009E7F3E" w:rsidRPr="00FB0C68" w:rsidRDefault="009E7F3E" w:rsidP="00D95738">
      <w:pPr>
        <w:widowControl w:val="0"/>
        <w:autoSpaceDE w:val="0"/>
        <w:autoSpaceDN w:val="0"/>
        <w:adjustRightInd w:val="0"/>
        <w:spacing w:after="0" w:line="240" w:lineRule="auto"/>
        <w:ind w:left="510" w:right="92" w:hanging="510"/>
        <w:jc w:val="both"/>
        <w:rPr>
          <w:rFonts w:ascii="Arial" w:hAnsi="Arial" w:cs="Arial"/>
          <w:sz w:val="24"/>
          <w:szCs w:val="24"/>
        </w:rPr>
      </w:pPr>
    </w:p>
    <w:p w14:paraId="774091FB" w14:textId="77777777" w:rsidR="00261E15" w:rsidRPr="00FB0C68" w:rsidRDefault="00261E15"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hAnsi="Arial" w:cs="Arial"/>
          <w:b/>
          <w:sz w:val="24"/>
          <w:szCs w:val="24"/>
        </w:rPr>
        <w:t>9.3</w:t>
      </w:r>
      <w:r w:rsidRPr="00FB0C68">
        <w:rPr>
          <w:rFonts w:ascii="Arial" w:hAnsi="Arial" w:cs="Arial"/>
          <w:sz w:val="24"/>
          <w:szCs w:val="24"/>
        </w:rPr>
        <w:t>.</w:t>
      </w:r>
      <w:r w:rsidRPr="00FB0C68">
        <w:rPr>
          <w:rFonts w:ascii="Arial" w:eastAsia="Calibri" w:hAnsi="Arial" w:cs="Arial"/>
          <w:sz w:val="24"/>
          <w:szCs w:val="24"/>
          <w:lang w:eastAsia="en-US"/>
        </w:rPr>
        <w:t xml:space="preserve"> Le requérant adresse une copie de ladite requête à l’Autorité Contractante et à l’Organisme chargé de la Régulation et au Président de la Commission.</w:t>
      </w:r>
    </w:p>
    <w:p w14:paraId="032D4931" w14:textId="77777777" w:rsidR="00261E15" w:rsidRPr="00FB0C68" w:rsidRDefault="00261E15" w:rsidP="00D95738">
      <w:pPr>
        <w:autoSpaceDE w:val="0"/>
        <w:autoSpaceDN w:val="0"/>
        <w:adjustRightInd w:val="0"/>
        <w:spacing w:after="0" w:line="240" w:lineRule="auto"/>
        <w:jc w:val="both"/>
        <w:rPr>
          <w:rFonts w:ascii="Arial" w:eastAsia="Calibri" w:hAnsi="Arial" w:cs="Arial"/>
          <w:sz w:val="24"/>
          <w:szCs w:val="24"/>
          <w:lang w:eastAsia="en-US"/>
        </w:rPr>
      </w:pPr>
    </w:p>
    <w:p w14:paraId="7B5D9751" w14:textId="77777777" w:rsidR="00261E15" w:rsidRPr="00FB0C68" w:rsidRDefault="00261E15"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9.4</w:t>
      </w:r>
      <w:r w:rsidRPr="00FB0C68">
        <w:rPr>
          <w:rFonts w:ascii="Arial" w:eastAsia="Calibri" w:hAnsi="Arial" w:cs="Arial"/>
          <w:sz w:val="24"/>
          <w:szCs w:val="24"/>
          <w:lang w:eastAsia="en-US"/>
        </w:rPr>
        <w:t>. L’Autorité Contractante dispose de cinq (05) jours pour réagir. La copie de la réaction est transmise au MINMAP et à l’organisme chargé de la régulation des marchés publics ;</w:t>
      </w:r>
    </w:p>
    <w:p w14:paraId="5082F94F" w14:textId="77777777" w:rsidR="00261E15" w:rsidRPr="00FB0C68" w:rsidRDefault="00261E15" w:rsidP="00D95738">
      <w:pPr>
        <w:autoSpaceDE w:val="0"/>
        <w:autoSpaceDN w:val="0"/>
        <w:adjustRightInd w:val="0"/>
        <w:spacing w:after="0" w:line="240" w:lineRule="auto"/>
        <w:jc w:val="both"/>
        <w:rPr>
          <w:rFonts w:ascii="Arial" w:eastAsia="Calibri" w:hAnsi="Arial" w:cs="Arial"/>
          <w:sz w:val="24"/>
          <w:szCs w:val="24"/>
          <w:lang w:eastAsia="en-US"/>
        </w:rPr>
      </w:pPr>
    </w:p>
    <w:p w14:paraId="4BA3386B" w14:textId="77777777" w:rsidR="009E7F3E" w:rsidRPr="00FB0C68" w:rsidRDefault="00261E15" w:rsidP="00D95738">
      <w:pPr>
        <w:widowControl w:val="0"/>
        <w:autoSpaceDE w:val="0"/>
        <w:autoSpaceDN w:val="0"/>
        <w:adjustRightInd w:val="0"/>
        <w:spacing w:after="0" w:line="240" w:lineRule="auto"/>
        <w:ind w:left="510" w:right="95" w:hanging="510"/>
        <w:jc w:val="both"/>
        <w:rPr>
          <w:rFonts w:ascii="Arial" w:hAnsi="Arial" w:cs="Arial"/>
          <w:sz w:val="24"/>
          <w:szCs w:val="24"/>
        </w:rPr>
      </w:pPr>
      <w:r w:rsidRPr="00FB0C68">
        <w:rPr>
          <w:rFonts w:ascii="Arial" w:eastAsia="Calibri" w:hAnsi="Arial" w:cs="Arial"/>
          <w:b/>
          <w:bCs/>
          <w:sz w:val="24"/>
          <w:szCs w:val="24"/>
          <w:lang w:eastAsia="en-US"/>
        </w:rPr>
        <w:t>Article 10 : Modification du Dossier d’Appel d’Offres</w:t>
      </w:r>
    </w:p>
    <w:p w14:paraId="4FB85037" w14:textId="77777777" w:rsidR="007B7B73" w:rsidRPr="00FB0C68" w:rsidRDefault="007B7B73"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10.1</w:t>
      </w:r>
      <w:r w:rsidRPr="00FB0C68">
        <w:rPr>
          <w:rFonts w:ascii="Arial" w:eastAsia="Calibri" w:hAnsi="Arial" w:cs="Arial"/>
          <w:sz w:val="24"/>
          <w:szCs w:val="24"/>
          <w:lang w:eastAsia="en-US"/>
        </w:rPr>
        <w:t xml:space="preserve">. L’Autorité Contractante peut, à tout moment avant la date limite de dépôt des offres et pour tout motif, que ce soit à son initiative ou consécutivement à une saisine d’un soumissionnaire </w:t>
      </w:r>
      <w:r w:rsidR="007711D2" w:rsidRPr="00FB0C68">
        <w:rPr>
          <w:rFonts w:ascii="Arial" w:eastAsia="Calibri" w:hAnsi="Arial" w:cs="Arial"/>
          <w:sz w:val="24"/>
          <w:szCs w:val="24"/>
          <w:lang w:eastAsia="en-US"/>
        </w:rPr>
        <w:t>modifié</w:t>
      </w:r>
      <w:r w:rsidR="00671241" w:rsidRPr="00FB0C68">
        <w:rPr>
          <w:rFonts w:ascii="Arial" w:eastAsia="Calibri" w:hAnsi="Arial" w:cs="Arial"/>
          <w:sz w:val="24"/>
          <w:szCs w:val="24"/>
          <w:lang w:eastAsia="en-US"/>
        </w:rPr>
        <w:t xml:space="preserve"> le </w:t>
      </w:r>
      <w:r w:rsidRPr="00FB0C68">
        <w:rPr>
          <w:rFonts w:ascii="Arial" w:eastAsia="Calibri" w:hAnsi="Arial" w:cs="Arial"/>
          <w:sz w:val="24"/>
          <w:szCs w:val="24"/>
          <w:lang w:eastAsia="en-US"/>
        </w:rPr>
        <w:t>Dossier d’Appel d’Offres en publiant un additif.</w:t>
      </w:r>
    </w:p>
    <w:p w14:paraId="6CEA24AC" w14:textId="77777777" w:rsidR="007B7B73" w:rsidRPr="00FB0C68" w:rsidRDefault="007B7B73" w:rsidP="00D95738">
      <w:pPr>
        <w:autoSpaceDE w:val="0"/>
        <w:autoSpaceDN w:val="0"/>
        <w:adjustRightInd w:val="0"/>
        <w:spacing w:after="0" w:line="240" w:lineRule="auto"/>
        <w:jc w:val="both"/>
        <w:rPr>
          <w:rFonts w:ascii="Arial" w:eastAsia="Calibri" w:hAnsi="Arial" w:cs="Arial"/>
          <w:sz w:val="24"/>
          <w:szCs w:val="24"/>
          <w:lang w:eastAsia="en-US"/>
        </w:rPr>
      </w:pPr>
    </w:p>
    <w:p w14:paraId="6D8DBA64" w14:textId="77777777" w:rsidR="007B7B73" w:rsidRPr="00FB0C68" w:rsidRDefault="007B7B73"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10.2</w:t>
      </w:r>
      <w:r w:rsidRPr="00FB0C68">
        <w:rPr>
          <w:rFonts w:ascii="Arial" w:eastAsia="Calibri" w:hAnsi="Arial" w:cs="Arial"/>
          <w:sz w:val="24"/>
          <w:szCs w:val="24"/>
          <w:lang w:eastAsia="en-US"/>
        </w:rPr>
        <w:t>. Tout additif ainsi publié fera partie intégrante du Dossier d’Appel d’</w:t>
      </w:r>
      <w:r w:rsidR="00671241" w:rsidRPr="00FB0C68">
        <w:rPr>
          <w:rFonts w:ascii="Arial" w:eastAsia="Calibri" w:hAnsi="Arial" w:cs="Arial"/>
          <w:sz w:val="24"/>
          <w:szCs w:val="24"/>
          <w:lang w:eastAsia="en-US"/>
        </w:rPr>
        <w:t xml:space="preserve">Offres conformément à l’Article </w:t>
      </w:r>
      <w:r w:rsidRPr="00FB0C68">
        <w:rPr>
          <w:rFonts w:ascii="Arial" w:eastAsia="Calibri" w:hAnsi="Arial" w:cs="Arial"/>
          <w:sz w:val="24"/>
          <w:szCs w:val="24"/>
          <w:lang w:eastAsia="en-US"/>
        </w:rPr>
        <w:t>8.1 du RGAO et doit être communiqué par écrit ou signifié par tout moyen laissant trace écrite à tous les soumissionnaires ayant acheté le Dossier d’Appel d’Offres.</w:t>
      </w:r>
    </w:p>
    <w:p w14:paraId="71347B59" w14:textId="77777777" w:rsidR="007B7B73" w:rsidRPr="00FB0C68" w:rsidRDefault="007B7B73" w:rsidP="00D95738">
      <w:pPr>
        <w:autoSpaceDE w:val="0"/>
        <w:autoSpaceDN w:val="0"/>
        <w:adjustRightInd w:val="0"/>
        <w:spacing w:after="0" w:line="240" w:lineRule="auto"/>
        <w:jc w:val="both"/>
        <w:rPr>
          <w:rFonts w:ascii="Arial" w:eastAsia="Calibri" w:hAnsi="Arial" w:cs="Arial"/>
          <w:sz w:val="24"/>
          <w:szCs w:val="24"/>
          <w:lang w:eastAsia="en-US"/>
        </w:rPr>
      </w:pPr>
    </w:p>
    <w:p w14:paraId="056CEA44" w14:textId="77777777" w:rsidR="00CC7AAC" w:rsidRPr="00FB0C68" w:rsidRDefault="007B7B73"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10.3</w:t>
      </w:r>
      <w:r w:rsidRPr="00FB0C68">
        <w:rPr>
          <w:rFonts w:ascii="Arial" w:eastAsia="Calibri" w:hAnsi="Arial" w:cs="Arial"/>
          <w:sz w:val="24"/>
          <w:szCs w:val="24"/>
          <w:lang w:eastAsia="en-US"/>
        </w:rPr>
        <w:t>.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14:paraId="3E63D997" w14:textId="77777777" w:rsidR="00CC7AAC" w:rsidRPr="00FB0C68" w:rsidRDefault="00CC7AAC" w:rsidP="00D95738">
      <w:pPr>
        <w:autoSpaceDE w:val="0"/>
        <w:autoSpaceDN w:val="0"/>
        <w:adjustRightInd w:val="0"/>
        <w:spacing w:after="0" w:line="240" w:lineRule="auto"/>
        <w:jc w:val="both"/>
        <w:rPr>
          <w:rFonts w:ascii="Arial" w:eastAsia="Calibri" w:hAnsi="Arial" w:cs="Arial"/>
          <w:sz w:val="24"/>
          <w:szCs w:val="24"/>
          <w:lang w:eastAsia="en-US"/>
        </w:rPr>
      </w:pPr>
    </w:p>
    <w:p w14:paraId="179F5A1D" w14:textId="77777777" w:rsidR="00E22B86" w:rsidRPr="00FB0C68" w:rsidRDefault="00E22B86" w:rsidP="00D95738">
      <w:pPr>
        <w:widowControl w:val="0"/>
        <w:autoSpaceDE w:val="0"/>
        <w:autoSpaceDN w:val="0"/>
        <w:adjustRightInd w:val="0"/>
        <w:spacing w:after="0" w:line="240" w:lineRule="auto"/>
        <w:ind w:right="3609"/>
        <w:jc w:val="both"/>
        <w:rPr>
          <w:rFonts w:ascii="Arial" w:eastAsia="Calibri" w:hAnsi="Arial" w:cs="Arial"/>
          <w:b/>
          <w:bCs/>
          <w:sz w:val="24"/>
          <w:szCs w:val="24"/>
          <w:lang w:eastAsia="en-US"/>
        </w:rPr>
      </w:pPr>
      <w:r w:rsidRPr="00FB0C68">
        <w:rPr>
          <w:rFonts w:ascii="Arial" w:hAnsi="Arial" w:cs="Arial"/>
          <w:b/>
          <w:bCs/>
          <w:sz w:val="24"/>
          <w:szCs w:val="24"/>
        </w:rPr>
        <w:t>C. Préparation des offres</w:t>
      </w:r>
    </w:p>
    <w:p w14:paraId="5750BF5C" w14:textId="77777777" w:rsidR="007B7B73" w:rsidRPr="00FB0C68" w:rsidRDefault="007B7B73" w:rsidP="00D95738">
      <w:pPr>
        <w:widowControl w:val="0"/>
        <w:autoSpaceDE w:val="0"/>
        <w:autoSpaceDN w:val="0"/>
        <w:adjustRightInd w:val="0"/>
        <w:spacing w:after="0" w:line="240" w:lineRule="auto"/>
        <w:ind w:right="3609"/>
        <w:jc w:val="both"/>
        <w:rPr>
          <w:rFonts w:ascii="Arial" w:hAnsi="Arial" w:cs="Arial"/>
          <w:sz w:val="24"/>
          <w:szCs w:val="24"/>
        </w:rPr>
      </w:pPr>
      <w:r w:rsidRPr="00FB0C68">
        <w:rPr>
          <w:rFonts w:ascii="Arial" w:eastAsia="Calibri" w:hAnsi="Arial" w:cs="Arial"/>
          <w:b/>
          <w:bCs/>
          <w:sz w:val="24"/>
          <w:szCs w:val="24"/>
          <w:lang w:eastAsia="en-US"/>
        </w:rPr>
        <w:t xml:space="preserve"> Marchés de travaux</w:t>
      </w:r>
    </w:p>
    <w:p w14:paraId="4FCA086F" w14:textId="77777777" w:rsidR="007B7B73" w:rsidRPr="00FB0C68" w:rsidRDefault="007B7B73" w:rsidP="00D95738">
      <w:pPr>
        <w:autoSpaceDE w:val="0"/>
        <w:autoSpaceDN w:val="0"/>
        <w:adjustRightInd w:val="0"/>
        <w:spacing w:after="0" w:line="240" w:lineRule="auto"/>
        <w:jc w:val="both"/>
        <w:rPr>
          <w:rFonts w:ascii="Arial" w:eastAsia="Calibri" w:hAnsi="Arial" w:cs="Arial"/>
          <w:b/>
          <w:bCs/>
          <w:sz w:val="24"/>
          <w:szCs w:val="24"/>
          <w:lang w:eastAsia="en-US"/>
        </w:rPr>
      </w:pPr>
      <w:r w:rsidRPr="00FB0C68">
        <w:rPr>
          <w:rFonts w:ascii="Arial" w:eastAsia="Calibri" w:hAnsi="Arial" w:cs="Arial"/>
          <w:b/>
          <w:bCs/>
          <w:sz w:val="24"/>
          <w:szCs w:val="24"/>
          <w:lang w:eastAsia="en-US"/>
        </w:rPr>
        <w:t>Article 11 : Frais de soumission</w:t>
      </w:r>
    </w:p>
    <w:p w14:paraId="14B26644" w14:textId="77777777" w:rsidR="007B7B73" w:rsidRPr="00FB0C68" w:rsidRDefault="007B7B73"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Le candidat supportera tous les frais afférents à la préparation et à la présen</w:t>
      </w:r>
      <w:r w:rsidR="00581875" w:rsidRPr="00FB0C68">
        <w:rPr>
          <w:rFonts w:ascii="Arial" w:eastAsia="Calibri" w:hAnsi="Arial" w:cs="Arial"/>
          <w:sz w:val="24"/>
          <w:szCs w:val="24"/>
          <w:lang w:eastAsia="en-US"/>
        </w:rPr>
        <w:t xml:space="preserve">tation de son offre. L’Autorité </w:t>
      </w:r>
      <w:r w:rsidRPr="00FB0C68">
        <w:rPr>
          <w:rFonts w:ascii="Arial" w:eastAsia="Calibri" w:hAnsi="Arial" w:cs="Arial"/>
          <w:sz w:val="24"/>
          <w:szCs w:val="24"/>
          <w:lang w:eastAsia="en-US"/>
        </w:rPr>
        <w:t>Contractante et le Maître d’Ouvrage ne sont en aucun cas responsables de ces frais, ni tenu de les régler, quel que soit le déroulement ou l’issue de la procédure d’appel d’offres.</w:t>
      </w:r>
    </w:p>
    <w:p w14:paraId="1B09ED50" w14:textId="77777777" w:rsidR="007B7B73" w:rsidRPr="00FB0C68" w:rsidRDefault="007B7B73" w:rsidP="00D95738">
      <w:pPr>
        <w:autoSpaceDE w:val="0"/>
        <w:autoSpaceDN w:val="0"/>
        <w:adjustRightInd w:val="0"/>
        <w:spacing w:after="0" w:line="240" w:lineRule="auto"/>
        <w:jc w:val="both"/>
        <w:rPr>
          <w:rFonts w:ascii="Arial" w:eastAsia="Calibri" w:hAnsi="Arial" w:cs="Arial"/>
          <w:sz w:val="24"/>
          <w:szCs w:val="24"/>
          <w:lang w:eastAsia="en-US"/>
        </w:rPr>
      </w:pPr>
    </w:p>
    <w:p w14:paraId="66E1C8C9" w14:textId="77777777" w:rsidR="007B7B73" w:rsidRPr="00FB0C68" w:rsidRDefault="007B7B73" w:rsidP="00D95738">
      <w:pPr>
        <w:autoSpaceDE w:val="0"/>
        <w:autoSpaceDN w:val="0"/>
        <w:adjustRightInd w:val="0"/>
        <w:spacing w:after="0" w:line="240" w:lineRule="auto"/>
        <w:jc w:val="both"/>
        <w:rPr>
          <w:rFonts w:ascii="Arial" w:eastAsia="Calibri" w:hAnsi="Arial" w:cs="Arial"/>
          <w:b/>
          <w:bCs/>
          <w:sz w:val="24"/>
          <w:szCs w:val="24"/>
          <w:lang w:eastAsia="en-US"/>
        </w:rPr>
      </w:pPr>
      <w:r w:rsidRPr="00FB0C68">
        <w:rPr>
          <w:rFonts w:ascii="Arial" w:eastAsia="Calibri" w:hAnsi="Arial" w:cs="Arial"/>
          <w:b/>
          <w:bCs/>
          <w:sz w:val="24"/>
          <w:szCs w:val="24"/>
          <w:lang w:eastAsia="en-US"/>
        </w:rPr>
        <w:t>Article 12 : Langue de l’offre</w:t>
      </w:r>
    </w:p>
    <w:p w14:paraId="7EE0C618" w14:textId="77777777" w:rsidR="007B7B73" w:rsidRPr="00FB0C68" w:rsidRDefault="007B7B73"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L’offre ainsi que toute correspondance et tout document, échangé entre l</w:t>
      </w:r>
      <w:r w:rsidR="00581875" w:rsidRPr="00FB0C68">
        <w:rPr>
          <w:rFonts w:ascii="Arial" w:eastAsia="Calibri" w:hAnsi="Arial" w:cs="Arial"/>
          <w:sz w:val="24"/>
          <w:szCs w:val="24"/>
          <w:lang w:eastAsia="en-US"/>
        </w:rPr>
        <w:t xml:space="preserve">e Soumissionnaire et l’Autorité </w:t>
      </w:r>
      <w:r w:rsidRPr="00FB0C68">
        <w:rPr>
          <w:rFonts w:ascii="Arial" w:eastAsia="Calibri" w:hAnsi="Arial" w:cs="Arial"/>
          <w:sz w:val="24"/>
          <w:szCs w:val="24"/>
          <w:lang w:eastAsia="en-US"/>
        </w:rPr>
        <w:t xml:space="preserve">Contractante seront rédigés en français ou en anglais. Les documents </w:t>
      </w:r>
      <w:r w:rsidR="00581875" w:rsidRPr="00FB0C68">
        <w:rPr>
          <w:rFonts w:ascii="Arial" w:eastAsia="Calibri" w:hAnsi="Arial" w:cs="Arial"/>
          <w:sz w:val="24"/>
          <w:szCs w:val="24"/>
          <w:lang w:eastAsia="en-US"/>
        </w:rPr>
        <w:t xml:space="preserve">complémentaires et les imprimés </w:t>
      </w:r>
      <w:r w:rsidRPr="00FB0C68">
        <w:rPr>
          <w:rFonts w:ascii="Arial" w:eastAsia="Calibri" w:hAnsi="Arial" w:cs="Arial"/>
          <w:sz w:val="24"/>
          <w:szCs w:val="24"/>
          <w:lang w:eastAsia="en-US"/>
        </w:rPr>
        <w:t>fournis par le soumissionnaire peuvent être rédigés dans une autre langue</w:t>
      </w:r>
      <w:r w:rsidR="00581875" w:rsidRPr="00FB0C68">
        <w:rPr>
          <w:rFonts w:ascii="Arial" w:eastAsia="Calibri" w:hAnsi="Arial" w:cs="Arial"/>
          <w:sz w:val="24"/>
          <w:szCs w:val="24"/>
          <w:lang w:eastAsia="en-US"/>
        </w:rPr>
        <w:t xml:space="preserve"> à condition d’être accompagnés </w:t>
      </w:r>
      <w:r w:rsidRPr="00FB0C68">
        <w:rPr>
          <w:rFonts w:ascii="Arial" w:eastAsia="Calibri" w:hAnsi="Arial" w:cs="Arial"/>
          <w:sz w:val="24"/>
          <w:szCs w:val="24"/>
          <w:lang w:eastAsia="en-US"/>
        </w:rPr>
        <w:t>d’une traduction précise en français ou en anglais ; auquel cas et aux fins d’interprétation de l’offre, la traduction fera foi.</w:t>
      </w:r>
    </w:p>
    <w:p w14:paraId="101C8952" w14:textId="77777777" w:rsidR="007B7B73" w:rsidRPr="00FB0C68" w:rsidRDefault="007B7B73" w:rsidP="00D95738">
      <w:pPr>
        <w:autoSpaceDE w:val="0"/>
        <w:autoSpaceDN w:val="0"/>
        <w:adjustRightInd w:val="0"/>
        <w:spacing w:after="0" w:line="240" w:lineRule="auto"/>
        <w:jc w:val="both"/>
        <w:rPr>
          <w:rFonts w:ascii="Arial" w:eastAsia="Calibri" w:hAnsi="Arial" w:cs="Arial"/>
          <w:sz w:val="24"/>
          <w:szCs w:val="24"/>
          <w:lang w:eastAsia="en-US"/>
        </w:rPr>
      </w:pPr>
    </w:p>
    <w:p w14:paraId="31CCD958" w14:textId="77777777" w:rsidR="007B7B73" w:rsidRPr="00FB0C68" w:rsidRDefault="007B7B73" w:rsidP="00D95738">
      <w:pPr>
        <w:autoSpaceDE w:val="0"/>
        <w:autoSpaceDN w:val="0"/>
        <w:adjustRightInd w:val="0"/>
        <w:spacing w:after="0" w:line="240" w:lineRule="auto"/>
        <w:jc w:val="both"/>
        <w:rPr>
          <w:rFonts w:ascii="Arial" w:eastAsia="Calibri" w:hAnsi="Arial" w:cs="Arial"/>
          <w:b/>
          <w:bCs/>
          <w:sz w:val="24"/>
          <w:szCs w:val="24"/>
          <w:lang w:eastAsia="en-US"/>
        </w:rPr>
      </w:pPr>
      <w:r w:rsidRPr="00FB0C68">
        <w:rPr>
          <w:rFonts w:ascii="Arial" w:eastAsia="Calibri" w:hAnsi="Arial" w:cs="Arial"/>
          <w:b/>
          <w:bCs/>
          <w:sz w:val="24"/>
          <w:szCs w:val="24"/>
          <w:lang w:eastAsia="en-US"/>
        </w:rPr>
        <w:t>Article 13 : Documents constituant l’offre</w:t>
      </w:r>
    </w:p>
    <w:p w14:paraId="1ABAD48C" w14:textId="77777777" w:rsidR="007B7B73" w:rsidRPr="00FB0C68" w:rsidRDefault="007B7B73"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13.1</w:t>
      </w:r>
      <w:r w:rsidRPr="00FB0C68">
        <w:rPr>
          <w:rFonts w:ascii="Arial" w:eastAsia="Calibri" w:hAnsi="Arial" w:cs="Arial"/>
          <w:sz w:val="24"/>
          <w:szCs w:val="24"/>
          <w:lang w:eastAsia="en-US"/>
        </w:rPr>
        <w:t>. L’offre présentée pa</w:t>
      </w:r>
      <w:r w:rsidR="00E22B86" w:rsidRPr="00FB0C68">
        <w:rPr>
          <w:rFonts w:ascii="Arial" w:eastAsia="Calibri" w:hAnsi="Arial" w:cs="Arial"/>
          <w:sz w:val="24"/>
          <w:szCs w:val="24"/>
          <w:lang w:eastAsia="en-US"/>
        </w:rPr>
        <w:t xml:space="preserve">r le soumissionnaire comprendra </w:t>
      </w:r>
      <w:r w:rsidRPr="00FB0C68">
        <w:rPr>
          <w:rFonts w:ascii="Arial" w:eastAsia="Calibri" w:hAnsi="Arial" w:cs="Arial"/>
          <w:sz w:val="24"/>
          <w:szCs w:val="24"/>
          <w:lang w:eastAsia="en-US"/>
        </w:rPr>
        <w:t>les docu</w:t>
      </w:r>
      <w:r w:rsidR="00E22B86" w:rsidRPr="00FB0C68">
        <w:rPr>
          <w:rFonts w:ascii="Arial" w:eastAsia="Calibri" w:hAnsi="Arial" w:cs="Arial"/>
          <w:sz w:val="24"/>
          <w:szCs w:val="24"/>
          <w:lang w:eastAsia="en-US"/>
        </w:rPr>
        <w:t xml:space="preserve">ments détaillés au RPAO, dûment </w:t>
      </w:r>
      <w:r w:rsidRPr="00FB0C68">
        <w:rPr>
          <w:rFonts w:ascii="Arial" w:eastAsia="Calibri" w:hAnsi="Arial" w:cs="Arial"/>
          <w:sz w:val="24"/>
          <w:szCs w:val="24"/>
          <w:lang w:eastAsia="en-US"/>
        </w:rPr>
        <w:t>remplis et regroupés en trois volumes :</w:t>
      </w:r>
    </w:p>
    <w:p w14:paraId="0C78AE98" w14:textId="77777777" w:rsidR="00E22B86" w:rsidRPr="00FB0C68" w:rsidRDefault="00E22B86" w:rsidP="00D95738">
      <w:pPr>
        <w:autoSpaceDE w:val="0"/>
        <w:autoSpaceDN w:val="0"/>
        <w:adjustRightInd w:val="0"/>
        <w:spacing w:after="0" w:line="240" w:lineRule="auto"/>
        <w:jc w:val="both"/>
        <w:rPr>
          <w:rFonts w:ascii="Arial" w:eastAsia="Calibri" w:hAnsi="Arial" w:cs="Arial"/>
          <w:sz w:val="24"/>
          <w:szCs w:val="24"/>
          <w:lang w:eastAsia="en-US"/>
        </w:rPr>
      </w:pPr>
    </w:p>
    <w:p w14:paraId="0CCEA562" w14:textId="77777777" w:rsidR="00E22B86" w:rsidRPr="00FB0C68" w:rsidRDefault="0010789C"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A</w:t>
      </w:r>
      <w:r w:rsidR="007B7B73" w:rsidRPr="00FB0C68">
        <w:rPr>
          <w:rFonts w:ascii="Arial" w:eastAsia="Calibri" w:hAnsi="Arial" w:cs="Arial"/>
          <w:sz w:val="24"/>
          <w:szCs w:val="24"/>
          <w:lang w:eastAsia="en-US"/>
        </w:rPr>
        <w:t xml:space="preserve">. </w:t>
      </w:r>
      <w:r w:rsidR="007B7B73" w:rsidRPr="00FB0C68">
        <w:rPr>
          <w:rFonts w:ascii="Arial" w:eastAsia="Calibri" w:hAnsi="Arial" w:cs="Arial"/>
          <w:b/>
          <w:sz w:val="24"/>
          <w:szCs w:val="24"/>
          <w:lang w:eastAsia="en-US"/>
        </w:rPr>
        <w:t>Volume 1</w:t>
      </w:r>
      <w:r w:rsidR="007B7B73" w:rsidRPr="00FB0C68">
        <w:rPr>
          <w:rFonts w:ascii="Arial" w:eastAsia="Calibri" w:hAnsi="Arial" w:cs="Arial"/>
          <w:sz w:val="24"/>
          <w:szCs w:val="24"/>
          <w:lang w:eastAsia="en-US"/>
        </w:rPr>
        <w:t xml:space="preserve"> : Dossier administratif</w:t>
      </w:r>
    </w:p>
    <w:p w14:paraId="6EAB61DD" w14:textId="77777777" w:rsidR="00E22B86" w:rsidRPr="00FB0C68" w:rsidRDefault="007B7B73"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Il comprend :</w:t>
      </w:r>
    </w:p>
    <w:p w14:paraId="3FD63D24" w14:textId="77777777" w:rsidR="00E22B86" w:rsidRPr="00FB0C68" w:rsidRDefault="007B7B73"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i. Tous les documents a</w:t>
      </w:r>
      <w:r w:rsidR="00E22B86" w:rsidRPr="00FB0C68">
        <w:rPr>
          <w:rFonts w:ascii="Arial" w:eastAsia="Calibri" w:hAnsi="Arial" w:cs="Arial"/>
          <w:sz w:val="24"/>
          <w:szCs w:val="24"/>
          <w:lang w:eastAsia="en-US"/>
        </w:rPr>
        <w:t xml:space="preserve">ttestant que le </w:t>
      </w:r>
      <w:proofErr w:type="gramStart"/>
      <w:r w:rsidR="00E22B86" w:rsidRPr="00FB0C68">
        <w:rPr>
          <w:rFonts w:ascii="Arial" w:eastAsia="Calibri" w:hAnsi="Arial" w:cs="Arial"/>
          <w:sz w:val="24"/>
          <w:szCs w:val="24"/>
          <w:lang w:eastAsia="en-US"/>
        </w:rPr>
        <w:t>soumissionnaire</w:t>
      </w:r>
      <w:r w:rsidRPr="00FB0C68">
        <w:rPr>
          <w:rFonts w:ascii="Arial" w:eastAsia="Calibri" w:hAnsi="Arial" w:cs="Arial"/>
          <w:sz w:val="24"/>
          <w:szCs w:val="24"/>
          <w:lang w:eastAsia="en-US"/>
        </w:rPr>
        <w:t>:</w:t>
      </w:r>
      <w:proofErr w:type="gramEnd"/>
    </w:p>
    <w:p w14:paraId="18F4709D" w14:textId="77777777" w:rsidR="00E22B86" w:rsidRPr="00FB0C68" w:rsidRDefault="00E22B86" w:rsidP="00370A4E">
      <w:pPr>
        <w:autoSpaceDE w:val="0"/>
        <w:autoSpaceDN w:val="0"/>
        <w:adjustRightInd w:val="0"/>
        <w:spacing w:after="0" w:line="240" w:lineRule="auto"/>
        <w:ind w:left="708"/>
        <w:jc w:val="both"/>
        <w:rPr>
          <w:rFonts w:ascii="Arial" w:eastAsia="Calibri" w:hAnsi="Arial" w:cs="Arial"/>
          <w:sz w:val="24"/>
          <w:szCs w:val="24"/>
          <w:lang w:eastAsia="en-US"/>
        </w:rPr>
      </w:pPr>
      <w:r w:rsidRPr="00FB0C68">
        <w:rPr>
          <w:rFonts w:ascii="Arial" w:eastAsia="Calibri" w:hAnsi="Arial" w:cs="Arial"/>
          <w:sz w:val="24"/>
          <w:szCs w:val="24"/>
          <w:lang w:eastAsia="en-US"/>
        </w:rPr>
        <w:t xml:space="preserve">- </w:t>
      </w:r>
      <w:r w:rsidR="00981429" w:rsidRPr="00FB0C68">
        <w:rPr>
          <w:rFonts w:ascii="Arial" w:eastAsia="Calibri" w:hAnsi="Arial" w:cs="Arial"/>
          <w:sz w:val="24"/>
          <w:szCs w:val="24"/>
          <w:lang w:eastAsia="en-US"/>
        </w:rPr>
        <w:t>a</w:t>
      </w:r>
      <w:r w:rsidRPr="00FB0C68">
        <w:rPr>
          <w:rFonts w:ascii="Arial" w:eastAsia="Calibri" w:hAnsi="Arial" w:cs="Arial"/>
          <w:sz w:val="24"/>
          <w:szCs w:val="24"/>
          <w:lang w:eastAsia="en-US"/>
        </w:rPr>
        <w:t xml:space="preserve"> souscrit les déclarations prévues par les </w:t>
      </w:r>
      <w:r w:rsidR="00581875" w:rsidRPr="00FB0C68">
        <w:rPr>
          <w:rFonts w:ascii="Arial" w:eastAsia="Calibri" w:hAnsi="Arial" w:cs="Arial"/>
          <w:sz w:val="24"/>
          <w:szCs w:val="24"/>
          <w:lang w:eastAsia="en-US"/>
        </w:rPr>
        <w:t>lois et règlements en vigueur ;</w:t>
      </w:r>
    </w:p>
    <w:p w14:paraId="7490E50A" w14:textId="77777777" w:rsidR="00CF5BED" w:rsidRPr="00FB0C68" w:rsidRDefault="00CF5BED" w:rsidP="00370A4E">
      <w:pPr>
        <w:autoSpaceDE w:val="0"/>
        <w:autoSpaceDN w:val="0"/>
        <w:adjustRightInd w:val="0"/>
        <w:spacing w:after="0" w:line="240" w:lineRule="auto"/>
        <w:ind w:left="708"/>
        <w:jc w:val="both"/>
        <w:rPr>
          <w:rFonts w:ascii="Arial" w:eastAsia="Calibri" w:hAnsi="Arial" w:cs="Arial"/>
          <w:sz w:val="24"/>
          <w:szCs w:val="24"/>
          <w:lang w:eastAsia="en-US"/>
        </w:rPr>
      </w:pPr>
      <w:r w:rsidRPr="00FB0C68">
        <w:rPr>
          <w:rFonts w:ascii="Arial" w:eastAsia="Calibri" w:hAnsi="Arial" w:cs="Arial"/>
          <w:sz w:val="24"/>
          <w:szCs w:val="24"/>
          <w:lang w:eastAsia="en-US"/>
        </w:rPr>
        <w:t xml:space="preserve">- </w:t>
      </w:r>
      <w:r w:rsidR="00981429" w:rsidRPr="00FB0C68">
        <w:rPr>
          <w:rFonts w:ascii="Arial" w:eastAsia="Calibri" w:hAnsi="Arial" w:cs="Arial"/>
          <w:sz w:val="24"/>
          <w:szCs w:val="24"/>
          <w:lang w:eastAsia="en-US"/>
        </w:rPr>
        <w:t>a</w:t>
      </w:r>
      <w:r w:rsidR="00E22B86" w:rsidRPr="00FB0C68">
        <w:rPr>
          <w:rFonts w:ascii="Arial" w:eastAsia="Calibri" w:hAnsi="Arial" w:cs="Arial"/>
          <w:sz w:val="24"/>
          <w:szCs w:val="24"/>
          <w:lang w:eastAsia="en-US"/>
        </w:rPr>
        <w:t xml:space="preserve"> acquitté les droi</w:t>
      </w:r>
      <w:r w:rsidRPr="00FB0C68">
        <w:rPr>
          <w:rFonts w:ascii="Arial" w:eastAsia="Calibri" w:hAnsi="Arial" w:cs="Arial"/>
          <w:sz w:val="24"/>
          <w:szCs w:val="24"/>
          <w:lang w:eastAsia="en-US"/>
        </w:rPr>
        <w:t xml:space="preserve">ts, taxes, impôts, cotisations, </w:t>
      </w:r>
      <w:r w:rsidR="00E22B86" w:rsidRPr="00FB0C68">
        <w:rPr>
          <w:rFonts w:ascii="Arial" w:eastAsia="Calibri" w:hAnsi="Arial" w:cs="Arial"/>
          <w:sz w:val="24"/>
          <w:szCs w:val="24"/>
          <w:lang w:eastAsia="en-US"/>
        </w:rPr>
        <w:t>contributions</w:t>
      </w:r>
      <w:r w:rsidRPr="00FB0C68">
        <w:rPr>
          <w:rFonts w:ascii="Arial" w:eastAsia="Calibri" w:hAnsi="Arial" w:cs="Arial"/>
          <w:sz w:val="24"/>
          <w:szCs w:val="24"/>
          <w:lang w:eastAsia="en-US"/>
        </w:rPr>
        <w:t xml:space="preserve">, redevances ou prélèvements de </w:t>
      </w:r>
      <w:r w:rsidR="00581875" w:rsidRPr="00FB0C68">
        <w:rPr>
          <w:rFonts w:ascii="Arial" w:eastAsia="Calibri" w:hAnsi="Arial" w:cs="Arial"/>
          <w:sz w:val="24"/>
          <w:szCs w:val="24"/>
          <w:lang w:eastAsia="en-US"/>
        </w:rPr>
        <w:t>quelque nature que ce soit ;</w:t>
      </w:r>
    </w:p>
    <w:p w14:paraId="75AF9EB3" w14:textId="77777777" w:rsidR="00CF5BED" w:rsidRPr="00FB0C68" w:rsidRDefault="00A8347A" w:rsidP="00370A4E">
      <w:pPr>
        <w:autoSpaceDE w:val="0"/>
        <w:autoSpaceDN w:val="0"/>
        <w:adjustRightInd w:val="0"/>
        <w:spacing w:after="0" w:line="240" w:lineRule="auto"/>
        <w:ind w:left="708"/>
        <w:jc w:val="both"/>
        <w:rPr>
          <w:rFonts w:ascii="Arial" w:eastAsia="Calibri" w:hAnsi="Arial" w:cs="Arial"/>
          <w:sz w:val="24"/>
          <w:szCs w:val="24"/>
          <w:lang w:eastAsia="en-US"/>
        </w:rPr>
      </w:pPr>
      <w:r w:rsidRPr="00FB0C68">
        <w:rPr>
          <w:rFonts w:ascii="Arial" w:eastAsia="Calibri" w:hAnsi="Arial" w:cs="Arial"/>
          <w:sz w:val="24"/>
          <w:szCs w:val="24"/>
          <w:lang w:eastAsia="en-US"/>
        </w:rPr>
        <w:lastRenderedPageBreak/>
        <w:t>- n</w:t>
      </w:r>
      <w:r w:rsidR="00E22B86" w:rsidRPr="00FB0C68">
        <w:rPr>
          <w:rFonts w:ascii="Arial" w:eastAsia="Calibri" w:hAnsi="Arial" w:cs="Arial"/>
          <w:sz w:val="24"/>
          <w:szCs w:val="24"/>
          <w:lang w:eastAsia="en-US"/>
        </w:rPr>
        <w:t xml:space="preserve">’est pas en état </w:t>
      </w:r>
      <w:r w:rsidR="00CF5BED" w:rsidRPr="00FB0C68">
        <w:rPr>
          <w:rFonts w:ascii="Arial" w:eastAsia="Calibri" w:hAnsi="Arial" w:cs="Arial"/>
          <w:sz w:val="24"/>
          <w:szCs w:val="24"/>
          <w:lang w:eastAsia="en-US"/>
        </w:rPr>
        <w:t xml:space="preserve">de liquidation judiciaire ou en </w:t>
      </w:r>
      <w:r w:rsidR="00581875" w:rsidRPr="00FB0C68">
        <w:rPr>
          <w:rFonts w:ascii="Arial" w:eastAsia="Calibri" w:hAnsi="Arial" w:cs="Arial"/>
          <w:sz w:val="24"/>
          <w:szCs w:val="24"/>
          <w:lang w:eastAsia="en-US"/>
        </w:rPr>
        <w:t>faillite ;</w:t>
      </w:r>
    </w:p>
    <w:p w14:paraId="6D6832C9" w14:textId="77777777" w:rsidR="00CF5BED" w:rsidRPr="00FB0C68" w:rsidRDefault="00A8347A" w:rsidP="00370A4E">
      <w:pPr>
        <w:autoSpaceDE w:val="0"/>
        <w:autoSpaceDN w:val="0"/>
        <w:adjustRightInd w:val="0"/>
        <w:spacing w:after="0" w:line="240" w:lineRule="auto"/>
        <w:ind w:left="708"/>
        <w:jc w:val="both"/>
        <w:rPr>
          <w:rFonts w:ascii="Arial" w:eastAsia="Calibri" w:hAnsi="Arial" w:cs="Arial"/>
          <w:sz w:val="24"/>
          <w:szCs w:val="24"/>
          <w:lang w:eastAsia="en-US"/>
        </w:rPr>
      </w:pPr>
      <w:r w:rsidRPr="00FB0C68">
        <w:rPr>
          <w:rFonts w:ascii="Arial" w:eastAsia="Calibri" w:hAnsi="Arial" w:cs="Arial"/>
          <w:sz w:val="24"/>
          <w:szCs w:val="24"/>
          <w:lang w:eastAsia="en-US"/>
        </w:rPr>
        <w:t>- n</w:t>
      </w:r>
      <w:r w:rsidR="00E22B86" w:rsidRPr="00FB0C68">
        <w:rPr>
          <w:rFonts w:ascii="Arial" w:eastAsia="Calibri" w:hAnsi="Arial" w:cs="Arial"/>
          <w:sz w:val="24"/>
          <w:szCs w:val="24"/>
          <w:lang w:eastAsia="en-US"/>
        </w:rPr>
        <w:t>’est pas frapp</w:t>
      </w:r>
      <w:r w:rsidR="00CF5BED" w:rsidRPr="00FB0C68">
        <w:rPr>
          <w:rFonts w:ascii="Arial" w:eastAsia="Calibri" w:hAnsi="Arial" w:cs="Arial"/>
          <w:sz w:val="24"/>
          <w:szCs w:val="24"/>
          <w:lang w:eastAsia="en-US"/>
        </w:rPr>
        <w:t xml:space="preserve">é de l’une des interdictions ou </w:t>
      </w:r>
      <w:r w:rsidR="00E22B86" w:rsidRPr="00FB0C68">
        <w:rPr>
          <w:rFonts w:ascii="Arial" w:eastAsia="Calibri" w:hAnsi="Arial" w:cs="Arial"/>
          <w:sz w:val="24"/>
          <w:szCs w:val="24"/>
          <w:lang w:eastAsia="en-US"/>
        </w:rPr>
        <w:t>d’échéances prévues par la législation en vigueur.</w:t>
      </w:r>
    </w:p>
    <w:p w14:paraId="5171294D" w14:textId="77777777" w:rsidR="00CF5BED" w:rsidRPr="00FB0C68" w:rsidRDefault="00E22B86"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 xml:space="preserve">ii. La caution de </w:t>
      </w:r>
      <w:r w:rsidR="00CF5BED" w:rsidRPr="00FB0C68">
        <w:rPr>
          <w:rFonts w:ascii="Arial" w:eastAsia="Calibri" w:hAnsi="Arial" w:cs="Arial"/>
          <w:sz w:val="24"/>
          <w:szCs w:val="24"/>
          <w:lang w:eastAsia="en-US"/>
        </w:rPr>
        <w:t xml:space="preserve">soumission établie conformément </w:t>
      </w:r>
      <w:r w:rsidRPr="00FB0C68">
        <w:rPr>
          <w:rFonts w:ascii="Arial" w:eastAsia="Calibri" w:hAnsi="Arial" w:cs="Arial"/>
          <w:sz w:val="24"/>
          <w:szCs w:val="24"/>
          <w:lang w:eastAsia="en-US"/>
        </w:rPr>
        <w:t>aux dispositions de l’article 17 du RGAO ;</w:t>
      </w:r>
    </w:p>
    <w:p w14:paraId="7D4A588B" w14:textId="77777777" w:rsidR="00E22B86" w:rsidRPr="00FB0C68" w:rsidRDefault="00E22B86"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iii. La confirmation écr</w:t>
      </w:r>
      <w:r w:rsidR="00CF5BED" w:rsidRPr="00FB0C68">
        <w:rPr>
          <w:rFonts w:ascii="Arial" w:eastAsia="Calibri" w:hAnsi="Arial" w:cs="Arial"/>
          <w:sz w:val="24"/>
          <w:szCs w:val="24"/>
          <w:lang w:eastAsia="en-US"/>
        </w:rPr>
        <w:t xml:space="preserve">ite habilitant le signataire de </w:t>
      </w:r>
      <w:r w:rsidRPr="00FB0C68">
        <w:rPr>
          <w:rFonts w:ascii="Arial" w:eastAsia="Calibri" w:hAnsi="Arial" w:cs="Arial"/>
          <w:sz w:val="24"/>
          <w:szCs w:val="24"/>
          <w:lang w:eastAsia="en-US"/>
        </w:rPr>
        <w:t>l’offre à engager l</w:t>
      </w:r>
      <w:r w:rsidR="009E4965" w:rsidRPr="00FB0C68">
        <w:rPr>
          <w:rFonts w:ascii="Arial" w:eastAsia="Calibri" w:hAnsi="Arial" w:cs="Arial"/>
          <w:sz w:val="24"/>
          <w:szCs w:val="24"/>
          <w:lang w:eastAsia="en-US"/>
        </w:rPr>
        <w:t xml:space="preserve">e Soumissionnaire, conformément </w:t>
      </w:r>
      <w:r w:rsidRPr="00FB0C68">
        <w:rPr>
          <w:rFonts w:ascii="Arial" w:eastAsia="Calibri" w:hAnsi="Arial" w:cs="Arial"/>
          <w:sz w:val="24"/>
          <w:szCs w:val="24"/>
          <w:lang w:eastAsia="en-US"/>
        </w:rPr>
        <w:t>aux dispositions de l’article 6.1 du RGAO ;</w:t>
      </w:r>
    </w:p>
    <w:p w14:paraId="2833CA14" w14:textId="77777777" w:rsidR="00CF5BED" w:rsidRPr="00FB0C68" w:rsidRDefault="00CF5BED" w:rsidP="00D95738">
      <w:pPr>
        <w:autoSpaceDE w:val="0"/>
        <w:autoSpaceDN w:val="0"/>
        <w:adjustRightInd w:val="0"/>
        <w:spacing w:after="0" w:line="240" w:lineRule="auto"/>
        <w:jc w:val="both"/>
        <w:rPr>
          <w:rFonts w:ascii="Arial" w:eastAsia="Calibri" w:hAnsi="Arial" w:cs="Arial"/>
          <w:sz w:val="24"/>
          <w:szCs w:val="24"/>
          <w:lang w:eastAsia="en-US"/>
        </w:rPr>
      </w:pPr>
    </w:p>
    <w:p w14:paraId="65DC2539" w14:textId="77777777" w:rsidR="00CF5BED" w:rsidRPr="00FB0C68" w:rsidRDefault="0010789C"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B</w:t>
      </w:r>
      <w:r w:rsidR="00E22B86" w:rsidRPr="00FB0C68">
        <w:rPr>
          <w:rFonts w:ascii="Arial" w:eastAsia="Calibri" w:hAnsi="Arial" w:cs="Arial"/>
          <w:sz w:val="24"/>
          <w:szCs w:val="24"/>
          <w:lang w:eastAsia="en-US"/>
        </w:rPr>
        <w:t xml:space="preserve">. </w:t>
      </w:r>
      <w:r w:rsidR="00E22B86" w:rsidRPr="00FB0C68">
        <w:rPr>
          <w:rFonts w:ascii="Arial" w:eastAsia="Calibri" w:hAnsi="Arial" w:cs="Arial"/>
          <w:b/>
          <w:sz w:val="24"/>
          <w:szCs w:val="24"/>
          <w:lang w:eastAsia="en-US"/>
        </w:rPr>
        <w:t>Volume 2</w:t>
      </w:r>
      <w:r w:rsidR="00981429" w:rsidRPr="00FB0C68">
        <w:rPr>
          <w:rFonts w:ascii="Arial" w:eastAsia="Calibri" w:hAnsi="Arial" w:cs="Arial"/>
          <w:sz w:val="24"/>
          <w:szCs w:val="24"/>
          <w:lang w:eastAsia="en-US"/>
        </w:rPr>
        <w:t xml:space="preserve"> : Offre technique</w:t>
      </w:r>
    </w:p>
    <w:p w14:paraId="498CF23E" w14:textId="77777777" w:rsidR="00E22B86" w:rsidRPr="00FB0C68" w:rsidRDefault="00E22B86" w:rsidP="00D95738">
      <w:pPr>
        <w:autoSpaceDE w:val="0"/>
        <w:autoSpaceDN w:val="0"/>
        <w:adjustRightInd w:val="0"/>
        <w:spacing w:after="0" w:line="240" w:lineRule="auto"/>
        <w:jc w:val="both"/>
        <w:rPr>
          <w:rFonts w:ascii="Arial" w:eastAsia="Calibri" w:hAnsi="Arial" w:cs="Arial"/>
          <w:b/>
          <w:sz w:val="24"/>
          <w:szCs w:val="24"/>
          <w:lang w:eastAsia="en-US"/>
        </w:rPr>
      </w:pPr>
      <w:r w:rsidRPr="00FB0C68">
        <w:rPr>
          <w:rFonts w:ascii="Arial" w:eastAsia="Calibri" w:hAnsi="Arial" w:cs="Arial"/>
          <w:b/>
          <w:sz w:val="24"/>
          <w:szCs w:val="24"/>
          <w:lang w:eastAsia="en-US"/>
        </w:rPr>
        <w:t>b.1. Les renseignements sur les qualifications</w:t>
      </w:r>
    </w:p>
    <w:p w14:paraId="4E52C4FE" w14:textId="389E75F6" w:rsidR="00981429" w:rsidRPr="00FB0C68" w:rsidRDefault="00E22B86"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Le RPAO précise la li</w:t>
      </w:r>
      <w:r w:rsidR="00CF5BED" w:rsidRPr="00FB0C68">
        <w:rPr>
          <w:rFonts w:ascii="Arial" w:eastAsia="Calibri" w:hAnsi="Arial" w:cs="Arial"/>
          <w:sz w:val="24"/>
          <w:szCs w:val="24"/>
          <w:lang w:eastAsia="en-US"/>
        </w:rPr>
        <w:t xml:space="preserve">ste des documents à fournir par </w:t>
      </w:r>
      <w:r w:rsidRPr="00FB0C68">
        <w:rPr>
          <w:rFonts w:ascii="Arial" w:eastAsia="Calibri" w:hAnsi="Arial" w:cs="Arial"/>
          <w:sz w:val="24"/>
          <w:szCs w:val="24"/>
          <w:lang w:eastAsia="en-US"/>
        </w:rPr>
        <w:t>les soumissionnaires pour justifier les</w:t>
      </w:r>
      <w:r w:rsidR="009E4965" w:rsidRPr="00FB0C68">
        <w:rPr>
          <w:rFonts w:ascii="Arial" w:eastAsia="Calibri" w:hAnsi="Arial" w:cs="Arial"/>
          <w:sz w:val="24"/>
          <w:szCs w:val="24"/>
          <w:lang w:eastAsia="en-US"/>
        </w:rPr>
        <w:t xml:space="preserve"> critères de </w:t>
      </w:r>
      <w:r w:rsidR="00CF5BED" w:rsidRPr="00FB0C68">
        <w:rPr>
          <w:rFonts w:ascii="Arial" w:eastAsia="Calibri" w:hAnsi="Arial" w:cs="Arial"/>
          <w:sz w:val="24"/>
          <w:szCs w:val="24"/>
          <w:lang w:eastAsia="en-US"/>
        </w:rPr>
        <w:t xml:space="preserve">Qualification </w:t>
      </w:r>
      <w:r w:rsidRPr="00FB0C68">
        <w:rPr>
          <w:rFonts w:ascii="Arial" w:eastAsia="Calibri" w:hAnsi="Arial" w:cs="Arial"/>
          <w:sz w:val="24"/>
          <w:szCs w:val="24"/>
          <w:lang w:eastAsia="en-US"/>
        </w:rPr>
        <w:t>mentionnés à l’article 6.1 du RPAO.</w:t>
      </w:r>
    </w:p>
    <w:p w14:paraId="585C3052" w14:textId="77777777" w:rsidR="00E22B86" w:rsidRPr="00FB0C68" w:rsidRDefault="00E22B86" w:rsidP="00D95738">
      <w:pPr>
        <w:autoSpaceDE w:val="0"/>
        <w:autoSpaceDN w:val="0"/>
        <w:adjustRightInd w:val="0"/>
        <w:spacing w:after="0" w:line="240" w:lineRule="auto"/>
        <w:jc w:val="both"/>
        <w:rPr>
          <w:rFonts w:ascii="Arial" w:eastAsia="Calibri" w:hAnsi="Arial" w:cs="Arial"/>
          <w:b/>
          <w:sz w:val="24"/>
          <w:szCs w:val="24"/>
          <w:lang w:eastAsia="en-US"/>
        </w:rPr>
      </w:pPr>
      <w:r w:rsidRPr="00FB0C68">
        <w:rPr>
          <w:rFonts w:ascii="Arial" w:eastAsia="Calibri" w:hAnsi="Arial" w:cs="Arial"/>
          <w:b/>
          <w:sz w:val="24"/>
          <w:szCs w:val="24"/>
          <w:lang w:eastAsia="en-US"/>
        </w:rPr>
        <w:t>b.2. Méthodologie</w:t>
      </w:r>
    </w:p>
    <w:p w14:paraId="63B690C7" w14:textId="77777777" w:rsidR="00E22B86" w:rsidRPr="00FB0C68" w:rsidRDefault="00E22B86"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Le RPAO précise les éléments</w:t>
      </w:r>
      <w:r w:rsidR="00CF5BED" w:rsidRPr="00FB0C68">
        <w:rPr>
          <w:rFonts w:ascii="Arial" w:eastAsia="Calibri" w:hAnsi="Arial" w:cs="Arial"/>
          <w:sz w:val="24"/>
          <w:szCs w:val="24"/>
          <w:lang w:eastAsia="en-US"/>
        </w:rPr>
        <w:t xml:space="preserve"> constitutifs de la proposition </w:t>
      </w:r>
      <w:r w:rsidRPr="00FB0C68">
        <w:rPr>
          <w:rFonts w:ascii="Arial" w:eastAsia="Calibri" w:hAnsi="Arial" w:cs="Arial"/>
          <w:sz w:val="24"/>
          <w:szCs w:val="24"/>
          <w:lang w:eastAsia="en-US"/>
        </w:rPr>
        <w:t xml:space="preserve">technique </w:t>
      </w:r>
      <w:r w:rsidR="00CF5BED" w:rsidRPr="00FB0C68">
        <w:rPr>
          <w:rFonts w:ascii="Arial" w:eastAsia="Calibri" w:hAnsi="Arial" w:cs="Arial"/>
          <w:sz w:val="24"/>
          <w:szCs w:val="24"/>
          <w:lang w:eastAsia="en-US"/>
        </w:rPr>
        <w:t xml:space="preserve">des soumissionnaires, </w:t>
      </w:r>
      <w:proofErr w:type="gramStart"/>
      <w:r w:rsidR="00CF5BED" w:rsidRPr="00FB0C68">
        <w:rPr>
          <w:rFonts w:ascii="Arial" w:eastAsia="Calibri" w:hAnsi="Arial" w:cs="Arial"/>
          <w:sz w:val="24"/>
          <w:szCs w:val="24"/>
          <w:lang w:eastAsia="en-US"/>
        </w:rPr>
        <w:t>notamment</w:t>
      </w:r>
      <w:r w:rsidRPr="00FB0C68">
        <w:rPr>
          <w:rFonts w:ascii="Arial" w:eastAsia="Calibri" w:hAnsi="Arial" w:cs="Arial"/>
          <w:sz w:val="24"/>
          <w:szCs w:val="24"/>
          <w:lang w:eastAsia="en-US"/>
        </w:rPr>
        <w:t>:</w:t>
      </w:r>
      <w:proofErr w:type="gramEnd"/>
      <w:r w:rsidRPr="00FB0C68">
        <w:rPr>
          <w:rFonts w:ascii="Arial" w:eastAsia="Calibri" w:hAnsi="Arial" w:cs="Arial"/>
          <w:sz w:val="24"/>
          <w:szCs w:val="24"/>
          <w:lang w:eastAsia="en-US"/>
        </w:rPr>
        <w:t xml:space="preserve"> une note méthodo</w:t>
      </w:r>
      <w:r w:rsidR="00CF5BED" w:rsidRPr="00FB0C68">
        <w:rPr>
          <w:rFonts w:ascii="Arial" w:eastAsia="Calibri" w:hAnsi="Arial" w:cs="Arial"/>
          <w:sz w:val="24"/>
          <w:szCs w:val="24"/>
          <w:lang w:eastAsia="en-US"/>
        </w:rPr>
        <w:t xml:space="preserve">logique portant sur une analyse </w:t>
      </w:r>
      <w:r w:rsidRPr="00FB0C68">
        <w:rPr>
          <w:rFonts w:ascii="Arial" w:eastAsia="Calibri" w:hAnsi="Arial" w:cs="Arial"/>
          <w:sz w:val="24"/>
          <w:szCs w:val="24"/>
          <w:lang w:eastAsia="en-US"/>
        </w:rPr>
        <w:t>des travaux et</w:t>
      </w:r>
      <w:r w:rsidR="00CF5BED" w:rsidRPr="00FB0C68">
        <w:rPr>
          <w:rFonts w:ascii="Arial" w:eastAsia="Calibri" w:hAnsi="Arial" w:cs="Arial"/>
          <w:sz w:val="24"/>
          <w:szCs w:val="24"/>
          <w:lang w:eastAsia="en-US"/>
        </w:rPr>
        <w:t xml:space="preserve"> précisant l’organisation et le programme </w:t>
      </w:r>
      <w:r w:rsidRPr="00FB0C68">
        <w:rPr>
          <w:rFonts w:ascii="Arial" w:eastAsia="Calibri" w:hAnsi="Arial" w:cs="Arial"/>
          <w:sz w:val="24"/>
          <w:szCs w:val="24"/>
          <w:lang w:eastAsia="en-US"/>
        </w:rPr>
        <w:t>que le s</w:t>
      </w:r>
      <w:r w:rsidR="00CF5BED" w:rsidRPr="00FB0C68">
        <w:rPr>
          <w:rFonts w:ascii="Arial" w:eastAsia="Calibri" w:hAnsi="Arial" w:cs="Arial"/>
          <w:sz w:val="24"/>
          <w:szCs w:val="24"/>
          <w:lang w:eastAsia="en-US"/>
        </w:rPr>
        <w:t xml:space="preserve">oumissionnaire compte mettre en </w:t>
      </w:r>
      <w:r w:rsidRPr="00FB0C68">
        <w:rPr>
          <w:rFonts w:ascii="Arial" w:eastAsia="Calibri" w:hAnsi="Arial" w:cs="Arial"/>
          <w:sz w:val="24"/>
          <w:szCs w:val="24"/>
          <w:lang w:eastAsia="en-US"/>
        </w:rPr>
        <w:t xml:space="preserve">place ou en </w:t>
      </w:r>
      <w:r w:rsidR="00B41673" w:rsidRPr="00FB0C68">
        <w:rPr>
          <w:rFonts w:ascii="Arial" w:eastAsia="Calibri" w:hAnsi="Arial" w:cs="Arial"/>
          <w:sz w:val="24"/>
          <w:szCs w:val="24"/>
          <w:lang w:eastAsia="en-US"/>
        </w:rPr>
        <w:t>œuvre</w:t>
      </w:r>
      <w:r w:rsidRPr="00FB0C68">
        <w:rPr>
          <w:rFonts w:ascii="Arial" w:eastAsia="Calibri" w:hAnsi="Arial" w:cs="Arial"/>
          <w:sz w:val="24"/>
          <w:szCs w:val="24"/>
          <w:lang w:eastAsia="en-US"/>
        </w:rPr>
        <w:t xml:space="preserve"> pour les réaliser (installations,</w:t>
      </w:r>
      <w:r w:rsidR="00B634A8" w:rsidRPr="00FB0C68">
        <w:rPr>
          <w:rFonts w:ascii="Arial" w:eastAsia="Calibri" w:hAnsi="Arial" w:cs="Arial"/>
          <w:sz w:val="24"/>
          <w:szCs w:val="24"/>
          <w:lang w:eastAsia="en-US"/>
        </w:rPr>
        <w:t xml:space="preserve"> </w:t>
      </w:r>
      <w:r w:rsidRPr="00FB0C68">
        <w:rPr>
          <w:rFonts w:ascii="Arial" w:eastAsia="Calibri" w:hAnsi="Arial" w:cs="Arial"/>
          <w:sz w:val="24"/>
          <w:szCs w:val="24"/>
          <w:lang w:eastAsia="en-US"/>
        </w:rPr>
        <w:t>planning, PAQ, sous-trai</w:t>
      </w:r>
      <w:r w:rsidR="00CF5BED" w:rsidRPr="00FB0C68">
        <w:rPr>
          <w:rFonts w:ascii="Arial" w:eastAsia="Calibri" w:hAnsi="Arial" w:cs="Arial"/>
          <w:sz w:val="24"/>
          <w:szCs w:val="24"/>
          <w:lang w:eastAsia="en-US"/>
        </w:rPr>
        <w:t xml:space="preserve">tance, attestation de visite du </w:t>
      </w:r>
      <w:r w:rsidRPr="00FB0C68">
        <w:rPr>
          <w:rFonts w:ascii="Arial" w:eastAsia="Calibri" w:hAnsi="Arial" w:cs="Arial"/>
          <w:sz w:val="24"/>
          <w:szCs w:val="24"/>
          <w:lang w:eastAsia="en-US"/>
        </w:rPr>
        <w:t>site le cas échéant, etc.).</w:t>
      </w:r>
    </w:p>
    <w:p w14:paraId="6DDD1E12" w14:textId="77777777" w:rsidR="00CF5BED" w:rsidRPr="00FB0C68" w:rsidRDefault="00CF5BED" w:rsidP="00D95738">
      <w:pPr>
        <w:autoSpaceDE w:val="0"/>
        <w:autoSpaceDN w:val="0"/>
        <w:adjustRightInd w:val="0"/>
        <w:spacing w:after="0" w:line="240" w:lineRule="auto"/>
        <w:jc w:val="both"/>
        <w:rPr>
          <w:rFonts w:ascii="Arial" w:eastAsia="Calibri" w:hAnsi="Arial" w:cs="Arial"/>
          <w:sz w:val="24"/>
          <w:szCs w:val="24"/>
          <w:lang w:eastAsia="en-US"/>
        </w:rPr>
      </w:pPr>
    </w:p>
    <w:p w14:paraId="56D79B70" w14:textId="77777777" w:rsidR="00E22B86" w:rsidRPr="00FB0C68" w:rsidRDefault="00E22B86" w:rsidP="00D95738">
      <w:pPr>
        <w:autoSpaceDE w:val="0"/>
        <w:autoSpaceDN w:val="0"/>
        <w:adjustRightInd w:val="0"/>
        <w:spacing w:after="0" w:line="240" w:lineRule="auto"/>
        <w:jc w:val="both"/>
        <w:rPr>
          <w:rFonts w:ascii="Arial" w:eastAsia="Calibri" w:hAnsi="Arial" w:cs="Arial"/>
          <w:b/>
          <w:sz w:val="24"/>
          <w:szCs w:val="24"/>
          <w:lang w:eastAsia="en-US"/>
        </w:rPr>
      </w:pPr>
      <w:r w:rsidRPr="00FB0C68">
        <w:rPr>
          <w:rFonts w:ascii="Arial" w:eastAsia="Calibri" w:hAnsi="Arial" w:cs="Arial"/>
          <w:b/>
          <w:sz w:val="24"/>
          <w:szCs w:val="24"/>
          <w:lang w:eastAsia="en-US"/>
        </w:rPr>
        <w:t>b.3. Les preuves d’acce</w:t>
      </w:r>
      <w:r w:rsidR="00CF5BED" w:rsidRPr="00FB0C68">
        <w:rPr>
          <w:rFonts w:ascii="Arial" w:eastAsia="Calibri" w:hAnsi="Arial" w:cs="Arial"/>
          <w:b/>
          <w:sz w:val="24"/>
          <w:szCs w:val="24"/>
          <w:lang w:eastAsia="en-US"/>
        </w:rPr>
        <w:t xml:space="preserve">ptations des conditions du </w:t>
      </w:r>
      <w:r w:rsidRPr="00FB0C68">
        <w:rPr>
          <w:rFonts w:ascii="Arial" w:eastAsia="Calibri" w:hAnsi="Arial" w:cs="Arial"/>
          <w:b/>
          <w:sz w:val="24"/>
          <w:szCs w:val="24"/>
          <w:lang w:eastAsia="en-US"/>
        </w:rPr>
        <w:t>marché</w:t>
      </w:r>
    </w:p>
    <w:p w14:paraId="2872FE1E" w14:textId="77777777" w:rsidR="00E22B86" w:rsidRPr="00FB0C68" w:rsidRDefault="00E22B86"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Le soumissionn</w:t>
      </w:r>
      <w:r w:rsidR="00CF5BED" w:rsidRPr="00FB0C68">
        <w:rPr>
          <w:rFonts w:ascii="Arial" w:eastAsia="Calibri" w:hAnsi="Arial" w:cs="Arial"/>
          <w:sz w:val="24"/>
          <w:szCs w:val="24"/>
          <w:lang w:eastAsia="en-US"/>
        </w:rPr>
        <w:t xml:space="preserve">aire remettra les copies dûment </w:t>
      </w:r>
      <w:r w:rsidRPr="00FB0C68">
        <w:rPr>
          <w:rFonts w:ascii="Arial" w:eastAsia="Calibri" w:hAnsi="Arial" w:cs="Arial"/>
          <w:sz w:val="24"/>
          <w:szCs w:val="24"/>
          <w:lang w:eastAsia="en-US"/>
        </w:rPr>
        <w:t>paraphées des docum</w:t>
      </w:r>
      <w:r w:rsidR="00CF5BED" w:rsidRPr="00FB0C68">
        <w:rPr>
          <w:rFonts w:ascii="Arial" w:eastAsia="Calibri" w:hAnsi="Arial" w:cs="Arial"/>
          <w:sz w:val="24"/>
          <w:szCs w:val="24"/>
          <w:lang w:eastAsia="en-US"/>
        </w:rPr>
        <w:t xml:space="preserve">ents à caractères administratif </w:t>
      </w:r>
      <w:r w:rsidRPr="00FB0C68">
        <w:rPr>
          <w:rFonts w:ascii="Arial" w:eastAsia="Calibri" w:hAnsi="Arial" w:cs="Arial"/>
          <w:sz w:val="24"/>
          <w:szCs w:val="24"/>
          <w:lang w:eastAsia="en-US"/>
        </w:rPr>
        <w:t>et technique régissant le marché, à savoir :</w:t>
      </w:r>
    </w:p>
    <w:p w14:paraId="5E8B83FD" w14:textId="77777777" w:rsidR="00CF5BED" w:rsidRPr="00FB0C68" w:rsidRDefault="00CF5BED" w:rsidP="00D95738">
      <w:pPr>
        <w:autoSpaceDE w:val="0"/>
        <w:autoSpaceDN w:val="0"/>
        <w:adjustRightInd w:val="0"/>
        <w:spacing w:after="0" w:line="240" w:lineRule="auto"/>
        <w:jc w:val="both"/>
        <w:rPr>
          <w:rFonts w:ascii="Arial" w:eastAsia="Calibri" w:hAnsi="Arial" w:cs="Arial"/>
          <w:sz w:val="24"/>
          <w:szCs w:val="24"/>
          <w:lang w:eastAsia="en-US"/>
        </w:rPr>
      </w:pPr>
    </w:p>
    <w:p w14:paraId="29535881" w14:textId="77777777" w:rsidR="00CF5BED" w:rsidRPr="00FB0C68" w:rsidRDefault="00A271D9"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b.4</w:t>
      </w:r>
      <w:r w:rsidR="00E22B86" w:rsidRPr="00FB0C68">
        <w:rPr>
          <w:rFonts w:ascii="Arial" w:eastAsia="Calibri" w:hAnsi="Arial" w:cs="Arial"/>
          <w:b/>
          <w:sz w:val="24"/>
          <w:szCs w:val="24"/>
          <w:lang w:eastAsia="en-US"/>
        </w:rPr>
        <w:t>. Le Cahier des Clause</w:t>
      </w:r>
      <w:r w:rsidR="00CF5BED" w:rsidRPr="00FB0C68">
        <w:rPr>
          <w:rFonts w:ascii="Arial" w:eastAsia="Calibri" w:hAnsi="Arial" w:cs="Arial"/>
          <w:b/>
          <w:sz w:val="24"/>
          <w:szCs w:val="24"/>
          <w:lang w:eastAsia="en-US"/>
        </w:rPr>
        <w:t xml:space="preserve">s Administratives Particulières </w:t>
      </w:r>
      <w:r w:rsidR="00E22B86" w:rsidRPr="00FB0C68">
        <w:rPr>
          <w:rFonts w:ascii="Arial" w:eastAsia="Calibri" w:hAnsi="Arial" w:cs="Arial"/>
          <w:b/>
          <w:sz w:val="24"/>
          <w:szCs w:val="24"/>
          <w:lang w:eastAsia="en-US"/>
        </w:rPr>
        <w:t>(CCAP)</w:t>
      </w:r>
      <w:r w:rsidR="00E22B86" w:rsidRPr="00FB0C68">
        <w:rPr>
          <w:rFonts w:ascii="Arial" w:eastAsia="Calibri" w:hAnsi="Arial" w:cs="Arial"/>
          <w:sz w:val="24"/>
          <w:szCs w:val="24"/>
          <w:lang w:eastAsia="en-US"/>
        </w:rPr>
        <w:t xml:space="preserve"> </w:t>
      </w:r>
      <w:r w:rsidR="009E4965" w:rsidRPr="00FB0C68">
        <w:rPr>
          <w:rFonts w:ascii="Arial" w:eastAsia="Calibri" w:hAnsi="Arial" w:cs="Arial"/>
          <w:sz w:val="24"/>
          <w:szCs w:val="24"/>
          <w:lang w:eastAsia="en-US"/>
        </w:rPr>
        <w:t>;</w:t>
      </w:r>
    </w:p>
    <w:p w14:paraId="7D770D4C" w14:textId="77777777" w:rsidR="00E22B86" w:rsidRPr="00FB0C68" w:rsidRDefault="00A271D9" w:rsidP="00D95738">
      <w:pPr>
        <w:autoSpaceDE w:val="0"/>
        <w:autoSpaceDN w:val="0"/>
        <w:adjustRightInd w:val="0"/>
        <w:spacing w:after="0" w:line="240" w:lineRule="auto"/>
        <w:jc w:val="both"/>
        <w:rPr>
          <w:rFonts w:ascii="Arial" w:eastAsia="Calibri" w:hAnsi="Arial" w:cs="Arial"/>
          <w:b/>
          <w:sz w:val="24"/>
          <w:szCs w:val="24"/>
          <w:lang w:eastAsia="en-US"/>
        </w:rPr>
      </w:pPr>
      <w:r w:rsidRPr="00FB0C68">
        <w:rPr>
          <w:rFonts w:ascii="Arial" w:eastAsia="Calibri" w:hAnsi="Arial" w:cs="Arial"/>
          <w:b/>
          <w:sz w:val="24"/>
          <w:szCs w:val="24"/>
          <w:lang w:eastAsia="en-US"/>
        </w:rPr>
        <w:t>b.5</w:t>
      </w:r>
      <w:r w:rsidR="00E22B86" w:rsidRPr="00FB0C68">
        <w:rPr>
          <w:rFonts w:ascii="Arial" w:eastAsia="Calibri" w:hAnsi="Arial" w:cs="Arial"/>
          <w:b/>
          <w:sz w:val="24"/>
          <w:szCs w:val="24"/>
          <w:lang w:eastAsia="en-US"/>
        </w:rPr>
        <w:t>. Le Cahier des C</w:t>
      </w:r>
      <w:r w:rsidR="00CF5BED" w:rsidRPr="00FB0C68">
        <w:rPr>
          <w:rFonts w:ascii="Arial" w:eastAsia="Calibri" w:hAnsi="Arial" w:cs="Arial"/>
          <w:b/>
          <w:sz w:val="24"/>
          <w:szCs w:val="24"/>
          <w:lang w:eastAsia="en-US"/>
        </w:rPr>
        <w:t xml:space="preserve">lauses Techniques Particulières </w:t>
      </w:r>
      <w:r w:rsidR="00E22B86" w:rsidRPr="00FB0C68">
        <w:rPr>
          <w:rFonts w:ascii="Arial" w:eastAsia="Calibri" w:hAnsi="Arial" w:cs="Arial"/>
          <w:b/>
          <w:sz w:val="24"/>
          <w:szCs w:val="24"/>
          <w:lang w:eastAsia="en-US"/>
        </w:rPr>
        <w:t>(CCTP).</w:t>
      </w:r>
    </w:p>
    <w:p w14:paraId="5B4624E7" w14:textId="77777777" w:rsidR="00CF5BED" w:rsidRPr="00FB0C68" w:rsidRDefault="00CF5BED" w:rsidP="00D95738">
      <w:pPr>
        <w:autoSpaceDE w:val="0"/>
        <w:autoSpaceDN w:val="0"/>
        <w:adjustRightInd w:val="0"/>
        <w:spacing w:after="0" w:line="240" w:lineRule="auto"/>
        <w:jc w:val="both"/>
        <w:rPr>
          <w:rFonts w:ascii="Arial" w:eastAsia="Calibri" w:hAnsi="Arial" w:cs="Arial"/>
          <w:b/>
          <w:sz w:val="24"/>
          <w:szCs w:val="24"/>
          <w:lang w:eastAsia="en-US"/>
        </w:rPr>
      </w:pPr>
    </w:p>
    <w:p w14:paraId="2D029B58" w14:textId="77777777" w:rsidR="00E22B86" w:rsidRPr="00FB0C68" w:rsidRDefault="00A271D9"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b.6</w:t>
      </w:r>
      <w:r w:rsidR="00E22B86" w:rsidRPr="00FB0C68">
        <w:rPr>
          <w:rFonts w:ascii="Arial" w:eastAsia="Calibri" w:hAnsi="Arial" w:cs="Arial"/>
          <w:b/>
          <w:sz w:val="24"/>
          <w:szCs w:val="24"/>
          <w:lang w:eastAsia="en-US"/>
        </w:rPr>
        <w:t>. Commentaires</w:t>
      </w:r>
      <w:r w:rsidR="00E22B86" w:rsidRPr="00FB0C68">
        <w:rPr>
          <w:rFonts w:ascii="Arial" w:eastAsia="Calibri" w:hAnsi="Arial" w:cs="Arial"/>
          <w:sz w:val="24"/>
          <w:szCs w:val="24"/>
          <w:lang w:eastAsia="en-US"/>
        </w:rPr>
        <w:t xml:space="preserve"> (facultatifs)</w:t>
      </w:r>
    </w:p>
    <w:p w14:paraId="580E483F" w14:textId="77777777" w:rsidR="00E22B86" w:rsidRPr="00FB0C68" w:rsidRDefault="00E22B86"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Un commentaire de</w:t>
      </w:r>
      <w:r w:rsidR="00CF5BED" w:rsidRPr="00FB0C68">
        <w:rPr>
          <w:rFonts w:ascii="Arial" w:eastAsia="Calibri" w:hAnsi="Arial" w:cs="Arial"/>
          <w:sz w:val="24"/>
          <w:szCs w:val="24"/>
          <w:lang w:eastAsia="en-US"/>
        </w:rPr>
        <w:t xml:space="preserve">s choix techniques du projet et </w:t>
      </w:r>
      <w:r w:rsidRPr="00FB0C68">
        <w:rPr>
          <w:rFonts w:ascii="Arial" w:eastAsia="Calibri" w:hAnsi="Arial" w:cs="Arial"/>
          <w:sz w:val="24"/>
          <w:szCs w:val="24"/>
          <w:lang w:eastAsia="en-US"/>
        </w:rPr>
        <w:t>d’éventuelles propositions.</w:t>
      </w:r>
    </w:p>
    <w:p w14:paraId="36F68B74" w14:textId="77777777" w:rsidR="00CF5BED" w:rsidRPr="00FB0C68" w:rsidRDefault="00CF5BED" w:rsidP="00D95738">
      <w:pPr>
        <w:autoSpaceDE w:val="0"/>
        <w:autoSpaceDN w:val="0"/>
        <w:adjustRightInd w:val="0"/>
        <w:spacing w:after="0" w:line="240" w:lineRule="auto"/>
        <w:jc w:val="both"/>
        <w:rPr>
          <w:rFonts w:ascii="Arial" w:eastAsia="Calibri" w:hAnsi="Arial" w:cs="Arial"/>
          <w:sz w:val="24"/>
          <w:szCs w:val="24"/>
          <w:lang w:eastAsia="en-US"/>
        </w:rPr>
      </w:pPr>
    </w:p>
    <w:p w14:paraId="2B50B091" w14:textId="77777777" w:rsidR="00E22B86" w:rsidRPr="00FB0C68" w:rsidRDefault="0010789C"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C.</w:t>
      </w:r>
      <w:r w:rsidR="00B634A8" w:rsidRPr="00FB0C68">
        <w:rPr>
          <w:rFonts w:ascii="Arial" w:eastAsia="Calibri" w:hAnsi="Arial" w:cs="Arial"/>
          <w:b/>
          <w:sz w:val="24"/>
          <w:szCs w:val="24"/>
          <w:lang w:eastAsia="en-US"/>
        </w:rPr>
        <w:t xml:space="preserve"> </w:t>
      </w:r>
      <w:r w:rsidR="00E22B86" w:rsidRPr="00FB0C68">
        <w:rPr>
          <w:rFonts w:ascii="Arial" w:eastAsia="Calibri" w:hAnsi="Arial" w:cs="Arial"/>
          <w:b/>
          <w:sz w:val="24"/>
          <w:szCs w:val="24"/>
          <w:lang w:eastAsia="en-US"/>
        </w:rPr>
        <w:t>Volume 3</w:t>
      </w:r>
      <w:r w:rsidR="00E22B86" w:rsidRPr="00FB0C68">
        <w:rPr>
          <w:rFonts w:ascii="Arial" w:eastAsia="Calibri" w:hAnsi="Arial" w:cs="Arial"/>
          <w:sz w:val="24"/>
          <w:szCs w:val="24"/>
          <w:lang w:eastAsia="en-US"/>
        </w:rPr>
        <w:t xml:space="preserve"> : Offre financière</w:t>
      </w:r>
    </w:p>
    <w:p w14:paraId="519272D5" w14:textId="77777777" w:rsidR="00CF5BED" w:rsidRPr="00FB0C68" w:rsidRDefault="00CF5BED" w:rsidP="00D95738">
      <w:pPr>
        <w:autoSpaceDE w:val="0"/>
        <w:autoSpaceDN w:val="0"/>
        <w:adjustRightInd w:val="0"/>
        <w:spacing w:after="0" w:line="240" w:lineRule="auto"/>
        <w:jc w:val="both"/>
        <w:rPr>
          <w:rFonts w:ascii="Arial" w:eastAsia="Calibri" w:hAnsi="Arial" w:cs="Arial"/>
          <w:sz w:val="24"/>
          <w:szCs w:val="24"/>
          <w:lang w:eastAsia="en-US"/>
        </w:rPr>
      </w:pPr>
    </w:p>
    <w:p w14:paraId="7A4C2C25" w14:textId="77777777" w:rsidR="00CF5BED" w:rsidRPr="00FB0C68" w:rsidRDefault="00E22B86"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Le RPAO précise les é</w:t>
      </w:r>
      <w:r w:rsidR="00CF5BED" w:rsidRPr="00FB0C68">
        <w:rPr>
          <w:rFonts w:ascii="Arial" w:eastAsia="Calibri" w:hAnsi="Arial" w:cs="Arial"/>
          <w:sz w:val="24"/>
          <w:szCs w:val="24"/>
          <w:lang w:eastAsia="en-US"/>
        </w:rPr>
        <w:t xml:space="preserve">léments permettant de justifier </w:t>
      </w:r>
      <w:r w:rsidRPr="00FB0C68">
        <w:rPr>
          <w:rFonts w:ascii="Arial" w:eastAsia="Calibri" w:hAnsi="Arial" w:cs="Arial"/>
          <w:sz w:val="24"/>
          <w:szCs w:val="24"/>
          <w:lang w:eastAsia="en-US"/>
        </w:rPr>
        <w:t>le coût des travaux, à savoir :</w:t>
      </w:r>
    </w:p>
    <w:p w14:paraId="57466E51" w14:textId="77777777" w:rsidR="00E22B86" w:rsidRPr="00FB0C68" w:rsidRDefault="00E22B86"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1. La soumission propr</w:t>
      </w:r>
      <w:r w:rsidR="00CF5BED" w:rsidRPr="00FB0C68">
        <w:rPr>
          <w:rFonts w:ascii="Arial" w:eastAsia="Calibri" w:hAnsi="Arial" w:cs="Arial"/>
          <w:sz w:val="24"/>
          <w:szCs w:val="24"/>
          <w:lang w:eastAsia="en-US"/>
        </w:rPr>
        <w:t xml:space="preserve">ement dite, en original rédigée </w:t>
      </w:r>
      <w:r w:rsidRPr="00FB0C68">
        <w:rPr>
          <w:rFonts w:ascii="Arial" w:eastAsia="Calibri" w:hAnsi="Arial" w:cs="Arial"/>
          <w:sz w:val="24"/>
          <w:szCs w:val="24"/>
          <w:lang w:eastAsia="en-US"/>
        </w:rPr>
        <w:t>selon le modèle join</w:t>
      </w:r>
      <w:r w:rsidR="00AF4D19" w:rsidRPr="00FB0C68">
        <w:rPr>
          <w:rFonts w:ascii="Arial" w:eastAsia="Calibri" w:hAnsi="Arial" w:cs="Arial"/>
          <w:sz w:val="24"/>
          <w:szCs w:val="24"/>
          <w:lang w:eastAsia="en-US"/>
        </w:rPr>
        <w:t xml:space="preserve">t, timbrée au tarif en vigueur, </w:t>
      </w:r>
      <w:r w:rsidRPr="00FB0C68">
        <w:rPr>
          <w:rFonts w:ascii="Arial" w:eastAsia="Calibri" w:hAnsi="Arial" w:cs="Arial"/>
          <w:sz w:val="24"/>
          <w:szCs w:val="24"/>
          <w:lang w:eastAsia="en-US"/>
        </w:rPr>
        <w:t>signée et datée ;</w:t>
      </w:r>
    </w:p>
    <w:p w14:paraId="44030267" w14:textId="77777777" w:rsidR="00CF5BED" w:rsidRPr="00FB0C68" w:rsidRDefault="00E22B86"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2. Le bordereau des</w:t>
      </w:r>
      <w:r w:rsidR="00AF4D19" w:rsidRPr="00FB0C68">
        <w:rPr>
          <w:rFonts w:ascii="Arial" w:eastAsia="Calibri" w:hAnsi="Arial" w:cs="Arial"/>
          <w:sz w:val="24"/>
          <w:szCs w:val="24"/>
          <w:lang w:eastAsia="en-US"/>
        </w:rPr>
        <w:t xml:space="preserve"> prix unitaires dûment rempli ;</w:t>
      </w:r>
    </w:p>
    <w:p w14:paraId="427FEF40" w14:textId="77777777" w:rsidR="00CF5BED" w:rsidRPr="00FB0C68" w:rsidRDefault="00E22B86"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3. Le d</w:t>
      </w:r>
      <w:r w:rsidR="00AF4D19" w:rsidRPr="00FB0C68">
        <w:rPr>
          <w:rFonts w:ascii="Arial" w:eastAsia="Calibri" w:hAnsi="Arial" w:cs="Arial"/>
          <w:sz w:val="24"/>
          <w:szCs w:val="24"/>
          <w:lang w:eastAsia="en-US"/>
        </w:rPr>
        <w:t>étail estimatif dûment rempli ;</w:t>
      </w:r>
    </w:p>
    <w:p w14:paraId="410A4F2E" w14:textId="77777777" w:rsidR="00CF5BED" w:rsidRPr="00FB0C68" w:rsidRDefault="00E22B86"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4. Le sous-détail des prix et/o</w:t>
      </w:r>
      <w:r w:rsidR="00CF5BED" w:rsidRPr="00FB0C68">
        <w:rPr>
          <w:rFonts w:ascii="Arial" w:eastAsia="Calibri" w:hAnsi="Arial" w:cs="Arial"/>
          <w:sz w:val="24"/>
          <w:szCs w:val="24"/>
          <w:lang w:eastAsia="en-US"/>
        </w:rPr>
        <w:t xml:space="preserve">u la décomposition </w:t>
      </w:r>
      <w:r w:rsidR="00AF4D19" w:rsidRPr="00FB0C68">
        <w:rPr>
          <w:rFonts w:ascii="Arial" w:eastAsia="Calibri" w:hAnsi="Arial" w:cs="Arial"/>
          <w:sz w:val="24"/>
          <w:szCs w:val="24"/>
          <w:lang w:eastAsia="en-US"/>
        </w:rPr>
        <w:t>des prix forfaitaires ;</w:t>
      </w:r>
    </w:p>
    <w:p w14:paraId="438C64E3" w14:textId="77777777" w:rsidR="00E22B86" w:rsidRPr="00FB0C68" w:rsidRDefault="00E22B86"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5. L’échéancier p</w:t>
      </w:r>
      <w:r w:rsidR="00CF5BED" w:rsidRPr="00FB0C68">
        <w:rPr>
          <w:rFonts w:ascii="Arial" w:eastAsia="Calibri" w:hAnsi="Arial" w:cs="Arial"/>
          <w:sz w:val="24"/>
          <w:szCs w:val="24"/>
          <w:lang w:eastAsia="en-US"/>
        </w:rPr>
        <w:t xml:space="preserve">révisionnel de paiements le cas </w:t>
      </w:r>
      <w:r w:rsidRPr="00FB0C68">
        <w:rPr>
          <w:rFonts w:ascii="Arial" w:eastAsia="Calibri" w:hAnsi="Arial" w:cs="Arial"/>
          <w:sz w:val="24"/>
          <w:szCs w:val="24"/>
          <w:lang w:eastAsia="en-US"/>
        </w:rPr>
        <w:t>échéant.</w:t>
      </w:r>
    </w:p>
    <w:p w14:paraId="7C0735BF" w14:textId="77777777" w:rsidR="00CF5BED" w:rsidRPr="00FB0C68" w:rsidRDefault="00CF5BED" w:rsidP="00D95738">
      <w:pPr>
        <w:autoSpaceDE w:val="0"/>
        <w:autoSpaceDN w:val="0"/>
        <w:adjustRightInd w:val="0"/>
        <w:spacing w:after="0" w:line="240" w:lineRule="auto"/>
        <w:jc w:val="both"/>
        <w:rPr>
          <w:rFonts w:ascii="Arial" w:eastAsia="Calibri" w:hAnsi="Arial" w:cs="Arial"/>
          <w:sz w:val="24"/>
          <w:szCs w:val="24"/>
          <w:lang w:eastAsia="en-US"/>
        </w:rPr>
      </w:pPr>
    </w:p>
    <w:p w14:paraId="3BA5E60F" w14:textId="77777777" w:rsidR="00CF5BED" w:rsidRPr="00FB0C68" w:rsidRDefault="00E22B86"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Les soumissionnai</w:t>
      </w:r>
      <w:r w:rsidR="00CF5BED" w:rsidRPr="00FB0C68">
        <w:rPr>
          <w:rFonts w:ascii="Arial" w:eastAsia="Calibri" w:hAnsi="Arial" w:cs="Arial"/>
          <w:sz w:val="24"/>
          <w:szCs w:val="24"/>
          <w:lang w:eastAsia="en-US"/>
        </w:rPr>
        <w:t xml:space="preserve">res utiliseront à cet effet les </w:t>
      </w:r>
      <w:r w:rsidRPr="00FB0C68">
        <w:rPr>
          <w:rFonts w:ascii="Arial" w:eastAsia="Calibri" w:hAnsi="Arial" w:cs="Arial"/>
          <w:sz w:val="24"/>
          <w:szCs w:val="24"/>
          <w:lang w:eastAsia="en-US"/>
        </w:rPr>
        <w:t>pièces et modèles</w:t>
      </w:r>
      <w:r w:rsidR="00CF5BED" w:rsidRPr="00FB0C68">
        <w:rPr>
          <w:rFonts w:ascii="Arial" w:eastAsia="Calibri" w:hAnsi="Arial" w:cs="Arial"/>
          <w:sz w:val="24"/>
          <w:szCs w:val="24"/>
          <w:lang w:eastAsia="en-US"/>
        </w:rPr>
        <w:t xml:space="preserve"> prévus dans le Dossier d’Appel </w:t>
      </w:r>
      <w:r w:rsidRPr="00FB0C68">
        <w:rPr>
          <w:rFonts w:ascii="Arial" w:eastAsia="Calibri" w:hAnsi="Arial" w:cs="Arial"/>
          <w:sz w:val="24"/>
          <w:szCs w:val="24"/>
          <w:lang w:eastAsia="en-US"/>
        </w:rPr>
        <w:t>d’Offres, sous réserv</w:t>
      </w:r>
      <w:r w:rsidR="00CF5BED" w:rsidRPr="00FB0C68">
        <w:rPr>
          <w:rFonts w:ascii="Arial" w:eastAsia="Calibri" w:hAnsi="Arial" w:cs="Arial"/>
          <w:sz w:val="24"/>
          <w:szCs w:val="24"/>
          <w:lang w:eastAsia="en-US"/>
        </w:rPr>
        <w:t xml:space="preserve">e des dispositions de l’Article </w:t>
      </w:r>
      <w:r w:rsidRPr="00FB0C68">
        <w:rPr>
          <w:rFonts w:ascii="Arial" w:eastAsia="Calibri" w:hAnsi="Arial" w:cs="Arial"/>
          <w:sz w:val="24"/>
          <w:szCs w:val="24"/>
          <w:lang w:eastAsia="en-US"/>
        </w:rPr>
        <w:t>17.2 du RGAO concern</w:t>
      </w:r>
      <w:r w:rsidR="00CF5BED" w:rsidRPr="00FB0C68">
        <w:rPr>
          <w:rFonts w:ascii="Arial" w:eastAsia="Calibri" w:hAnsi="Arial" w:cs="Arial"/>
          <w:sz w:val="24"/>
          <w:szCs w:val="24"/>
          <w:lang w:eastAsia="en-US"/>
        </w:rPr>
        <w:t xml:space="preserve">ant les autres formes possibles </w:t>
      </w:r>
      <w:r w:rsidRPr="00FB0C68">
        <w:rPr>
          <w:rFonts w:ascii="Arial" w:eastAsia="Calibri" w:hAnsi="Arial" w:cs="Arial"/>
          <w:sz w:val="24"/>
          <w:szCs w:val="24"/>
          <w:lang w:eastAsia="en-US"/>
        </w:rPr>
        <w:t>de Caution de Soumission.</w:t>
      </w:r>
    </w:p>
    <w:p w14:paraId="6677A916" w14:textId="77777777" w:rsidR="00A271D9" w:rsidRPr="00FB0C68" w:rsidRDefault="00A271D9" w:rsidP="00D95738">
      <w:pPr>
        <w:autoSpaceDE w:val="0"/>
        <w:autoSpaceDN w:val="0"/>
        <w:adjustRightInd w:val="0"/>
        <w:spacing w:after="0" w:line="240" w:lineRule="auto"/>
        <w:jc w:val="both"/>
        <w:rPr>
          <w:rFonts w:ascii="Arial" w:eastAsia="Calibri" w:hAnsi="Arial" w:cs="Arial"/>
          <w:sz w:val="24"/>
          <w:szCs w:val="24"/>
          <w:lang w:eastAsia="en-US"/>
        </w:rPr>
      </w:pPr>
    </w:p>
    <w:p w14:paraId="179E9074" w14:textId="77777777" w:rsidR="00E22B86" w:rsidRPr="00FB0C68" w:rsidRDefault="00E22B86"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13.2.</w:t>
      </w:r>
      <w:r w:rsidRPr="00FB0C68">
        <w:rPr>
          <w:rFonts w:ascii="Arial" w:eastAsia="Calibri" w:hAnsi="Arial" w:cs="Arial"/>
          <w:sz w:val="24"/>
          <w:szCs w:val="24"/>
          <w:lang w:eastAsia="en-US"/>
        </w:rPr>
        <w:t xml:space="preserve"> Si, conform</w:t>
      </w:r>
      <w:r w:rsidR="00CF5BED" w:rsidRPr="00FB0C68">
        <w:rPr>
          <w:rFonts w:ascii="Arial" w:eastAsia="Calibri" w:hAnsi="Arial" w:cs="Arial"/>
          <w:sz w:val="24"/>
          <w:szCs w:val="24"/>
          <w:lang w:eastAsia="en-US"/>
        </w:rPr>
        <w:t xml:space="preserve">ément aux dispositions du RPAO, </w:t>
      </w:r>
      <w:r w:rsidRPr="00FB0C68">
        <w:rPr>
          <w:rFonts w:ascii="Arial" w:eastAsia="Calibri" w:hAnsi="Arial" w:cs="Arial"/>
          <w:sz w:val="24"/>
          <w:szCs w:val="24"/>
          <w:lang w:eastAsia="en-US"/>
        </w:rPr>
        <w:t>les soumissionna</w:t>
      </w:r>
      <w:r w:rsidR="00CF5BED" w:rsidRPr="00FB0C68">
        <w:rPr>
          <w:rFonts w:ascii="Arial" w:eastAsia="Calibri" w:hAnsi="Arial" w:cs="Arial"/>
          <w:sz w:val="24"/>
          <w:szCs w:val="24"/>
          <w:lang w:eastAsia="en-US"/>
        </w:rPr>
        <w:t xml:space="preserve">ires présentent des offres pour </w:t>
      </w:r>
      <w:r w:rsidRPr="00FB0C68">
        <w:rPr>
          <w:rFonts w:ascii="Arial" w:eastAsia="Calibri" w:hAnsi="Arial" w:cs="Arial"/>
          <w:sz w:val="24"/>
          <w:szCs w:val="24"/>
          <w:lang w:eastAsia="en-US"/>
        </w:rPr>
        <w:t>plusieurs lots du mê</w:t>
      </w:r>
      <w:r w:rsidR="00CF5BED" w:rsidRPr="00FB0C68">
        <w:rPr>
          <w:rFonts w:ascii="Arial" w:eastAsia="Calibri" w:hAnsi="Arial" w:cs="Arial"/>
          <w:sz w:val="24"/>
          <w:szCs w:val="24"/>
          <w:lang w:eastAsia="en-US"/>
        </w:rPr>
        <w:t xml:space="preserve">me Appel d’offres, ils pourront </w:t>
      </w:r>
      <w:r w:rsidRPr="00FB0C68">
        <w:rPr>
          <w:rFonts w:ascii="Arial" w:eastAsia="Calibri" w:hAnsi="Arial" w:cs="Arial"/>
          <w:sz w:val="24"/>
          <w:szCs w:val="24"/>
          <w:lang w:eastAsia="en-US"/>
        </w:rPr>
        <w:t>indiquer les rabais offerts e</w:t>
      </w:r>
      <w:r w:rsidR="00CF5BED" w:rsidRPr="00FB0C68">
        <w:rPr>
          <w:rFonts w:ascii="Arial" w:eastAsia="Calibri" w:hAnsi="Arial" w:cs="Arial"/>
          <w:sz w:val="24"/>
          <w:szCs w:val="24"/>
          <w:lang w:eastAsia="en-US"/>
        </w:rPr>
        <w:t xml:space="preserve">n cas d’attribution </w:t>
      </w:r>
      <w:r w:rsidRPr="00FB0C68">
        <w:rPr>
          <w:rFonts w:ascii="Arial" w:eastAsia="Calibri" w:hAnsi="Arial" w:cs="Arial"/>
          <w:sz w:val="24"/>
          <w:szCs w:val="24"/>
          <w:lang w:eastAsia="en-US"/>
        </w:rPr>
        <w:t>de plus d’un lot.</w:t>
      </w:r>
    </w:p>
    <w:p w14:paraId="3918755A" w14:textId="77777777" w:rsidR="00CC7AAC" w:rsidRPr="00FB0C68" w:rsidRDefault="00CC7AAC" w:rsidP="00D95738">
      <w:pPr>
        <w:autoSpaceDE w:val="0"/>
        <w:autoSpaceDN w:val="0"/>
        <w:adjustRightInd w:val="0"/>
        <w:spacing w:after="0" w:line="240" w:lineRule="auto"/>
        <w:jc w:val="both"/>
        <w:rPr>
          <w:rFonts w:ascii="Arial" w:eastAsia="Calibri" w:hAnsi="Arial" w:cs="Arial"/>
          <w:sz w:val="24"/>
          <w:szCs w:val="24"/>
          <w:lang w:eastAsia="en-US"/>
        </w:rPr>
      </w:pPr>
    </w:p>
    <w:p w14:paraId="7A5AD4E9" w14:textId="77777777" w:rsidR="00E22B86" w:rsidRPr="00FB0C68" w:rsidRDefault="00E22B86" w:rsidP="00D95738">
      <w:pPr>
        <w:autoSpaceDE w:val="0"/>
        <w:autoSpaceDN w:val="0"/>
        <w:adjustRightInd w:val="0"/>
        <w:spacing w:after="0" w:line="240" w:lineRule="auto"/>
        <w:jc w:val="both"/>
        <w:rPr>
          <w:rFonts w:ascii="Arial" w:eastAsia="Calibri" w:hAnsi="Arial" w:cs="Arial"/>
          <w:b/>
          <w:bCs/>
          <w:sz w:val="24"/>
          <w:szCs w:val="24"/>
          <w:lang w:eastAsia="en-US"/>
        </w:rPr>
      </w:pPr>
      <w:r w:rsidRPr="00FB0C68">
        <w:rPr>
          <w:rFonts w:ascii="Arial" w:eastAsia="Calibri" w:hAnsi="Arial" w:cs="Arial"/>
          <w:b/>
          <w:bCs/>
          <w:sz w:val="24"/>
          <w:szCs w:val="24"/>
          <w:lang w:eastAsia="en-US"/>
        </w:rPr>
        <w:t>Article 14 : Montant de l’offre</w:t>
      </w:r>
    </w:p>
    <w:p w14:paraId="09A6D8F9" w14:textId="77777777" w:rsidR="00E22B86" w:rsidRPr="00FB0C68" w:rsidRDefault="00E22B86"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14.1.</w:t>
      </w:r>
      <w:r w:rsidRPr="00FB0C68">
        <w:rPr>
          <w:rFonts w:ascii="Arial" w:eastAsia="Calibri" w:hAnsi="Arial" w:cs="Arial"/>
          <w:sz w:val="24"/>
          <w:szCs w:val="24"/>
          <w:lang w:eastAsia="en-US"/>
        </w:rPr>
        <w:t xml:space="preserve"> Sauf indica</w:t>
      </w:r>
      <w:r w:rsidR="00C521DF" w:rsidRPr="00FB0C68">
        <w:rPr>
          <w:rFonts w:ascii="Arial" w:eastAsia="Calibri" w:hAnsi="Arial" w:cs="Arial"/>
          <w:sz w:val="24"/>
          <w:szCs w:val="24"/>
          <w:lang w:eastAsia="en-US"/>
        </w:rPr>
        <w:t xml:space="preserve">tion contraire figurant dans le </w:t>
      </w:r>
      <w:r w:rsidRPr="00FB0C68">
        <w:rPr>
          <w:rFonts w:ascii="Arial" w:eastAsia="Calibri" w:hAnsi="Arial" w:cs="Arial"/>
          <w:sz w:val="24"/>
          <w:szCs w:val="24"/>
          <w:lang w:eastAsia="en-US"/>
        </w:rPr>
        <w:t>Dossier d’Appel</w:t>
      </w:r>
      <w:r w:rsidR="00C521DF" w:rsidRPr="00FB0C68">
        <w:rPr>
          <w:rFonts w:ascii="Arial" w:eastAsia="Calibri" w:hAnsi="Arial" w:cs="Arial"/>
          <w:sz w:val="24"/>
          <w:szCs w:val="24"/>
          <w:lang w:eastAsia="en-US"/>
        </w:rPr>
        <w:t xml:space="preserve"> d’Offres, le montant du marché </w:t>
      </w:r>
      <w:r w:rsidRPr="00FB0C68">
        <w:rPr>
          <w:rFonts w:ascii="Arial" w:eastAsia="Calibri" w:hAnsi="Arial" w:cs="Arial"/>
          <w:sz w:val="24"/>
          <w:szCs w:val="24"/>
          <w:lang w:eastAsia="en-US"/>
        </w:rPr>
        <w:t>couvrira</w:t>
      </w:r>
      <w:r w:rsidR="00C521DF" w:rsidRPr="00FB0C68">
        <w:rPr>
          <w:rFonts w:ascii="Arial" w:eastAsia="Calibri" w:hAnsi="Arial" w:cs="Arial"/>
          <w:sz w:val="24"/>
          <w:szCs w:val="24"/>
          <w:lang w:eastAsia="en-US"/>
        </w:rPr>
        <w:t xml:space="preserve"> l’ensemble des travaux décrits </w:t>
      </w:r>
      <w:r w:rsidRPr="00FB0C68">
        <w:rPr>
          <w:rFonts w:ascii="Arial" w:eastAsia="Calibri" w:hAnsi="Arial" w:cs="Arial"/>
          <w:sz w:val="24"/>
          <w:szCs w:val="24"/>
          <w:lang w:eastAsia="en-US"/>
        </w:rPr>
        <w:t xml:space="preserve">dans l’Article 1.1 du RGAO, sur la base </w:t>
      </w:r>
      <w:r w:rsidRPr="00FB0C68">
        <w:rPr>
          <w:rFonts w:ascii="Arial" w:eastAsia="Calibri" w:hAnsi="Arial" w:cs="Arial"/>
          <w:sz w:val="24"/>
          <w:szCs w:val="24"/>
          <w:lang w:eastAsia="en-US"/>
        </w:rPr>
        <w:lastRenderedPageBreak/>
        <w:t>du Bordere</w:t>
      </w:r>
      <w:r w:rsidR="00C521DF" w:rsidRPr="00FB0C68">
        <w:rPr>
          <w:rFonts w:ascii="Arial" w:eastAsia="Calibri" w:hAnsi="Arial" w:cs="Arial"/>
          <w:sz w:val="24"/>
          <w:szCs w:val="24"/>
          <w:lang w:eastAsia="en-US"/>
        </w:rPr>
        <w:t xml:space="preserve">au </w:t>
      </w:r>
      <w:r w:rsidRPr="00FB0C68">
        <w:rPr>
          <w:rFonts w:ascii="Arial" w:eastAsia="Calibri" w:hAnsi="Arial" w:cs="Arial"/>
          <w:sz w:val="24"/>
          <w:szCs w:val="24"/>
          <w:lang w:eastAsia="en-US"/>
        </w:rPr>
        <w:t xml:space="preserve">des Prix et du </w:t>
      </w:r>
      <w:r w:rsidR="00070AB7" w:rsidRPr="00FB0C68">
        <w:rPr>
          <w:rFonts w:ascii="Arial" w:eastAsia="Calibri" w:hAnsi="Arial" w:cs="Arial"/>
          <w:sz w:val="24"/>
          <w:szCs w:val="24"/>
          <w:lang w:eastAsia="en-US"/>
        </w:rPr>
        <w:t xml:space="preserve">Détail Quantitatif et Estimatif </w:t>
      </w:r>
      <w:r w:rsidRPr="00FB0C68">
        <w:rPr>
          <w:rFonts w:ascii="Arial" w:eastAsia="Calibri" w:hAnsi="Arial" w:cs="Arial"/>
          <w:sz w:val="24"/>
          <w:szCs w:val="24"/>
          <w:lang w:eastAsia="en-US"/>
        </w:rPr>
        <w:t>chiffrés présentés par le soumissionnaire.</w:t>
      </w:r>
    </w:p>
    <w:p w14:paraId="60DE7257" w14:textId="77777777" w:rsidR="00070AB7" w:rsidRPr="00FB0C68" w:rsidRDefault="00070AB7" w:rsidP="00D95738">
      <w:pPr>
        <w:autoSpaceDE w:val="0"/>
        <w:autoSpaceDN w:val="0"/>
        <w:adjustRightInd w:val="0"/>
        <w:spacing w:after="0" w:line="240" w:lineRule="auto"/>
        <w:jc w:val="both"/>
        <w:rPr>
          <w:rFonts w:ascii="Arial" w:eastAsia="Calibri" w:hAnsi="Arial" w:cs="Arial"/>
          <w:sz w:val="24"/>
          <w:szCs w:val="24"/>
          <w:lang w:eastAsia="en-US"/>
        </w:rPr>
      </w:pPr>
    </w:p>
    <w:p w14:paraId="50D5620D" w14:textId="77777777" w:rsidR="00E22B86" w:rsidRPr="00FB0C68" w:rsidRDefault="00E22B86"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14.2</w:t>
      </w:r>
      <w:r w:rsidRPr="00FB0C68">
        <w:rPr>
          <w:rFonts w:ascii="Arial" w:eastAsia="Calibri" w:hAnsi="Arial" w:cs="Arial"/>
          <w:sz w:val="24"/>
          <w:szCs w:val="24"/>
          <w:lang w:eastAsia="en-US"/>
        </w:rPr>
        <w:t>. Le soumissionna</w:t>
      </w:r>
      <w:r w:rsidR="00070AB7" w:rsidRPr="00FB0C68">
        <w:rPr>
          <w:rFonts w:ascii="Arial" w:eastAsia="Calibri" w:hAnsi="Arial" w:cs="Arial"/>
          <w:sz w:val="24"/>
          <w:szCs w:val="24"/>
          <w:lang w:eastAsia="en-US"/>
        </w:rPr>
        <w:t xml:space="preserve">ire remplira les prix unitaires </w:t>
      </w:r>
      <w:r w:rsidRPr="00FB0C68">
        <w:rPr>
          <w:rFonts w:ascii="Arial" w:eastAsia="Calibri" w:hAnsi="Arial" w:cs="Arial"/>
          <w:sz w:val="24"/>
          <w:szCs w:val="24"/>
          <w:lang w:eastAsia="en-US"/>
        </w:rPr>
        <w:t xml:space="preserve">et totaux de </w:t>
      </w:r>
      <w:r w:rsidR="0097754E" w:rsidRPr="00FB0C68">
        <w:rPr>
          <w:rFonts w:ascii="Arial" w:eastAsia="Calibri" w:hAnsi="Arial" w:cs="Arial"/>
          <w:sz w:val="24"/>
          <w:szCs w:val="24"/>
          <w:lang w:eastAsia="en-US"/>
        </w:rPr>
        <w:t xml:space="preserve">tous les postes du bordereau de </w:t>
      </w:r>
      <w:r w:rsidRPr="00FB0C68">
        <w:rPr>
          <w:rFonts w:ascii="Arial" w:eastAsia="Calibri" w:hAnsi="Arial" w:cs="Arial"/>
          <w:sz w:val="24"/>
          <w:szCs w:val="24"/>
          <w:lang w:eastAsia="en-US"/>
        </w:rPr>
        <w:t>prix et du Détail quantitatif et estimatif.</w:t>
      </w:r>
    </w:p>
    <w:p w14:paraId="251F5C86" w14:textId="77777777" w:rsidR="00070AB7" w:rsidRPr="00FB0C68" w:rsidRDefault="00070AB7" w:rsidP="00D95738">
      <w:pPr>
        <w:autoSpaceDE w:val="0"/>
        <w:autoSpaceDN w:val="0"/>
        <w:adjustRightInd w:val="0"/>
        <w:spacing w:after="0" w:line="240" w:lineRule="auto"/>
        <w:jc w:val="both"/>
        <w:rPr>
          <w:rFonts w:ascii="Arial" w:eastAsia="Calibri" w:hAnsi="Arial" w:cs="Arial"/>
          <w:sz w:val="24"/>
          <w:szCs w:val="24"/>
          <w:lang w:eastAsia="en-US"/>
        </w:rPr>
      </w:pPr>
    </w:p>
    <w:p w14:paraId="3F2D4550" w14:textId="77777777" w:rsidR="00E22B86" w:rsidRPr="00FB0C68" w:rsidRDefault="00E22B86"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14.3</w:t>
      </w:r>
      <w:r w:rsidRPr="00FB0C68">
        <w:rPr>
          <w:rFonts w:ascii="Arial" w:eastAsia="Calibri" w:hAnsi="Arial" w:cs="Arial"/>
          <w:sz w:val="24"/>
          <w:szCs w:val="24"/>
          <w:lang w:eastAsia="en-US"/>
        </w:rPr>
        <w:t xml:space="preserve">. Sous réserve des </w:t>
      </w:r>
      <w:r w:rsidR="00070AB7" w:rsidRPr="00FB0C68">
        <w:rPr>
          <w:rFonts w:ascii="Arial" w:eastAsia="Calibri" w:hAnsi="Arial" w:cs="Arial"/>
          <w:sz w:val="24"/>
          <w:szCs w:val="24"/>
          <w:lang w:eastAsia="en-US"/>
        </w:rPr>
        <w:t xml:space="preserve">dispositions contraires prévues </w:t>
      </w:r>
      <w:r w:rsidRPr="00FB0C68">
        <w:rPr>
          <w:rFonts w:ascii="Arial" w:eastAsia="Calibri" w:hAnsi="Arial" w:cs="Arial"/>
          <w:sz w:val="24"/>
          <w:szCs w:val="24"/>
          <w:lang w:eastAsia="en-US"/>
        </w:rPr>
        <w:t>dans le RP</w:t>
      </w:r>
      <w:r w:rsidR="00070AB7" w:rsidRPr="00FB0C68">
        <w:rPr>
          <w:rFonts w:ascii="Arial" w:eastAsia="Calibri" w:hAnsi="Arial" w:cs="Arial"/>
          <w:sz w:val="24"/>
          <w:szCs w:val="24"/>
          <w:lang w:eastAsia="en-US"/>
        </w:rPr>
        <w:t xml:space="preserve">AO et au CCAP, tous les droits, impôts et </w:t>
      </w:r>
      <w:r w:rsidRPr="00FB0C68">
        <w:rPr>
          <w:rFonts w:ascii="Arial" w:eastAsia="Calibri" w:hAnsi="Arial" w:cs="Arial"/>
          <w:sz w:val="24"/>
          <w:szCs w:val="24"/>
          <w:lang w:eastAsia="en-US"/>
        </w:rPr>
        <w:t xml:space="preserve">taxes </w:t>
      </w:r>
      <w:r w:rsidR="00070AB7" w:rsidRPr="00FB0C68">
        <w:rPr>
          <w:rFonts w:ascii="Arial" w:eastAsia="Calibri" w:hAnsi="Arial" w:cs="Arial"/>
          <w:sz w:val="24"/>
          <w:szCs w:val="24"/>
          <w:lang w:eastAsia="en-US"/>
        </w:rPr>
        <w:t xml:space="preserve">payables par le soumissionnaire </w:t>
      </w:r>
      <w:r w:rsidRPr="00FB0C68">
        <w:rPr>
          <w:rFonts w:ascii="Arial" w:eastAsia="Calibri" w:hAnsi="Arial" w:cs="Arial"/>
          <w:sz w:val="24"/>
          <w:szCs w:val="24"/>
          <w:lang w:eastAsia="en-US"/>
        </w:rPr>
        <w:t>au titre d</w:t>
      </w:r>
      <w:r w:rsidR="00070AB7" w:rsidRPr="00FB0C68">
        <w:rPr>
          <w:rFonts w:ascii="Arial" w:eastAsia="Calibri" w:hAnsi="Arial" w:cs="Arial"/>
          <w:sz w:val="24"/>
          <w:szCs w:val="24"/>
          <w:lang w:eastAsia="en-US"/>
        </w:rPr>
        <w:t xml:space="preserve">u futur Marché, ou à tout autre </w:t>
      </w:r>
      <w:r w:rsidRPr="00FB0C68">
        <w:rPr>
          <w:rFonts w:ascii="Arial" w:eastAsia="Calibri" w:hAnsi="Arial" w:cs="Arial"/>
          <w:sz w:val="24"/>
          <w:szCs w:val="24"/>
          <w:lang w:eastAsia="en-US"/>
        </w:rPr>
        <w:t>titre, trente (30</w:t>
      </w:r>
      <w:r w:rsidR="00070AB7" w:rsidRPr="00FB0C68">
        <w:rPr>
          <w:rFonts w:ascii="Arial" w:eastAsia="Calibri" w:hAnsi="Arial" w:cs="Arial"/>
          <w:sz w:val="24"/>
          <w:szCs w:val="24"/>
          <w:lang w:eastAsia="en-US"/>
        </w:rPr>
        <w:t xml:space="preserve">) jours avant la date limite de </w:t>
      </w:r>
      <w:r w:rsidRPr="00FB0C68">
        <w:rPr>
          <w:rFonts w:ascii="Arial" w:eastAsia="Calibri" w:hAnsi="Arial" w:cs="Arial"/>
          <w:sz w:val="24"/>
          <w:szCs w:val="24"/>
          <w:lang w:eastAsia="en-US"/>
        </w:rPr>
        <w:t>dépôt des offres seront inclus dans les p</w:t>
      </w:r>
      <w:r w:rsidR="00070AB7" w:rsidRPr="00FB0C68">
        <w:rPr>
          <w:rFonts w:ascii="Arial" w:eastAsia="Calibri" w:hAnsi="Arial" w:cs="Arial"/>
          <w:sz w:val="24"/>
          <w:szCs w:val="24"/>
          <w:lang w:eastAsia="en-US"/>
        </w:rPr>
        <w:t xml:space="preserve">rix et </w:t>
      </w:r>
      <w:r w:rsidRPr="00FB0C68">
        <w:rPr>
          <w:rFonts w:ascii="Arial" w:eastAsia="Calibri" w:hAnsi="Arial" w:cs="Arial"/>
          <w:sz w:val="24"/>
          <w:szCs w:val="24"/>
          <w:lang w:eastAsia="en-US"/>
        </w:rPr>
        <w:t>dans le montant total de son offre.</w:t>
      </w:r>
    </w:p>
    <w:p w14:paraId="46C8F696" w14:textId="77777777" w:rsidR="00070AB7" w:rsidRPr="00FB0C68" w:rsidRDefault="00070AB7" w:rsidP="00D95738">
      <w:pPr>
        <w:autoSpaceDE w:val="0"/>
        <w:autoSpaceDN w:val="0"/>
        <w:adjustRightInd w:val="0"/>
        <w:spacing w:after="0" w:line="240" w:lineRule="auto"/>
        <w:jc w:val="both"/>
        <w:rPr>
          <w:rFonts w:ascii="Arial" w:eastAsia="Calibri" w:hAnsi="Arial" w:cs="Arial"/>
          <w:sz w:val="24"/>
          <w:szCs w:val="24"/>
          <w:lang w:eastAsia="en-US"/>
        </w:rPr>
      </w:pPr>
    </w:p>
    <w:p w14:paraId="26A8C13E" w14:textId="77777777" w:rsidR="00E22B86" w:rsidRPr="00FB0C68" w:rsidRDefault="00E22B86" w:rsidP="003A1396">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14.4</w:t>
      </w:r>
      <w:r w:rsidRPr="00FB0C68">
        <w:rPr>
          <w:rFonts w:ascii="Arial" w:eastAsia="Calibri" w:hAnsi="Arial" w:cs="Arial"/>
          <w:sz w:val="24"/>
          <w:szCs w:val="24"/>
          <w:lang w:eastAsia="en-US"/>
        </w:rPr>
        <w:t>. Si les clauses de</w:t>
      </w:r>
      <w:r w:rsidR="00070AB7" w:rsidRPr="00FB0C68">
        <w:rPr>
          <w:rFonts w:ascii="Arial" w:eastAsia="Calibri" w:hAnsi="Arial" w:cs="Arial"/>
          <w:sz w:val="24"/>
          <w:szCs w:val="24"/>
          <w:lang w:eastAsia="en-US"/>
        </w:rPr>
        <w:t xml:space="preserve"> révision et/ou d’actualisation </w:t>
      </w:r>
      <w:r w:rsidRPr="00FB0C68">
        <w:rPr>
          <w:rFonts w:ascii="Arial" w:eastAsia="Calibri" w:hAnsi="Arial" w:cs="Arial"/>
          <w:sz w:val="24"/>
          <w:szCs w:val="24"/>
          <w:lang w:eastAsia="en-US"/>
        </w:rPr>
        <w:t xml:space="preserve">des prix sont prévues au </w:t>
      </w:r>
      <w:r w:rsidR="00312D4E" w:rsidRPr="00FB0C68">
        <w:rPr>
          <w:rFonts w:ascii="Arial" w:eastAsia="Calibri" w:hAnsi="Arial" w:cs="Arial"/>
          <w:sz w:val="24"/>
          <w:szCs w:val="24"/>
          <w:lang w:eastAsia="en-US"/>
        </w:rPr>
        <w:t xml:space="preserve">marché, la date </w:t>
      </w:r>
      <w:r w:rsidR="00070AB7" w:rsidRPr="00FB0C68">
        <w:rPr>
          <w:rFonts w:ascii="Arial" w:eastAsia="Calibri" w:hAnsi="Arial" w:cs="Arial"/>
          <w:sz w:val="24"/>
          <w:szCs w:val="24"/>
          <w:lang w:eastAsia="en-US"/>
        </w:rPr>
        <w:t>d’établissement</w:t>
      </w:r>
      <w:r w:rsidR="00B634A8" w:rsidRPr="00FB0C68">
        <w:rPr>
          <w:rFonts w:ascii="Arial" w:eastAsia="Calibri" w:hAnsi="Arial" w:cs="Arial"/>
          <w:sz w:val="24"/>
          <w:szCs w:val="24"/>
          <w:lang w:eastAsia="en-US"/>
        </w:rPr>
        <w:t xml:space="preserve"> </w:t>
      </w:r>
      <w:r w:rsidRPr="00FB0C68">
        <w:rPr>
          <w:rFonts w:ascii="Arial" w:eastAsia="Calibri" w:hAnsi="Arial" w:cs="Arial"/>
          <w:sz w:val="24"/>
          <w:szCs w:val="24"/>
          <w:lang w:eastAsia="en-US"/>
        </w:rPr>
        <w:t>des prix in</w:t>
      </w:r>
      <w:r w:rsidR="00070AB7" w:rsidRPr="00FB0C68">
        <w:rPr>
          <w:rFonts w:ascii="Arial" w:eastAsia="Calibri" w:hAnsi="Arial" w:cs="Arial"/>
          <w:sz w:val="24"/>
          <w:szCs w:val="24"/>
          <w:lang w:eastAsia="en-US"/>
        </w:rPr>
        <w:t xml:space="preserve">itiaux, ainsi que les modalités </w:t>
      </w:r>
      <w:r w:rsidRPr="00FB0C68">
        <w:rPr>
          <w:rFonts w:ascii="Arial" w:eastAsia="Calibri" w:hAnsi="Arial" w:cs="Arial"/>
          <w:sz w:val="24"/>
          <w:szCs w:val="24"/>
          <w:lang w:eastAsia="en-US"/>
        </w:rPr>
        <w:t>de révisio</w:t>
      </w:r>
      <w:r w:rsidR="00070AB7" w:rsidRPr="00FB0C68">
        <w:rPr>
          <w:rFonts w:ascii="Arial" w:eastAsia="Calibri" w:hAnsi="Arial" w:cs="Arial"/>
          <w:sz w:val="24"/>
          <w:szCs w:val="24"/>
          <w:lang w:eastAsia="en-US"/>
        </w:rPr>
        <w:t xml:space="preserve">n et/ou d’actualisation desdits </w:t>
      </w:r>
      <w:r w:rsidRPr="00FB0C68">
        <w:rPr>
          <w:rFonts w:ascii="Arial" w:eastAsia="Calibri" w:hAnsi="Arial" w:cs="Arial"/>
          <w:sz w:val="24"/>
          <w:szCs w:val="24"/>
          <w:lang w:eastAsia="en-US"/>
        </w:rPr>
        <w:t>prix doivent êt</w:t>
      </w:r>
      <w:r w:rsidR="00070AB7" w:rsidRPr="00FB0C68">
        <w:rPr>
          <w:rFonts w:ascii="Arial" w:eastAsia="Calibri" w:hAnsi="Arial" w:cs="Arial"/>
          <w:sz w:val="24"/>
          <w:szCs w:val="24"/>
          <w:lang w:eastAsia="en-US"/>
        </w:rPr>
        <w:t xml:space="preserve">re précisées. Etant entendu que </w:t>
      </w:r>
      <w:r w:rsidRPr="00FB0C68">
        <w:rPr>
          <w:rFonts w:ascii="Arial" w:eastAsia="Calibri" w:hAnsi="Arial" w:cs="Arial"/>
          <w:sz w:val="24"/>
          <w:szCs w:val="24"/>
          <w:lang w:eastAsia="en-US"/>
        </w:rPr>
        <w:t>tout Marché d</w:t>
      </w:r>
      <w:r w:rsidR="00070AB7" w:rsidRPr="00FB0C68">
        <w:rPr>
          <w:rFonts w:ascii="Arial" w:eastAsia="Calibri" w:hAnsi="Arial" w:cs="Arial"/>
          <w:sz w:val="24"/>
          <w:szCs w:val="24"/>
          <w:lang w:eastAsia="en-US"/>
        </w:rPr>
        <w:t xml:space="preserve">ont la durée d’exécution est au </w:t>
      </w:r>
      <w:r w:rsidRPr="00FB0C68">
        <w:rPr>
          <w:rFonts w:ascii="Arial" w:eastAsia="Calibri" w:hAnsi="Arial" w:cs="Arial"/>
          <w:sz w:val="24"/>
          <w:szCs w:val="24"/>
          <w:lang w:eastAsia="en-US"/>
        </w:rPr>
        <w:t>plus égale à un (1) an ne</w:t>
      </w:r>
      <w:r w:rsidR="00070AB7" w:rsidRPr="00FB0C68">
        <w:rPr>
          <w:rFonts w:ascii="Arial" w:eastAsia="Calibri" w:hAnsi="Arial" w:cs="Arial"/>
          <w:sz w:val="24"/>
          <w:szCs w:val="24"/>
          <w:lang w:eastAsia="en-US"/>
        </w:rPr>
        <w:t xml:space="preserve"> peut faire l’objet de révision </w:t>
      </w:r>
      <w:r w:rsidRPr="00FB0C68">
        <w:rPr>
          <w:rFonts w:ascii="Arial" w:eastAsia="Calibri" w:hAnsi="Arial" w:cs="Arial"/>
          <w:sz w:val="24"/>
          <w:szCs w:val="24"/>
          <w:lang w:eastAsia="en-US"/>
        </w:rPr>
        <w:t>de prix.</w:t>
      </w:r>
    </w:p>
    <w:p w14:paraId="330A3ED1" w14:textId="77777777" w:rsidR="00070AB7" w:rsidRPr="00FB0C68" w:rsidRDefault="00070AB7" w:rsidP="00D95738">
      <w:pPr>
        <w:autoSpaceDE w:val="0"/>
        <w:autoSpaceDN w:val="0"/>
        <w:adjustRightInd w:val="0"/>
        <w:spacing w:after="0" w:line="240" w:lineRule="auto"/>
        <w:jc w:val="both"/>
        <w:rPr>
          <w:rFonts w:ascii="Arial" w:eastAsia="Calibri" w:hAnsi="Arial" w:cs="Arial"/>
          <w:sz w:val="24"/>
          <w:szCs w:val="24"/>
          <w:lang w:eastAsia="en-US"/>
        </w:rPr>
      </w:pPr>
    </w:p>
    <w:p w14:paraId="2B18A2DB" w14:textId="77777777" w:rsidR="00E22B86" w:rsidRPr="00FB0C68" w:rsidRDefault="00E22B86"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14.5</w:t>
      </w:r>
      <w:r w:rsidRPr="00FB0C68">
        <w:rPr>
          <w:rFonts w:ascii="Arial" w:eastAsia="Calibri" w:hAnsi="Arial" w:cs="Arial"/>
          <w:sz w:val="24"/>
          <w:szCs w:val="24"/>
          <w:lang w:eastAsia="en-US"/>
        </w:rPr>
        <w:t>. Tous les prix u</w:t>
      </w:r>
      <w:r w:rsidR="00070AB7" w:rsidRPr="00FB0C68">
        <w:rPr>
          <w:rFonts w:ascii="Arial" w:eastAsia="Calibri" w:hAnsi="Arial" w:cs="Arial"/>
          <w:sz w:val="24"/>
          <w:szCs w:val="24"/>
          <w:lang w:eastAsia="en-US"/>
        </w:rPr>
        <w:t xml:space="preserve">nitaires assortis des quantités </w:t>
      </w:r>
      <w:r w:rsidRPr="00FB0C68">
        <w:rPr>
          <w:rFonts w:ascii="Arial" w:eastAsia="Calibri" w:hAnsi="Arial" w:cs="Arial"/>
          <w:sz w:val="24"/>
          <w:szCs w:val="24"/>
          <w:lang w:eastAsia="en-US"/>
        </w:rPr>
        <w:t>doivent être justifiés par des sous-détails établis</w:t>
      </w:r>
    </w:p>
    <w:p w14:paraId="6B2C779C" w14:textId="77777777" w:rsidR="00E22B86" w:rsidRPr="00FB0C68" w:rsidRDefault="00312D4E"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C</w:t>
      </w:r>
      <w:r w:rsidR="00E22B86" w:rsidRPr="00FB0C68">
        <w:rPr>
          <w:rFonts w:ascii="Arial" w:eastAsia="Calibri" w:hAnsi="Arial" w:cs="Arial"/>
          <w:sz w:val="24"/>
          <w:szCs w:val="24"/>
          <w:lang w:eastAsia="en-US"/>
        </w:rPr>
        <w:t>onformément</w:t>
      </w:r>
      <w:r w:rsidR="00B634A8" w:rsidRPr="00FB0C68">
        <w:rPr>
          <w:rFonts w:ascii="Arial" w:eastAsia="Calibri" w:hAnsi="Arial" w:cs="Arial"/>
          <w:sz w:val="24"/>
          <w:szCs w:val="24"/>
          <w:lang w:eastAsia="en-US"/>
        </w:rPr>
        <w:t xml:space="preserve"> </w:t>
      </w:r>
      <w:r w:rsidR="00070AB7" w:rsidRPr="00FB0C68">
        <w:rPr>
          <w:rFonts w:ascii="Arial" w:eastAsia="Calibri" w:hAnsi="Arial" w:cs="Arial"/>
          <w:sz w:val="24"/>
          <w:szCs w:val="24"/>
          <w:lang w:eastAsia="en-US"/>
        </w:rPr>
        <w:t xml:space="preserve">au cadre proposé à la pièce N°8 </w:t>
      </w:r>
      <w:r w:rsidR="00E22B86" w:rsidRPr="00FB0C68">
        <w:rPr>
          <w:rFonts w:ascii="Arial" w:eastAsia="Calibri" w:hAnsi="Arial" w:cs="Arial"/>
          <w:sz w:val="24"/>
          <w:szCs w:val="24"/>
          <w:lang w:eastAsia="en-US"/>
        </w:rPr>
        <w:t>du DAO.</w:t>
      </w:r>
    </w:p>
    <w:p w14:paraId="23F58386" w14:textId="77777777" w:rsidR="00070AB7" w:rsidRPr="00FB0C68" w:rsidRDefault="00070AB7" w:rsidP="00D95738">
      <w:pPr>
        <w:autoSpaceDE w:val="0"/>
        <w:autoSpaceDN w:val="0"/>
        <w:adjustRightInd w:val="0"/>
        <w:spacing w:after="0" w:line="240" w:lineRule="auto"/>
        <w:jc w:val="both"/>
        <w:rPr>
          <w:rFonts w:ascii="Arial" w:eastAsia="Calibri" w:hAnsi="Arial" w:cs="Arial"/>
          <w:sz w:val="24"/>
          <w:szCs w:val="24"/>
          <w:lang w:eastAsia="en-US"/>
        </w:rPr>
      </w:pPr>
    </w:p>
    <w:p w14:paraId="1CC37C3B" w14:textId="77777777" w:rsidR="00A212A5" w:rsidRPr="00FB0C68" w:rsidRDefault="00A212A5" w:rsidP="00D95738">
      <w:pPr>
        <w:widowControl w:val="0"/>
        <w:autoSpaceDE w:val="0"/>
        <w:autoSpaceDN w:val="0"/>
        <w:adjustRightInd w:val="0"/>
        <w:spacing w:after="0" w:line="240" w:lineRule="auto"/>
        <w:ind w:right="-149"/>
        <w:jc w:val="both"/>
        <w:rPr>
          <w:rFonts w:ascii="Arial" w:hAnsi="Arial" w:cs="Arial"/>
          <w:sz w:val="24"/>
          <w:szCs w:val="24"/>
        </w:rPr>
      </w:pPr>
      <w:r w:rsidRPr="00FB0C68">
        <w:rPr>
          <w:rFonts w:ascii="Arial" w:hAnsi="Arial" w:cs="Arial"/>
          <w:b/>
          <w:bCs/>
          <w:sz w:val="24"/>
          <w:szCs w:val="24"/>
        </w:rPr>
        <w:t>Article</w:t>
      </w:r>
      <w:proofErr w:type="gramStart"/>
      <w:r w:rsidRPr="00FB0C68">
        <w:rPr>
          <w:rFonts w:ascii="Arial" w:hAnsi="Arial" w:cs="Arial"/>
          <w:b/>
          <w:bCs/>
          <w:sz w:val="24"/>
          <w:szCs w:val="24"/>
        </w:rPr>
        <w:t>15:</w:t>
      </w:r>
      <w:proofErr w:type="gramEnd"/>
      <w:r w:rsidRPr="00FB0C68">
        <w:rPr>
          <w:rFonts w:ascii="Arial" w:hAnsi="Arial" w:cs="Arial"/>
          <w:b/>
          <w:bCs/>
          <w:sz w:val="24"/>
          <w:szCs w:val="24"/>
        </w:rPr>
        <w:t xml:space="preserve"> </w:t>
      </w:r>
      <w:r w:rsidRPr="00FB0C68">
        <w:rPr>
          <w:rFonts w:ascii="Arial" w:hAnsi="Arial" w:cs="Arial"/>
          <w:b/>
          <w:bCs/>
          <w:spacing w:val="5"/>
          <w:sz w:val="24"/>
          <w:szCs w:val="24"/>
        </w:rPr>
        <w:t>Monnaie</w:t>
      </w:r>
      <w:r w:rsidRPr="00FB0C68">
        <w:rPr>
          <w:rFonts w:ascii="Arial" w:hAnsi="Arial" w:cs="Arial"/>
          <w:b/>
          <w:bCs/>
          <w:sz w:val="24"/>
          <w:szCs w:val="24"/>
        </w:rPr>
        <w:t xml:space="preserve">s  </w:t>
      </w:r>
      <w:r w:rsidRPr="00FB0C68">
        <w:rPr>
          <w:rFonts w:ascii="Arial" w:hAnsi="Arial" w:cs="Arial"/>
          <w:b/>
          <w:bCs/>
          <w:spacing w:val="5"/>
          <w:sz w:val="24"/>
          <w:szCs w:val="24"/>
        </w:rPr>
        <w:t>d</w:t>
      </w:r>
      <w:r w:rsidRPr="00FB0C68">
        <w:rPr>
          <w:rFonts w:ascii="Arial" w:hAnsi="Arial" w:cs="Arial"/>
          <w:b/>
          <w:bCs/>
          <w:sz w:val="24"/>
          <w:szCs w:val="24"/>
        </w:rPr>
        <w:t xml:space="preserve">e  </w:t>
      </w:r>
      <w:r w:rsidRPr="00FB0C68">
        <w:rPr>
          <w:rFonts w:ascii="Arial" w:hAnsi="Arial" w:cs="Arial"/>
          <w:b/>
          <w:bCs/>
          <w:spacing w:val="5"/>
          <w:sz w:val="24"/>
          <w:szCs w:val="24"/>
        </w:rPr>
        <w:t>soumissio</w:t>
      </w:r>
      <w:r w:rsidRPr="00FB0C68">
        <w:rPr>
          <w:rFonts w:ascii="Arial" w:hAnsi="Arial" w:cs="Arial"/>
          <w:b/>
          <w:bCs/>
          <w:sz w:val="24"/>
          <w:szCs w:val="24"/>
        </w:rPr>
        <w:t xml:space="preserve">n  </w:t>
      </w:r>
      <w:r w:rsidRPr="00FB0C68">
        <w:rPr>
          <w:rFonts w:ascii="Arial" w:hAnsi="Arial" w:cs="Arial"/>
          <w:b/>
          <w:bCs/>
          <w:spacing w:val="5"/>
          <w:sz w:val="24"/>
          <w:szCs w:val="24"/>
        </w:rPr>
        <w:t>e</w:t>
      </w:r>
      <w:r w:rsidRPr="00FB0C68">
        <w:rPr>
          <w:rFonts w:ascii="Arial" w:hAnsi="Arial" w:cs="Arial"/>
          <w:b/>
          <w:bCs/>
          <w:sz w:val="24"/>
          <w:szCs w:val="24"/>
        </w:rPr>
        <w:t xml:space="preserve">t  </w:t>
      </w:r>
      <w:r w:rsidRPr="00FB0C68">
        <w:rPr>
          <w:rFonts w:ascii="Arial" w:hAnsi="Arial" w:cs="Arial"/>
          <w:b/>
          <w:bCs/>
          <w:spacing w:val="5"/>
          <w:sz w:val="24"/>
          <w:szCs w:val="24"/>
        </w:rPr>
        <w:t xml:space="preserve">de </w:t>
      </w:r>
      <w:r w:rsidRPr="00FB0C68">
        <w:rPr>
          <w:rFonts w:ascii="Arial" w:hAnsi="Arial" w:cs="Arial"/>
          <w:b/>
          <w:bCs/>
          <w:sz w:val="24"/>
          <w:szCs w:val="24"/>
        </w:rPr>
        <w:t>règlement</w:t>
      </w:r>
    </w:p>
    <w:p w14:paraId="1281A107" w14:textId="77777777" w:rsidR="00746510" w:rsidRPr="00FB0C68" w:rsidRDefault="00746510"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15.1</w:t>
      </w:r>
      <w:r w:rsidRPr="00FB0C68">
        <w:rPr>
          <w:rFonts w:ascii="Arial" w:eastAsia="Calibri" w:hAnsi="Arial" w:cs="Arial"/>
          <w:sz w:val="24"/>
          <w:szCs w:val="24"/>
          <w:lang w:eastAsia="en-US"/>
        </w:rPr>
        <w:t>. En cas d’Appels d’Offres Internationaux, les monnaies de l’offre doivent suivre les dispositions soit de l’Option A ou de l’Option B ci-</w:t>
      </w:r>
      <w:proofErr w:type="gramStart"/>
      <w:r w:rsidRPr="00FB0C68">
        <w:rPr>
          <w:rFonts w:ascii="Arial" w:eastAsia="Calibri" w:hAnsi="Arial" w:cs="Arial"/>
          <w:sz w:val="24"/>
          <w:szCs w:val="24"/>
          <w:lang w:eastAsia="en-US"/>
        </w:rPr>
        <w:t>dessous;</w:t>
      </w:r>
      <w:proofErr w:type="gramEnd"/>
      <w:r w:rsidRPr="00FB0C68">
        <w:rPr>
          <w:rFonts w:ascii="Arial" w:eastAsia="Calibri" w:hAnsi="Arial" w:cs="Arial"/>
          <w:sz w:val="24"/>
          <w:szCs w:val="24"/>
          <w:lang w:eastAsia="en-US"/>
        </w:rPr>
        <w:t xml:space="preserve"> l’option applicable étant celle retenue dans le RPAO.</w:t>
      </w:r>
    </w:p>
    <w:p w14:paraId="120B48DC" w14:textId="77777777" w:rsidR="00746510" w:rsidRPr="00FB0C68" w:rsidRDefault="00746510" w:rsidP="00D95738">
      <w:pPr>
        <w:autoSpaceDE w:val="0"/>
        <w:autoSpaceDN w:val="0"/>
        <w:adjustRightInd w:val="0"/>
        <w:spacing w:after="0" w:line="240" w:lineRule="auto"/>
        <w:jc w:val="both"/>
        <w:rPr>
          <w:rFonts w:ascii="Arial" w:eastAsia="Calibri" w:hAnsi="Arial" w:cs="Arial"/>
          <w:sz w:val="24"/>
          <w:szCs w:val="24"/>
          <w:lang w:eastAsia="en-US"/>
        </w:rPr>
      </w:pPr>
    </w:p>
    <w:p w14:paraId="7BE48185" w14:textId="32204253" w:rsidR="00746510" w:rsidRPr="00FB0C68" w:rsidRDefault="00746510"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15.2</w:t>
      </w:r>
      <w:r w:rsidRPr="00FB0C68">
        <w:rPr>
          <w:rFonts w:ascii="Arial" w:eastAsia="Calibri" w:hAnsi="Arial" w:cs="Arial"/>
          <w:sz w:val="24"/>
          <w:szCs w:val="24"/>
          <w:lang w:eastAsia="en-US"/>
        </w:rPr>
        <w:t>. Option A : le montant de la soumission est libellé entièrement en monnaie nationale</w:t>
      </w:r>
    </w:p>
    <w:p w14:paraId="0849D4BD" w14:textId="77777777" w:rsidR="00746510" w:rsidRPr="00FB0C68" w:rsidRDefault="00746510"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Le montant de la soumission, les prix unitaires du bordereau des prix et les prix du détail quantitatif et estimatif sont libellés entièrement en francs CFA de la manière suivante :</w:t>
      </w:r>
    </w:p>
    <w:p w14:paraId="13730F3C" w14:textId="77777777" w:rsidR="00746510" w:rsidRPr="00FB0C68" w:rsidRDefault="00746510" w:rsidP="00D95738">
      <w:pPr>
        <w:autoSpaceDE w:val="0"/>
        <w:autoSpaceDN w:val="0"/>
        <w:adjustRightInd w:val="0"/>
        <w:spacing w:after="0" w:line="240" w:lineRule="auto"/>
        <w:jc w:val="both"/>
        <w:rPr>
          <w:rFonts w:ascii="Arial" w:eastAsia="Calibri" w:hAnsi="Arial" w:cs="Arial"/>
          <w:sz w:val="24"/>
          <w:szCs w:val="24"/>
          <w:lang w:eastAsia="en-US"/>
        </w:rPr>
      </w:pPr>
    </w:p>
    <w:p w14:paraId="401C2998" w14:textId="77777777" w:rsidR="00746510" w:rsidRPr="00FB0C68" w:rsidRDefault="00746510"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137479EC" w14:textId="77777777" w:rsidR="00746510" w:rsidRPr="00FB0C68" w:rsidRDefault="00746510" w:rsidP="00D95738">
      <w:pPr>
        <w:autoSpaceDE w:val="0"/>
        <w:autoSpaceDN w:val="0"/>
        <w:adjustRightInd w:val="0"/>
        <w:spacing w:after="0" w:line="240" w:lineRule="auto"/>
        <w:jc w:val="both"/>
        <w:rPr>
          <w:rFonts w:ascii="Arial" w:eastAsia="Calibri" w:hAnsi="Arial" w:cs="Arial"/>
          <w:sz w:val="24"/>
          <w:szCs w:val="24"/>
          <w:lang w:eastAsia="en-US"/>
        </w:rPr>
      </w:pPr>
    </w:p>
    <w:p w14:paraId="76761412" w14:textId="77777777" w:rsidR="00746510" w:rsidRPr="00FB0C68" w:rsidRDefault="00746510"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b. 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14:paraId="2AECDF5E" w14:textId="77777777" w:rsidR="00746510" w:rsidRPr="00FB0C68" w:rsidRDefault="00746510" w:rsidP="00D95738">
      <w:pPr>
        <w:autoSpaceDE w:val="0"/>
        <w:autoSpaceDN w:val="0"/>
        <w:adjustRightInd w:val="0"/>
        <w:spacing w:after="0" w:line="240" w:lineRule="auto"/>
        <w:jc w:val="both"/>
        <w:rPr>
          <w:rFonts w:ascii="Arial" w:eastAsia="Calibri" w:hAnsi="Arial" w:cs="Arial"/>
          <w:sz w:val="24"/>
          <w:szCs w:val="24"/>
          <w:lang w:eastAsia="en-US"/>
        </w:rPr>
      </w:pPr>
    </w:p>
    <w:p w14:paraId="5C41D11E" w14:textId="77777777" w:rsidR="00746510" w:rsidRPr="00FB0C68" w:rsidRDefault="00746510"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15.3</w:t>
      </w:r>
      <w:r w:rsidRPr="00FB0C68">
        <w:rPr>
          <w:rFonts w:ascii="Arial" w:eastAsia="Calibri" w:hAnsi="Arial" w:cs="Arial"/>
          <w:sz w:val="24"/>
          <w:szCs w:val="24"/>
          <w:lang w:eastAsia="en-US"/>
        </w:rPr>
        <w:t xml:space="preserve">. Option B : Le montant de la soumission est directement libellé en monnaie nationale et étrangère aux taux fixés dans le RPAO. </w:t>
      </w:r>
    </w:p>
    <w:p w14:paraId="64006009" w14:textId="77777777" w:rsidR="00746510" w:rsidRPr="00FB0C68" w:rsidRDefault="00746510" w:rsidP="00D95738">
      <w:pPr>
        <w:autoSpaceDE w:val="0"/>
        <w:autoSpaceDN w:val="0"/>
        <w:adjustRightInd w:val="0"/>
        <w:spacing w:after="0" w:line="240" w:lineRule="auto"/>
        <w:jc w:val="both"/>
        <w:rPr>
          <w:rFonts w:ascii="Arial" w:eastAsia="Calibri" w:hAnsi="Arial" w:cs="Arial"/>
          <w:sz w:val="24"/>
          <w:szCs w:val="24"/>
          <w:lang w:eastAsia="en-US"/>
        </w:rPr>
      </w:pPr>
    </w:p>
    <w:p w14:paraId="7D7127EF" w14:textId="77777777" w:rsidR="00746510" w:rsidRPr="00FB0C68" w:rsidRDefault="00746510"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Le soumissionnaire libellera les prix unitaires du bordereau des prix et les prix du Détail quantitatif et estimatif de la manière suivante :</w:t>
      </w:r>
    </w:p>
    <w:p w14:paraId="791606E3" w14:textId="77777777" w:rsidR="00746510" w:rsidRPr="00FB0C68" w:rsidRDefault="00746510" w:rsidP="00D95738">
      <w:pPr>
        <w:autoSpaceDE w:val="0"/>
        <w:autoSpaceDN w:val="0"/>
        <w:adjustRightInd w:val="0"/>
        <w:spacing w:after="0" w:line="240" w:lineRule="auto"/>
        <w:jc w:val="both"/>
        <w:rPr>
          <w:rFonts w:ascii="Arial" w:eastAsia="Calibri" w:hAnsi="Arial" w:cs="Arial"/>
          <w:sz w:val="24"/>
          <w:szCs w:val="24"/>
          <w:lang w:eastAsia="en-US"/>
        </w:rPr>
      </w:pPr>
    </w:p>
    <w:p w14:paraId="5D133776" w14:textId="77777777" w:rsidR="00746510" w:rsidRPr="00FB0C68" w:rsidRDefault="00746510"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a. Les prix des intrants nécessaires aux Travaux que le Soumissionnaire compte se procurer dans le pays de l’Autorité Contractante seront libellés dans la monnaie du pays de l’Autorité Contractante spécifiée aux RPAO et dénommée “monnaie nationale”.</w:t>
      </w:r>
    </w:p>
    <w:p w14:paraId="45439397" w14:textId="77777777" w:rsidR="00746510" w:rsidRPr="00FB0C68" w:rsidRDefault="00746510" w:rsidP="00D95738">
      <w:pPr>
        <w:autoSpaceDE w:val="0"/>
        <w:autoSpaceDN w:val="0"/>
        <w:adjustRightInd w:val="0"/>
        <w:spacing w:after="0" w:line="240" w:lineRule="auto"/>
        <w:jc w:val="both"/>
        <w:rPr>
          <w:rFonts w:ascii="Arial" w:eastAsia="Calibri" w:hAnsi="Arial" w:cs="Arial"/>
          <w:sz w:val="24"/>
          <w:szCs w:val="24"/>
          <w:lang w:eastAsia="en-US"/>
        </w:rPr>
      </w:pPr>
    </w:p>
    <w:p w14:paraId="4C81ED02" w14:textId="77777777" w:rsidR="00746510" w:rsidRPr="00FB0C68" w:rsidRDefault="00746510"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14:paraId="2F6E47CF" w14:textId="77777777" w:rsidR="00746510" w:rsidRPr="00FB0C68" w:rsidRDefault="00746510" w:rsidP="00D95738">
      <w:pPr>
        <w:autoSpaceDE w:val="0"/>
        <w:autoSpaceDN w:val="0"/>
        <w:adjustRightInd w:val="0"/>
        <w:spacing w:after="0" w:line="240" w:lineRule="auto"/>
        <w:jc w:val="both"/>
        <w:rPr>
          <w:rFonts w:ascii="Arial" w:eastAsia="Calibri" w:hAnsi="Arial" w:cs="Arial"/>
          <w:sz w:val="24"/>
          <w:szCs w:val="24"/>
          <w:lang w:eastAsia="en-US"/>
        </w:rPr>
      </w:pPr>
    </w:p>
    <w:p w14:paraId="34C5A11F" w14:textId="77777777" w:rsidR="00746510" w:rsidRPr="00FB0C68" w:rsidRDefault="00746510"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15.4</w:t>
      </w:r>
      <w:r w:rsidRPr="00FB0C68">
        <w:rPr>
          <w:rFonts w:ascii="Arial" w:eastAsia="Calibri" w:hAnsi="Arial" w:cs="Arial"/>
          <w:sz w:val="24"/>
          <w:szCs w:val="24"/>
          <w:lang w:eastAsia="en-US"/>
        </w:rPr>
        <w:t xml:space="preserve">. L’Autorité Contractante peut demander aux soumissionnaires d’exprimer leurs besoins en monnaies nationale et étrangère et de justifier que les montants inclus dans les prix unitaires et totaux, et indiqués en annexe à la soumission, sont </w:t>
      </w:r>
      <w:r w:rsidR="00312D4E" w:rsidRPr="00FB0C68">
        <w:rPr>
          <w:rFonts w:ascii="Arial" w:eastAsia="Calibri" w:hAnsi="Arial" w:cs="Arial"/>
          <w:sz w:val="24"/>
          <w:szCs w:val="24"/>
          <w:lang w:eastAsia="en-US"/>
        </w:rPr>
        <w:t>raisonnables ;</w:t>
      </w:r>
      <w:r w:rsidRPr="00FB0C68">
        <w:rPr>
          <w:rFonts w:ascii="Arial" w:eastAsia="Calibri" w:hAnsi="Arial" w:cs="Arial"/>
          <w:sz w:val="24"/>
          <w:szCs w:val="24"/>
          <w:lang w:eastAsia="en-US"/>
        </w:rPr>
        <w:t xml:space="preserve"> à cette fin, un état détaillé de ses besoins en monnaies étrangères sera fourni par le soumissionnaire.</w:t>
      </w:r>
    </w:p>
    <w:p w14:paraId="1CC302B2" w14:textId="77777777" w:rsidR="00746510" w:rsidRPr="00FB0C68" w:rsidRDefault="00746510" w:rsidP="00D95738">
      <w:pPr>
        <w:autoSpaceDE w:val="0"/>
        <w:autoSpaceDN w:val="0"/>
        <w:adjustRightInd w:val="0"/>
        <w:spacing w:after="0" w:line="240" w:lineRule="auto"/>
        <w:jc w:val="both"/>
        <w:rPr>
          <w:rFonts w:ascii="Arial" w:eastAsia="Calibri" w:hAnsi="Arial" w:cs="Arial"/>
          <w:sz w:val="24"/>
          <w:szCs w:val="24"/>
          <w:lang w:eastAsia="en-US"/>
        </w:rPr>
      </w:pPr>
    </w:p>
    <w:p w14:paraId="004B37BE" w14:textId="77777777" w:rsidR="00746510" w:rsidRPr="00FB0C68" w:rsidRDefault="00746510"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15.5</w:t>
      </w:r>
      <w:r w:rsidRPr="00FB0C68">
        <w:rPr>
          <w:rFonts w:ascii="Arial" w:eastAsia="Calibri" w:hAnsi="Arial" w:cs="Arial"/>
          <w:sz w:val="24"/>
          <w:szCs w:val="24"/>
          <w:lang w:eastAsia="en-US"/>
        </w:rPr>
        <w:t>. 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 titre du marché.</w:t>
      </w:r>
    </w:p>
    <w:p w14:paraId="60A615AA" w14:textId="77777777" w:rsidR="00370A4E" w:rsidRPr="00FB0C68" w:rsidRDefault="00370A4E" w:rsidP="00D95738">
      <w:pPr>
        <w:autoSpaceDE w:val="0"/>
        <w:autoSpaceDN w:val="0"/>
        <w:adjustRightInd w:val="0"/>
        <w:spacing w:after="0" w:line="240" w:lineRule="auto"/>
        <w:jc w:val="both"/>
        <w:rPr>
          <w:rFonts w:ascii="Arial" w:eastAsia="Calibri" w:hAnsi="Arial" w:cs="Arial"/>
          <w:sz w:val="24"/>
          <w:szCs w:val="24"/>
          <w:lang w:eastAsia="en-US"/>
        </w:rPr>
      </w:pPr>
    </w:p>
    <w:p w14:paraId="5E9A09F4" w14:textId="77777777" w:rsidR="00746510" w:rsidRPr="00FB0C68" w:rsidRDefault="00746510" w:rsidP="00D95738">
      <w:pPr>
        <w:autoSpaceDE w:val="0"/>
        <w:autoSpaceDN w:val="0"/>
        <w:adjustRightInd w:val="0"/>
        <w:spacing w:after="0" w:line="240" w:lineRule="auto"/>
        <w:jc w:val="both"/>
        <w:rPr>
          <w:rFonts w:ascii="Arial" w:eastAsia="Calibri" w:hAnsi="Arial" w:cs="Arial"/>
          <w:b/>
          <w:bCs/>
          <w:sz w:val="24"/>
          <w:szCs w:val="24"/>
          <w:lang w:eastAsia="en-US"/>
        </w:rPr>
      </w:pPr>
      <w:r w:rsidRPr="00FB0C68">
        <w:rPr>
          <w:rFonts w:ascii="Arial" w:eastAsia="Calibri" w:hAnsi="Arial" w:cs="Arial"/>
          <w:b/>
          <w:bCs/>
          <w:sz w:val="24"/>
          <w:szCs w:val="24"/>
          <w:lang w:eastAsia="en-US"/>
        </w:rPr>
        <w:t>Article 16 : Validité des offres</w:t>
      </w:r>
    </w:p>
    <w:p w14:paraId="567CACC8" w14:textId="77777777" w:rsidR="00746510" w:rsidRPr="00FB0C68" w:rsidRDefault="00746510"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16.1</w:t>
      </w:r>
      <w:r w:rsidRPr="00FB0C68">
        <w:rPr>
          <w:rFonts w:ascii="Arial" w:eastAsia="Calibri" w:hAnsi="Arial" w:cs="Arial"/>
          <w:sz w:val="24"/>
          <w:szCs w:val="24"/>
          <w:lang w:eastAsia="en-US"/>
        </w:rPr>
        <w:t>. Les offres doive</w:t>
      </w:r>
      <w:r w:rsidR="004041BA" w:rsidRPr="00FB0C68">
        <w:rPr>
          <w:rFonts w:ascii="Arial" w:eastAsia="Calibri" w:hAnsi="Arial" w:cs="Arial"/>
          <w:sz w:val="24"/>
          <w:szCs w:val="24"/>
          <w:lang w:eastAsia="en-US"/>
        </w:rPr>
        <w:t xml:space="preserve">nt demeurer valables pendant la </w:t>
      </w:r>
      <w:r w:rsidRPr="00FB0C68">
        <w:rPr>
          <w:rFonts w:ascii="Arial" w:eastAsia="Calibri" w:hAnsi="Arial" w:cs="Arial"/>
          <w:sz w:val="24"/>
          <w:szCs w:val="24"/>
          <w:lang w:eastAsia="en-US"/>
        </w:rPr>
        <w:t>période spécifié</w:t>
      </w:r>
      <w:r w:rsidR="004041BA" w:rsidRPr="00FB0C68">
        <w:rPr>
          <w:rFonts w:ascii="Arial" w:eastAsia="Calibri" w:hAnsi="Arial" w:cs="Arial"/>
          <w:sz w:val="24"/>
          <w:szCs w:val="24"/>
          <w:lang w:eastAsia="en-US"/>
        </w:rPr>
        <w:t xml:space="preserve">e dans le Règlement Particulier </w:t>
      </w:r>
      <w:r w:rsidRPr="00FB0C68">
        <w:rPr>
          <w:rFonts w:ascii="Arial" w:eastAsia="Calibri" w:hAnsi="Arial" w:cs="Arial"/>
          <w:sz w:val="24"/>
          <w:szCs w:val="24"/>
          <w:lang w:eastAsia="en-US"/>
        </w:rPr>
        <w:t>de l'Appel d'Offres</w:t>
      </w:r>
      <w:r w:rsidR="004041BA" w:rsidRPr="00FB0C68">
        <w:rPr>
          <w:rFonts w:ascii="Arial" w:eastAsia="Calibri" w:hAnsi="Arial" w:cs="Arial"/>
          <w:sz w:val="24"/>
          <w:szCs w:val="24"/>
          <w:lang w:eastAsia="en-US"/>
        </w:rPr>
        <w:t xml:space="preserve"> à compter de la date de remise </w:t>
      </w:r>
      <w:r w:rsidRPr="00FB0C68">
        <w:rPr>
          <w:rFonts w:ascii="Arial" w:eastAsia="Calibri" w:hAnsi="Arial" w:cs="Arial"/>
          <w:sz w:val="24"/>
          <w:szCs w:val="24"/>
          <w:lang w:eastAsia="en-US"/>
        </w:rPr>
        <w:t>des offres fixée par l’Autorité Contractante</w:t>
      </w:r>
      <w:r w:rsidR="004041BA" w:rsidRPr="00FB0C68">
        <w:rPr>
          <w:rFonts w:ascii="Arial" w:eastAsia="Calibri" w:hAnsi="Arial" w:cs="Arial"/>
          <w:sz w:val="24"/>
          <w:szCs w:val="24"/>
          <w:lang w:eastAsia="en-US"/>
        </w:rPr>
        <w:t xml:space="preserve">, en application de l'article 22 du RGAO. Une </w:t>
      </w:r>
      <w:r w:rsidRPr="00FB0C68">
        <w:rPr>
          <w:rFonts w:ascii="Arial" w:eastAsia="Calibri" w:hAnsi="Arial" w:cs="Arial"/>
          <w:sz w:val="24"/>
          <w:szCs w:val="24"/>
          <w:lang w:eastAsia="en-US"/>
        </w:rPr>
        <w:t>offre valable po</w:t>
      </w:r>
      <w:r w:rsidR="004041BA" w:rsidRPr="00FB0C68">
        <w:rPr>
          <w:rFonts w:ascii="Arial" w:eastAsia="Calibri" w:hAnsi="Arial" w:cs="Arial"/>
          <w:sz w:val="24"/>
          <w:szCs w:val="24"/>
          <w:lang w:eastAsia="en-US"/>
        </w:rPr>
        <w:t xml:space="preserve">ur une période plus courte sera </w:t>
      </w:r>
      <w:r w:rsidRPr="00FB0C68">
        <w:rPr>
          <w:rFonts w:ascii="Arial" w:eastAsia="Calibri" w:hAnsi="Arial" w:cs="Arial"/>
          <w:sz w:val="24"/>
          <w:szCs w:val="24"/>
          <w:lang w:eastAsia="en-US"/>
        </w:rPr>
        <w:t>rejetée par l’</w:t>
      </w:r>
      <w:r w:rsidR="004041BA" w:rsidRPr="00FB0C68">
        <w:rPr>
          <w:rFonts w:ascii="Arial" w:eastAsia="Calibri" w:hAnsi="Arial" w:cs="Arial"/>
          <w:sz w:val="24"/>
          <w:szCs w:val="24"/>
          <w:lang w:eastAsia="en-US"/>
        </w:rPr>
        <w:t xml:space="preserve">Autorité Contractante comme non </w:t>
      </w:r>
      <w:r w:rsidRPr="00FB0C68">
        <w:rPr>
          <w:rFonts w:ascii="Arial" w:eastAsia="Calibri" w:hAnsi="Arial" w:cs="Arial"/>
          <w:sz w:val="24"/>
          <w:szCs w:val="24"/>
          <w:lang w:eastAsia="en-US"/>
        </w:rPr>
        <w:t>conforme.</w:t>
      </w:r>
    </w:p>
    <w:p w14:paraId="07FD5804" w14:textId="77777777" w:rsidR="004041BA" w:rsidRPr="00FB0C68" w:rsidRDefault="004041BA" w:rsidP="00D95738">
      <w:pPr>
        <w:autoSpaceDE w:val="0"/>
        <w:autoSpaceDN w:val="0"/>
        <w:adjustRightInd w:val="0"/>
        <w:spacing w:after="0" w:line="240" w:lineRule="auto"/>
        <w:jc w:val="both"/>
        <w:rPr>
          <w:rFonts w:ascii="Arial" w:eastAsia="Calibri" w:hAnsi="Arial" w:cs="Arial"/>
          <w:sz w:val="24"/>
          <w:szCs w:val="24"/>
          <w:lang w:eastAsia="en-US"/>
        </w:rPr>
      </w:pPr>
    </w:p>
    <w:p w14:paraId="1D263F63" w14:textId="77777777" w:rsidR="00746510" w:rsidRPr="00FB0C68" w:rsidRDefault="00746510"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16.2</w:t>
      </w:r>
      <w:r w:rsidRPr="00FB0C68">
        <w:rPr>
          <w:rFonts w:ascii="Arial" w:eastAsia="Calibri" w:hAnsi="Arial" w:cs="Arial"/>
          <w:sz w:val="24"/>
          <w:szCs w:val="24"/>
          <w:lang w:eastAsia="en-US"/>
        </w:rPr>
        <w:t>. Dans des</w:t>
      </w:r>
      <w:r w:rsidR="00A655BF" w:rsidRPr="00FB0C68">
        <w:rPr>
          <w:rFonts w:ascii="Arial" w:eastAsia="Calibri" w:hAnsi="Arial" w:cs="Arial"/>
          <w:sz w:val="24"/>
          <w:szCs w:val="24"/>
          <w:lang w:eastAsia="en-US"/>
        </w:rPr>
        <w:t xml:space="preserve"> circonstances exceptionnelles, </w:t>
      </w:r>
      <w:r w:rsidRPr="00FB0C68">
        <w:rPr>
          <w:rFonts w:ascii="Arial" w:eastAsia="Calibri" w:hAnsi="Arial" w:cs="Arial"/>
          <w:sz w:val="24"/>
          <w:szCs w:val="24"/>
          <w:lang w:eastAsia="en-US"/>
        </w:rPr>
        <w:t xml:space="preserve">l’Autorité Contractante </w:t>
      </w:r>
      <w:r w:rsidR="00A655BF" w:rsidRPr="00FB0C68">
        <w:rPr>
          <w:rFonts w:ascii="Arial" w:eastAsia="Calibri" w:hAnsi="Arial" w:cs="Arial"/>
          <w:sz w:val="24"/>
          <w:szCs w:val="24"/>
          <w:lang w:eastAsia="en-US"/>
        </w:rPr>
        <w:t xml:space="preserve">peut solliciter le consentement </w:t>
      </w:r>
      <w:r w:rsidRPr="00FB0C68">
        <w:rPr>
          <w:rFonts w:ascii="Arial" w:eastAsia="Calibri" w:hAnsi="Arial" w:cs="Arial"/>
          <w:sz w:val="24"/>
          <w:szCs w:val="24"/>
          <w:lang w:eastAsia="en-US"/>
        </w:rPr>
        <w:t>du sou</w:t>
      </w:r>
      <w:r w:rsidR="00A655BF" w:rsidRPr="00FB0C68">
        <w:rPr>
          <w:rFonts w:ascii="Arial" w:eastAsia="Calibri" w:hAnsi="Arial" w:cs="Arial"/>
          <w:sz w:val="24"/>
          <w:szCs w:val="24"/>
          <w:lang w:eastAsia="en-US"/>
        </w:rPr>
        <w:t xml:space="preserve">missionnaire à une prolongation </w:t>
      </w:r>
      <w:r w:rsidRPr="00FB0C68">
        <w:rPr>
          <w:rFonts w:ascii="Arial" w:eastAsia="Calibri" w:hAnsi="Arial" w:cs="Arial"/>
          <w:sz w:val="24"/>
          <w:szCs w:val="24"/>
          <w:lang w:eastAsia="en-US"/>
        </w:rPr>
        <w:t>du délai</w:t>
      </w:r>
      <w:r w:rsidR="00A655BF" w:rsidRPr="00FB0C68">
        <w:rPr>
          <w:rFonts w:ascii="Arial" w:eastAsia="Calibri" w:hAnsi="Arial" w:cs="Arial"/>
          <w:sz w:val="24"/>
          <w:szCs w:val="24"/>
          <w:lang w:eastAsia="en-US"/>
        </w:rPr>
        <w:t xml:space="preserve"> de validité. La demande et les </w:t>
      </w:r>
      <w:r w:rsidRPr="00FB0C68">
        <w:rPr>
          <w:rFonts w:ascii="Arial" w:eastAsia="Calibri" w:hAnsi="Arial" w:cs="Arial"/>
          <w:sz w:val="24"/>
          <w:szCs w:val="24"/>
          <w:lang w:eastAsia="en-US"/>
        </w:rPr>
        <w:t>réponses qui lui se</w:t>
      </w:r>
      <w:r w:rsidR="00A655BF" w:rsidRPr="00FB0C68">
        <w:rPr>
          <w:rFonts w:ascii="Arial" w:eastAsia="Calibri" w:hAnsi="Arial" w:cs="Arial"/>
          <w:sz w:val="24"/>
          <w:szCs w:val="24"/>
          <w:lang w:eastAsia="en-US"/>
        </w:rPr>
        <w:t xml:space="preserve">ront faites le seront par écrit </w:t>
      </w:r>
      <w:r w:rsidRPr="00FB0C68">
        <w:rPr>
          <w:rFonts w:ascii="Arial" w:eastAsia="Calibri" w:hAnsi="Arial" w:cs="Arial"/>
          <w:sz w:val="24"/>
          <w:szCs w:val="24"/>
          <w:lang w:eastAsia="en-US"/>
        </w:rPr>
        <w:t>(ou par télécopie</w:t>
      </w:r>
      <w:r w:rsidR="00A655BF" w:rsidRPr="00FB0C68">
        <w:rPr>
          <w:rFonts w:ascii="Arial" w:eastAsia="Calibri" w:hAnsi="Arial" w:cs="Arial"/>
          <w:sz w:val="24"/>
          <w:szCs w:val="24"/>
          <w:lang w:eastAsia="en-US"/>
        </w:rPr>
        <w:t xml:space="preserve">). La validité de la caution de </w:t>
      </w:r>
      <w:r w:rsidRPr="00FB0C68">
        <w:rPr>
          <w:rFonts w:ascii="Arial" w:eastAsia="Calibri" w:hAnsi="Arial" w:cs="Arial"/>
          <w:sz w:val="24"/>
          <w:szCs w:val="24"/>
          <w:lang w:eastAsia="en-US"/>
        </w:rPr>
        <w:t>soumission pré</w:t>
      </w:r>
      <w:r w:rsidR="00A655BF" w:rsidRPr="00FB0C68">
        <w:rPr>
          <w:rFonts w:ascii="Arial" w:eastAsia="Calibri" w:hAnsi="Arial" w:cs="Arial"/>
          <w:sz w:val="24"/>
          <w:szCs w:val="24"/>
          <w:lang w:eastAsia="en-US"/>
        </w:rPr>
        <w:t xml:space="preserve">vue à l'article 17 du RGAO sera </w:t>
      </w:r>
      <w:r w:rsidRPr="00FB0C68">
        <w:rPr>
          <w:rFonts w:ascii="Arial" w:eastAsia="Calibri" w:hAnsi="Arial" w:cs="Arial"/>
          <w:sz w:val="24"/>
          <w:szCs w:val="24"/>
          <w:lang w:eastAsia="en-US"/>
        </w:rPr>
        <w:t>de même prolongée pour une durée</w:t>
      </w:r>
      <w:r w:rsidR="00A655BF" w:rsidRPr="00FB0C68">
        <w:rPr>
          <w:rFonts w:ascii="Arial" w:eastAsia="Calibri" w:hAnsi="Arial" w:cs="Arial"/>
          <w:sz w:val="24"/>
          <w:szCs w:val="24"/>
          <w:lang w:eastAsia="en-US"/>
        </w:rPr>
        <w:t xml:space="preserve"> correspondante. </w:t>
      </w:r>
      <w:r w:rsidRPr="00FB0C68">
        <w:rPr>
          <w:rFonts w:ascii="Arial" w:eastAsia="Calibri" w:hAnsi="Arial" w:cs="Arial"/>
          <w:sz w:val="24"/>
          <w:szCs w:val="24"/>
          <w:lang w:eastAsia="en-US"/>
        </w:rPr>
        <w:t>Un Soumission</w:t>
      </w:r>
      <w:r w:rsidR="00F87260" w:rsidRPr="00FB0C68">
        <w:rPr>
          <w:rFonts w:ascii="Arial" w:eastAsia="Calibri" w:hAnsi="Arial" w:cs="Arial"/>
          <w:sz w:val="24"/>
          <w:szCs w:val="24"/>
          <w:lang w:eastAsia="en-US"/>
        </w:rPr>
        <w:t xml:space="preserve">naire peut refuser de prolonger </w:t>
      </w:r>
      <w:r w:rsidRPr="00FB0C68">
        <w:rPr>
          <w:rFonts w:ascii="Arial" w:eastAsia="Calibri" w:hAnsi="Arial" w:cs="Arial"/>
          <w:sz w:val="24"/>
          <w:szCs w:val="24"/>
          <w:lang w:eastAsia="en-US"/>
        </w:rPr>
        <w:t>la valid</w:t>
      </w:r>
      <w:r w:rsidR="00A655BF" w:rsidRPr="00FB0C68">
        <w:rPr>
          <w:rFonts w:ascii="Arial" w:eastAsia="Calibri" w:hAnsi="Arial" w:cs="Arial"/>
          <w:sz w:val="24"/>
          <w:szCs w:val="24"/>
          <w:lang w:eastAsia="en-US"/>
        </w:rPr>
        <w:t xml:space="preserve">ité de son offre sans perdre sa </w:t>
      </w:r>
      <w:r w:rsidRPr="00FB0C68">
        <w:rPr>
          <w:rFonts w:ascii="Arial" w:eastAsia="Calibri" w:hAnsi="Arial" w:cs="Arial"/>
          <w:sz w:val="24"/>
          <w:szCs w:val="24"/>
          <w:lang w:eastAsia="en-US"/>
        </w:rPr>
        <w:t>caution de sou</w:t>
      </w:r>
      <w:r w:rsidR="00A655BF" w:rsidRPr="00FB0C68">
        <w:rPr>
          <w:rFonts w:ascii="Arial" w:eastAsia="Calibri" w:hAnsi="Arial" w:cs="Arial"/>
          <w:sz w:val="24"/>
          <w:szCs w:val="24"/>
          <w:lang w:eastAsia="en-US"/>
        </w:rPr>
        <w:t xml:space="preserve">mission. Un soumissionnaire qui consent à une </w:t>
      </w:r>
      <w:r w:rsidRPr="00FB0C68">
        <w:rPr>
          <w:rFonts w:ascii="Arial" w:eastAsia="Calibri" w:hAnsi="Arial" w:cs="Arial"/>
          <w:sz w:val="24"/>
          <w:szCs w:val="24"/>
          <w:lang w:eastAsia="en-US"/>
        </w:rPr>
        <w:t>prolon</w:t>
      </w:r>
      <w:r w:rsidR="00A655BF" w:rsidRPr="00FB0C68">
        <w:rPr>
          <w:rFonts w:ascii="Arial" w:eastAsia="Calibri" w:hAnsi="Arial" w:cs="Arial"/>
          <w:sz w:val="24"/>
          <w:szCs w:val="24"/>
          <w:lang w:eastAsia="en-US"/>
        </w:rPr>
        <w:t xml:space="preserve">gation ne se verra pas demander </w:t>
      </w:r>
      <w:r w:rsidRPr="00FB0C68">
        <w:rPr>
          <w:rFonts w:ascii="Arial" w:eastAsia="Calibri" w:hAnsi="Arial" w:cs="Arial"/>
          <w:sz w:val="24"/>
          <w:szCs w:val="24"/>
          <w:lang w:eastAsia="en-US"/>
        </w:rPr>
        <w:t>de modifier</w:t>
      </w:r>
      <w:r w:rsidR="00A655BF" w:rsidRPr="00FB0C68">
        <w:rPr>
          <w:rFonts w:ascii="Arial" w:eastAsia="Calibri" w:hAnsi="Arial" w:cs="Arial"/>
          <w:sz w:val="24"/>
          <w:szCs w:val="24"/>
          <w:lang w:eastAsia="en-US"/>
        </w:rPr>
        <w:t xml:space="preserve"> son offre, ni ne sera autorisé </w:t>
      </w:r>
      <w:r w:rsidRPr="00FB0C68">
        <w:rPr>
          <w:rFonts w:ascii="Arial" w:eastAsia="Calibri" w:hAnsi="Arial" w:cs="Arial"/>
          <w:sz w:val="24"/>
          <w:szCs w:val="24"/>
          <w:lang w:eastAsia="en-US"/>
        </w:rPr>
        <w:t>à le faire.</w:t>
      </w:r>
    </w:p>
    <w:p w14:paraId="5F5A79B4" w14:textId="77777777" w:rsidR="00A655BF" w:rsidRPr="00FB0C68" w:rsidRDefault="00A655BF" w:rsidP="00D95738">
      <w:pPr>
        <w:autoSpaceDE w:val="0"/>
        <w:autoSpaceDN w:val="0"/>
        <w:adjustRightInd w:val="0"/>
        <w:spacing w:after="0" w:line="240" w:lineRule="auto"/>
        <w:jc w:val="both"/>
        <w:rPr>
          <w:rFonts w:ascii="Arial" w:eastAsia="Calibri" w:hAnsi="Arial" w:cs="Arial"/>
          <w:sz w:val="24"/>
          <w:szCs w:val="24"/>
          <w:lang w:eastAsia="en-US"/>
        </w:rPr>
      </w:pPr>
    </w:p>
    <w:p w14:paraId="2CFBC5D5" w14:textId="77777777" w:rsidR="00746510" w:rsidRPr="00FB0C68" w:rsidRDefault="00746510"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16.3</w:t>
      </w:r>
      <w:r w:rsidRPr="00FB0C68">
        <w:rPr>
          <w:rFonts w:ascii="Arial" w:eastAsia="Calibri" w:hAnsi="Arial" w:cs="Arial"/>
          <w:sz w:val="24"/>
          <w:szCs w:val="24"/>
          <w:lang w:eastAsia="en-US"/>
        </w:rPr>
        <w:t>. Lorsque le m</w:t>
      </w:r>
      <w:r w:rsidR="00A655BF" w:rsidRPr="00FB0C68">
        <w:rPr>
          <w:rFonts w:ascii="Arial" w:eastAsia="Calibri" w:hAnsi="Arial" w:cs="Arial"/>
          <w:sz w:val="24"/>
          <w:szCs w:val="24"/>
          <w:lang w:eastAsia="en-US"/>
        </w:rPr>
        <w:t xml:space="preserve">arché ne comporte pas d’article </w:t>
      </w:r>
      <w:r w:rsidRPr="00FB0C68">
        <w:rPr>
          <w:rFonts w:ascii="Arial" w:eastAsia="Calibri" w:hAnsi="Arial" w:cs="Arial"/>
          <w:sz w:val="24"/>
          <w:szCs w:val="24"/>
          <w:lang w:eastAsia="en-US"/>
        </w:rPr>
        <w:t>de révision de pri</w:t>
      </w:r>
      <w:r w:rsidR="00A655BF" w:rsidRPr="00FB0C68">
        <w:rPr>
          <w:rFonts w:ascii="Arial" w:eastAsia="Calibri" w:hAnsi="Arial" w:cs="Arial"/>
          <w:sz w:val="24"/>
          <w:szCs w:val="24"/>
          <w:lang w:eastAsia="en-US"/>
        </w:rPr>
        <w:t xml:space="preserve">x et que la période de validité </w:t>
      </w:r>
      <w:r w:rsidRPr="00FB0C68">
        <w:rPr>
          <w:rFonts w:ascii="Arial" w:eastAsia="Calibri" w:hAnsi="Arial" w:cs="Arial"/>
          <w:sz w:val="24"/>
          <w:szCs w:val="24"/>
          <w:lang w:eastAsia="en-US"/>
        </w:rPr>
        <w:t>des offres est pr</w:t>
      </w:r>
      <w:r w:rsidR="00A655BF" w:rsidRPr="00FB0C68">
        <w:rPr>
          <w:rFonts w:ascii="Arial" w:eastAsia="Calibri" w:hAnsi="Arial" w:cs="Arial"/>
          <w:sz w:val="24"/>
          <w:szCs w:val="24"/>
          <w:lang w:eastAsia="en-US"/>
        </w:rPr>
        <w:t xml:space="preserve">orogée de plus de soixante (60) </w:t>
      </w:r>
      <w:r w:rsidRPr="00FB0C68">
        <w:rPr>
          <w:rFonts w:ascii="Arial" w:eastAsia="Calibri" w:hAnsi="Arial" w:cs="Arial"/>
          <w:sz w:val="24"/>
          <w:szCs w:val="24"/>
          <w:lang w:eastAsia="en-US"/>
        </w:rPr>
        <w:t>jours, les monta</w:t>
      </w:r>
      <w:r w:rsidR="00A655BF" w:rsidRPr="00FB0C68">
        <w:rPr>
          <w:rFonts w:ascii="Arial" w:eastAsia="Calibri" w:hAnsi="Arial" w:cs="Arial"/>
          <w:sz w:val="24"/>
          <w:szCs w:val="24"/>
          <w:lang w:eastAsia="en-US"/>
        </w:rPr>
        <w:t xml:space="preserve">nts payables au soumissionnaire retenu, </w:t>
      </w:r>
      <w:r w:rsidRPr="00FB0C68">
        <w:rPr>
          <w:rFonts w:ascii="Arial" w:eastAsia="Calibri" w:hAnsi="Arial" w:cs="Arial"/>
          <w:sz w:val="24"/>
          <w:szCs w:val="24"/>
          <w:lang w:eastAsia="en-US"/>
        </w:rPr>
        <w:t>se</w:t>
      </w:r>
      <w:r w:rsidR="00A655BF" w:rsidRPr="00FB0C68">
        <w:rPr>
          <w:rFonts w:ascii="Arial" w:eastAsia="Calibri" w:hAnsi="Arial" w:cs="Arial"/>
          <w:sz w:val="24"/>
          <w:szCs w:val="24"/>
          <w:lang w:eastAsia="en-US"/>
        </w:rPr>
        <w:t xml:space="preserve">ront actualisés par application </w:t>
      </w:r>
      <w:r w:rsidRPr="00FB0C68">
        <w:rPr>
          <w:rFonts w:ascii="Arial" w:eastAsia="Calibri" w:hAnsi="Arial" w:cs="Arial"/>
          <w:sz w:val="24"/>
          <w:szCs w:val="24"/>
          <w:lang w:eastAsia="en-US"/>
        </w:rPr>
        <w:t>de la formule y re</w:t>
      </w:r>
      <w:r w:rsidR="00A655BF" w:rsidRPr="00FB0C68">
        <w:rPr>
          <w:rFonts w:ascii="Arial" w:eastAsia="Calibri" w:hAnsi="Arial" w:cs="Arial"/>
          <w:sz w:val="24"/>
          <w:szCs w:val="24"/>
          <w:lang w:eastAsia="en-US"/>
        </w:rPr>
        <w:t xml:space="preserve">lative figurant à la demande </w:t>
      </w:r>
      <w:r w:rsidRPr="00FB0C68">
        <w:rPr>
          <w:rFonts w:ascii="Arial" w:eastAsia="Calibri" w:hAnsi="Arial" w:cs="Arial"/>
          <w:sz w:val="24"/>
          <w:szCs w:val="24"/>
          <w:lang w:eastAsia="en-US"/>
        </w:rPr>
        <w:t>de prorogat</w:t>
      </w:r>
      <w:r w:rsidR="00A655BF" w:rsidRPr="00FB0C68">
        <w:rPr>
          <w:rFonts w:ascii="Arial" w:eastAsia="Calibri" w:hAnsi="Arial" w:cs="Arial"/>
          <w:sz w:val="24"/>
          <w:szCs w:val="24"/>
          <w:lang w:eastAsia="en-US"/>
        </w:rPr>
        <w:t xml:space="preserve">ion que l’Autorité Contractante </w:t>
      </w:r>
      <w:r w:rsidRPr="00FB0C68">
        <w:rPr>
          <w:rFonts w:ascii="Arial" w:eastAsia="Calibri" w:hAnsi="Arial" w:cs="Arial"/>
          <w:sz w:val="24"/>
          <w:szCs w:val="24"/>
          <w:lang w:eastAsia="en-US"/>
        </w:rPr>
        <w:t>adressera au(x) soumissionnaire(s).</w:t>
      </w:r>
    </w:p>
    <w:p w14:paraId="51E1553E" w14:textId="77777777" w:rsidR="00A655BF" w:rsidRPr="00FB0C68" w:rsidRDefault="00A655BF" w:rsidP="00D95738">
      <w:pPr>
        <w:autoSpaceDE w:val="0"/>
        <w:autoSpaceDN w:val="0"/>
        <w:adjustRightInd w:val="0"/>
        <w:spacing w:after="0" w:line="240" w:lineRule="auto"/>
        <w:jc w:val="both"/>
        <w:rPr>
          <w:rFonts w:ascii="Arial" w:eastAsia="Calibri" w:hAnsi="Arial" w:cs="Arial"/>
          <w:sz w:val="24"/>
          <w:szCs w:val="24"/>
          <w:lang w:eastAsia="en-US"/>
        </w:rPr>
      </w:pPr>
    </w:p>
    <w:p w14:paraId="4C9015B2" w14:textId="77777777" w:rsidR="00746510" w:rsidRPr="00FB0C68" w:rsidRDefault="00746510"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La période d’actualisatio</w:t>
      </w:r>
      <w:r w:rsidR="00A655BF" w:rsidRPr="00FB0C68">
        <w:rPr>
          <w:rFonts w:ascii="Arial" w:eastAsia="Calibri" w:hAnsi="Arial" w:cs="Arial"/>
          <w:sz w:val="24"/>
          <w:szCs w:val="24"/>
          <w:lang w:eastAsia="en-US"/>
        </w:rPr>
        <w:t xml:space="preserve">n ira de la date de dépassement </w:t>
      </w:r>
      <w:r w:rsidRPr="00FB0C68">
        <w:rPr>
          <w:rFonts w:ascii="Arial" w:eastAsia="Calibri" w:hAnsi="Arial" w:cs="Arial"/>
          <w:sz w:val="24"/>
          <w:szCs w:val="24"/>
          <w:lang w:eastAsia="en-US"/>
        </w:rPr>
        <w:t>des s</w:t>
      </w:r>
      <w:r w:rsidR="00A655BF" w:rsidRPr="00FB0C68">
        <w:rPr>
          <w:rFonts w:ascii="Arial" w:eastAsia="Calibri" w:hAnsi="Arial" w:cs="Arial"/>
          <w:sz w:val="24"/>
          <w:szCs w:val="24"/>
          <w:lang w:eastAsia="en-US"/>
        </w:rPr>
        <w:t xml:space="preserve">oixante (60) jours à la date de </w:t>
      </w:r>
      <w:r w:rsidRPr="00FB0C68">
        <w:rPr>
          <w:rFonts w:ascii="Arial" w:eastAsia="Calibri" w:hAnsi="Arial" w:cs="Arial"/>
          <w:sz w:val="24"/>
          <w:szCs w:val="24"/>
          <w:lang w:eastAsia="en-US"/>
        </w:rPr>
        <w:t xml:space="preserve">notification du </w:t>
      </w:r>
      <w:r w:rsidR="00A655BF" w:rsidRPr="00FB0C68">
        <w:rPr>
          <w:rFonts w:ascii="Arial" w:eastAsia="Calibri" w:hAnsi="Arial" w:cs="Arial"/>
          <w:sz w:val="24"/>
          <w:szCs w:val="24"/>
          <w:lang w:eastAsia="en-US"/>
        </w:rPr>
        <w:t xml:space="preserve">marché ou de l’ordre de service </w:t>
      </w:r>
      <w:r w:rsidRPr="00FB0C68">
        <w:rPr>
          <w:rFonts w:ascii="Arial" w:eastAsia="Calibri" w:hAnsi="Arial" w:cs="Arial"/>
          <w:sz w:val="24"/>
          <w:szCs w:val="24"/>
          <w:lang w:eastAsia="en-US"/>
        </w:rPr>
        <w:t>de démarrage</w:t>
      </w:r>
      <w:r w:rsidR="00A655BF" w:rsidRPr="00FB0C68">
        <w:rPr>
          <w:rFonts w:ascii="Arial" w:eastAsia="Calibri" w:hAnsi="Arial" w:cs="Arial"/>
          <w:sz w:val="24"/>
          <w:szCs w:val="24"/>
          <w:lang w:eastAsia="en-US"/>
        </w:rPr>
        <w:t xml:space="preserve"> des travaux au soumissionnaire</w:t>
      </w:r>
      <w:r w:rsidR="00B634A8" w:rsidRPr="00FB0C68">
        <w:rPr>
          <w:rFonts w:ascii="Arial" w:eastAsia="Calibri" w:hAnsi="Arial" w:cs="Arial"/>
          <w:sz w:val="24"/>
          <w:szCs w:val="24"/>
          <w:lang w:eastAsia="en-US"/>
        </w:rPr>
        <w:t xml:space="preserve"> </w:t>
      </w:r>
      <w:r w:rsidRPr="00FB0C68">
        <w:rPr>
          <w:rFonts w:ascii="Arial" w:eastAsia="Calibri" w:hAnsi="Arial" w:cs="Arial"/>
          <w:sz w:val="24"/>
          <w:szCs w:val="24"/>
          <w:lang w:eastAsia="en-US"/>
        </w:rPr>
        <w:t>retenu, tel qu</w:t>
      </w:r>
      <w:r w:rsidR="00A655BF" w:rsidRPr="00FB0C68">
        <w:rPr>
          <w:rFonts w:ascii="Arial" w:eastAsia="Calibri" w:hAnsi="Arial" w:cs="Arial"/>
          <w:sz w:val="24"/>
          <w:szCs w:val="24"/>
          <w:lang w:eastAsia="en-US"/>
        </w:rPr>
        <w:t xml:space="preserve">e prévu par le CCAP. L’effet de </w:t>
      </w:r>
      <w:r w:rsidRPr="00FB0C68">
        <w:rPr>
          <w:rFonts w:ascii="Arial" w:eastAsia="Calibri" w:hAnsi="Arial" w:cs="Arial"/>
          <w:sz w:val="24"/>
          <w:szCs w:val="24"/>
          <w:lang w:eastAsia="en-US"/>
        </w:rPr>
        <w:t xml:space="preserve">l’actualisation </w:t>
      </w:r>
      <w:r w:rsidR="00A655BF" w:rsidRPr="00FB0C68">
        <w:rPr>
          <w:rFonts w:ascii="Arial" w:eastAsia="Calibri" w:hAnsi="Arial" w:cs="Arial"/>
          <w:sz w:val="24"/>
          <w:szCs w:val="24"/>
          <w:lang w:eastAsia="en-US"/>
        </w:rPr>
        <w:t xml:space="preserve">n’est pas pris en considération </w:t>
      </w:r>
      <w:r w:rsidRPr="00FB0C68">
        <w:rPr>
          <w:rFonts w:ascii="Arial" w:eastAsia="Calibri" w:hAnsi="Arial" w:cs="Arial"/>
          <w:sz w:val="24"/>
          <w:szCs w:val="24"/>
          <w:lang w:eastAsia="en-US"/>
        </w:rPr>
        <w:t>aux fins de l’évaluation des offres.</w:t>
      </w:r>
    </w:p>
    <w:p w14:paraId="00379810" w14:textId="77777777" w:rsidR="00A271D9" w:rsidRPr="00FB0C68" w:rsidRDefault="00A271D9" w:rsidP="00D95738">
      <w:pPr>
        <w:autoSpaceDE w:val="0"/>
        <w:autoSpaceDN w:val="0"/>
        <w:adjustRightInd w:val="0"/>
        <w:spacing w:after="0" w:line="240" w:lineRule="auto"/>
        <w:jc w:val="both"/>
        <w:rPr>
          <w:rFonts w:ascii="Arial" w:eastAsia="Calibri" w:hAnsi="Arial" w:cs="Arial"/>
          <w:sz w:val="24"/>
          <w:szCs w:val="24"/>
          <w:lang w:eastAsia="en-US"/>
        </w:rPr>
      </w:pPr>
    </w:p>
    <w:p w14:paraId="6FD14A9E" w14:textId="77777777" w:rsidR="00A655BF" w:rsidRPr="00FB0C68" w:rsidRDefault="00746510" w:rsidP="00D95738">
      <w:pPr>
        <w:autoSpaceDE w:val="0"/>
        <w:autoSpaceDN w:val="0"/>
        <w:adjustRightInd w:val="0"/>
        <w:spacing w:after="0" w:line="240" w:lineRule="auto"/>
        <w:jc w:val="both"/>
        <w:rPr>
          <w:rFonts w:ascii="Arial" w:eastAsia="Calibri" w:hAnsi="Arial" w:cs="Arial"/>
          <w:b/>
          <w:bCs/>
          <w:sz w:val="24"/>
          <w:szCs w:val="24"/>
          <w:lang w:eastAsia="en-US"/>
        </w:rPr>
      </w:pPr>
      <w:r w:rsidRPr="00FB0C68">
        <w:rPr>
          <w:rFonts w:ascii="Arial" w:eastAsia="Calibri" w:hAnsi="Arial" w:cs="Arial"/>
          <w:b/>
          <w:bCs/>
          <w:sz w:val="24"/>
          <w:szCs w:val="24"/>
          <w:lang w:eastAsia="en-US"/>
        </w:rPr>
        <w:t>Art</w:t>
      </w:r>
      <w:r w:rsidR="00F914F0" w:rsidRPr="00FB0C68">
        <w:rPr>
          <w:rFonts w:ascii="Arial" w:eastAsia="Calibri" w:hAnsi="Arial" w:cs="Arial"/>
          <w:b/>
          <w:bCs/>
          <w:sz w:val="24"/>
          <w:szCs w:val="24"/>
          <w:lang w:eastAsia="en-US"/>
        </w:rPr>
        <w:t>icle 17 : Caution de soumission</w:t>
      </w:r>
    </w:p>
    <w:p w14:paraId="4B288111" w14:textId="77777777" w:rsidR="00746510" w:rsidRPr="00FB0C68" w:rsidRDefault="00746510"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lastRenderedPageBreak/>
        <w:t>17.1</w:t>
      </w:r>
      <w:r w:rsidRPr="00FB0C68">
        <w:rPr>
          <w:rFonts w:ascii="Arial" w:eastAsia="Calibri" w:hAnsi="Arial" w:cs="Arial"/>
          <w:sz w:val="24"/>
          <w:szCs w:val="24"/>
          <w:lang w:eastAsia="en-US"/>
        </w:rPr>
        <w:t>. En applicat</w:t>
      </w:r>
      <w:r w:rsidR="00A655BF" w:rsidRPr="00FB0C68">
        <w:rPr>
          <w:rFonts w:ascii="Arial" w:eastAsia="Calibri" w:hAnsi="Arial" w:cs="Arial"/>
          <w:sz w:val="24"/>
          <w:szCs w:val="24"/>
          <w:lang w:eastAsia="en-US"/>
        </w:rPr>
        <w:t xml:space="preserve">ion de l'article 13 du RGAO, le </w:t>
      </w:r>
      <w:r w:rsidRPr="00FB0C68">
        <w:rPr>
          <w:rFonts w:ascii="Arial" w:eastAsia="Calibri" w:hAnsi="Arial" w:cs="Arial"/>
          <w:sz w:val="24"/>
          <w:szCs w:val="24"/>
          <w:lang w:eastAsia="en-US"/>
        </w:rPr>
        <w:t>soumissionnaire fou</w:t>
      </w:r>
      <w:r w:rsidR="00E91A5D" w:rsidRPr="00FB0C68">
        <w:rPr>
          <w:rFonts w:ascii="Arial" w:eastAsia="Calibri" w:hAnsi="Arial" w:cs="Arial"/>
          <w:sz w:val="24"/>
          <w:szCs w:val="24"/>
          <w:lang w:eastAsia="en-US"/>
        </w:rPr>
        <w:t xml:space="preserve">rnira une caution de soumission </w:t>
      </w:r>
      <w:r w:rsidRPr="00FB0C68">
        <w:rPr>
          <w:rFonts w:ascii="Arial" w:eastAsia="Calibri" w:hAnsi="Arial" w:cs="Arial"/>
          <w:sz w:val="24"/>
          <w:szCs w:val="24"/>
          <w:lang w:eastAsia="en-US"/>
        </w:rPr>
        <w:t>du montant spécifié dans le Règlement</w:t>
      </w:r>
      <w:r w:rsidR="00B634A8" w:rsidRPr="00FB0C68">
        <w:rPr>
          <w:rFonts w:ascii="Arial" w:eastAsia="Calibri" w:hAnsi="Arial" w:cs="Arial"/>
          <w:sz w:val="24"/>
          <w:szCs w:val="24"/>
          <w:lang w:eastAsia="en-US"/>
        </w:rPr>
        <w:t xml:space="preserve"> </w:t>
      </w:r>
      <w:r w:rsidRPr="00FB0C68">
        <w:rPr>
          <w:rFonts w:ascii="Arial" w:eastAsia="Calibri" w:hAnsi="Arial" w:cs="Arial"/>
          <w:sz w:val="24"/>
          <w:szCs w:val="24"/>
          <w:lang w:eastAsia="en-US"/>
        </w:rPr>
        <w:t>Particulier de l'Appel d'Offres, laquelle</w:t>
      </w:r>
      <w:r w:rsidR="00B634A8" w:rsidRPr="00FB0C68">
        <w:rPr>
          <w:rFonts w:ascii="Arial" w:eastAsia="Calibri" w:hAnsi="Arial" w:cs="Arial"/>
          <w:sz w:val="24"/>
          <w:szCs w:val="24"/>
          <w:lang w:eastAsia="en-US"/>
        </w:rPr>
        <w:t xml:space="preserve"> </w:t>
      </w:r>
      <w:r w:rsidRPr="00FB0C68">
        <w:rPr>
          <w:rFonts w:ascii="Arial" w:eastAsia="Calibri" w:hAnsi="Arial" w:cs="Arial"/>
          <w:sz w:val="24"/>
          <w:szCs w:val="24"/>
          <w:lang w:eastAsia="en-US"/>
        </w:rPr>
        <w:t>fera partie intégrante de son offre.</w:t>
      </w:r>
    </w:p>
    <w:p w14:paraId="6BEC402A" w14:textId="77777777" w:rsidR="00A655BF" w:rsidRPr="00FB0C68" w:rsidRDefault="00A655BF" w:rsidP="00D95738">
      <w:pPr>
        <w:autoSpaceDE w:val="0"/>
        <w:autoSpaceDN w:val="0"/>
        <w:adjustRightInd w:val="0"/>
        <w:spacing w:after="0" w:line="240" w:lineRule="auto"/>
        <w:jc w:val="both"/>
        <w:rPr>
          <w:rFonts w:ascii="Arial" w:eastAsia="Calibri" w:hAnsi="Arial" w:cs="Arial"/>
          <w:sz w:val="24"/>
          <w:szCs w:val="24"/>
          <w:lang w:eastAsia="en-US"/>
        </w:rPr>
      </w:pPr>
    </w:p>
    <w:p w14:paraId="6166870A" w14:textId="77777777" w:rsidR="00746510" w:rsidRPr="00FB0C68" w:rsidRDefault="00746510"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17.2</w:t>
      </w:r>
      <w:r w:rsidRPr="00FB0C68">
        <w:rPr>
          <w:rFonts w:ascii="Arial" w:eastAsia="Calibri" w:hAnsi="Arial" w:cs="Arial"/>
          <w:sz w:val="24"/>
          <w:szCs w:val="24"/>
          <w:lang w:eastAsia="en-US"/>
        </w:rPr>
        <w:t>. La caution de sou</w:t>
      </w:r>
      <w:r w:rsidR="00A655BF" w:rsidRPr="00FB0C68">
        <w:rPr>
          <w:rFonts w:ascii="Arial" w:eastAsia="Calibri" w:hAnsi="Arial" w:cs="Arial"/>
          <w:sz w:val="24"/>
          <w:szCs w:val="24"/>
          <w:lang w:eastAsia="en-US"/>
        </w:rPr>
        <w:t xml:space="preserve">mission sera conforme au modèle </w:t>
      </w:r>
      <w:r w:rsidRPr="00FB0C68">
        <w:rPr>
          <w:rFonts w:ascii="Arial" w:eastAsia="Calibri" w:hAnsi="Arial" w:cs="Arial"/>
          <w:sz w:val="24"/>
          <w:szCs w:val="24"/>
          <w:lang w:eastAsia="en-US"/>
        </w:rPr>
        <w:t>présenté da</w:t>
      </w:r>
      <w:r w:rsidR="00A655BF" w:rsidRPr="00FB0C68">
        <w:rPr>
          <w:rFonts w:ascii="Arial" w:eastAsia="Calibri" w:hAnsi="Arial" w:cs="Arial"/>
          <w:sz w:val="24"/>
          <w:szCs w:val="24"/>
          <w:lang w:eastAsia="en-US"/>
        </w:rPr>
        <w:t xml:space="preserve">ns le Dossier d’Appel </w:t>
      </w:r>
      <w:r w:rsidR="00E91A5D" w:rsidRPr="00FB0C68">
        <w:rPr>
          <w:rFonts w:ascii="Arial" w:eastAsia="Calibri" w:hAnsi="Arial" w:cs="Arial"/>
          <w:sz w:val="24"/>
          <w:szCs w:val="24"/>
          <w:lang w:eastAsia="en-US"/>
        </w:rPr>
        <w:t>d’Offres ;</w:t>
      </w:r>
      <w:r w:rsidR="00B634A8" w:rsidRPr="00FB0C68">
        <w:rPr>
          <w:rFonts w:ascii="Arial" w:eastAsia="Calibri" w:hAnsi="Arial" w:cs="Arial"/>
          <w:sz w:val="24"/>
          <w:szCs w:val="24"/>
          <w:lang w:eastAsia="en-US"/>
        </w:rPr>
        <w:t xml:space="preserve"> </w:t>
      </w:r>
      <w:r w:rsidRPr="00FB0C68">
        <w:rPr>
          <w:rFonts w:ascii="Arial" w:eastAsia="Calibri" w:hAnsi="Arial" w:cs="Arial"/>
          <w:sz w:val="24"/>
          <w:szCs w:val="24"/>
          <w:lang w:eastAsia="en-US"/>
        </w:rPr>
        <w:t>d’autres modèl</w:t>
      </w:r>
      <w:r w:rsidR="00A655BF" w:rsidRPr="00FB0C68">
        <w:rPr>
          <w:rFonts w:ascii="Arial" w:eastAsia="Calibri" w:hAnsi="Arial" w:cs="Arial"/>
          <w:sz w:val="24"/>
          <w:szCs w:val="24"/>
          <w:lang w:eastAsia="en-US"/>
        </w:rPr>
        <w:t xml:space="preserve">es peuvent être autorisés, sous </w:t>
      </w:r>
      <w:r w:rsidRPr="00FB0C68">
        <w:rPr>
          <w:rFonts w:ascii="Arial" w:eastAsia="Calibri" w:hAnsi="Arial" w:cs="Arial"/>
          <w:sz w:val="24"/>
          <w:szCs w:val="24"/>
          <w:lang w:eastAsia="en-US"/>
        </w:rPr>
        <w:t>réserve de l’appr</w:t>
      </w:r>
      <w:r w:rsidR="00A655BF" w:rsidRPr="00FB0C68">
        <w:rPr>
          <w:rFonts w:ascii="Arial" w:eastAsia="Calibri" w:hAnsi="Arial" w:cs="Arial"/>
          <w:sz w:val="24"/>
          <w:szCs w:val="24"/>
          <w:lang w:eastAsia="en-US"/>
        </w:rPr>
        <w:t xml:space="preserve">obation préalable de l’Autorité </w:t>
      </w:r>
      <w:r w:rsidRPr="00FB0C68">
        <w:rPr>
          <w:rFonts w:ascii="Arial" w:eastAsia="Calibri" w:hAnsi="Arial" w:cs="Arial"/>
          <w:sz w:val="24"/>
          <w:szCs w:val="24"/>
          <w:lang w:eastAsia="en-US"/>
        </w:rPr>
        <w:t xml:space="preserve">Contractante. La </w:t>
      </w:r>
      <w:r w:rsidR="00A655BF" w:rsidRPr="00FB0C68">
        <w:rPr>
          <w:rFonts w:ascii="Arial" w:eastAsia="Calibri" w:hAnsi="Arial" w:cs="Arial"/>
          <w:sz w:val="24"/>
          <w:szCs w:val="24"/>
          <w:lang w:eastAsia="en-US"/>
        </w:rPr>
        <w:t xml:space="preserve">Caution de soumission demeurera </w:t>
      </w:r>
      <w:r w:rsidRPr="00FB0C68">
        <w:rPr>
          <w:rFonts w:ascii="Arial" w:eastAsia="Calibri" w:hAnsi="Arial" w:cs="Arial"/>
          <w:sz w:val="24"/>
          <w:szCs w:val="24"/>
          <w:lang w:eastAsia="en-US"/>
        </w:rPr>
        <w:t>valide pendant tre</w:t>
      </w:r>
      <w:r w:rsidR="00A655BF" w:rsidRPr="00FB0C68">
        <w:rPr>
          <w:rFonts w:ascii="Arial" w:eastAsia="Calibri" w:hAnsi="Arial" w:cs="Arial"/>
          <w:sz w:val="24"/>
          <w:szCs w:val="24"/>
          <w:lang w:eastAsia="en-US"/>
        </w:rPr>
        <w:t xml:space="preserve">nte (30) jours au-delà </w:t>
      </w:r>
      <w:r w:rsidRPr="00FB0C68">
        <w:rPr>
          <w:rFonts w:ascii="Arial" w:eastAsia="Calibri" w:hAnsi="Arial" w:cs="Arial"/>
          <w:sz w:val="24"/>
          <w:szCs w:val="24"/>
          <w:lang w:eastAsia="en-US"/>
        </w:rPr>
        <w:t xml:space="preserve">de la date </w:t>
      </w:r>
      <w:r w:rsidR="00A655BF" w:rsidRPr="00FB0C68">
        <w:rPr>
          <w:rFonts w:ascii="Arial" w:eastAsia="Calibri" w:hAnsi="Arial" w:cs="Arial"/>
          <w:sz w:val="24"/>
          <w:szCs w:val="24"/>
          <w:lang w:eastAsia="en-US"/>
        </w:rPr>
        <w:t xml:space="preserve">limite initiale de validité des </w:t>
      </w:r>
      <w:r w:rsidRPr="00FB0C68">
        <w:rPr>
          <w:rFonts w:ascii="Arial" w:eastAsia="Calibri" w:hAnsi="Arial" w:cs="Arial"/>
          <w:sz w:val="24"/>
          <w:szCs w:val="24"/>
          <w:lang w:eastAsia="en-US"/>
        </w:rPr>
        <w:t>offres, ou de toute n</w:t>
      </w:r>
      <w:r w:rsidR="00A655BF" w:rsidRPr="00FB0C68">
        <w:rPr>
          <w:rFonts w:ascii="Arial" w:eastAsia="Calibri" w:hAnsi="Arial" w:cs="Arial"/>
          <w:sz w:val="24"/>
          <w:szCs w:val="24"/>
          <w:lang w:eastAsia="en-US"/>
        </w:rPr>
        <w:t xml:space="preserve">ouvelle date limite de validité </w:t>
      </w:r>
      <w:r w:rsidRPr="00FB0C68">
        <w:rPr>
          <w:rFonts w:ascii="Arial" w:eastAsia="Calibri" w:hAnsi="Arial" w:cs="Arial"/>
          <w:sz w:val="24"/>
          <w:szCs w:val="24"/>
          <w:lang w:eastAsia="en-US"/>
        </w:rPr>
        <w:t>demandée par l’Au</w:t>
      </w:r>
      <w:r w:rsidR="00A655BF" w:rsidRPr="00FB0C68">
        <w:rPr>
          <w:rFonts w:ascii="Arial" w:eastAsia="Calibri" w:hAnsi="Arial" w:cs="Arial"/>
          <w:sz w:val="24"/>
          <w:szCs w:val="24"/>
          <w:lang w:eastAsia="en-US"/>
        </w:rPr>
        <w:t xml:space="preserve">torité Contractante et acceptée </w:t>
      </w:r>
      <w:r w:rsidRPr="00FB0C68">
        <w:rPr>
          <w:rFonts w:ascii="Arial" w:eastAsia="Calibri" w:hAnsi="Arial" w:cs="Arial"/>
          <w:sz w:val="24"/>
          <w:szCs w:val="24"/>
          <w:lang w:eastAsia="en-US"/>
        </w:rPr>
        <w:t>par l</w:t>
      </w:r>
      <w:r w:rsidR="00A655BF" w:rsidRPr="00FB0C68">
        <w:rPr>
          <w:rFonts w:ascii="Arial" w:eastAsia="Calibri" w:hAnsi="Arial" w:cs="Arial"/>
          <w:sz w:val="24"/>
          <w:szCs w:val="24"/>
          <w:lang w:eastAsia="en-US"/>
        </w:rPr>
        <w:t xml:space="preserve">e soumissionnaire, conformément </w:t>
      </w:r>
      <w:r w:rsidRPr="00FB0C68">
        <w:rPr>
          <w:rFonts w:ascii="Arial" w:eastAsia="Calibri" w:hAnsi="Arial" w:cs="Arial"/>
          <w:sz w:val="24"/>
          <w:szCs w:val="24"/>
          <w:lang w:eastAsia="en-US"/>
        </w:rPr>
        <w:t>aux dispositions de l’Article 16.2 du RGAO.</w:t>
      </w:r>
    </w:p>
    <w:p w14:paraId="3557672C" w14:textId="77777777" w:rsidR="00A655BF" w:rsidRPr="00FB0C68" w:rsidRDefault="00A655BF" w:rsidP="00D95738">
      <w:pPr>
        <w:autoSpaceDE w:val="0"/>
        <w:autoSpaceDN w:val="0"/>
        <w:adjustRightInd w:val="0"/>
        <w:spacing w:after="0" w:line="240" w:lineRule="auto"/>
        <w:jc w:val="both"/>
        <w:rPr>
          <w:rFonts w:ascii="Arial" w:eastAsia="Calibri" w:hAnsi="Arial" w:cs="Arial"/>
          <w:sz w:val="24"/>
          <w:szCs w:val="24"/>
          <w:lang w:eastAsia="en-US"/>
        </w:rPr>
      </w:pPr>
    </w:p>
    <w:p w14:paraId="751DC2F8" w14:textId="77777777" w:rsidR="00746510" w:rsidRPr="00FB0C68" w:rsidRDefault="00746510"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17.3</w:t>
      </w:r>
      <w:r w:rsidRPr="00FB0C68">
        <w:rPr>
          <w:rFonts w:ascii="Arial" w:eastAsia="Calibri" w:hAnsi="Arial" w:cs="Arial"/>
          <w:sz w:val="24"/>
          <w:szCs w:val="24"/>
          <w:lang w:eastAsia="en-US"/>
        </w:rPr>
        <w:t>. Toute offre n</w:t>
      </w:r>
      <w:r w:rsidR="003D20A4" w:rsidRPr="00FB0C68">
        <w:rPr>
          <w:rFonts w:ascii="Arial" w:eastAsia="Calibri" w:hAnsi="Arial" w:cs="Arial"/>
          <w:sz w:val="24"/>
          <w:szCs w:val="24"/>
          <w:lang w:eastAsia="en-US"/>
        </w:rPr>
        <w:t xml:space="preserve">on accompagnée d’une Caution de </w:t>
      </w:r>
      <w:r w:rsidRPr="00FB0C68">
        <w:rPr>
          <w:rFonts w:ascii="Arial" w:eastAsia="Calibri" w:hAnsi="Arial" w:cs="Arial"/>
          <w:sz w:val="24"/>
          <w:szCs w:val="24"/>
          <w:lang w:eastAsia="en-US"/>
        </w:rPr>
        <w:t>Soumission</w:t>
      </w:r>
      <w:r w:rsidR="003D20A4" w:rsidRPr="00FB0C68">
        <w:rPr>
          <w:rFonts w:ascii="Arial" w:eastAsia="Calibri" w:hAnsi="Arial" w:cs="Arial"/>
          <w:sz w:val="24"/>
          <w:szCs w:val="24"/>
          <w:lang w:eastAsia="en-US"/>
        </w:rPr>
        <w:t xml:space="preserve"> acceptable sera rejetée par la Commission </w:t>
      </w:r>
      <w:r w:rsidRPr="00FB0C68">
        <w:rPr>
          <w:rFonts w:ascii="Arial" w:eastAsia="Calibri" w:hAnsi="Arial" w:cs="Arial"/>
          <w:sz w:val="24"/>
          <w:szCs w:val="24"/>
          <w:lang w:eastAsia="en-US"/>
        </w:rPr>
        <w:t xml:space="preserve">de </w:t>
      </w:r>
      <w:r w:rsidR="003D20A4" w:rsidRPr="00FB0C68">
        <w:rPr>
          <w:rFonts w:ascii="Arial" w:eastAsia="Calibri" w:hAnsi="Arial" w:cs="Arial"/>
          <w:sz w:val="24"/>
          <w:szCs w:val="24"/>
          <w:lang w:eastAsia="en-US"/>
        </w:rPr>
        <w:t xml:space="preserve">Passation des Marchés comme non </w:t>
      </w:r>
      <w:r w:rsidRPr="00FB0C68">
        <w:rPr>
          <w:rFonts w:ascii="Arial" w:eastAsia="Calibri" w:hAnsi="Arial" w:cs="Arial"/>
          <w:sz w:val="24"/>
          <w:szCs w:val="24"/>
          <w:lang w:eastAsia="en-US"/>
        </w:rPr>
        <w:t>conforme</w:t>
      </w:r>
      <w:r w:rsidR="003D20A4" w:rsidRPr="00FB0C68">
        <w:rPr>
          <w:rFonts w:ascii="Arial" w:eastAsia="Calibri" w:hAnsi="Arial" w:cs="Arial"/>
          <w:sz w:val="24"/>
          <w:szCs w:val="24"/>
          <w:lang w:eastAsia="en-US"/>
        </w:rPr>
        <w:t xml:space="preserve">. La Caution de soumission d’un </w:t>
      </w:r>
      <w:r w:rsidRPr="00FB0C68">
        <w:rPr>
          <w:rFonts w:ascii="Arial" w:eastAsia="Calibri" w:hAnsi="Arial" w:cs="Arial"/>
          <w:sz w:val="24"/>
          <w:szCs w:val="24"/>
          <w:lang w:eastAsia="en-US"/>
        </w:rPr>
        <w:t>groupement d’e</w:t>
      </w:r>
      <w:r w:rsidR="003D20A4" w:rsidRPr="00FB0C68">
        <w:rPr>
          <w:rFonts w:ascii="Arial" w:eastAsia="Calibri" w:hAnsi="Arial" w:cs="Arial"/>
          <w:sz w:val="24"/>
          <w:szCs w:val="24"/>
          <w:lang w:eastAsia="en-US"/>
        </w:rPr>
        <w:t xml:space="preserve">ntreprises doit être établie au </w:t>
      </w:r>
      <w:r w:rsidRPr="00FB0C68">
        <w:rPr>
          <w:rFonts w:ascii="Arial" w:eastAsia="Calibri" w:hAnsi="Arial" w:cs="Arial"/>
          <w:sz w:val="24"/>
          <w:szCs w:val="24"/>
          <w:lang w:eastAsia="en-US"/>
        </w:rPr>
        <w:t>nom du mandataire soumettant l’offre et</w:t>
      </w:r>
      <w:r w:rsidR="003D20A4" w:rsidRPr="00FB0C68">
        <w:rPr>
          <w:rFonts w:ascii="Arial" w:eastAsia="Calibri" w:hAnsi="Arial" w:cs="Arial"/>
          <w:sz w:val="24"/>
          <w:szCs w:val="24"/>
          <w:lang w:eastAsia="en-US"/>
        </w:rPr>
        <w:t xml:space="preserve"> mentionner </w:t>
      </w:r>
      <w:r w:rsidRPr="00FB0C68">
        <w:rPr>
          <w:rFonts w:ascii="Arial" w:eastAsia="Calibri" w:hAnsi="Arial" w:cs="Arial"/>
          <w:sz w:val="24"/>
          <w:szCs w:val="24"/>
          <w:lang w:eastAsia="en-US"/>
        </w:rPr>
        <w:t>chacun des membres du groupement.</w:t>
      </w:r>
    </w:p>
    <w:p w14:paraId="11CDA8F2" w14:textId="77777777" w:rsidR="003D20A4" w:rsidRPr="00FB0C68" w:rsidRDefault="003D20A4" w:rsidP="00D95738">
      <w:pPr>
        <w:autoSpaceDE w:val="0"/>
        <w:autoSpaceDN w:val="0"/>
        <w:adjustRightInd w:val="0"/>
        <w:spacing w:after="0" w:line="240" w:lineRule="auto"/>
        <w:jc w:val="both"/>
        <w:rPr>
          <w:rFonts w:ascii="Arial" w:eastAsia="Calibri" w:hAnsi="Arial" w:cs="Arial"/>
          <w:sz w:val="24"/>
          <w:szCs w:val="24"/>
          <w:lang w:eastAsia="en-US"/>
        </w:rPr>
      </w:pPr>
    </w:p>
    <w:p w14:paraId="19D70157" w14:textId="77777777" w:rsidR="00746510" w:rsidRPr="00FB0C68" w:rsidRDefault="00746510"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17.4</w:t>
      </w:r>
      <w:r w:rsidRPr="00FB0C68">
        <w:rPr>
          <w:rFonts w:ascii="Arial" w:eastAsia="Calibri" w:hAnsi="Arial" w:cs="Arial"/>
          <w:sz w:val="24"/>
          <w:szCs w:val="24"/>
          <w:lang w:eastAsia="en-US"/>
        </w:rPr>
        <w:t xml:space="preserve">. Les cautions </w:t>
      </w:r>
      <w:r w:rsidR="003D20A4" w:rsidRPr="00FB0C68">
        <w:rPr>
          <w:rFonts w:ascii="Arial" w:eastAsia="Calibri" w:hAnsi="Arial" w:cs="Arial"/>
          <w:sz w:val="24"/>
          <w:szCs w:val="24"/>
          <w:lang w:eastAsia="en-US"/>
        </w:rPr>
        <w:t xml:space="preserve">de soumission et les offres des </w:t>
      </w:r>
      <w:r w:rsidRPr="00FB0C68">
        <w:rPr>
          <w:rFonts w:ascii="Arial" w:eastAsia="Calibri" w:hAnsi="Arial" w:cs="Arial"/>
          <w:sz w:val="24"/>
          <w:szCs w:val="24"/>
          <w:lang w:eastAsia="en-US"/>
        </w:rPr>
        <w:t>soumissionnaire</w:t>
      </w:r>
      <w:r w:rsidR="003D20A4" w:rsidRPr="00FB0C68">
        <w:rPr>
          <w:rFonts w:ascii="Arial" w:eastAsia="Calibri" w:hAnsi="Arial" w:cs="Arial"/>
          <w:sz w:val="24"/>
          <w:szCs w:val="24"/>
          <w:lang w:eastAsia="en-US"/>
        </w:rPr>
        <w:t xml:space="preserve">s non retenus seront restituées </w:t>
      </w:r>
      <w:r w:rsidRPr="00FB0C68">
        <w:rPr>
          <w:rFonts w:ascii="Arial" w:eastAsia="Calibri" w:hAnsi="Arial" w:cs="Arial"/>
          <w:sz w:val="24"/>
          <w:szCs w:val="24"/>
          <w:lang w:eastAsia="en-US"/>
        </w:rPr>
        <w:t>dans un délai de</w:t>
      </w:r>
      <w:r w:rsidR="003D20A4" w:rsidRPr="00FB0C68">
        <w:rPr>
          <w:rFonts w:ascii="Arial" w:eastAsia="Calibri" w:hAnsi="Arial" w:cs="Arial"/>
          <w:sz w:val="24"/>
          <w:szCs w:val="24"/>
          <w:lang w:eastAsia="en-US"/>
        </w:rPr>
        <w:t xml:space="preserve"> quinze (15) jours à compter de </w:t>
      </w:r>
      <w:r w:rsidRPr="00FB0C68">
        <w:rPr>
          <w:rFonts w:ascii="Arial" w:eastAsia="Calibri" w:hAnsi="Arial" w:cs="Arial"/>
          <w:sz w:val="24"/>
          <w:szCs w:val="24"/>
          <w:lang w:eastAsia="en-US"/>
        </w:rPr>
        <w:t>la date de publication des résultats.</w:t>
      </w:r>
    </w:p>
    <w:p w14:paraId="685B2DA3" w14:textId="77777777" w:rsidR="003D20A4" w:rsidRPr="00FB0C68" w:rsidRDefault="003D20A4" w:rsidP="00D95738">
      <w:pPr>
        <w:autoSpaceDE w:val="0"/>
        <w:autoSpaceDN w:val="0"/>
        <w:adjustRightInd w:val="0"/>
        <w:spacing w:after="0" w:line="240" w:lineRule="auto"/>
        <w:jc w:val="both"/>
        <w:rPr>
          <w:rFonts w:ascii="Arial" w:eastAsia="Calibri" w:hAnsi="Arial" w:cs="Arial"/>
          <w:sz w:val="24"/>
          <w:szCs w:val="24"/>
          <w:lang w:eastAsia="en-US"/>
        </w:rPr>
      </w:pPr>
    </w:p>
    <w:p w14:paraId="0CF2A78D" w14:textId="77777777" w:rsidR="00746510" w:rsidRPr="00FB0C68" w:rsidRDefault="00746510"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17.5.</w:t>
      </w:r>
      <w:r w:rsidRPr="00FB0C68">
        <w:rPr>
          <w:rFonts w:ascii="Arial" w:eastAsia="Calibri" w:hAnsi="Arial" w:cs="Arial"/>
          <w:sz w:val="24"/>
          <w:szCs w:val="24"/>
          <w:lang w:eastAsia="en-US"/>
        </w:rPr>
        <w:t xml:space="preserve"> La caution de </w:t>
      </w:r>
      <w:r w:rsidR="003D20A4" w:rsidRPr="00FB0C68">
        <w:rPr>
          <w:rFonts w:ascii="Arial" w:eastAsia="Calibri" w:hAnsi="Arial" w:cs="Arial"/>
          <w:sz w:val="24"/>
          <w:szCs w:val="24"/>
          <w:lang w:eastAsia="en-US"/>
        </w:rPr>
        <w:t xml:space="preserve">soumission de l’attributaire du </w:t>
      </w:r>
      <w:r w:rsidRPr="00FB0C68">
        <w:rPr>
          <w:rFonts w:ascii="Arial" w:eastAsia="Calibri" w:hAnsi="Arial" w:cs="Arial"/>
          <w:sz w:val="24"/>
          <w:szCs w:val="24"/>
          <w:lang w:eastAsia="en-US"/>
        </w:rPr>
        <w:t xml:space="preserve">Marché sera </w:t>
      </w:r>
      <w:r w:rsidR="003D20A4" w:rsidRPr="00FB0C68">
        <w:rPr>
          <w:rFonts w:ascii="Arial" w:eastAsia="Calibri" w:hAnsi="Arial" w:cs="Arial"/>
          <w:sz w:val="24"/>
          <w:szCs w:val="24"/>
          <w:lang w:eastAsia="en-US"/>
        </w:rPr>
        <w:t xml:space="preserve">libérée dès que ce dernier aura </w:t>
      </w:r>
      <w:r w:rsidRPr="00FB0C68">
        <w:rPr>
          <w:rFonts w:ascii="Arial" w:eastAsia="Calibri" w:hAnsi="Arial" w:cs="Arial"/>
          <w:sz w:val="24"/>
          <w:szCs w:val="24"/>
          <w:lang w:eastAsia="en-US"/>
        </w:rPr>
        <w:t>signé le marché et fo</w:t>
      </w:r>
      <w:r w:rsidR="003D20A4" w:rsidRPr="00FB0C68">
        <w:rPr>
          <w:rFonts w:ascii="Arial" w:eastAsia="Calibri" w:hAnsi="Arial" w:cs="Arial"/>
          <w:sz w:val="24"/>
          <w:szCs w:val="24"/>
          <w:lang w:eastAsia="en-US"/>
        </w:rPr>
        <w:t xml:space="preserve">urni le Cautionnement définitif </w:t>
      </w:r>
      <w:r w:rsidRPr="00FB0C68">
        <w:rPr>
          <w:rFonts w:ascii="Arial" w:eastAsia="Calibri" w:hAnsi="Arial" w:cs="Arial"/>
          <w:sz w:val="24"/>
          <w:szCs w:val="24"/>
          <w:lang w:eastAsia="en-US"/>
        </w:rPr>
        <w:t>requis.</w:t>
      </w:r>
    </w:p>
    <w:p w14:paraId="54127DD3" w14:textId="77777777" w:rsidR="003D20A4" w:rsidRPr="00FB0C68" w:rsidRDefault="003D20A4" w:rsidP="00D95738">
      <w:pPr>
        <w:autoSpaceDE w:val="0"/>
        <w:autoSpaceDN w:val="0"/>
        <w:adjustRightInd w:val="0"/>
        <w:spacing w:after="0" w:line="240" w:lineRule="auto"/>
        <w:jc w:val="both"/>
        <w:rPr>
          <w:rFonts w:ascii="Arial" w:eastAsia="Calibri" w:hAnsi="Arial" w:cs="Arial"/>
          <w:sz w:val="24"/>
          <w:szCs w:val="24"/>
          <w:lang w:eastAsia="en-US"/>
        </w:rPr>
      </w:pPr>
    </w:p>
    <w:p w14:paraId="6471EAEE" w14:textId="77777777" w:rsidR="00746510" w:rsidRPr="00FB0C68" w:rsidRDefault="00746510"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17.6</w:t>
      </w:r>
      <w:r w:rsidRPr="00FB0C68">
        <w:rPr>
          <w:rFonts w:ascii="Arial" w:eastAsia="Calibri" w:hAnsi="Arial" w:cs="Arial"/>
          <w:sz w:val="24"/>
          <w:szCs w:val="24"/>
          <w:lang w:eastAsia="en-US"/>
        </w:rPr>
        <w:t>. La caution de soumission peut être saisie :</w:t>
      </w:r>
    </w:p>
    <w:p w14:paraId="014EA028" w14:textId="77777777" w:rsidR="003D20A4" w:rsidRPr="00FB0C68" w:rsidRDefault="003D20A4" w:rsidP="00D95738">
      <w:pPr>
        <w:autoSpaceDE w:val="0"/>
        <w:autoSpaceDN w:val="0"/>
        <w:adjustRightInd w:val="0"/>
        <w:spacing w:after="0" w:line="240" w:lineRule="auto"/>
        <w:jc w:val="both"/>
        <w:rPr>
          <w:rFonts w:ascii="Arial" w:eastAsia="Calibri" w:hAnsi="Arial" w:cs="Arial"/>
          <w:sz w:val="24"/>
          <w:szCs w:val="24"/>
          <w:lang w:eastAsia="en-US"/>
        </w:rPr>
      </w:pPr>
    </w:p>
    <w:p w14:paraId="4062BD07" w14:textId="77777777" w:rsidR="003D20A4" w:rsidRPr="00FB0C68" w:rsidRDefault="00746510"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 xml:space="preserve">a. Si le soumissionnaire retire son offre durant </w:t>
      </w:r>
      <w:r w:rsidR="003D20A4" w:rsidRPr="00FB0C68">
        <w:rPr>
          <w:rFonts w:ascii="Arial" w:eastAsia="Calibri" w:hAnsi="Arial" w:cs="Arial"/>
          <w:sz w:val="24"/>
          <w:szCs w:val="24"/>
          <w:lang w:eastAsia="en-US"/>
        </w:rPr>
        <w:t xml:space="preserve">la période </w:t>
      </w:r>
      <w:r w:rsidR="00E91A5D" w:rsidRPr="00FB0C68">
        <w:rPr>
          <w:rFonts w:ascii="Arial" w:eastAsia="Calibri" w:hAnsi="Arial" w:cs="Arial"/>
          <w:sz w:val="24"/>
          <w:szCs w:val="24"/>
          <w:lang w:eastAsia="en-US"/>
        </w:rPr>
        <w:t>de validité ;</w:t>
      </w:r>
    </w:p>
    <w:p w14:paraId="26FA8C9D" w14:textId="77777777" w:rsidR="003D20A4" w:rsidRPr="00FB0C68" w:rsidRDefault="00746510"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b. Si, le soumissionnaire retenu :</w:t>
      </w:r>
    </w:p>
    <w:p w14:paraId="74F12485" w14:textId="77777777" w:rsidR="00946493" w:rsidRPr="00FB0C68" w:rsidRDefault="00746510" w:rsidP="00370A4E">
      <w:pPr>
        <w:autoSpaceDE w:val="0"/>
        <w:autoSpaceDN w:val="0"/>
        <w:adjustRightInd w:val="0"/>
        <w:spacing w:after="0" w:line="240" w:lineRule="auto"/>
        <w:ind w:left="708"/>
        <w:jc w:val="both"/>
        <w:rPr>
          <w:rFonts w:ascii="Arial" w:eastAsia="Calibri" w:hAnsi="Arial" w:cs="Arial"/>
          <w:sz w:val="24"/>
          <w:szCs w:val="24"/>
          <w:lang w:eastAsia="en-US"/>
        </w:rPr>
      </w:pPr>
      <w:r w:rsidRPr="00FB0C68">
        <w:rPr>
          <w:rFonts w:ascii="Arial" w:eastAsia="Calibri" w:hAnsi="Arial" w:cs="Arial"/>
          <w:sz w:val="24"/>
          <w:szCs w:val="24"/>
          <w:lang w:eastAsia="en-US"/>
        </w:rPr>
        <w:t>i. Manque à son ob</w:t>
      </w:r>
      <w:r w:rsidR="00946493" w:rsidRPr="00FB0C68">
        <w:rPr>
          <w:rFonts w:ascii="Arial" w:eastAsia="Calibri" w:hAnsi="Arial" w:cs="Arial"/>
          <w:sz w:val="24"/>
          <w:szCs w:val="24"/>
          <w:lang w:eastAsia="en-US"/>
        </w:rPr>
        <w:t xml:space="preserve">ligation de souscrire le marché </w:t>
      </w:r>
      <w:r w:rsidRPr="00FB0C68">
        <w:rPr>
          <w:rFonts w:ascii="Arial" w:eastAsia="Calibri" w:hAnsi="Arial" w:cs="Arial"/>
          <w:sz w:val="24"/>
          <w:szCs w:val="24"/>
          <w:lang w:eastAsia="en-US"/>
        </w:rPr>
        <w:t>en applicat</w:t>
      </w:r>
      <w:r w:rsidR="00E91A5D" w:rsidRPr="00FB0C68">
        <w:rPr>
          <w:rFonts w:ascii="Arial" w:eastAsia="Calibri" w:hAnsi="Arial" w:cs="Arial"/>
          <w:sz w:val="24"/>
          <w:szCs w:val="24"/>
          <w:lang w:eastAsia="en-US"/>
        </w:rPr>
        <w:t xml:space="preserve">ion de l’article 38 du RGAO, </w:t>
      </w:r>
      <w:proofErr w:type="gramStart"/>
      <w:r w:rsidR="00E91A5D" w:rsidRPr="00FB0C68">
        <w:rPr>
          <w:rFonts w:ascii="Arial" w:eastAsia="Calibri" w:hAnsi="Arial" w:cs="Arial"/>
          <w:sz w:val="24"/>
          <w:szCs w:val="24"/>
          <w:lang w:eastAsia="en-US"/>
        </w:rPr>
        <w:t>ou</w:t>
      </w:r>
      <w:proofErr w:type="gramEnd"/>
    </w:p>
    <w:p w14:paraId="6212F913" w14:textId="77777777" w:rsidR="00946493" w:rsidRPr="00FB0C68" w:rsidRDefault="00746510" w:rsidP="00370A4E">
      <w:pPr>
        <w:autoSpaceDE w:val="0"/>
        <w:autoSpaceDN w:val="0"/>
        <w:adjustRightInd w:val="0"/>
        <w:spacing w:after="0" w:line="240" w:lineRule="auto"/>
        <w:ind w:left="708"/>
        <w:jc w:val="both"/>
        <w:rPr>
          <w:rFonts w:ascii="Arial" w:eastAsia="Calibri" w:hAnsi="Arial" w:cs="Arial"/>
          <w:sz w:val="24"/>
          <w:szCs w:val="24"/>
          <w:lang w:eastAsia="en-US"/>
        </w:rPr>
      </w:pPr>
      <w:r w:rsidRPr="00FB0C68">
        <w:rPr>
          <w:rFonts w:ascii="Arial" w:eastAsia="Calibri" w:hAnsi="Arial" w:cs="Arial"/>
          <w:sz w:val="24"/>
          <w:szCs w:val="24"/>
          <w:lang w:eastAsia="en-US"/>
        </w:rPr>
        <w:t>ii. Manque à son obligat</w:t>
      </w:r>
      <w:r w:rsidR="00946493" w:rsidRPr="00FB0C68">
        <w:rPr>
          <w:rFonts w:ascii="Arial" w:eastAsia="Calibri" w:hAnsi="Arial" w:cs="Arial"/>
          <w:sz w:val="24"/>
          <w:szCs w:val="24"/>
          <w:lang w:eastAsia="en-US"/>
        </w:rPr>
        <w:t xml:space="preserve">ion de fournir le cautionnement </w:t>
      </w:r>
      <w:r w:rsidRPr="00FB0C68">
        <w:rPr>
          <w:rFonts w:ascii="Arial" w:eastAsia="Calibri" w:hAnsi="Arial" w:cs="Arial"/>
          <w:sz w:val="24"/>
          <w:szCs w:val="24"/>
          <w:lang w:eastAsia="en-US"/>
        </w:rPr>
        <w:t>définitif en application de l’article 39 du</w:t>
      </w:r>
      <w:r w:rsidR="00B634A8" w:rsidRPr="00FB0C68">
        <w:rPr>
          <w:rFonts w:ascii="Arial" w:eastAsia="Calibri" w:hAnsi="Arial" w:cs="Arial"/>
          <w:sz w:val="24"/>
          <w:szCs w:val="24"/>
          <w:lang w:eastAsia="en-US"/>
        </w:rPr>
        <w:t xml:space="preserve"> </w:t>
      </w:r>
      <w:r w:rsidR="00E91A5D" w:rsidRPr="00FB0C68">
        <w:rPr>
          <w:rFonts w:ascii="Arial" w:eastAsia="Calibri" w:hAnsi="Arial" w:cs="Arial"/>
          <w:sz w:val="24"/>
          <w:szCs w:val="24"/>
          <w:lang w:eastAsia="en-US"/>
        </w:rPr>
        <w:t>RGAO.</w:t>
      </w:r>
    </w:p>
    <w:p w14:paraId="0CEA4A5D" w14:textId="77777777" w:rsidR="00746510" w:rsidRPr="00FB0C68" w:rsidRDefault="00746510" w:rsidP="00370A4E">
      <w:pPr>
        <w:autoSpaceDE w:val="0"/>
        <w:autoSpaceDN w:val="0"/>
        <w:adjustRightInd w:val="0"/>
        <w:spacing w:after="0" w:line="240" w:lineRule="auto"/>
        <w:ind w:left="708"/>
        <w:jc w:val="both"/>
        <w:rPr>
          <w:rFonts w:ascii="Arial" w:eastAsia="Calibri" w:hAnsi="Arial" w:cs="Arial"/>
          <w:sz w:val="24"/>
          <w:szCs w:val="24"/>
          <w:lang w:eastAsia="en-US"/>
        </w:rPr>
      </w:pPr>
      <w:r w:rsidRPr="00FB0C68">
        <w:rPr>
          <w:rFonts w:ascii="Arial" w:eastAsia="Calibri" w:hAnsi="Arial" w:cs="Arial"/>
          <w:sz w:val="24"/>
          <w:szCs w:val="24"/>
          <w:lang w:eastAsia="en-US"/>
        </w:rPr>
        <w:t>iii. Refuse de recevo</w:t>
      </w:r>
      <w:r w:rsidR="00946493" w:rsidRPr="00FB0C68">
        <w:rPr>
          <w:rFonts w:ascii="Arial" w:eastAsia="Calibri" w:hAnsi="Arial" w:cs="Arial"/>
          <w:sz w:val="24"/>
          <w:szCs w:val="24"/>
          <w:lang w:eastAsia="en-US"/>
        </w:rPr>
        <w:t xml:space="preserve">ir notification du marché ou de </w:t>
      </w:r>
      <w:r w:rsidRPr="00FB0C68">
        <w:rPr>
          <w:rFonts w:ascii="Arial" w:eastAsia="Calibri" w:hAnsi="Arial" w:cs="Arial"/>
          <w:sz w:val="24"/>
          <w:szCs w:val="24"/>
          <w:lang w:eastAsia="en-US"/>
        </w:rPr>
        <w:t>l’ordre de service de démarrage des prestations.</w:t>
      </w:r>
    </w:p>
    <w:p w14:paraId="133379F3" w14:textId="77777777" w:rsidR="00946493" w:rsidRPr="00FB0C68" w:rsidRDefault="00946493" w:rsidP="00D95738">
      <w:pPr>
        <w:autoSpaceDE w:val="0"/>
        <w:autoSpaceDN w:val="0"/>
        <w:adjustRightInd w:val="0"/>
        <w:spacing w:after="0" w:line="240" w:lineRule="auto"/>
        <w:jc w:val="both"/>
        <w:rPr>
          <w:rFonts w:ascii="Arial" w:eastAsia="Calibri" w:hAnsi="Arial" w:cs="Arial"/>
          <w:sz w:val="24"/>
          <w:szCs w:val="24"/>
          <w:lang w:eastAsia="en-US"/>
        </w:rPr>
      </w:pPr>
    </w:p>
    <w:p w14:paraId="38DA208A" w14:textId="77777777" w:rsidR="00946493" w:rsidRPr="00FB0C68" w:rsidRDefault="00746510" w:rsidP="00D95738">
      <w:pPr>
        <w:autoSpaceDE w:val="0"/>
        <w:autoSpaceDN w:val="0"/>
        <w:adjustRightInd w:val="0"/>
        <w:spacing w:after="0" w:line="240" w:lineRule="auto"/>
        <w:jc w:val="both"/>
        <w:rPr>
          <w:rFonts w:ascii="Arial" w:eastAsia="Calibri" w:hAnsi="Arial" w:cs="Arial"/>
          <w:b/>
          <w:bCs/>
          <w:sz w:val="24"/>
          <w:szCs w:val="24"/>
          <w:lang w:eastAsia="en-US"/>
        </w:rPr>
      </w:pPr>
      <w:r w:rsidRPr="00FB0C68">
        <w:rPr>
          <w:rFonts w:ascii="Arial" w:eastAsia="Calibri" w:hAnsi="Arial" w:cs="Arial"/>
          <w:b/>
          <w:bCs/>
          <w:sz w:val="24"/>
          <w:szCs w:val="24"/>
          <w:lang w:eastAsia="en-US"/>
        </w:rPr>
        <w:t>Article 18 : Propositions</w:t>
      </w:r>
      <w:r w:rsidR="00F914F0" w:rsidRPr="00FB0C68">
        <w:rPr>
          <w:rFonts w:ascii="Arial" w:eastAsia="Calibri" w:hAnsi="Arial" w:cs="Arial"/>
          <w:b/>
          <w:bCs/>
          <w:sz w:val="24"/>
          <w:szCs w:val="24"/>
          <w:lang w:eastAsia="en-US"/>
        </w:rPr>
        <w:t xml:space="preserve"> variantes des soumissionnaires</w:t>
      </w:r>
    </w:p>
    <w:p w14:paraId="231F2FFE" w14:textId="77777777" w:rsidR="00746510" w:rsidRPr="00FB0C68" w:rsidRDefault="00746510"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18.1.</w:t>
      </w:r>
      <w:r w:rsidRPr="00FB0C68">
        <w:rPr>
          <w:rFonts w:ascii="Arial" w:eastAsia="Calibri" w:hAnsi="Arial" w:cs="Arial"/>
          <w:sz w:val="24"/>
          <w:szCs w:val="24"/>
          <w:lang w:eastAsia="en-US"/>
        </w:rPr>
        <w:t xml:space="preserve"> Lorsque les tra</w:t>
      </w:r>
      <w:r w:rsidR="00946493" w:rsidRPr="00FB0C68">
        <w:rPr>
          <w:rFonts w:ascii="Arial" w:eastAsia="Calibri" w:hAnsi="Arial" w:cs="Arial"/>
          <w:sz w:val="24"/>
          <w:szCs w:val="24"/>
          <w:lang w:eastAsia="en-US"/>
        </w:rPr>
        <w:t xml:space="preserve">vaux peuvent être exécutés dans </w:t>
      </w:r>
      <w:r w:rsidRPr="00FB0C68">
        <w:rPr>
          <w:rFonts w:ascii="Arial" w:eastAsia="Calibri" w:hAnsi="Arial" w:cs="Arial"/>
          <w:sz w:val="24"/>
          <w:szCs w:val="24"/>
          <w:lang w:eastAsia="en-US"/>
        </w:rPr>
        <w:t>des délais d’exécution variables, le RPAO</w:t>
      </w:r>
      <w:r w:rsidR="00B634A8" w:rsidRPr="00FB0C68">
        <w:rPr>
          <w:rFonts w:ascii="Arial" w:eastAsia="Calibri" w:hAnsi="Arial" w:cs="Arial"/>
          <w:sz w:val="24"/>
          <w:szCs w:val="24"/>
          <w:lang w:eastAsia="en-US"/>
        </w:rPr>
        <w:t xml:space="preserve"> </w:t>
      </w:r>
      <w:r w:rsidRPr="00FB0C68">
        <w:rPr>
          <w:rFonts w:ascii="Arial" w:eastAsia="Calibri" w:hAnsi="Arial" w:cs="Arial"/>
          <w:sz w:val="24"/>
          <w:szCs w:val="24"/>
          <w:lang w:eastAsia="en-US"/>
        </w:rPr>
        <w:t xml:space="preserve">précisera ces délais, </w:t>
      </w:r>
      <w:r w:rsidR="00946493" w:rsidRPr="00FB0C68">
        <w:rPr>
          <w:rFonts w:ascii="Arial" w:eastAsia="Calibri" w:hAnsi="Arial" w:cs="Arial"/>
          <w:sz w:val="24"/>
          <w:szCs w:val="24"/>
          <w:lang w:eastAsia="en-US"/>
        </w:rPr>
        <w:t xml:space="preserve">et indiquera la méthode retenue </w:t>
      </w:r>
      <w:r w:rsidRPr="00FB0C68">
        <w:rPr>
          <w:rFonts w:ascii="Arial" w:eastAsia="Calibri" w:hAnsi="Arial" w:cs="Arial"/>
          <w:sz w:val="24"/>
          <w:szCs w:val="24"/>
          <w:lang w:eastAsia="en-US"/>
        </w:rPr>
        <w:t>pour l’é</w:t>
      </w:r>
      <w:r w:rsidR="00946493" w:rsidRPr="00FB0C68">
        <w:rPr>
          <w:rFonts w:ascii="Arial" w:eastAsia="Calibri" w:hAnsi="Arial" w:cs="Arial"/>
          <w:sz w:val="24"/>
          <w:szCs w:val="24"/>
          <w:lang w:eastAsia="en-US"/>
        </w:rPr>
        <w:t xml:space="preserve">valuation du délai d’achèvement proposé par le </w:t>
      </w:r>
      <w:r w:rsidRPr="00FB0C68">
        <w:rPr>
          <w:rFonts w:ascii="Arial" w:eastAsia="Calibri" w:hAnsi="Arial" w:cs="Arial"/>
          <w:sz w:val="24"/>
          <w:szCs w:val="24"/>
          <w:lang w:eastAsia="en-US"/>
        </w:rPr>
        <w:t>so</w:t>
      </w:r>
      <w:r w:rsidR="00946493" w:rsidRPr="00FB0C68">
        <w:rPr>
          <w:rFonts w:ascii="Arial" w:eastAsia="Calibri" w:hAnsi="Arial" w:cs="Arial"/>
          <w:sz w:val="24"/>
          <w:szCs w:val="24"/>
          <w:lang w:eastAsia="en-US"/>
        </w:rPr>
        <w:t xml:space="preserve">umissionnaire à l’intérieur des </w:t>
      </w:r>
      <w:r w:rsidRPr="00FB0C68">
        <w:rPr>
          <w:rFonts w:ascii="Arial" w:eastAsia="Calibri" w:hAnsi="Arial" w:cs="Arial"/>
          <w:sz w:val="24"/>
          <w:szCs w:val="24"/>
          <w:lang w:eastAsia="en-US"/>
        </w:rPr>
        <w:t xml:space="preserve">délais spécifiés. </w:t>
      </w:r>
      <w:r w:rsidR="00946493" w:rsidRPr="00FB0C68">
        <w:rPr>
          <w:rFonts w:ascii="Arial" w:eastAsia="Calibri" w:hAnsi="Arial" w:cs="Arial"/>
          <w:sz w:val="24"/>
          <w:szCs w:val="24"/>
          <w:lang w:eastAsia="en-US"/>
        </w:rPr>
        <w:t xml:space="preserve">Les offres proposant des délais </w:t>
      </w:r>
      <w:r w:rsidRPr="00FB0C68">
        <w:rPr>
          <w:rFonts w:ascii="Arial" w:eastAsia="Calibri" w:hAnsi="Arial" w:cs="Arial"/>
          <w:sz w:val="24"/>
          <w:szCs w:val="24"/>
          <w:lang w:eastAsia="en-US"/>
        </w:rPr>
        <w:t>au-delà de ce</w:t>
      </w:r>
      <w:r w:rsidR="00946493" w:rsidRPr="00FB0C68">
        <w:rPr>
          <w:rFonts w:ascii="Arial" w:eastAsia="Calibri" w:hAnsi="Arial" w:cs="Arial"/>
          <w:sz w:val="24"/>
          <w:szCs w:val="24"/>
          <w:lang w:eastAsia="en-US"/>
        </w:rPr>
        <w:t xml:space="preserve">ux spécifiés seront considérées </w:t>
      </w:r>
      <w:r w:rsidRPr="00FB0C68">
        <w:rPr>
          <w:rFonts w:ascii="Arial" w:eastAsia="Calibri" w:hAnsi="Arial" w:cs="Arial"/>
          <w:sz w:val="24"/>
          <w:szCs w:val="24"/>
          <w:lang w:eastAsia="en-US"/>
        </w:rPr>
        <w:t>comme non conformes.</w:t>
      </w:r>
    </w:p>
    <w:p w14:paraId="7E80DF4A" w14:textId="77777777" w:rsidR="00946493" w:rsidRPr="00FB0C68" w:rsidRDefault="00946493" w:rsidP="00D95738">
      <w:pPr>
        <w:autoSpaceDE w:val="0"/>
        <w:autoSpaceDN w:val="0"/>
        <w:adjustRightInd w:val="0"/>
        <w:spacing w:after="0" w:line="240" w:lineRule="auto"/>
        <w:jc w:val="both"/>
        <w:rPr>
          <w:rFonts w:ascii="Arial" w:eastAsia="Calibri" w:hAnsi="Arial" w:cs="Arial"/>
          <w:sz w:val="24"/>
          <w:szCs w:val="24"/>
          <w:lang w:eastAsia="en-US"/>
        </w:rPr>
      </w:pPr>
    </w:p>
    <w:p w14:paraId="310306AE" w14:textId="77777777" w:rsidR="00746510" w:rsidRPr="00FB0C68" w:rsidRDefault="00746510"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18.2</w:t>
      </w:r>
      <w:r w:rsidRPr="00FB0C68">
        <w:rPr>
          <w:rFonts w:ascii="Arial" w:eastAsia="Calibri" w:hAnsi="Arial" w:cs="Arial"/>
          <w:sz w:val="24"/>
          <w:szCs w:val="24"/>
          <w:lang w:eastAsia="en-US"/>
        </w:rPr>
        <w:t>. Excepté dans le</w:t>
      </w:r>
      <w:r w:rsidR="00946493" w:rsidRPr="00FB0C68">
        <w:rPr>
          <w:rFonts w:ascii="Arial" w:eastAsia="Calibri" w:hAnsi="Arial" w:cs="Arial"/>
          <w:sz w:val="24"/>
          <w:szCs w:val="24"/>
          <w:lang w:eastAsia="en-US"/>
        </w:rPr>
        <w:t xml:space="preserve"> cas mentionné à l’Article 18.3 </w:t>
      </w:r>
      <w:r w:rsidRPr="00FB0C68">
        <w:rPr>
          <w:rFonts w:ascii="Arial" w:eastAsia="Calibri" w:hAnsi="Arial" w:cs="Arial"/>
          <w:sz w:val="24"/>
          <w:szCs w:val="24"/>
          <w:lang w:eastAsia="en-US"/>
        </w:rPr>
        <w:t>ci-dessous, les sou</w:t>
      </w:r>
      <w:r w:rsidR="00946493" w:rsidRPr="00FB0C68">
        <w:rPr>
          <w:rFonts w:ascii="Arial" w:eastAsia="Calibri" w:hAnsi="Arial" w:cs="Arial"/>
          <w:sz w:val="24"/>
          <w:szCs w:val="24"/>
          <w:lang w:eastAsia="en-US"/>
        </w:rPr>
        <w:t xml:space="preserve">missionnaires souhaitant offrir </w:t>
      </w:r>
      <w:r w:rsidRPr="00FB0C68">
        <w:rPr>
          <w:rFonts w:ascii="Arial" w:eastAsia="Calibri" w:hAnsi="Arial" w:cs="Arial"/>
          <w:sz w:val="24"/>
          <w:szCs w:val="24"/>
          <w:lang w:eastAsia="en-US"/>
        </w:rPr>
        <w:t>des varia</w:t>
      </w:r>
      <w:r w:rsidR="00946493" w:rsidRPr="00FB0C68">
        <w:rPr>
          <w:rFonts w:ascii="Arial" w:eastAsia="Calibri" w:hAnsi="Arial" w:cs="Arial"/>
          <w:sz w:val="24"/>
          <w:szCs w:val="24"/>
          <w:lang w:eastAsia="en-US"/>
        </w:rPr>
        <w:t xml:space="preserve">ntes techniques doivent d’abord </w:t>
      </w:r>
      <w:r w:rsidRPr="00FB0C68">
        <w:rPr>
          <w:rFonts w:ascii="Arial" w:eastAsia="Calibri" w:hAnsi="Arial" w:cs="Arial"/>
          <w:sz w:val="24"/>
          <w:szCs w:val="24"/>
          <w:lang w:eastAsia="en-US"/>
        </w:rPr>
        <w:t>chiffrer la</w:t>
      </w:r>
      <w:r w:rsidR="00946493" w:rsidRPr="00FB0C68">
        <w:rPr>
          <w:rFonts w:ascii="Arial" w:eastAsia="Calibri" w:hAnsi="Arial" w:cs="Arial"/>
          <w:sz w:val="24"/>
          <w:szCs w:val="24"/>
          <w:lang w:eastAsia="en-US"/>
        </w:rPr>
        <w:t xml:space="preserve"> solution de base de l’Autorité Contractante telle que décrite dans le Dossier </w:t>
      </w:r>
      <w:r w:rsidRPr="00FB0C68">
        <w:rPr>
          <w:rFonts w:ascii="Arial" w:eastAsia="Calibri" w:hAnsi="Arial" w:cs="Arial"/>
          <w:sz w:val="24"/>
          <w:szCs w:val="24"/>
          <w:lang w:eastAsia="en-US"/>
        </w:rPr>
        <w:t>d’Appel d’Offre</w:t>
      </w:r>
      <w:r w:rsidR="00946493" w:rsidRPr="00FB0C68">
        <w:rPr>
          <w:rFonts w:ascii="Arial" w:eastAsia="Calibri" w:hAnsi="Arial" w:cs="Arial"/>
          <w:sz w:val="24"/>
          <w:szCs w:val="24"/>
          <w:lang w:eastAsia="en-US"/>
        </w:rPr>
        <w:t xml:space="preserve">s, et fournir en outre tous les </w:t>
      </w:r>
      <w:r w:rsidRPr="00FB0C68">
        <w:rPr>
          <w:rFonts w:ascii="Arial" w:eastAsia="Calibri" w:hAnsi="Arial" w:cs="Arial"/>
          <w:sz w:val="24"/>
          <w:szCs w:val="24"/>
          <w:lang w:eastAsia="en-US"/>
        </w:rPr>
        <w:t>renseignements</w:t>
      </w:r>
      <w:r w:rsidR="00946493" w:rsidRPr="00FB0C68">
        <w:rPr>
          <w:rFonts w:ascii="Arial" w:eastAsia="Calibri" w:hAnsi="Arial" w:cs="Arial"/>
          <w:sz w:val="24"/>
          <w:szCs w:val="24"/>
          <w:lang w:eastAsia="en-US"/>
        </w:rPr>
        <w:t xml:space="preserve"> dont l’Autorité Contractante a </w:t>
      </w:r>
      <w:r w:rsidRPr="00FB0C68">
        <w:rPr>
          <w:rFonts w:ascii="Arial" w:eastAsia="Calibri" w:hAnsi="Arial" w:cs="Arial"/>
          <w:sz w:val="24"/>
          <w:szCs w:val="24"/>
          <w:lang w:eastAsia="en-US"/>
        </w:rPr>
        <w:t>besoin pour proc</w:t>
      </w:r>
      <w:r w:rsidR="00946493" w:rsidRPr="00FB0C68">
        <w:rPr>
          <w:rFonts w:ascii="Arial" w:eastAsia="Calibri" w:hAnsi="Arial" w:cs="Arial"/>
          <w:sz w:val="24"/>
          <w:szCs w:val="24"/>
          <w:lang w:eastAsia="en-US"/>
        </w:rPr>
        <w:t xml:space="preserve">éder à l’évaluation complète de </w:t>
      </w:r>
      <w:r w:rsidRPr="00FB0C68">
        <w:rPr>
          <w:rFonts w:ascii="Arial" w:eastAsia="Calibri" w:hAnsi="Arial" w:cs="Arial"/>
          <w:sz w:val="24"/>
          <w:szCs w:val="24"/>
          <w:lang w:eastAsia="en-US"/>
        </w:rPr>
        <w:t>la variante propo</w:t>
      </w:r>
      <w:r w:rsidR="00946493" w:rsidRPr="00FB0C68">
        <w:rPr>
          <w:rFonts w:ascii="Arial" w:eastAsia="Calibri" w:hAnsi="Arial" w:cs="Arial"/>
          <w:sz w:val="24"/>
          <w:szCs w:val="24"/>
          <w:lang w:eastAsia="en-US"/>
        </w:rPr>
        <w:t xml:space="preserve">sée, y compris les plans, notes </w:t>
      </w:r>
      <w:r w:rsidRPr="00FB0C68">
        <w:rPr>
          <w:rFonts w:ascii="Arial" w:eastAsia="Calibri" w:hAnsi="Arial" w:cs="Arial"/>
          <w:sz w:val="24"/>
          <w:szCs w:val="24"/>
          <w:lang w:eastAsia="en-US"/>
        </w:rPr>
        <w:t>de calcul, spécific</w:t>
      </w:r>
      <w:r w:rsidR="00946493" w:rsidRPr="00FB0C68">
        <w:rPr>
          <w:rFonts w:ascii="Arial" w:eastAsia="Calibri" w:hAnsi="Arial" w:cs="Arial"/>
          <w:sz w:val="24"/>
          <w:szCs w:val="24"/>
          <w:lang w:eastAsia="en-US"/>
        </w:rPr>
        <w:t xml:space="preserve">ations techniques, sous-détails </w:t>
      </w:r>
      <w:r w:rsidRPr="00FB0C68">
        <w:rPr>
          <w:rFonts w:ascii="Arial" w:eastAsia="Calibri" w:hAnsi="Arial" w:cs="Arial"/>
          <w:sz w:val="24"/>
          <w:szCs w:val="24"/>
          <w:lang w:eastAsia="en-US"/>
        </w:rPr>
        <w:t>de prix et méthodes de co</w:t>
      </w:r>
      <w:r w:rsidR="00946493" w:rsidRPr="00FB0C68">
        <w:rPr>
          <w:rFonts w:ascii="Arial" w:eastAsia="Calibri" w:hAnsi="Arial" w:cs="Arial"/>
          <w:sz w:val="24"/>
          <w:szCs w:val="24"/>
          <w:lang w:eastAsia="en-US"/>
        </w:rPr>
        <w:t xml:space="preserve">nstruction proposées, </w:t>
      </w:r>
      <w:r w:rsidRPr="00FB0C68">
        <w:rPr>
          <w:rFonts w:ascii="Arial" w:eastAsia="Calibri" w:hAnsi="Arial" w:cs="Arial"/>
          <w:sz w:val="24"/>
          <w:szCs w:val="24"/>
          <w:lang w:eastAsia="en-US"/>
        </w:rPr>
        <w:t>et tous au</w:t>
      </w:r>
      <w:r w:rsidR="00946493" w:rsidRPr="00FB0C68">
        <w:rPr>
          <w:rFonts w:ascii="Arial" w:eastAsia="Calibri" w:hAnsi="Arial" w:cs="Arial"/>
          <w:sz w:val="24"/>
          <w:szCs w:val="24"/>
          <w:lang w:eastAsia="en-US"/>
        </w:rPr>
        <w:t xml:space="preserve">tres détails utiles. L’Autorité </w:t>
      </w:r>
      <w:r w:rsidRPr="00FB0C68">
        <w:rPr>
          <w:rFonts w:ascii="Arial" w:eastAsia="Calibri" w:hAnsi="Arial" w:cs="Arial"/>
          <w:sz w:val="24"/>
          <w:szCs w:val="24"/>
          <w:lang w:eastAsia="en-US"/>
        </w:rPr>
        <w:t>Contractant</w:t>
      </w:r>
      <w:r w:rsidR="00946493" w:rsidRPr="00FB0C68">
        <w:rPr>
          <w:rFonts w:ascii="Arial" w:eastAsia="Calibri" w:hAnsi="Arial" w:cs="Arial"/>
          <w:sz w:val="24"/>
          <w:szCs w:val="24"/>
          <w:lang w:eastAsia="en-US"/>
        </w:rPr>
        <w:t xml:space="preserve">e n’examinera que les variantes </w:t>
      </w:r>
      <w:r w:rsidRPr="00FB0C68">
        <w:rPr>
          <w:rFonts w:ascii="Arial" w:eastAsia="Calibri" w:hAnsi="Arial" w:cs="Arial"/>
          <w:sz w:val="24"/>
          <w:szCs w:val="24"/>
          <w:lang w:eastAsia="en-US"/>
        </w:rPr>
        <w:lastRenderedPageBreak/>
        <w:t xml:space="preserve">techniques, le </w:t>
      </w:r>
      <w:r w:rsidR="00946493" w:rsidRPr="00FB0C68">
        <w:rPr>
          <w:rFonts w:ascii="Arial" w:eastAsia="Calibri" w:hAnsi="Arial" w:cs="Arial"/>
          <w:sz w:val="24"/>
          <w:szCs w:val="24"/>
          <w:lang w:eastAsia="en-US"/>
        </w:rPr>
        <w:t xml:space="preserve">cas échéant, du soumissionnaire </w:t>
      </w:r>
      <w:r w:rsidRPr="00FB0C68">
        <w:rPr>
          <w:rFonts w:ascii="Arial" w:eastAsia="Calibri" w:hAnsi="Arial" w:cs="Arial"/>
          <w:sz w:val="24"/>
          <w:szCs w:val="24"/>
          <w:lang w:eastAsia="en-US"/>
        </w:rPr>
        <w:t>dont l’offre confo</w:t>
      </w:r>
      <w:r w:rsidR="00946493" w:rsidRPr="00FB0C68">
        <w:rPr>
          <w:rFonts w:ascii="Arial" w:eastAsia="Calibri" w:hAnsi="Arial" w:cs="Arial"/>
          <w:sz w:val="24"/>
          <w:szCs w:val="24"/>
          <w:lang w:eastAsia="en-US"/>
        </w:rPr>
        <w:t xml:space="preserve">rme à la solution de base a été </w:t>
      </w:r>
      <w:r w:rsidR="00B634A8" w:rsidRPr="00FB0C68">
        <w:rPr>
          <w:rFonts w:ascii="Arial" w:eastAsia="Calibri" w:hAnsi="Arial" w:cs="Arial"/>
          <w:sz w:val="24"/>
          <w:szCs w:val="24"/>
          <w:lang w:eastAsia="en-US"/>
        </w:rPr>
        <w:t>évaluée la moins-</w:t>
      </w:r>
      <w:proofErr w:type="spellStart"/>
      <w:r w:rsidRPr="00FB0C68">
        <w:rPr>
          <w:rFonts w:ascii="Arial" w:eastAsia="Calibri" w:hAnsi="Arial" w:cs="Arial"/>
          <w:sz w:val="24"/>
          <w:szCs w:val="24"/>
          <w:lang w:eastAsia="en-US"/>
        </w:rPr>
        <w:t>disante</w:t>
      </w:r>
      <w:proofErr w:type="spellEnd"/>
      <w:r w:rsidRPr="00FB0C68">
        <w:rPr>
          <w:rFonts w:ascii="Arial" w:eastAsia="Calibri" w:hAnsi="Arial" w:cs="Arial"/>
          <w:sz w:val="24"/>
          <w:szCs w:val="24"/>
          <w:lang w:eastAsia="en-US"/>
        </w:rPr>
        <w:t>.</w:t>
      </w:r>
    </w:p>
    <w:p w14:paraId="5C241128" w14:textId="77777777" w:rsidR="00946493" w:rsidRPr="00FB0C68" w:rsidRDefault="00946493" w:rsidP="00D95738">
      <w:pPr>
        <w:autoSpaceDE w:val="0"/>
        <w:autoSpaceDN w:val="0"/>
        <w:adjustRightInd w:val="0"/>
        <w:spacing w:after="0" w:line="240" w:lineRule="auto"/>
        <w:jc w:val="both"/>
        <w:rPr>
          <w:rFonts w:ascii="Arial" w:eastAsia="Calibri" w:hAnsi="Arial" w:cs="Arial"/>
          <w:sz w:val="24"/>
          <w:szCs w:val="24"/>
          <w:lang w:eastAsia="en-US"/>
        </w:rPr>
      </w:pPr>
    </w:p>
    <w:p w14:paraId="6EB32477" w14:textId="77777777" w:rsidR="00746510" w:rsidRPr="00FB0C68" w:rsidRDefault="00746510"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18.3</w:t>
      </w:r>
      <w:r w:rsidRPr="00FB0C68">
        <w:rPr>
          <w:rFonts w:ascii="Arial" w:eastAsia="Calibri" w:hAnsi="Arial" w:cs="Arial"/>
          <w:sz w:val="24"/>
          <w:szCs w:val="24"/>
          <w:lang w:eastAsia="en-US"/>
        </w:rPr>
        <w:t>. Quand les soumission</w:t>
      </w:r>
      <w:r w:rsidR="00946493" w:rsidRPr="00FB0C68">
        <w:rPr>
          <w:rFonts w:ascii="Arial" w:eastAsia="Calibri" w:hAnsi="Arial" w:cs="Arial"/>
          <w:sz w:val="24"/>
          <w:szCs w:val="24"/>
          <w:lang w:eastAsia="en-US"/>
        </w:rPr>
        <w:t xml:space="preserve">naires sont autorisés, suivant </w:t>
      </w:r>
      <w:r w:rsidRPr="00FB0C68">
        <w:rPr>
          <w:rFonts w:ascii="Arial" w:eastAsia="Calibri" w:hAnsi="Arial" w:cs="Arial"/>
          <w:sz w:val="24"/>
          <w:szCs w:val="24"/>
          <w:lang w:eastAsia="en-US"/>
        </w:rPr>
        <w:t>le RPAO, à soum</w:t>
      </w:r>
      <w:r w:rsidR="00946493" w:rsidRPr="00FB0C68">
        <w:rPr>
          <w:rFonts w:ascii="Arial" w:eastAsia="Calibri" w:hAnsi="Arial" w:cs="Arial"/>
          <w:sz w:val="24"/>
          <w:szCs w:val="24"/>
          <w:lang w:eastAsia="en-US"/>
        </w:rPr>
        <w:t xml:space="preserve">ettre directement des variantes </w:t>
      </w:r>
      <w:r w:rsidRPr="00FB0C68">
        <w:rPr>
          <w:rFonts w:ascii="Arial" w:eastAsia="Calibri" w:hAnsi="Arial" w:cs="Arial"/>
          <w:sz w:val="24"/>
          <w:szCs w:val="24"/>
          <w:lang w:eastAsia="en-US"/>
        </w:rPr>
        <w:t>techni</w:t>
      </w:r>
      <w:r w:rsidR="00946493" w:rsidRPr="00FB0C68">
        <w:rPr>
          <w:rFonts w:ascii="Arial" w:eastAsia="Calibri" w:hAnsi="Arial" w:cs="Arial"/>
          <w:sz w:val="24"/>
          <w:szCs w:val="24"/>
          <w:lang w:eastAsia="en-US"/>
        </w:rPr>
        <w:t xml:space="preserve">ques pour certaines parties des </w:t>
      </w:r>
      <w:r w:rsidRPr="00FB0C68">
        <w:rPr>
          <w:rFonts w:ascii="Arial" w:eastAsia="Calibri" w:hAnsi="Arial" w:cs="Arial"/>
          <w:sz w:val="24"/>
          <w:szCs w:val="24"/>
          <w:lang w:eastAsia="en-US"/>
        </w:rPr>
        <w:t>travaux, ces parties d</w:t>
      </w:r>
      <w:r w:rsidR="00946493" w:rsidRPr="00FB0C68">
        <w:rPr>
          <w:rFonts w:ascii="Arial" w:eastAsia="Calibri" w:hAnsi="Arial" w:cs="Arial"/>
          <w:sz w:val="24"/>
          <w:szCs w:val="24"/>
          <w:lang w:eastAsia="en-US"/>
        </w:rPr>
        <w:t xml:space="preserve">e travaux doivent être décrites </w:t>
      </w:r>
      <w:r w:rsidRPr="00FB0C68">
        <w:rPr>
          <w:rFonts w:ascii="Arial" w:eastAsia="Calibri" w:hAnsi="Arial" w:cs="Arial"/>
          <w:sz w:val="24"/>
          <w:szCs w:val="24"/>
          <w:lang w:eastAsia="en-US"/>
        </w:rPr>
        <w:t>dans les Spécifications techniques. De</w:t>
      </w:r>
      <w:r w:rsidR="00B634A8" w:rsidRPr="00FB0C68">
        <w:rPr>
          <w:rFonts w:ascii="Arial" w:eastAsia="Calibri" w:hAnsi="Arial" w:cs="Arial"/>
          <w:sz w:val="24"/>
          <w:szCs w:val="24"/>
          <w:lang w:eastAsia="en-US"/>
        </w:rPr>
        <w:t xml:space="preserve"> </w:t>
      </w:r>
      <w:r w:rsidRPr="00FB0C68">
        <w:rPr>
          <w:rFonts w:ascii="Arial" w:eastAsia="Calibri" w:hAnsi="Arial" w:cs="Arial"/>
          <w:sz w:val="24"/>
          <w:szCs w:val="24"/>
          <w:lang w:eastAsia="en-US"/>
        </w:rPr>
        <w:t>telles variantes seront évaluées suivant leur mérite</w:t>
      </w:r>
      <w:r w:rsidR="00946493" w:rsidRPr="00FB0C68">
        <w:rPr>
          <w:rFonts w:ascii="Arial" w:eastAsia="Calibri" w:hAnsi="Arial" w:cs="Arial"/>
          <w:sz w:val="24"/>
          <w:szCs w:val="24"/>
          <w:lang w:eastAsia="en-US"/>
        </w:rPr>
        <w:t xml:space="preserve"> propre en accord avec les dispositions de </w:t>
      </w:r>
      <w:r w:rsidRPr="00FB0C68">
        <w:rPr>
          <w:rFonts w:ascii="Arial" w:eastAsia="Calibri" w:hAnsi="Arial" w:cs="Arial"/>
          <w:sz w:val="24"/>
          <w:szCs w:val="24"/>
          <w:lang w:eastAsia="en-US"/>
        </w:rPr>
        <w:t>l’Article 32.2(g) du RGAO.</w:t>
      </w:r>
    </w:p>
    <w:p w14:paraId="0C61902B" w14:textId="77777777" w:rsidR="00CC7AAC" w:rsidRPr="00FB0C68" w:rsidRDefault="00CC7AAC" w:rsidP="00D95738">
      <w:pPr>
        <w:autoSpaceDE w:val="0"/>
        <w:autoSpaceDN w:val="0"/>
        <w:adjustRightInd w:val="0"/>
        <w:spacing w:after="0" w:line="240" w:lineRule="auto"/>
        <w:jc w:val="both"/>
        <w:rPr>
          <w:rFonts w:ascii="Arial" w:eastAsia="Calibri" w:hAnsi="Arial" w:cs="Arial"/>
          <w:sz w:val="24"/>
          <w:szCs w:val="24"/>
          <w:lang w:eastAsia="en-US"/>
        </w:rPr>
      </w:pPr>
    </w:p>
    <w:p w14:paraId="15E4727A" w14:textId="77777777" w:rsidR="00946493" w:rsidRPr="00FB0C68" w:rsidRDefault="00746510" w:rsidP="00D95738">
      <w:pPr>
        <w:autoSpaceDE w:val="0"/>
        <w:autoSpaceDN w:val="0"/>
        <w:adjustRightInd w:val="0"/>
        <w:spacing w:after="0" w:line="240" w:lineRule="auto"/>
        <w:jc w:val="both"/>
        <w:rPr>
          <w:rFonts w:ascii="Arial" w:eastAsia="Calibri" w:hAnsi="Arial" w:cs="Arial"/>
          <w:b/>
          <w:bCs/>
          <w:sz w:val="24"/>
          <w:szCs w:val="24"/>
          <w:lang w:eastAsia="en-US"/>
        </w:rPr>
      </w:pPr>
      <w:r w:rsidRPr="00FB0C68">
        <w:rPr>
          <w:rFonts w:ascii="Arial" w:eastAsia="Calibri" w:hAnsi="Arial" w:cs="Arial"/>
          <w:b/>
          <w:bCs/>
          <w:sz w:val="24"/>
          <w:szCs w:val="24"/>
          <w:lang w:eastAsia="en-US"/>
        </w:rPr>
        <w:t>Article 19 : Réunion</w:t>
      </w:r>
      <w:r w:rsidR="00946493" w:rsidRPr="00FB0C68">
        <w:rPr>
          <w:rFonts w:ascii="Arial" w:eastAsia="Calibri" w:hAnsi="Arial" w:cs="Arial"/>
          <w:b/>
          <w:bCs/>
          <w:sz w:val="24"/>
          <w:szCs w:val="24"/>
          <w:lang w:eastAsia="en-US"/>
        </w:rPr>
        <w:t xml:space="preserve"> préparatoire à l’établissement </w:t>
      </w:r>
      <w:r w:rsidR="00F914F0" w:rsidRPr="00FB0C68">
        <w:rPr>
          <w:rFonts w:ascii="Arial" w:eastAsia="Calibri" w:hAnsi="Arial" w:cs="Arial"/>
          <w:b/>
          <w:bCs/>
          <w:sz w:val="24"/>
          <w:szCs w:val="24"/>
          <w:lang w:eastAsia="en-US"/>
        </w:rPr>
        <w:t>des offres</w:t>
      </w:r>
    </w:p>
    <w:p w14:paraId="78087647" w14:textId="77777777" w:rsidR="00746510" w:rsidRPr="00FB0C68" w:rsidRDefault="00746510"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19.1</w:t>
      </w:r>
      <w:r w:rsidRPr="00FB0C68">
        <w:rPr>
          <w:rFonts w:ascii="Arial" w:eastAsia="Calibri" w:hAnsi="Arial" w:cs="Arial"/>
          <w:sz w:val="24"/>
          <w:szCs w:val="24"/>
          <w:lang w:eastAsia="en-US"/>
        </w:rPr>
        <w:t xml:space="preserve">. A moins que </w:t>
      </w:r>
      <w:r w:rsidR="00946493" w:rsidRPr="00FB0C68">
        <w:rPr>
          <w:rFonts w:ascii="Arial" w:eastAsia="Calibri" w:hAnsi="Arial" w:cs="Arial"/>
          <w:sz w:val="24"/>
          <w:szCs w:val="24"/>
          <w:lang w:eastAsia="en-US"/>
        </w:rPr>
        <w:t xml:space="preserve">le RPAO n’en dispose autrement, </w:t>
      </w:r>
      <w:r w:rsidRPr="00FB0C68">
        <w:rPr>
          <w:rFonts w:ascii="Arial" w:eastAsia="Calibri" w:hAnsi="Arial" w:cs="Arial"/>
          <w:sz w:val="24"/>
          <w:szCs w:val="24"/>
          <w:lang w:eastAsia="en-US"/>
        </w:rPr>
        <w:t>le Soumissionnair</w:t>
      </w:r>
      <w:r w:rsidR="00946493" w:rsidRPr="00FB0C68">
        <w:rPr>
          <w:rFonts w:ascii="Arial" w:eastAsia="Calibri" w:hAnsi="Arial" w:cs="Arial"/>
          <w:sz w:val="24"/>
          <w:szCs w:val="24"/>
          <w:lang w:eastAsia="en-US"/>
        </w:rPr>
        <w:t xml:space="preserve">e peut être invité à assister à </w:t>
      </w:r>
      <w:r w:rsidRPr="00FB0C68">
        <w:rPr>
          <w:rFonts w:ascii="Arial" w:eastAsia="Calibri" w:hAnsi="Arial" w:cs="Arial"/>
          <w:sz w:val="24"/>
          <w:szCs w:val="24"/>
          <w:lang w:eastAsia="en-US"/>
        </w:rPr>
        <w:t>une réunion prépara</w:t>
      </w:r>
      <w:r w:rsidR="00946493" w:rsidRPr="00FB0C68">
        <w:rPr>
          <w:rFonts w:ascii="Arial" w:eastAsia="Calibri" w:hAnsi="Arial" w:cs="Arial"/>
          <w:sz w:val="24"/>
          <w:szCs w:val="24"/>
          <w:lang w:eastAsia="en-US"/>
        </w:rPr>
        <w:t xml:space="preserve">toire qui se tiendra </w:t>
      </w:r>
      <w:r w:rsidR="007711D2" w:rsidRPr="00FB0C68">
        <w:rPr>
          <w:rFonts w:ascii="Arial" w:eastAsia="Calibri" w:hAnsi="Arial" w:cs="Arial"/>
          <w:sz w:val="24"/>
          <w:szCs w:val="24"/>
          <w:lang w:eastAsia="en-US"/>
        </w:rPr>
        <w:t>au lieu</w:t>
      </w:r>
      <w:r w:rsidR="00B634A8" w:rsidRPr="00FB0C68">
        <w:rPr>
          <w:rFonts w:ascii="Arial" w:eastAsia="Calibri" w:hAnsi="Arial" w:cs="Arial"/>
          <w:sz w:val="24"/>
          <w:szCs w:val="24"/>
          <w:lang w:eastAsia="en-US"/>
        </w:rPr>
        <w:t xml:space="preserve"> </w:t>
      </w:r>
      <w:r w:rsidRPr="00FB0C68">
        <w:rPr>
          <w:rFonts w:ascii="Arial" w:eastAsia="Calibri" w:hAnsi="Arial" w:cs="Arial"/>
          <w:sz w:val="24"/>
          <w:szCs w:val="24"/>
          <w:lang w:eastAsia="en-US"/>
        </w:rPr>
        <w:t>et date indiqués dans le RPAO.</w:t>
      </w:r>
    </w:p>
    <w:p w14:paraId="77AE7854" w14:textId="77777777" w:rsidR="00946493" w:rsidRPr="00FB0C68" w:rsidRDefault="00946493" w:rsidP="00D95738">
      <w:pPr>
        <w:autoSpaceDE w:val="0"/>
        <w:autoSpaceDN w:val="0"/>
        <w:adjustRightInd w:val="0"/>
        <w:spacing w:after="0" w:line="240" w:lineRule="auto"/>
        <w:jc w:val="both"/>
        <w:rPr>
          <w:rFonts w:ascii="Arial" w:eastAsia="Calibri" w:hAnsi="Arial" w:cs="Arial"/>
          <w:sz w:val="24"/>
          <w:szCs w:val="24"/>
          <w:lang w:eastAsia="en-US"/>
        </w:rPr>
      </w:pPr>
    </w:p>
    <w:p w14:paraId="7B4B1623" w14:textId="77777777" w:rsidR="00746510" w:rsidRPr="00FB0C68" w:rsidRDefault="00746510"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19.2</w:t>
      </w:r>
      <w:r w:rsidRPr="00FB0C68">
        <w:rPr>
          <w:rFonts w:ascii="Arial" w:eastAsia="Calibri" w:hAnsi="Arial" w:cs="Arial"/>
          <w:sz w:val="24"/>
          <w:szCs w:val="24"/>
          <w:lang w:eastAsia="en-US"/>
        </w:rPr>
        <w:t>. La réunion préparat</w:t>
      </w:r>
      <w:r w:rsidR="00946493" w:rsidRPr="00FB0C68">
        <w:rPr>
          <w:rFonts w:ascii="Arial" w:eastAsia="Calibri" w:hAnsi="Arial" w:cs="Arial"/>
          <w:sz w:val="24"/>
          <w:szCs w:val="24"/>
          <w:lang w:eastAsia="en-US"/>
        </w:rPr>
        <w:t xml:space="preserve">oire aura pour objet de fournir </w:t>
      </w:r>
      <w:r w:rsidRPr="00FB0C68">
        <w:rPr>
          <w:rFonts w:ascii="Arial" w:eastAsia="Calibri" w:hAnsi="Arial" w:cs="Arial"/>
          <w:sz w:val="24"/>
          <w:szCs w:val="24"/>
          <w:lang w:eastAsia="en-US"/>
        </w:rPr>
        <w:t>des éclai</w:t>
      </w:r>
      <w:r w:rsidR="00946493" w:rsidRPr="00FB0C68">
        <w:rPr>
          <w:rFonts w:ascii="Arial" w:eastAsia="Calibri" w:hAnsi="Arial" w:cs="Arial"/>
          <w:sz w:val="24"/>
          <w:szCs w:val="24"/>
          <w:lang w:eastAsia="en-US"/>
        </w:rPr>
        <w:t xml:space="preserve">rcissements et réponses à toute </w:t>
      </w:r>
      <w:r w:rsidRPr="00FB0C68">
        <w:rPr>
          <w:rFonts w:ascii="Arial" w:eastAsia="Calibri" w:hAnsi="Arial" w:cs="Arial"/>
          <w:sz w:val="24"/>
          <w:szCs w:val="24"/>
          <w:lang w:eastAsia="en-US"/>
        </w:rPr>
        <w:t>question qui pourrait être soulevée à ce stade.</w:t>
      </w:r>
    </w:p>
    <w:p w14:paraId="0A9D4503" w14:textId="77777777" w:rsidR="00946493" w:rsidRPr="00FB0C68" w:rsidRDefault="00946493" w:rsidP="00D95738">
      <w:pPr>
        <w:autoSpaceDE w:val="0"/>
        <w:autoSpaceDN w:val="0"/>
        <w:adjustRightInd w:val="0"/>
        <w:spacing w:after="0" w:line="240" w:lineRule="auto"/>
        <w:jc w:val="both"/>
        <w:rPr>
          <w:rFonts w:ascii="Arial" w:eastAsia="Calibri" w:hAnsi="Arial" w:cs="Arial"/>
          <w:sz w:val="24"/>
          <w:szCs w:val="24"/>
          <w:lang w:eastAsia="en-US"/>
        </w:rPr>
      </w:pPr>
    </w:p>
    <w:p w14:paraId="514F6C72" w14:textId="1A9D2978" w:rsidR="00946493" w:rsidRPr="00FB0C68" w:rsidRDefault="00746510"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19.3</w:t>
      </w:r>
      <w:r w:rsidRPr="00FB0C68">
        <w:rPr>
          <w:rFonts w:ascii="Arial" w:eastAsia="Calibri" w:hAnsi="Arial" w:cs="Arial"/>
          <w:sz w:val="24"/>
          <w:szCs w:val="24"/>
          <w:lang w:eastAsia="en-US"/>
        </w:rPr>
        <w:t>. Il est demandé</w:t>
      </w:r>
      <w:r w:rsidR="00946493" w:rsidRPr="00FB0C68">
        <w:rPr>
          <w:rFonts w:ascii="Arial" w:eastAsia="Calibri" w:hAnsi="Arial" w:cs="Arial"/>
          <w:sz w:val="24"/>
          <w:szCs w:val="24"/>
          <w:lang w:eastAsia="en-US"/>
        </w:rPr>
        <w:t xml:space="preserve"> au Soumissionnaire, autant que </w:t>
      </w:r>
      <w:r w:rsidRPr="00FB0C68">
        <w:rPr>
          <w:rFonts w:ascii="Arial" w:eastAsia="Calibri" w:hAnsi="Arial" w:cs="Arial"/>
          <w:sz w:val="24"/>
          <w:szCs w:val="24"/>
          <w:lang w:eastAsia="en-US"/>
        </w:rPr>
        <w:t>possible, de sou</w:t>
      </w:r>
      <w:r w:rsidR="00946493" w:rsidRPr="00FB0C68">
        <w:rPr>
          <w:rFonts w:ascii="Arial" w:eastAsia="Calibri" w:hAnsi="Arial" w:cs="Arial"/>
          <w:sz w:val="24"/>
          <w:szCs w:val="24"/>
          <w:lang w:eastAsia="en-US"/>
        </w:rPr>
        <w:t xml:space="preserve">mettre toute question par écrit </w:t>
      </w:r>
      <w:r w:rsidRPr="00FB0C68">
        <w:rPr>
          <w:rFonts w:ascii="Arial" w:eastAsia="Calibri" w:hAnsi="Arial" w:cs="Arial"/>
          <w:sz w:val="24"/>
          <w:szCs w:val="24"/>
          <w:lang w:eastAsia="en-US"/>
        </w:rPr>
        <w:t>de façon qu’elle parv</w:t>
      </w:r>
      <w:r w:rsidR="00946493" w:rsidRPr="00FB0C68">
        <w:rPr>
          <w:rFonts w:ascii="Arial" w:eastAsia="Calibri" w:hAnsi="Arial" w:cs="Arial"/>
          <w:sz w:val="24"/>
          <w:szCs w:val="24"/>
          <w:lang w:eastAsia="en-US"/>
        </w:rPr>
        <w:t xml:space="preserve">ienne à l’Autorité Contractante </w:t>
      </w:r>
      <w:r w:rsidRPr="00FB0C68">
        <w:rPr>
          <w:rFonts w:ascii="Arial" w:eastAsia="Calibri" w:hAnsi="Arial" w:cs="Arial"/>
          <w:sz w:val="24"/>
          <w:szCs w:val="24"/>
          <w:lang w:eastAsia="en-US"/>
        </w:rPr>
        <w:t>au moi</w:t>
      </w:r>
      <w:r w:rsidR="00946493" w:rsidRPr="00FB0C68">
        <w:rPr>
          <w:rFonts w:ascii="Arial" w:eastAsia="Calibri" w:hAnsi="Arial" w:cs="Arial"/>
          <w:sz w:val="24"/>
          <w:szCs w:val="24"/>
          <w:lang w:eastAsia="en-US"/>
        </w:rPr>
        <w:t xml:space="preserve">ns une semaine avant la réunion </w:t>
      </w:r>
      <w:r w:rsidRPr="00FB0C68">
        <w:rPr>
          <w:rFonts w:ascii="Arial" w:eastAsia="Calibri" w:hAnsi="Arial" w:cs="Arial"/>
          <w:sz w:val="24"/>
          <w:szCs w:val="24"/>
          <w:lang w:eastAsia="en-US"/>
        </w:rPr>
        <w:t xml:space="preserve">préparatoire. Il </w:t>
      </w:r>
      <w:r w:rsidR="00946493" w:rsidRPr="00FB0C68">
        <w:rPr>
          <w:rFonts w:ascii="Arial" w:eastAsia="Calibri" w:hAnsi="Arial" w:cs="Arial"/>
          <w:sz w:val="24"/>
          <w:szCs w:val="24"/>
          <w:lang w:eastAsia="en-US"/>
        </w:rPr>
        <w:t xml:space="preserve">se peut que le Maître d’Ouvrage </w:t>
      </w:r>
      <w:r w:rsidRPr="00FB0C68">
        <w:rPr>
          <w:rFonts w:ascii="Arial" w:eastAsia="Calibri" w:hAnsi="Arial" w:cs="Arial"/>
          <w:sz w:val="24"/>
          <w:szCs w:val="24"/>
          <w:lang w:eastAsia="en-US"/>
        </w:rPr>
        <w:t>ne puisse répondre au cour</w:t>
      </w:r>
      <w:r w:rsidR="00946493" w:rsidRPr="00FB0C68">
        <w:rPr>
          <w:rFonts w:ascii="Arial" w:eastAsia="Calibri" w:hAnsi="Arial" w:cs="Arial"/>
          <w:sz w:val="24"/>
          <w:szCs w:val="24"/>
          <w:lang w:eastAsia="en-US"/>
        </w:rPr>
        <w:t xml:space="preserve">s de la réunion aux questions reçues trop tard. Dans ce cas, les </w:t>
      </w:r>
      <w:r w:rsidRPr="00FB0C68">
        <w:rPr>
          <w:rFonts w:ascii="Arial" w:eastAsia="Calibri" w:hAnsi="Arial" w:cs="Arial"/>
          <w:sz w:val="24"/>
          <w:szCs w:val="24"/>
          <w:lang w:eastAsia="en-US"/>
        </w:rPr>
        <w:t>questions et r</w:t>
      </w:r>
      <w:r w:rsidR="00946493" w:rsidRPr="00FB0C68">
        <w:rPr>
          <w:rFonts w:ascii="Arial" w:eastAsia="Calibri" w:hAnsi="Arial" w:cs="Arial"/>
          <w:sz w:val="24"/>
          <w:szCs w:val="24"/>
          <w:lang w:eastAsia="en-US"/>
        </w:rPr>
        <w:t xml:space="preserve">éponses seront transmises selon </w:t>
      </w:r>
      <w:r w:rsidRPr="00FB0C68">
        <w:rPr>
          <w:rFonts w:ascii="Arial" w:eastAsia="Calibri" w:hAnsi="Arial" w:cs="Arial"/>
          <w:sz w:val="24"/>
          <w:szCs w:val="24"/>
          <w:lang w:eastAsia="en-US"/>
        </w:rPr>
        <w:t>les modalités de l’Article 19.4 ci-dessous.</w:t>
      </w:r>
    </w:p>
    <w:p w14:paraId="6F0043FA" w14:textId="72250476" w:rsidR="00746510" w:rsidRPr="00FB0C68" w:rsidRDefault="00746510"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19.4</w:t>
      </w:r>
      <w:r w:rsidRPr="00FB0C68">
        <w:rPr>
          <w:rFonts w:ascii="Arial" w:eastAsia="Calibri" w:hAnsi="Arial" w:cs="Arial"/>
          <w:sz w:val="24"/>
          <w:szCs w:val="24"/>
          <w:lang w:eastAsia="en-US"/>
        </w:rPr>
        <w:t>. Le procès-verbal d</w:t>
      </w:r>
      <w:r w:rsidR="00946493" w:rsidRPr="00FB0C68">
        <w:rPr>
          <w:rFonts w:ascii="Arial" w:eastAsia="Calibri" w:hAnsi="Arial" w:cs="Arial"/>
          <w:sz w:val="24"/>
          <w:szCs w:val="24"/>
          <w:lang w:eastAsia="en-US"/>
        </w:rPr>
        <w:t xml:space="preserve">e la réunion, incluant le texte </w:t>
      </w:r>
      <w:r w:rsidRPr="00FB0C68">
        <w:rPr>
          <w:rFonts w:ascii="Arial" w:eastAsia="Calibri" w:hAnsi="Arial" w:cs="Arial"/>
          <w:sz w:val="24"/>
          <w:szCs w:val="24"/>
          <w:lang w:eastAsia="en-US"/>
        </w:rPr>
        <w:t>des questions posées et des réponses données,</w:t>
      </w:r>
      <w:r w:rsidR="001D14B1" w:rsidRPr="00FB0C68">
        <w:rPr>
          <w:rFonts w:ascii="Arial" w:eastAsia="Calibri" w:hAnsi="Arial" w:cs="Arial"/>
          <w:sz w:val="24"/>
          <w:szCs w:val="24"/>
          <w:lang w:eastAsia="en-US"/>
        </w:rPr>
        <w:t xml:space="preserve"> </w:t>
      </w:r>
      <w:r w:rsidRPr="00FB0C68">
        <w:rPr>
          <w:rFonts w:ascii="Arial" w:eastAsia="Calibri" w:hAnsi="Arial" w:cs="Arial"/>
          <w:sz w:val="24"/>
          <w:szCs w:val="24"/>
          <w:lang w:eastAsia="en-US"/>
        </w:rPr>
        <w:t>y compr</w:t>
      </w:r>
      <w:r w:rsidR="00946493" w:rsidRPr="00FB0C68">
        <w:rPr>
          <w:rFonts w:ascii="Arial" w:eastAsia="Calibri" w:hAnsi="Arial" w:cs="Arial"/>
          <w:sz w:val="24"/>
          <w:szCs w:val="24"/>
          <w:lang w:eastAsia="en-US"/>
        </w:rPr>
        <w:t xml:space="preserve">is les réponses préparées après </w:t>
      </w:r>
      <w:r w:rsidRPr="00FB0C68">
        <w:rPr>
          <w:rFonts w:ascii="Arial" w:eastAsia="Calibri" w:hAnsi="Arial" w:cs="Arial"/>
          <w:sz w:val="24"/>
          <w:szCs w:val="24"/>
          <w:lang w:eastAsia="en-US"/>
        </w:rPr>
        <w:t xml:space="preserve">la réunion, sera </w:t>
      </w:r>
      <w:r w:rsidR="00946493" w:rsidRPr="00FB0C68">
        <w:rPr>
          <w:rFonts w:ascii="Arial" w:eastAsia="Calibri" w:hAnsi="Arial" w:cs="Arial"/>
          <w:sz w:val="24"/>
          <w:szCs w:val="24"/>
          <w:lang w:eastAsia="en-US"/>
        </w:rPr>
        <w:t xml:space="preserve">transmis sans délai à tous ceux </w:t>
      </w:r>
      <w:r w:rsidRPr="00FB0C68">
        <w:rPr>
          <w:rFonts w:ascii="Arial" w:eastAsia="Calibri" w:hAnsi="Arial" w:cs="Arial"/>
          <w:sz w:val="24"/>
          <w:szCs w:val="24"/>
          <w:lang w:eastAsia="en-US"/>
        </w:rPr>
        <w:t xml:space="preserve">qui ont acheté le </w:t>
      </w:r>
      <w:r w:rsidR="00946493" w:rsidRPr="00FB0C68">
        <w:rPr>
          <w:rFonts w:ascii="Arial" w:eastAsia="Calibri" w:hAnsi="Arial" w:cs="Arial"/>
          <w:sz w:val="24"/>
          <w:szCs w:val="24"/>
          <w:lang w:eastAsia="en-US"/>
        </w:rPr>
        <w:t xml:space="preserve">Dossier d’Appel d’Offres. Toute </w:t>
      </w:r>
      <w:r w:rsidRPr="00FB0C68">
        <w:rPr>
          <w:rFonts w:ascii="Arial" w:eastAsia="Calibri" w:hAnsi="Arial" w:cs="Arial"/>
          <w:sz w:val="24"/>
          <w:szCs w:val="24"/>
          <w:lang w:eastAsia="en-US"/>
        </w:rPr>
        <w:t>modification</w:t>
      </w:r>
      <w:r w:rsidR="00946493" w:rsidRPr="00FB0C68">
        <w:rPr>
          <w:rFonts w:ascii="Arial" w:eastAsia="Calibri" w:hAnsi="Arial" w:cs="Arial"/>
          <w:sz w:val="24"/>
          <w:szCs w:val="24"/>
          <w:lang w:eastAsia="en-US"/>
        </w:rPr>
        <w:t xml:space="preserve"> des documents d’appel d’offres </w:t>
      </w:r>
      <w:r w:rsidRPr="00FB0C68">
        <w:rPr>
          <w:rFonts w:ascii="Arial" w:eastAsia="Calibri" w:hAnsi="Arial" w:cs="Arial"/>
          <w:sz w:val="24"/>
          <w:szCs w:val="24"/>
          <w:lang w:eastAsia="en-US"/>
        </w:rPr>
        <w:t>énumérés à l</w:t>
      </w:r>
      <w:r w:rsidR="00946493" w:rsidRPr="00FB0C68">
        <w:rPr>
          <w:rFonts w:ascii="Arial" w:eastAsia="Calibri" w:hAnsi="Arial" w:cs="Arial"/>
          <w:sz w:val="24"/>
          <w:szCs w:val="24"/>
          <w:lang w:eastAsia="en-US"/>
        </w:rPr>
        <w:t xml:space="preserve">’Article 8 du RGAO qui pourrait </w:t>
      </w:r>
      <w:r w:rsidRPr="00FB0C68">
        <w:rPr>
          <w:rFonts w:ascii="Arial" w:eastAsia="Calibri" w:hAnsi="Arial" w:cs="Arial"/>
          <w:sz w:val="24"/>
          <w:szCs w:val="24"/>
          <w:lang w:eastAsia="en-US"/>
        </w:rPr>
        <w:t>s’avérer nécessaire à l’issue</w:t>
      </w:r>
      <w:r w:rsidR="00946493" w:rsidRPr="00FB0C68">
        <w:rPr>
          <w:rFonts w:ascii="Arial" w:eastAsia="Calibri" w:hAnsi="Arial" w:cs="Arial"/>
          <w:sz w:val="24"/>
          <w:szCs w:val="24"/>
          <w:lang w:eastAsia="en-US"/>
        </w:rPr>
        <w:t xml:space="preserve"> de la réunion préparatoire </w:t>
      </w:r>
      <w:r w:rsidRPr="00FB0C68">
        <w:rPr>
          <w:rFonts w:ascii="Arial" w:eastAsia="Calibri" w:hAnsi="Arial" w:cs="Arial"/>
          <w:sz w:val="24"/>
          <w:szCs w:val="24"/>
          <w:lang w:eastAsia="en-US"/>
        </w:rPr>
        <w:t>sera fa</w:t>
      </w:r>
      <w:r w:rsidR="00946493" w:rsidRPr="00FB0C68">
        <w:rPr>
          <w:rFonts w:ascii="Arial" w:eastAsia="Calibri" w:hAnsi="Arial" w:cs="Arial"/>
          <w:sz w:val="24"/>
          <w:szCs w:val="24"/>
          <w:lang w:eastAsia="en-US"/>
        </w:rPr>
        <w:t xml:space="preserve">ite par l’Autorité Contractante </w:t>
      </w:r>
      <w:r w:rsidRPr="00FB0C68">
        <w:rPr>
          <w:rFonts w:ascii="Arial" w:eastAsia="Calibri" w:hAnsi="Arial" w:cs="Arial"/>
          <w:sz w:val="24"/>
          <w:szCs w:val="24"/>
          <w:lang w:eastAsia="en-US"/>
        </w:rPr>
        <w:t>en publiant un additi</w:t>
      </w:r>
      <w:r w:rsidR="00946493" w:rsidRPr="00FB0C68">
        <w:rPr>
          <w:rFonts w:ascii="Arial" w:eastAsia="Calibri" w:hAnsi="Arial" w:cs="Arial"/>
          <w:sz w:val="24"/>
          <w:szCs w:val="24"/>
          <w:lang w:eastAsia="en-US"/>
        </w:rPr>
        <w:t xml:space="preserve">f conformément aux dispositions </w:t>
      </w:r>
      <w:r w:rsidRPr="00FB0C68">
        <w:rPr>
          <w:rFonts w:ascii="Arial" w:eastAsia="Calibri" w:hAnsi="Arial" w:cs="Arial"/>
          <w:sz w:val="24"/>
          <w:szCs w:val="24"/>
          <w:lang w:eastAsia="en-US"/>
        </w:rPr>
        <w:t xml:space="preserve">de </w:t>
      </w:r>
      <w:r w:rsidR="00946493" w:rsidRPr="00FB0C68">
        <w:rPr>
          <w:rFonts w:ascii="Arial" w:eastAsia="Calibri" w:hAnsi="Arial" w:cs="Arial"/>
          <w:sz w:val="24"/>
          <w:szCs w:val="24"/>
          <w:lang w:eastAsia="en-US"/>
        </w:rPr>
        <w:t xml:space="preserve">l’Article 10 du RGAO, le procès- verbal </w:t>
      </w:r>
      <w:r w:rsidRPr="00FB0C68">
        <w:rPr>
          <w:rFonts w:ascii="Arial" w:eastAsia="Calibri" w:hAnsi="Arial" w:cs="Arial"/>
          <w:sz w:val="24"/>
          <w:szCs w:val="24"/>
          <w:lang w:eastAsia="en-US"/>
        </w:rPr>
        <w:t>de la réunion p</w:t>
      </w:r>
      <w:r w:rsidR="00946493" w:rsidRPr="00FB0C68">
        <w:rPr>
          <w:rFonts w:ascii="Arial" w:eastAsia="Calibri" w:hAnsi="Arial" w:cs="Arial"/>
          <w:sz w:val="24"/>
          <w:szCs w:val="24"/>
          <w:lang w:eastAsia="en-US"/>
        </w:rPr>
        <w:t xml:space="preserve">réparatoire ne pouvant en tenir </w:t>
      </w:r>
      <w:r w:rsidRPr="00FB0C68">
        <w:rPr>
          <w:rFonts w:ascii="Arial" w:eastAsia="Calibri" w:hAnsi="Arial" w:cs="Arial"/>
          <w:sz w:val="24"/>
          <w:szCs w:val="24"/>
          <w:lang w:eastAsia="en-US"/>
        </w:rPr>
        <w:t>lieu.</w:t>
      </w:r>
    </w:p>
    <w:p w14:paraId="783CC39B" w14:textId="77777777" w:rsidR="00946493" w:rsidRPr="00FB0C68" w:rsidRDefault="00946493" w:rsidP="00D95738">
      <w:pPr>
        <w:autoSpaceDE w:val="0"/>
        <w:autoSpaceDN w:val="0"/>
        <w:adjustRightInd w:val="0"/>
        <w:spacing w:after="0" w:line="240" w:lineRule="auto"/>
        <w:jc w:val="both"/>
        <w:rPr>
          <w:rFonts w:ascii="Arial" w:eastAsia="Calibri" w:hAnsi="Arial" w:cs="Arial"/>
          <w:sz w:val="24"/>
          <w:szCs w:val="24"/>
          <w:lang w:eastAsia="en-US"/>
        </w:rPr>
      </w:pPr>
    </w:p>
    <w:p w14:paraId="4E28FFD4" w14:textId="77777777" w:rsidR="00746510" w:rsidRPr="00FB0C68" w:rsidRDefault="00746510"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19.5</w:t>
      </w:r>
      <w:r w:rsidRPr="00FB0C68">
        <w:rPr>
          <w:rFonts w:ascii="Arial" w:eastAsia="Calibri" w:hAnsi="Arial" w:cs="Arial"/>
          <w:sz w:val="24"/>
          <w:szCs w:val="24"/>
          <w:lang w:eastAsia="en-US"/>
        </w:rPr>
        <w:t>. Le fait qu’un soumissionnaire n’ass</w:t>
      </w:r>
      <w:r w:rsidR="00946493" w:rsidRPr="00FB0C68">
        <w:rPr>
          <w:rFonts w:ascii="Arial" w:eastAsia="Calibri" w:hAnsi="Arial" w:cs="Arial"/>
          <w:sz w:val="24"/>
          <w:szCs w:val="24"/>
          <w:lang w:eastAsia="en-US"/>
        </w:rPr>
        <w:t xml:space="preserve">iste pas à la </w:t>
      </w:r>
      <w:r w:rsidRPr="00FB0C68">
        <w:rPr>
          <w:rFonts w:ascii="Arial" w:eastAsia="Calibri" w:hAnsi="Arial" w:cs="Arial"/>
          <w:sz w:val="24"/>
          <w:szCs w:val="24"/>
          <w:lang w:eastAsia="en-US"/>
        </w:rPr>
        <w:t>réunion préparatoi</w:t>
      </w:r>
      <w:r w:rsidR="00946493" w:rsidRPr="00FB0C68">
        <w:rPr>
          <w:rFonts w:ascii="Arial" w:eastAsia="Calibri" w:hAnsi="Arial" w:cs="Arial"/>
          <w:sz w:val="24"/>
          <w:szCs w:val="24"/>
          <w:lang w:eastAsia="en-US"/>
        </w:rPr>
        <w:t xml:space="preserve">re à l’établissement des offres </w:t>
      </w:r>
      <w:r w:rsidRPr="00FB0C68">
        <w:rPr>
          <w:rFonts w:ascii="Arial" w:eastAsia="Calibri" w:hAnsi="Arial" w:cs="Arial"/>
          <w:sz w:val="24"/>
          <w:szCs w:val="24"/>
          <w:lang w:eastAsia="en-US"/>
        </w:rPr>
        <w:t>ne sera pas un motif de disqualification.</w:t>
      </w:r>
    </w:p>
    <w:p w14:paraId="15EB3EDC" w14:textId="77777777" w:rsidR="00946493" w:rsidRPr="00FB0C68" w:rsidRDefault="00946493" w:rsidP="00D95738">
      <w:pPr>
        <w:autoSpaceDE w:val="0"/>
        <w:autoSpaceDN w:val="0"/>
        <w:adjustRightInd w:val="0"/>
        <w:spacing w:after="0" w:line="240" w:lineRule="auto"/>
        <w:jc w:val="both"/>
        <w:rPr>
          <w:rFonts w:ascii="Arial" w:eastAsia="Calibri" w:hAnsi="Arial" w:cs="Arial"/>
          <w:sz w:val="24"/>
          <w:szCs w:val="24"/>
          <w:lang w:eastAsia="en-US"/>
        </w:rPr>
      </w:pPr>
    </w:p>
    <w:p w14:paraId="7CD74566" w14:textId="77777777" w:rsidR="00946493" w:rsidRPr="00FB0C68" w:rsidRDefault="00746510" w:rsidP="00D95738">
      <w:pPr>
        <w:autoSpaceDE w:val="0"/>
        <w:autoSpaceDN w:val="0"/>
        <w:adjustRightInd w:val="0"/>
        <w:spacing w:after="0" w:line="240" w:lineRule="auto"/>
        <w:jc w:val="both"/>
        <w:rPr>
          <w:rFonts w:ascii="Arial" w:eastAsia="Calibri" w:hAnsi="Arial" w:cs="Arial"/>
          <w:b/>
          <w:bCs/>
          <w:sz w:val="24"/>
          <w:szCs w:val="24"/>
          <w:lang w:eastAsia="en-US"/>
        </w:rPr>
      </w:pPr>
      <w:r w:rsidRPr="00FB0C68">
        <w:rPr>
          <w:rFonts w:ascii="Arial" w:eastAsia="Calibri" w:hAnsi="Arial" w:cs="Arial"/>
          <w:b/>
          <w:bCs/>
          <w:sz w:val="24"/>
          <w:szCs w:val="24"/>
          <w:lang w:eastAsia="en-US"/>
        </w:rPr>
        <w:t>Article 20 : Forme et signature de l’offre</w:t>
      </w:r>
    </w:p>
    <w:p w14:paraId="698E6532" w14:textId="77777777" w:rsidR="00746510" w:rsidRPr="00FB0C68" w:rsidRDefault="00746510"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20.1</w:t>
      </w:r>
      <w:r w:rsidRPr="00FB0C68">
        <w:rPr>
          <w:rFonts w:ascii="Arial" w:eastAsia="Calibri" w:hAnsi="Arial" w:cs="Arial"/>
          <w:sz w:val="24"/>
          <w:szCs w:val="24"/>
          <w:lang w:eastAsia="en-US"/>
        </w:rPr>
        <w:t>. Le Soumission</w:t>
      </w:r>
      <w:r w:rsidR="00946493" w:rsidRPr="00FB0C68">
        <w:rPr>
          <w:rFonts w:ascii="Arial" w:eastAsia="Calibri" w:hAnsi="Arial" w:cs="Arial"/>
          <w:sz w:val="24"/>
          <w:szCs w:val="24"/>
          <w:lang w:eastAsia="en-US"/>
        </w:rPr>
        <w:t xml:space="preserve">naire préparera un original des </w:t>
      </w:r>
      <w:r w:rsidRPr="00FB0C68">
        <w:rPr>
          <w:rFonts w:ascii="Arial" w:eastAsia="Calibri" w:hAnsi="Arial" w:cs="Arial"/>
          <w:sz w:val="24"/>
          <w:szCs w:val="24"/>
          <w:lang w:eastAsia="en-US"/>
        </w:rPr>
        <w:t>documents constitutifs</w:t>
      </w:r>
      <w:r w:rsidR="00946493" w:rsidRPr="00FB0C68">
        <w:rPr>
          <w:rFonts w:ascii="Arial" w:eastAsia="Calibri" w:hAnsi="Arial" w:cs="Arial"/>
          <w:sz w:val="24"/>
          <w:szCs w:val="24"/>
          <w:lang w:eastAsia="en-US"/>
        </w:rPr>
        <w:t xml:space="preserve"> de l’offre décrits à l’Article </w:t>
      </w:r>
      <w:r w:rsidRPr="00FB0C68">
        <w:rPr>
          <w:rFonts w:ascii="Arial" w:eastAsia="Calibri" w:hAnsi="Arial" w:cs="Arial"/>
          <w:sz w:val="24"/>
          <w:szCs w:val="24"/>
          <w:lang w:eastAsia="en-US"/>
        </w:rPr>
        <w:t xml:space="preserve">13 du RGAO, </w:t>
      </w:r>
      <w:r w:rsidR="00946493" w:rsidRPr="00FB0C68">
        <w:rPr>
          <w:rFonts w:ascii="Arial" w:eastAsia="Calibri" w:hAnsi="Arial" w:cs="Arial"/>
          <w:sz w:val="24"/>
          <w:szCs w:val="24"/>
          <w:lang w:eastAsia="en-US"/>
        </w:rPr>
        <w:t xml:space="preserve">en un volume portant clairement </w:t>
      </w:r>
      <w:r w:rsidRPr="00FB0C68">
        <w:rPr>
          <w:rFonts w:ascii="Arial" w:eastAsia="Calibri" w:hAnsi="Arial" w:cs="Arial"/>
          <w:sz w:val="24"/>
          <w:szCs w:val="24"/>
          <w:lang w:eastAsia="en-US"/>
        </w:rPr>
        <w:t>l’indication “ORIGINA</w:t>
      </w:r>
      <w:r w:rsidR="00946493" w:rsidRPr="00FB0C68">
        <w:rPr>
          <w:rFonts w:ascii="Arial" w:eastAsia="Calibri" w:hAnsi="Arial" w:cs="Arial"/>
          <w:sz w:val="24"/>
          <w:szCs w:val="24"/>
          <w:lang w:eastAsia="en-US"/>
        </w:rPr>
        <w:t xml:space="preserve">L”. De plus, le Soumissionnaire soumettra le nombre de copies </w:t>
      </w:r>
      <w:r w:rsidRPr="00FB0C68">
        <w:rPr>
          <w:rFonts w:ascii="Arial" w:eastAsia="Calibri" w:hAnsi="Arial" w:cs="Arial"/>
          <w:sz w:val="24"/>
          <w:szCs w:val="24"/>
          <w:lang w:eastAsia="en-US"/>
        </w:rPr>
        <w:t>requis dans</w:t>
      </w:r>
      <w:r w:rsidR="00946493" w:rsidRPr="00FB0C68">
        <w:rPr>
          <w:rFonts w:ascii="Arial" w:eastAsia="Calibri" w:hAnsi="Arial" w:cs="Arial"/>
          <w:sz w:val="24"/>
          <w:szCs w:val="24"/>
          <w:lang w:eastAsia="en-US"/>
        </w:rPr>
        <w:t xml:space="preserve"> les RPAO, portant l’indication “COPIE”. En cas de divergence entre l’original </w:t>
      </w:r>
      <w:r w:rsidRPr="00FB0C68">
        <w:rPr>
          <w:rFonts w:ascii="Arial" w:eastAsia="Calibri" w:hAnsi="Arial" w:cs="Arial"/>
          <w:sz w:val="24"/>
          <w:szCs w:val="24"/>
          <w:lang w:eastAsia="en-US"/>
        </w:rPr>
        <w:t>et les copies, l’original fera foi.</w:t>
      </w:r>
    </w:p>
    <w:p w14:paraId="16CD14D8" w14:textId="77777777" w:rsidR="00946493" w:rsidRPr="00FB0C68" w:rsidRDefault="00946493" w:rsidP="00D95738">
      <w:pPr>
        <w:autoSpaceDE w:val="0"/>
        <w:autoSpaceDN w:val="0"/>
        <w:adjustRightInd w:val="0"/>
        <w:spacing w:after="0" w:line="240" w:lineRule="auto"/>
        <w:jc w:val="both"/>
        <w:rPr>
          <w:rFonts w:ascii="Arial" w:eastAsia="Calibri" w:hAnsi="Arial" w:cs="Arial"/>
          <w:sz w:val="24"/>
          <w:szCs w:val="24"/>
          <w:lang w:eastAsia="en-US"/>
        </w:rPr>
      </w:pPr>
    </w:p>
    <w:p w14:paraId="54A5689A" w14:textId="77777777" w:rsidR="00746510" w:rsidRPr="00FB0C68" w:rsidRDefault="00746510"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20.2</w:t>
      </w:r>
      <w:r w:rsidRPr="00FB0C68">
        <w:rPr>
          <w:rFonts w:ascii="Arial" w:eastAsia="Calibri" w:hAnsi="Arial" w:cs="Arial"/>
          <w:sz w:val="24"/>
          <w:szCs w:val="24"/>
          <w:lang w:eastAsia="en-US"/>
        </w:rPr>
        <w:t>. L’original et toute</w:t>
      </w:r>
      <w:r w:rsidR="00946493" w:rsidRPr="00FB0C68">
        <w:rPr>
          <w:rFonts w:ascii="Arial" w:eastAsia="Calibri" w:hAnsi="Arial" w:cs="Arial"/>
          <w:sz w:val="24"/>
          <w:szCs w:val="24"/>
          <w:lang w:eastAsia="en-US"/>
        </w:rPr>
        <w:t xml:space="preserve">s les copies de l’offre devront </w:t>
      </w:r>
      <w:r w:rsidRPr="00FB0C68">
        <w:rPr>
          <w:rFonts w:ascii="Arial" w:eastAsia="Calibri" w:hAnsi="Arial" w:cs="Arial"/>
          <w:sz w:val="24"/>
          <w:szCs w:val="24"/>
          <w:lang w:eastAsia="en-US"/>
        </w:rPr>
        <w:t>être dactylographiés</w:t>
      </w:r>
      <w:r w:rsidR="00946493" w:rsidRPr="00FB0C68">
        <w:rPr>
          <w:rFonts w:ascii="Arial" w:eastAsia="Calibri" w:hAnsi="Arial" w:cs="Arial"/>
          <w:sz w:val="24"/>
          <w:szCs w:val="24"/>
          <w:lang w:eastAsia="en-US"/>
        </w:rPr>
        <w:t xml:space="preserve"> ou écrits à l’encre indélébile (dans le cas des copies, des </w:t>
      </w:r>
      <w:r w:rsidRPr="00FB0C68">
        <w:rPr>
          <w:rFonts w:ascii="Arial" w:eastAsia="Calibri" w:hAnsi="Arial" w:cs="Arial"/>
          <w:sz w:val="24"/>
          <w:szCs w:val="24"/>
          <w:lang w:eastAsia="en-US"/>
        </w:rPr>
        <w:t>photocopies sont é</w:t>
      </w:r>
      <w:r w:rsidR="00946493" w:rsidRPr="00FB0C68">
        <w:rPr>
          <w:rFonts w:ascii="Arial" w:eastAsia="Calibri" w:hAnsi="Arial" w:cs="Arial"/>
          <w:sz w:val="24"/>
          <w:szCs w:val="24"/>
          <w:lang w:eastAsia="en-US"/>
        </w:rPr>
        <w:t xml:space="preserve">galement acceptables) et seront signés par la ou les personnes dûment habilitées </w:t>
      </w:r>
      <w:r w:rsidRPr="00FB0C68">
        <w:rPr>
          <w:rFonts w:ascii="Arial" w:eastAsia="Calibri" w:hAnsi="Arial" w:cs="Arial"/>
          <w:sz w:val="24"/>
          <w:szCs w:val="24"/>
          <w:lang w:eastAsia="en-US"/>
        </w:rPr>
        <w:t>à signer au nom du Sou</w:t>
      </w:r>
      <w:r w:rsidR="00946493" w:rsidRPr="00FB0C68">
        <w:rPr>
          <w:rFonts w:ascii="Arial" w:eastAsia="Calibri" w:hAnsi="Arial" w:cs="Arial"/>
          <w:sz w:val="24"/>
          <w:szCs w:val="24"/>
          <w:lang w:eastAsia="en-US"/>
        </w:rPr>
        <w:t xml:space="preserve">missionnaire, conformément à l’Article 6.1 </w:t>
      </w:r>
      <w:r w:rsidRPr="00FB0C68">
        <w:rPr>
          <w:rFonts w:ascii="Arial" w:eastAsia="Calibri" w:hAnsi="Arial" w:cs="Arial"/>
          <w:sz w:val="24"/>
          <w:szCs w:val="24"/>
          <w:lang w:eastAsia="en-US"/>
        </w:rPr>
        <w:t>(a) ou 6.2 (c) du</w:t>
      </w:r>
      <w:r w:rsidR="00946493" w:rsidRPr="00FB0C68">
        <w:rPr>
          <w:rFonts w:ascii="Arial" w:eastAsia="Calibri" w:hAnsi="Arial" w:cs="Arial"/>
          <w:sz w:val="24"/>
          <w:szCs w:val="24"/>
          <w:lang w:eastAsia="en-US"/>
        </w:rPr>
        <w:t xml:space="preserve"> RGAO, selon le cas. Toutes les </w:t>
      </w:r>
      <w:r w:rsidRPr="00FB0C68">
        <w:rPr>
          <w:rFonts w:ascii="Arial" w:eastAsia="Calibri" w:hAnsi="Arial" w:cs="Arial"/>
          <w:sz w:val="24"/>
          <w:szCs w:val="24"/>
          <w:lang w:eastAsia="en-US"/>
        </w:rPr>
        <w:t>pages de l’off</w:t>
      </w:r>
      <w:r w:rsidR="00946493" w:rsidRPr="00FB0C68">
        <w:rPr>
          <w:rFonts w:ascii="Arial" w:eastAsia="Calibri" w:hAnsi="Arial" w:cs="Arial"/>
          <w:sz w:val="24"/>
          <w:szCs w:val="24"/>
          <w:lang w:eastAsia="en-US"/>
        </w:rPr>
        <w:t xml:space="preserve">re comprenant des surcharges ou des changements seront paraphées par le ou </w:t>
      </w:r>
      <w:r w:rsidRPr="00FB0C68">
        <w:rPr>
          <w:rFonts w:ascii="Arial" w:eastAsia="Calibri" w:hAnsi="Arial" w:cs="Arial"/>
          <w:sz w:val="24"/>
          <w:szCs w:val="24"/>
          <w:lang w:eastAsia="en-US"/>
        </w:rPr>
        <w:t>les signataires de l’offre.</w:t>
      </w:r>
    </w:p>
    <w:p w14:paraId="68AAB662" w14:textId="77777777" w:rsidR="00946493" w:rsidRPr="00FB0C68" w:rsidRDefault="00946493" w:rsidP="00D95738">
      <w:pPr>
        <w:autoSpaceDE w:val="0"/>
        <w:autoSpaceDN w:val="0"/>
        <w:adjustRightInd w:val="0"/>
        <w:spacing w:after="0" w:line="240" w:lineRule="auto"/>
        <w:jc w:val="both"/>
        <w:rPr>
          <w:rFonts w:ascii="Arial" w:eastAsia="Calibri" w:hAnsi="Arial" w:cs="Arial"/>
          <w:sz w:val="24"/>
          <w:szCs w:val="24"/>
          <w:lang w:eastAsia="en-US"/>
        </w:rPr>
      </w:pPr>
    </w:p>
    <w:p w14:paraId="7823B0A7" w14:textId="77777777" w:rsidR="00946493" w:rsidRPr="00FB0C68" w:rsidRDefault="00746510"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20.3</w:t>
      </w:r>
      <w:r w:rsidRPr="00FB0C68">
        <w:rPr>
          <w:rFonts w:ascii="Arial" w:eastAsia="Calibri" w:hAnsi="Arial" w:cs="Arial"/>
          <w:sz w:val="24"/>
          <w:szCs w:val="24"/>
          <w:lang w:eastAsia="en-US"/>
        </w:rPr>
        <w:t>. L’offre ne doit comporter aucune modifica</w:t>
      </w:r>
      <w:r w:rsidR="00946493" w:rsidRPr="00FB0C68">
        <w:rPr>
          <w:rFonts w:ascii="Arial" w:eastAsia="Calibri" w:hAnsi="Arial" w:cs="Arial"/>
          <w:sz w:val="24"/>
          <w:szCs w:val="24"/>
          <w:lang w:eastAsia="en-US"/>
        </w:rPr>
        <w:t xml:space="preserve">tion, </w:t>
      </w:r>
      <w:r w:rsidRPr="00FB0C68">
        <w:rPr>
          <w:rFonts w:ascii="Arial" w:eastAsia="Calibri" w:hAnsi="Arial" w:cs="Arial"/>
          <w:sz w:val="24"/>
          <w:szCs w:val="24"/>
          <w:lang w:eastAsia="en-US"/>
        </w:rPr>
        <w:t>suppression ni s</w:t>
      </w:r>
      <w:r w:rsidR="00946493" w:rsidRPr="00FB0C68">
        <w:rPr>
          <w:rFonts w:ascii="Arial" w:eastAsia="Calibri" w:hAnsi="Arial" w:cs="Arial"/>
          <w:sz w:val="24"/>
          <w:szCs w:val="24"/>
          <w:lang w:eastAsia="en-US"/>
        </w:rPr>
        <w:t xml:space="preserve">urcharge, à moins que de telles </w:t>
      </w:r>
      <w:r w:rsidRPr="00FB0C68">
        <w:rPr>
          <w:rFonts w:ascii="Arial" w:eastAsia="Calibri" w:hAnsi="Arial" w:cs="Arial"/>
          <w:sz w:val="24"/>
          <w:szCs w:val="24"/>
          <w:lang w:eastAsia="en-US"/>
        </w:rPr>
        <w:t>corrections ne soient para</w:t>
      </w:r>
      <w:r w:rsidR="00CD387B" w:rsidRPr="00FB0C68">
        <w:rPr>
          <w:rFonts w:ascii="Arial" w:eastAsia="Calibri" w:hAnsi="Arial" w:cs="Arial"/>
          <w:sz w:val="24"/>
          <w:szCs w:val="24"/>
          <w:lang w:eastAsia="en-US"/>
        </w:rPr>
        <w:t xml:space="preserve">phées par le ou les signataires </w:t>
      </w:r>
      <w:r w:rsidRPr="00FB0C68">
        <w:rPr>
          <w:rFonts w:ascii="Arial" w:eastAsia="Calibri" w:hAnsi="Arial" w:cs="Arial"/>
          <w:sz w:val="24"/>
          <w:szCs w:val="24"/>
          <w:lang w:eastAsia="en-US"/>
        </w:rPr>
        <w:t>de la soumission</w:t>
      </w:r>
      <w:r w:rsidR="0067658A" w:rsidRPr="00FB0C68">
        <w:rPr>
          <w:rFonts w:ascii="Arial" w:eastAsia="Calibri" w:hAnsi="Arial" w:cs="Arial"/>
          <w:sz w:val="24"/>
          <w:szCs w:val="24"/>
          <w:lang w:eastAsia="en-US"/>
        </w:rPr>
        <w:t>.</w:t>
      </w:r>
    </w:p>
    <w:p w14:paraId="0C3CFBD2" w14:textId="77777777" w:rsidR="0067658A" w:rsidRPr="00FB0C68" w:rsidRDefault="0067658A" w:rsidP="00D95738">
      <w:pPr>
        <w:widowControl w:val="0"/>
        <w:autoSpaceDE w:val="0"/>
        <w:autoSpaceDN w:val="0"/>
        <w:adjustRightInd w:val="0"/>
        <w:spacing w:after="0" w:line="240" w:lineRule="auto"/>
        <w:ind w:right="-20"/>
        <w:jc w:val="both"/>
        <w:rPr>
          <w:rFonts w:ascii="Arial" w:eastAsia="Calibri" w:hAnsi="Arial" w:cs="Arial"/>
          <w:sz w:val="24"/>
          <w:szCs w:val="24"/>
          <w:lang w:eastAsia="en-US"/>
        </w:rPr>
      </w:pPr>
    </w:p>
    <w:p w14:paraId="1A95523A" w14:textId="77777777" w:rsidR="0067658A" w:rsidRPr="00FB0C68" w:rsidRDefault="00CA768E" w:rsidP="00D95738">
      <w:pPr>
        <w:widowControl w:val="0"/>
        <w:autoSpaceDE w:val="0"/>
        <w:autoSpaceDN w:val="0"/>
        <w:adjustRightInd w:val="0"/>
        <w:spacing w:after="0" w:line="240" w:lineRule="auto"/>
        <w:ind w:right="-20"/>
        <w:jc w:val="both"/>
        <w:rPr>
          <w:rFonts w:ascii="Arial" w:eastAsia="Calibri" w:hAnsi="Arial" w:cs="Arial"/>
          <w:b/>
          <w:sz w:val="24"/>
          <w:szCs w:val="24"/>
          <w:lang w:eastAsia="en-US"/>
        </w:rPr>
      </w:pPr>
      <w:r w:rsidRPr="00FB0C68">
        <w:rPr>
          <w:rFonts w:ascii="Arial" w:eastAsia="Calibri" w:hAnsi="Arial" w:cs="Arial"/>
          <w:b/>
          <w:sz w:val="24"/>
          <w:szCs w:val="24"/>
          <w:lang w:eastAsia="en-US"/>
        </w:rPr>
        <w:t>D</w:t>
      </w:r>
      <w:r w:rsidR="0067658A" w:rsidRPr="00FB0C68">
        <w:rPr>
          <w:rFonts w:ascii="Arial" w:eastAsia="Calibri" w:hAnsi="Arial" w:cs="Arial"/>
          <w:b/>
          <w:sz w:val="24"/>
          <w:szCs w:val="24"/>
          <w:lang w:eastAsia="en-US"/>
        </w:rPr>
        <w:t>.</w:t>
      </w:r>
      <w:r w:rsidR="00436FFD" w:rsidRPr="00FB0C68">
        <w:rPr>
          <w:rFonts w:ascii="Arial" w:eastAsia="Calibri" w:hAnsi="Arial" w:cs="Arial"/>
          <w:b/>
          <w:sz w:val="24"/>
          <w:szCs w:val="24"/>
          <w:lang w:eastAsia="en-US"/>
        </w:rPr>
        <w:t xml:space="preserve"> </w:t>
      </w:r>
      <w:r w:rsidR="0067658A" w:rsidRPr="00FB0C68">
        <w:rPr>
          <w:rFonts w:ascii="Arial" w:eastAsia="Calibri" w:hAnsi="Arial" w:cs="Arial"/>
          <w:b/>
          <w:sz w:val="24"/>
          <w:szCs w:val="24"/>
          <w:lang w:eastAsia="en-US"/>
        </w:rPr>
        <w:t>Dépôt des offres</w:t>
      </w:r>
    </w:p>
    <w:p w14:paraId="6D80319E" w14:textId="77777777" w:rsidR="0067658A" w:rsidRPr="00FB0C68" w:rsidRDefault="0067658A" w:rsidP="00D95738">
      <w:pPr>
        <w:widowControl w:val="0"/>
        <w:autoSpaceDE w:val="0"/>
        <w:autoSpaceDN w:val="0"/>
        <w:adjustRightInd w:val="0"/>
        <w:spacing w:after="0" w:line="240" w:lineRule="auto"/>
        <w:ind w:right="-20"/>
        <w:jc w:val="both"/>
        <w:rPr>
          <w:rFonts w:ascii="Arial" w:eastAsia="Calibri" w:hAnsi="Arial" w:cs="Arial"/>
          <w:sz w:val="24"/>
          <w:szCs w:val="24"/>
          <w:lang w:eastAsia="en-US"/>
        </w:rPr>
      </w:pPr>
    </w:p>
    <w:p w14:paraId="69FC5D3A" w14:textId="77777777" w:rsidR="0067658A" w:rsidRPr="00FB0C68" w:rsidRDefault="0067658A" w:rsidP="00D95738">
      <w:pPr>
        <w:autoSpaceDE w:val="0"/>
        <w:autoSpaceDN w:val="0"/>
        <w:adjustRightInd w:val="0"/>
        <w:spacing w:after="0" w:line="240" w:lineRule="auto"/>
        <w:jc w:val="both"/>
        <w:rPr>
          <w:rFonts w:ascii="Arial" w:eastAsia="Calibri" w:hAnsi="Arial" w:cs="Arial"/>
          <w:b/>
          <w:bCs/>
          <w:sz w:val="24"/>
          <w:szCs w:val="24"/>
          <w:lang w:eastAsia="en-US"/>
        </w:rPr>
      </w:pPr>
      <w:r w:rsidRPr="00FB0C68">
        <w:rPr>
          <w:rFonts w:ascii="Arial" w:eastAsia="Calibri" w:hAnsi="Arial" w:cs="Arial"/>
          <w:b/>
          <w:bCs/>
          <w:sz w:val="24"/>
          <w:szCs w:val="24"/>
          <w:lang w:eastAsia="en-US"/>
        </w:rPr>
        <w:t>Article 21 : C</w:t>
      </w:r>
      <w:r w:rsidR="006A3C7C" w:rsidRPr="00FB0C68">
        <w:rPr>
          <w:rFonts w:ascii="Arial" w:eastAsia="Calibri" w:hAnsi="Arial" w:cs="Arial"/>
          <w:b/>
          <w:bCs/>
          <w:sz w:val="24"/>
          <w:szCs w:val="24"/>
          <w:lang w:eastAsia="en-US"/>
        </w:rPr>
        <w:t>achetage et marquage des offres</w:t>
      </w:r>
    </w:p>
    <w:p w14:paraId="11916A64" w14:textId="77777777" w:rsidR="0067658A" w:rsidRPr="00FB0C68" w:rsidRDefault="0067658A"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21.1</w:t>
      </w:r>
      <w:r w:rsidRPr="00FB0C68">
        <w:rPr>
          <w:rFonts w:ascii="Arial" w:eastAsia="Calibri" w:hAnsi="Arial" w:cs="Arial"/>
          <w:sz w:val="24"/>
          <w:szCs w:val="24"/>
          <w:lang w:eastAsia="en-US"/>
        </w:rPr>
        <w:t>. Le Soumissionnaire placera l’original et les copies des documents constitutifs de l’offre dans deux enveloppes séparées et scellées portant la mention</w:t>
      </w:r>
      <w:proofErr w:type="gramStart"/>
      <w:r w:rsidRPr="00FB0C68">
        <w:rPr>
          <w:rFonts w:ascii="Arial" w:eastAsia="Calibri" w:hAnsi="Arial" w:cs="Arial"/>
          <w:sz w:val="24"/>
          <w:szCs w:val="24"/>
          <w:lang w:eastAsia="en-US"/>
        </w:rPr>
        <w:t xml:space="preserve"> «ORIGINAL</w:t>
      </w:r>
      <w:proofErr w:type="gramEnd"/>
      <w:r w:rsidRPr="00FB0C68">
        <w:rPr>
          <w:rFonts w:ascii="Arial" w:eastAsia="Calibri" w:hAnsi="Arial" w:cs="Arial"/>
          <w:sz w:val="24"/>
          <w:szCs w:val="24"/>
          <w:lang w:eastAsia="en-US"/>
        </w:rPr>
        <w:t>» et «COPIE», selon le cas. Ces enveloppes seront ensuite placées dans une enveloppe extérieure qui devra également être scellée, mais qui ne devra donner aucune indication sur l’identité du Soumissionnaire.</w:t>
      </w:r>
    </w:p>
    <w:p w14:paraId="12AB3C86" w14:textId="77777777" w:rsidR="0067658A" w:rsidRPr="00FB0C68" w:rsidRDefault="0067658A" w:rsidP="00D95738">
      <w:pPr>
        <w:autoSpaceDE w:val="0"/>
        <w:autoSpaceDN w:val="0"/>
        <w:adjustRightInd w:val="0"/>
        <w:spacing w:after="0" w:line="240" w:lineRule="auto"/>
        <w:jc w:val="both"/>
        <w:rPr>
          <w:rFonts w:ascii="Arial" w:eastAsia="Calibri" w:hAnsi="Arial" w:cs="Arial"/>
          <w:sz w:val="24"/>
          <w:szCs w:val="24"/>
          <w:lang w:eastAsia="en-US"/>
        </w:rPr>
      </w:pPr>
    </w:p>
    <w:p w14:paraId="4E3D8B03" w14:textId="77777777" w:rsidR="0067658A" w:rsidRPr="00FB0C68" w:rsidRDefault="0067658A"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21.2</w:t>
      </w:r>
      <w:r w:rsidRPr="00FB0C68">
        <w:rPr>
          <w:rFonts w:ascii="Arial" w:eastAsia="Calibri" w:hAnsi="Arial" w:cs="Arial"/>
          <w:sz w:val="24"/>
          <w:szCs w:val="24"/>
          <w:lang w:eastAsia="en-US"/>
        </w:rPr>
        <w:t>. Les enveloppes intérieures et extérieures :</w:t>
      </w:r>
    </w:p>
    <w:p w14:paraId="2A0AE3FC" w14:textId="77777777" w:rsidR="0067658A" w:rsidRPr="00FB0C68" w:rsidRDefault="0067658A" w:rsidP="00D95738">
      <w:pPr>
        <w:autoSpaceDE w:val="0"/>
        <w:autoSpaceDN w:val="0"/>
        <w:adjustRightInd w:val="0"/>
        <w:spacing w:after="0" w:line="240" w:lineRule="auto"/>
        <w:jc w:val="both"/>
        <w:rPr>
          <w:rFonts w:ascii="Arial" w:eastAsia="Calibri" w:hAnsi="Arial" w:cs="Arial"/>
          <w:sz w:val="24"/>
          <w:szCs w:val="24"/>
          <w:lang w:eastAsia="en-US"/>
        </w:rPr>
      </w:pPr>
    </w:p>
    <w:p w14:paraId="7ED8F19E" w14:textId="77777777" w:rsidR="0067658A" w:rsidRPr="00FB0C68" w:rsidRDefault="0067658A"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a. Seront adressées à l’Autorité Contractante à l’adresse indiquée dans le Règlement Pa</w:t>
      </w:r>
      <w:r w:rsidR="005D28CA" w:rsidRPr="00FB0C68">
        <w:rPr>
          <w:rFonts w:ascii="Arial" w:eastAsia="Calibri" w:hAnsi="Arial" w:cs="Arial"/>
          <w:sz w:val="24"/>
          <w:szCs w:val="24"/>
          <w:lang w:eastAsia="en-US"/>
        </w:rPr>
        <w:t>rticulier de l'Appel d'Offres ;</w:t>
      </w:r>
    </w:p>
    <w:p w14:paraId="63BA27A4" w14:textId="77777777" w:rsidR="0067658A" w:rsidRPr="00FB0C68" w:rsidRDefault="0067658A"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b. Porteront le nom du projet ainsi que l’objet et le numéro de l’Avis d’Appel d’Offres indiqués dans le RPAO, et la mention “A N'OUVRIR QU'EN SEANCE DE DEPOUILLEMENT”.</w:t>
      </w:r>
    </w:p>
    <w:p w14:paraId="778FB87C" w14:textId="77777777" w:rsidR="0067658A" w:rsidRPr="00FB0C68" w:rsidRDefault="0067658A" w:rsidP="00D95738">
      <w:pPr>
        <w:autoSpaceDE w:val="0"/>
        <w:autoSpaceDN w:val="0"/>
        <w:adjustRightInd w:val="0"/>
        <w:spacing w:after="0" w:line="240" w:lineRule="auto"/>
        <w:jc w:val="both"/>
        <w:rPr>
          <w:rFonts w:ascii="Arial" w:eastAsia="Calibri" w:hAnsi="Arial" w:cs="Arial"/>
          <w:sz w:val="24"/>
          <w:szCs w:val="24"/>
          <w:lang w:eastAsia="en-US"/>
        </w:rPr>
      </w:pPr>
    </w:p>
    <w:p w14:paraId="5FA55B31" w14:textId="77777777" w:rsidR="0067658A" w:rsidRPr="00FB0C68" w:rsidRDefault="0067658A"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21.3</w:t>
      </w:r>
      <w:r w:rsidRPr="00FB0C68">
        <w:rPr>
          <w:rFonts w:ascii="Arial" w:eastAsia="Calibri" w:hAnsi="Arial" w:cs="Arial"/>
          <w:sz w:val="24"/>
          <w:szCs w:val="24"/>
          <w:lang w:eastAsia="en-US"/>
        </w:rPr>
        <w:t>. Les enveloppes intérieures porteront également le nom et l’adresse du Soumissionnaire de façon à permettre à l’Autorité Contractante de renvoyer l’offre scellée si elle a été déclarée hors délai conformément aux dispositions des articles 23 et 24 du RGAO.</w:t>
      </w:r>
    </w:p>
    <w:p w14:paraId="65A8413D" w14:textId="77777777" w:rsidR="0067658A" w:rsidRPr="00FB0C68" w:rsidRDefault="0067658A" w:rsidP="00D95738">
      <w:pPr>
        <w:autoSpaceDE w:val="0"/>
        <w:autoSpaceDN w:val="0"/>
        <w:adjustRightInd w:val="0"/>
        <w:spacing w:after="0" w:line="240" w:lineRule="auto"/>
        <w:jc w:val="both"/>
        <w:rPr>
          <w:rFonts w:ascii="Arial" w:eastAsia="Calibri" w:hAnsi="Arial" w:cs="Arial"/>
          <w:sz w:val="24"/>
          <w:szCs w:val="24"/>
          <w:lang w:eastAsia="en-US"/>
        </w:rPr>
      </w:pPr>
    </w:p>
    <w:p w14:paraId="02DBA438" w14:textId="77777777" w:rsidR="0067658A" w:rsidRPr="00FB0C68" w:rsidRDefault="0067658A"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21.4</w:t>
      </w:r>
      <w:r w:rsidRPr="00FB0C68">
        <w:rPr>
          <w:rFonts w:ascii="Arial" w:eastAsia="Calibri" w:hAnsi="Arial" w:cs="Arial"/>
          <w:sz w:val="24"/>
          <w:szCs w:val="24"/>
          <w:lang w:eastAsia="en-US"/>
        </w:rPr>
        <w:t>. Si l’enveloppe extérieure n’est pas scellée et marquée comme indiqué aux articles 21.1 et 21.2 Susvisés, l’Autorité Contractante ne sera nullement responsable si l’offre est égarée ou ouverte prématurément.</w:t>
      </w:r>
    </w:p>
    <w:p w14:paraId="3F37B0C4" w14:textId="77777777" w:rsidR="0067658A" w:rsidRPr="00FB0C68" w:rsidRDefault="0067658A" w:rsidP="00D95738">
      <w:pPr>
        <w:autoSpaceDE w:val="0"/>
        <w:autoSpaceDN w:val="0"/>
        <w:adjustRightInd w:val="0"/>
        <w:spacing w:after="0" w:line="240" w:lineRule="auto"/>
        <w:jc w:val="both"/>
        <w:rPr>
          <w:rFonts w:ascii="Arial" w:eastAsia="Calibri" w:hAnsi="Arial" w:cs="Arial"/>
          <w:sz w:val="24"/>
          <w:szCs w:val="24"/>
          <w:lang w:eastAsia="en-US"/>
        </w:rPr>
      </w:pPr>
    </w:p>
    <w:p w14:paraId="5685206D" w14:textId="77777777" w:rsidR="0067658A" w:rsidRPr="00FB0C68" w:rsidRDefault="0067658A" w:rsidP="00D95738">
      <w:pPr>
        <w:autoSpaceDE w:val="0"/>
        <w:autoSpaceDN w:val="0"/>
        <w:adjustRightInd w:val="0"/>
        <w:spacing w:after="0" w:line="240" w:lineRule="auto"/>
        <w:jc w:val="both"/>
        <w:rPr>
          <w:rFonts w:ascii="Arial" w:eastAsia="Calibri" w:hAnsi="Arial" w:cs="Arial"/>
          <w:b/>
          <w:bCs/>
          <w:sz w:val="24"/>
          <w:szCs w:val="24"/>
          <w:lang w:eastAsia="en-US"/>
        </w:rPr>
      </w:pPr>
      <w:r w:rsidRPr="00FB0C68">
        <w:rPr>
          <w:rFonts w:ascii="Arial" w:eastAsia="Calibri" w:hAnsi="Arial" w:cs="Arial"/>
          <w:b/>
          <w:bCs/>
          <w:sz w:val="24"/>
          <w:szCs w:val="24"/>
          <w:lang w:eastAsia="en-US"/>
        </w:rPr>
        <w:t xml:space="preserve">Article 22 : Date et heure limites </w:t>
      </w:r>
      <w:r w:rsidR="006A3C7C" w:rsidRPr="00FB0C68">
        <w:rPr>
          <w:rFonts w:ascii="Arial" w:eastAsia="Calibri" w:hAnsi="Arial" w:cs="Arial"/>
          <w:b/>
          <w:bCs/>
          <w:sz w:val="24"/>
          <w:szCs w:val="24"/>
          <w:lang w:eastAsia="en-US"/>
        </w:rPr>
        <w:t>de dépôt des offres</w:t>
      </w:r>
    </w:p>
    <w:p w14:paraId="63B4CC61" w14:textId="4A8013B6" w:rsidR="0067658A" w:rsidRPr="00FB0C68" w:rsidRDefault="0067658A"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22.1.</w:t>
      </w:r>
      <w:r w:rsidRPr="00FB0C68">
        <w:rPr>
          <w:rFonts w:ascii="Arial" w:eastAsia="Calibri" w:hAnsi="Arial" w:cs="Arial"/>
          <w:sz w:val="24"/>
          <w:szCs w:val="24"/>
          <w:lang w:eastAsia="en-US"/>
        </w:rPr>
        <w:t xml:space="preserve"> Les offres doivent être reçues par l’Autorité Contractante à l’adresse spécifiée à l'article 21.2 du RPAO au plus tard à la date et à l’heure spécifiées dans le Règlement Particulier de l'Appel d'Offres.</w:t>
      </w:r>
    </w:p>
    <w:p w14:paraId="2A1195EF" w14:textId="77777777" w:rsidR="0067658A" w:rsidRPr="00FB0C68" w:rsidRDefault="0067658A"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22.2</w:t>
      </w:r>
      <w:r w:rsidRPr="00FB0C68">
        <w:rPr>
          <w:rFonts w:ascii="Arial" w:eastAsia="Calibri" w:hAnsi="Arial" w:cs="Arial"/>
          <w:sz w:val="24"/>
          <w:szCs w:val="24"/>
          <w:lang w:eastAsia="en-US"/>
        </w:rPr>
        <w:t>.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14:paraId="6FC0977A" w14:textId="77777777" w:rsidR="001D14B1" w:rsidRPr="00FB0C68" w:rsidRDefault="001D14B1" w:rsidP="00D95738">
      <w:pPr>
        <w:autoSpaceDE w:val="0"/>
        <w:autoSpaceDN w:val="0"/>
        <w:adjustRightInd w:val="0"/>
        <w:spacing w:after="0" w:line="240" w:lineRule="auto"/>
        <w:jc w:val="both"/>
        <w:rPr>
          <w:rFonts w:ascii="Arial" w:eastAsia="Calibri" w:hAnsi="Arial" w:cs="Arial"/>
          <w:sz w:val="24"/>
          <w:szCs w:val="24"/>
          <w:lang w:eastAsia="en-US"/>
        </w:rPr>
      </w:pPr>
    </w:p>
    <w:p w14:paraId="5E33403A" w14:textId="77777777" w:rsidR="0067658A" w:rsidRPr="00FB0C68" w:rsidRDefault="006A3C7C" w:rsidP="00D95738">
      <w:pPr>
        <w:autoSpaceDE w:val="0"/>
        <w:autoSpaceDN w:val="0"/>
        <w:adjustRightInd w:val="0"/>
        <w:spacing w:after="0" w:line="240" w:lineRule="auto"/>
        <w:jc w:val="both"/>
        <w:rPr>
          <w:rFonts w:ascii="Arial" w:eastAsia="Calibri" w:hAnsi="Arial" w:cs="Arial"/>
          <w:b/>
          <w:bCs/>
          <w:sz w:val="24"/>
          <w:szCs w:val="24"/>
          <w:lang w:eastAsia="en-US"/>
        </w:rPr>
      </w:pPr>
      <w:r w:rsidRPr="00FB0C68">
        <w:rPr>
          <w:rFonts w:ascii="Arial" w:eastAsia="Calibri" w:hAnsi="Arial" w:cs="Arial"/>
          <w:b/>
          <w:bCs/>
          <w:sz w:val="24"/>
          <w:szCs w:val="24"/>
          <w:lang w:eastAsia="en-US"/>
        </w:rPr>
        <w:t>Article 23 : Offres hors délai</w:t>
      </w:r>
    </w:p>
    <w:p w14:paraId="34E47150" w14:textId="59B6FFBD" w:rsidR="00B235A3" w:rsidRPr="00FB0C68" w:rsidRDefault="0067658A"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Toute offre parvenue à l’Autorité Contractante après les dates et heure limites fixées pour le dépôt des offres conformément à l’Article 22 du RGAO sera déclarée hors dé</w:t>
      </w:r>
      <w:r w:rsidR="00B235A3" w:rsidRPr="00FB0C68">
        <w:rPr>
          <w:rFonts w:ascii="Arial" w:eastAsia="Calibri" w:hAnsi="Arial" w:cs="Arial"/>
          <w:sz w:val="24"/>
          <w:szCs w:val="24"/>
          <w:lang w:eastAsia="en-US"/>
        </w:rPr>
        <w:t xml:space="preserve">lai et, par conséquent, rejetée </w:t>
      </w:r>
      <w:r w:rsidR="007711D2" w:rsidRPr="00FB0C68">
        <w:rPr>
          <w:rFonts w:ascii="Arial" w:eastAsia="Calibri" w:hAnsi="Arial" w:cs="Arial"/>
          <w:b/>
          <w:bCs/>
          <w:sz w:val="24"/>
          <w:szCs w:val="24"/>
          <w:lang w:eastAsia="en-US"/>
        </w:rPr>
        <w:t xml:space="preserve">DTAO 32 </w:t>
      </w:r>
      <w:r w:rsidRPr="00FB0C68">
        <w:rPr>
          <w:rFonts w:ascii="Arial" w:eastAsia="Calibri" w:hAnsi="Arial" w:cs="Arial"/>
          <w:b/>
          <w:bCs/>
          <w:sz w:val="24"/>
          <w:szCs w:val="24"/>
          <w:lang w:eastAsia="en-US"/>
        </w:rPr>
        <w:t>de travaux 33</w:t>
      </w:r>
      <w:r w:rsidR="001D14B1" w:rsidRPr="00FB0C68">
        <w:rPr>
          <w:rFonts w:ascii="Arial" w:eastAsia="Calibri" w:hAnsi="Arial" w:cs="Arial"/>
          <w:b/>
          <w:bCs/>
          <w:sz w:val="24"/>
          <w:szCs w:val="24"/>
          <w:lang w:eastAsia="en-US"/>
        </w:rPr>
        <w:t>.</w:t>
      </w:r>
    </w:p>
    <w:p w14:paraId="3ADBD4EB" w14:textId="77777777" w:rsidR="00D576C3" w:rsidRPr="00FB0C68" w:rsidRDefault="0067658A" w:rsidP="00D95738">
      <w:pPr>
        <w:autoSpaceDE w:val="0"/>
        <w:autoSpaceDN w:val="0"/>
        <w:adjustRightInd w:val="0"/>
        <w:spacing w:after="0" w:line="240" w:lineRule="auto"/>
        <w:jc w:val="both"/>
        <w:rPr>
          <w:rFonts w:ascii="Arial" w:eastAsia="Calibri" w:hAnsi="Arial" w:cs="Arial"/>
          <w:b/>
          <w:bCs/>
          <w:sz w:val="24"/>
          <w:szCs w:val="24"/>
          <w:lang w:eastAsia="en-US"/>
        </w:rPr>
      </w:pPr>
      <w:r w:rsidRPr="00FB0C68">
        <w:rPr>
          <w:rFonts w:ascii="Arial" w:eastAsia="Calibri" w:hAnsi="Arial" w:cs="Arial"/>
          <w:b/>
          <w:bCs/>
          <w:sz w:val="24"/>
          <w:szCs w:val="24"/>
          <w:lang w:eastAsia="en-US"/>
        </w:rPr>
        <w:t>Article 24 : Modificati</w:t>
      </w:r>
      <w:r w:rsidR="00D576C3" w:rsidRPr="00FB0C68">
        <w:rPr>
          <w:rFonts w:ascii="Arial" w:eastAsia="Calibri" w:hAnsi="Arial" w:cs="Arial"/>
          <w:b/>
          <w:bCs/>
          <w:sz w:val="24"/>
          <w:szCs w:val="24"/>
          <w:lang w:eastAsia="en-US"/>
        </w:rPr>
        <w:t xml:space="preserve">on, substitution et retrait des </w:t>
      </w:r>
      <w:r w:rsidR="006A3C7C" w:rsidRPr="00FB0C68">
        <w:rPr>
          <w:rFonts w:ascii="Arial" w:eastAsia="Calibri" w:hAnsi="Arial" w:cs="Arial"/>
          <w:b/>
          <w:bCs/>
          <w:sz w:val="24"/>
          <w:szCs w:val="24"/>
          <w:lang w:eastAsia="en-US"/>
        </w:rPr>
        <w:t>offres</w:t>
      </w:r>
    </w:p>
    <w:p w14:paraId="1E840075" w14:textId="77777777" w:rsidR="0067658A" w:rsidRPr="00FB0C68" w:rsidRDefault="0067658A"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24.1</w:t>
      </w:r>
      <w:r w:rsidRPr="00FB0C68">
        <w:rPr>
          <w:rFonts w:ascii="Arial" w:eastAsia="Calibri" w:hAnsi="Arial" w:cs="Arial"/>
          <w:sz w:val="24"/>
          <w:szCs w:val="24"/>
          <w:lang w:eastAsia="en-US"/>
        </w:rPr>
        <w:t>. Un Soumissio</w:t>
      </w:r>
      <w:r w:rsidR="00D576C3" w:rsidRPr="00FB0C68">
        <w:rPr>
          <w:rFonts w:ascii="Arial" w:eastAsia="Calibri" w:hAnsi="Arial" w:cs="Arial"/>
          <w:sz w:val="24"/>
          <w:szCs w:val="24"/>
          <w:lang w:eastAsia="en-US"/>
        </w:rPr>
        <w:t xml:space="preserve">nnaire peut modifier, remplacer </w:t>
      </w:r>
      <w:r w:rsidRPr="00FB0C68">
        <w:rPr>
          <w:rFonts w:ascii="Arial" w:eastAsia="Calibri" w:hAnsi="Arial" w:cs="Arial"/>
          <w:sz w:val="24"/>
          <w:szCs w:val="24"/>
          <w:lang w:eastAsia="en-US"/>
        </w:rPr>
        <w:t>ou retirer son offre après l’avoir dé</w:t>
      </w:r>
      <w:r w:rsidR="00D576C3" w:rsidRPr="00FB0C68">
        <w:rPr>
          <w:rFonts w:ascii="Arial" w:eastAsia="Calibri" w:hAnsi="Arial" w:cs="Arial"/>
          <w:sz w:val="24"/>
          <w:szCs w:val="24"/>
          <w:lang w:eastAsia="en-US"/>
        </w:rPr>
        <w:t xml:space="preserve">posée, à </w:t>
      </w:r>
      <w:r w:rsidRPr="00FB0C68">
        <w:rPr>
          <w:rFonts w:ascii="Arial" w:eastAsia="Calibri" w:hAnsi="Arial" w:cs="Arial"/>
          <w:sz w:val="24"/>
          <w:szCs w:val="24"/>
          <w:lang w:eastAsia="en-US"/>
        </w:rPr>
        <w:t>condition que la notific</w:t>
      </w:r>
      <w:r w:rsidR="00D576C3" w:rsidRPr="00FB0C68">
        <w:rPr>
          <w:rFonts w:ascii="Arial" w:eastAsia="Calibri" w:hAnsi="Arial" w:cs="Arial"/>
          <w:sz w:val="24"/>
          <w:szCs w:val="24"/>
          <w:lang w:eastAsia="en-US"/>
        </w:rPr>
        <w:t xml:space="preserve">ation écrite de la modification </w:t>
      </w:r>
      <w:r w:rsidRPr="00FB0C68">
        <w:rPr>
          <w:rFonts w:ascii="Arial" w:eastAsia="Calibri" w:hAnsi="Arial" w:cs="Arial"/>
          <w:sz w:val="24"/>
          <w:szCs w:val="24"/>
          <w:lang w:eastAsia="en-US"/>
        </w:rPr>
        <w:t>ou du ret</w:t>
      </w:r>
      <w:r w:rsidR="00D576C3" w:rsidRPr="00FB0C68">
        <w:rPr>
          <w:rFonts w:ascii="Arial" w:eastAsia="Calibri" w:hAnsi="Arial" w:cs="Arial"/>
          <w:sz w:val="24"/>
          <w:szCs w:val="24"/>
          <w:lang w:eastAsia="en-US"/>
        </w:rPr>
        <w:t xml:space="preserve">rait, soit reçue par l’Autorité </w:t>
      </w:r>
      <w:r w:rsidRPr="00FB0C68">
        <w:rPr>
          <w:rFonts w:ascii="Arial" w:eastAsia="Calibri" w:hAnsi="Arial" w:cs="Arial"/>
          <w:sz w:val="24"/>
          <w:szCs w:val="24"/>
          <w:lang w:eastAsia="en-US"/>
        </w:rPr>
        <w:t>Contractante avant</w:t>
      </w:r>
      <w:r w:rsidR="00D576C3" w:rsidRPr="00FB0C68">
        <w:rPr>
          <w:rFonts w:ascii="Arial" w:eastAsia="Calibri" w:hAnsi="Arial" w:cs="Arial"/>
          <w:sz w:val="24"/>
          <w:szCs w:val="24"/>
          <w:lang w:eastAsia="en-US"/>
        </w:rPr>
        <w:t xml:space="preserve"> l’achèvement du délai prescrit </w:t>
      </w:r>
      <w:r w:rsidRPr="00FB0C68">
        <w:rPr>
          <w:rFonts w:ascii="Arial" w:eastAsia="Calibri" w:hAnsi="Arial" w:cs="Arial"/>
          <w:sz w:val="24"/>
          <w:szCs w:val="24"/>
          <w:lang w:eastAsia="en-US"/>
        </w:rPr>
        <w:t xml:space="preserve">pour le dépôt </w:t>
      </w:r>
      <w:r w:rsidR="00D576C3" w:rsidRPr="00FB0C68">
        <w:rPr>
          <w:rFonts w:ascii="Arial" w:eastAsia="Calibri" w:hAnsi="Arial" w:cs="Arial"/>
          <w:sz w:val="24"/>
          <w:szCs w:val="24"/>
          <w:lang w:eastAsia="en-US"/>
        </w:rPr>
        <w:t xml:space="preserve">des offres. Ladite notification doit être signée par un représentant habilité en </w:t>
      </w:r>
      <w:r w:rsidRPr="00FB0C68">
        <w:rPr>
          <w:rFonts w:ascii="Arial" w:eastAsia="Calibri" w:hAnsi="Arial" w:cs="Arial"/>
          <w:sz w:val="24"/>
          <w:szCs w:val="24"/>
          <w:lang w:eastAsia="en-US"/>
        </w:rPr>
        <w:t>application de l’articl</w:t>
      </w:r>
      <w:r w:rsidR="00D576C3" w:rsidRPr="00FB0C68">
        <w:rPr>
          <w:rFonts w:ascii="Arial" w:eastAsia="Calibri" w:hAnsi="Arial" w:cs="Arial"/>
          <w:sz w:val="24"/>
          <w:szCs w:val="24"/>
          <w:lang w:eastAsia="en-US"/>
        </w:rPr>
        <w:t xml:space="preserve">e 20.2 du RGAO. La modification </w:t>
      </w:r>
      <w:r w:rsidRPr="00FB0C68">
        <w:rPr>
          <w:rFonts w:ascii="Arial" w:eastAsia="Calibri" w:hAnsi="Arial" w:cs="Arial"/>
          <w:sz w:val="24"/>
          <w:szCs w:val="24"/>
          <w:lang w:eastAsia="en-US"/>
        </w:rPr>
        <w:t>ou l’offre</w:t>
      </w:r>
      <w:r w:rsidR="00D576C3" w:rsidRPr="00FB0C68">
        <w:rPr>
          <w:rFonts w:ascii="Arial" w:eastAsia="Calibri" w:hAnsi="Arial" w:cs="Arial"/>
          <w:sz w:val="24"/>
          <w:szCs w:val="24"/>
          <w:lang w:eastAsia="en-US"/>
        </w:rPr>
        <w:t xml:space="preserve"> de remplacement correspondante </w:t>
      </w:r>
      <w:r w:rsidRPr="00FB0C68">
        <w:rPr>
          <w:rFonts w:ascii="Arial" w:eastAsia="Calibri" w:hAnsi="Arial" w:cs="Arial"/>
          <w:sz w:val="24"/>
          <w:szCs w:val="24"/>
          <w:lang w:eastAsia="en-US"/>
        </w:rPr>
        <w:t>doit être joint</w:t>
      </w:r>
      <w:r w:rsidR="00D576C3" w:rsidRPr="00FB0C68">
        <w:rPr>
          <w:rFonts w:ascii="Arial" w:eastAsia="Calibri" w:hAnsi="Arial" w:cs="Arial"/>
          <w:sz w:val="24"/>
          <w:szCs w:val="24"/>
          <w:lang w:eastAsia="en-US"/>
        </w:rPr>
        <w:t xml:space="preserve">e à la notification écrite. Les </w:t>
      </w:r>
      <w:r w:rsidRPr="00FB0C68">
        <w:rPr>
          <w:rFonts w:ascii="Arial" w:eastAsia="Calibri" w:hAnsi="Arial" w:cs="Arial"/>
          <w:sz w:val="24"/>
          <w:szCs w:val="24"/>
          <w:lang w:eastAsia="en-US"/>
        </w:rPr>
        <w:t>enveloppes doi</w:t>
      </w:r>
      <w:r w:rsidR="00D576C3" w:rsidRPr="00FB0C68">
        <w:rPr>
          <w:rFonts w:ascii="Arial" w:eastAsia="Calibri" w:hAnsi="Arial" w:cs="Arial"/>
          <w:sz w:val="24"/>
          <w:szCs w:val="24"/>
          <w:lang w:eastAsia="en-US"/>
        </w:rPr>
        <w:t xml:space="preserve">vent porter clairement selon le </w:t>
      </w:r>
      <w:r w:rsidRPr="00FB0C68">
        <w:rPr>
          <w:rFonts w:ascii="Arial" w:eastAsia="Calibri" w:hAnsi="Arial" w:cs="Arial"/>
          <w:sz w:val="24"/>
          <w:szCs w:val="24"/>
          <w:lang w:eastAsia="en-US"/>
        </w:rPr>
        <w:t>cas, la me</w:t>
      </w:r>
      <w:r w:rsidR="00D576C3" w:rsidRPr="00FB0C68">
        <w:rPr>
          <w:rFonts w:ascii="Arial" w:eastAsia="Calibri" w:hAnsi="Arial" w:cs="Arial"/>
          <w:sz w:val="24"/>
          <w:szCs w:val="24"/>
          <w:lang w:eastAsia="en-US"/>
        </w:rPr>
        <w:t xml:space="preserve">ntion « RETRAIT » et « OFFRE DE </w:t>
      </w:r>
      <w:r w:rsidRPr="00FB0C68">
        <w:rPr>
          <w:rFonts w:ascii="Arial" w:eastAsia="Calibri" w:hAnsi="Arial" w:cs="Arial"/>
          <w:sz w:val="24"/>
          <w:szCs w:val="24"/>
          <w:lang w:eastAsia="en-US"/>
        </w:rPr>
        <w:t>REMPLACEMENT » ou « MODIFICATION ».</w:t>
      </w:r>
    </w:p>
    <w:p w14:paraId="49124E1D" w14:textId="77777777" w:rsidR="00D576C3" w:rsidRPr="00FB0C68" w:rsidRDefault="00D576C3" w:rsidP="00D95738">
      <w:pPr>
        <w:autoSpaceDE w:val="0"/>
        <w:autoSpaceDN w:val="0"/>
        <w:adjustRightInd w:val="0"/>
        <w:spacing w:after="0" w:line="240" w:lineRule="auto"/>
        <w:jc w:val="both"/>
        <w:rPr>
          <w:rFonts w:ascii="Arial" w:eastAsia="Calibri" w:hAnsi="Arial" w:cs="Arial"/>
          <w:sz w:val="24"/>
          <w:szCs w:val="24"/>
          <w:lang w:eastAsia="en-US"/>
        </w:rPr>
      </w:pPr>
    </w:p>
    <w:p w14:paraId="5E4B7E8F" w14:textId="77777777" w:rsidR="0067658A" w:rsidRPr="00FB0C68" w:rsidRDefault="0067658A"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lastRenderedPageBreak/>
        <w:t>24.2</w:t>
      </w:r>
      <w:r w:rsidRPr="00FB0C68">
        <w:rPr>
          <w:rFonts w:ascii="Arial" w:eastAsia="Calibri" w:hAnsi="Arial" w:cs="Arial"/>
          <w:sz w:val="24"/>
          <w:szCs w:val="24"/>
          <w:lang w:eastAsia="en-US"/>
        </w:rPr>
        <w:t>. La notification d</w:t>
      </w:r>
      <w:r w:rsidR="00D576C3" w:rsidRPr="00FB0C68">
        <w:rPr>
          <w:rFonts w:ascii="Arial" w:eastAsia="Calibri" w:hAnsi="Arial" w:cs="Arial"/>
          <w:sz w:val="24"/>
          <w:szCs w:val="24"/>
          <w:lang w:eastAsia="en-US"/>
        </w:rPr>
        <w:t xml:space="preserve">e modification, de remplacement </w:t>
      </w:r>
      <w:r w:rsidRPr="00FB0C68">
        <w:rPr>
          <w:rFonts w:ascii="Arial" w:eastAsia="Calibri" w:hAnsi="Arial" w:cs="Arial"/>
          <w:sz w:val="24"/>
          <w:szCs w:val="24"/>
          <w:lang w:eastAsia="en-US"/>
        </w:rPr>
        <w:t>ou de retrait de</w:t>
      </w:r>
      <w:r w:rsidR="00D576C3" w:rsidRPr="00FB0C68">
        <w:rPr>
          <w:rFonts w:ascii="Arial" w:eastAsia="Calibri" w:hAnsi="Arial" w:cs="Arial"/>
          <w:sz w:val="24"/>
          <w:szCs w:val="24"/>
          <w:lang w:eastAsia="en-US"/>
        </w:rPr>
        <w:t xml:space="preserve"> l’offre par le Soumissionnaire </w:t>
      </w:r>
      <w:r w:rsidRPr="00FB0C68">
        <w:rPr>
          <w:rFonts w:ascii="Arial" w:eastAsia="Calibri" w:hAnsi="Arial" w:cs="Arial"/>
          <w:sz w:val="24"/>
          <w:szCs w:val="24"/>
          <w:lang w:eastAsia="en-US"/>
        </w:rPr>
        <w:t>sera</w:t>
      </w:r>
      <w:r w:rsidR="00D576C3" w:rsidRPr="00FB0C68">
        <w:rPr>
          <w:rFonts w:ascii="Arial" w:eastAsia="Calibri" w:hAnsi="Arial" w:cs="Arial"/>
          <w:sz w:val="24"/>
          <w:szCs w:val="24"/>
          <w:lang w:eastAsia="en-US"/>
        </w:rPr>
        <w:t xml:space="preserve"> préparée, cachetée, marquée et </w:t>
      </w:r>
      <w:r w:rsidRPr="00FB0C68">
        <w:rPr>
          <w:rFonts w:ascii="Arial" w:eastAsia="Calibri" w:hAnsi="Arial" w:cs="Arial"/>
          <w:sz w:val="24"/>
          <w:szCs w:val="24"/>
          <w:lang w:eastAsia="en-US"/>
        </w:rPr>
        <w:t>envoyée conformémen</w:t>
      </w:r>
      <w:r w:rsidR="00D576C3" w:rsidRPr="00FB0C68">
        <w:rPr>
          <w:rFonts w:ascii="Arial" w:eastAsia="Calibri" w:hAnsi="Arial" w:cs="Arial"/>
          <w:sz w:val="24"/>
          <w:szCs w:val="24"/>
          <w:lang w:eastAsia="en-US"/>
        </w:rPr>
        <w:t xml:space="preserve">t aux dispositions de l'article 21 du RGAO. Le retrait peut également être </w:t>
      </w:r>
      <w:r w:rsidRPr="00FB0C68">
        <w:rPr>
          <w:rFonts w:ascii="Arial" w:eastAsia="Calibri" w:hAnsi="Arial" w:cs="Arial"/>
          <w:sz w:val="24"/>
          <w:szCs w:val="24"/>
          <w:lang w:eastAsia="en-US"/>
        </w:rPr>
        <w:t>notifié par télé</w:t>
      </w:r>
      <w:r w:rsidR="00D576C3" w:rsidRPr="00FB0C68">
        <w:rPr>
          <w:rFonts w:ascii="Arial" w:eastAsia="Calibri" w:hAnsi="Arial" w:cs="Arial"/>
          <w:sz w:val="24"/>
          <w:szCs w:val="24"/>
          <w:lang w:eastAsia="en-US"/>
        </w:rPr>
        <w:t xml:space="preserve">copie, mais devra dans ce cas être confirmé par une notification écrite dûment </w:t>
      </w:r>
      <w:r w:rsidRPr="00FB0C68">
        <w:rPr>
          <w:rFonts w:ascii="Arial" w:eastAsia="Calibri" w:hAnsi="Arial" w:cs="Arial"/>
          <w:sz w:val="24"/>
          <w:szCs w:val="24"/>
          <w:lang w:eastAsia="en-US"/>
        </w:rPr>
        <w:t>signée, et dont la</w:t>
      </w:r>
      <w:r w:rsidR="00D576C3" w:rsidRPr="00FB0C68">
        <w:rPr>
          <w:rFonts w:ascii="Arial" w:eastAsia="Calibri" w:hAnsi="Arial" w:cs="Arial"/>
          <w:sz w:val="24"/>
          <w:szCs w:val="24"/>
          <w:lang w:eastAsia="en-US"/>
        </w:rPr>
        <w:t xml:space="preserve"> date, le cachet postal faisant </w:t>
      </w:r>
      <w:r w:rsidRPr="00FB0C68">
        <w:rPr>
          <w:rFonts w:ascii="Arial" w:eastAsia="Calibri" w:hAnsi="Arial" w:cs="Arial"/>
          <w:sz w:val="24"/>
          <w:szCs w:val="24"/>
          <w:lang w:eastAsia="en-US"/>
        </w:rPr>
        <w:t>foi, ne sera pas pos</w:t>
      </w:r>
      <w:r w:rsidR="00D576C3" w:rsidRPr="00FB0C68">
        <w:rPr>
          <w:rFonts w:ascii="Arial" w:eastAsia="Calibri" w:hAnsi="Arial" w:cs="Arial"/>
          <w:sz w:val="24"/>
          <w:szCs w:val="24"/>
          <w:lang w:eastAsia="en-US"/>
        </w:rPr>
        <w:t xml:space="preserve">térieure à la date limite fixée </w:t>
      </w:r>
      <w:r w:rsidRPr="00FB0C68">
        <w:rPr>
          <w:rFonts w:ascii="Arial" w:eastAsia="Calibri" w:hAnsi="Arial" w:cs="Arial"/>
          <w:sz w:val="24"/>
          <w:szCs w:val="24"/>
          <w:lang w:eastAsia="en-US"/>
        </w:rPr>
        <w:t>pour le dépôt des offres.</w:t>
      </w:r>
    </w:p>
    <w:p w14:paraId="11430D7E" w14:textId="77777777" w:rsidR="00D576C3" w:rsidRPr="00FB0C68" w:rsidRDefault="00D576C3" w:rsidP="00D95738">
      <w:pPr>
        <w:autoSpaceDE w:val="0"/>
        <w:autoSpaceDN w:val="0"/>
        <w:adjustRightInd w:val="0"/>
        <w:spacing w:after="0" w:line="240" w:lineRule="auto"/>
        <w:jc w:val="both"/>
        <w:rPr>
          <w:rFonts w:ascii="Arial" w:eastAsia="Calibri" w:hAnsi="Arial" w:cs="Arial"/>
          <w:sz w:val="24"/>
          <w:szCs w:val="24"/>
          <w:lang w:eastAsia="en-US"/>
        </w:rPr>
      </w:pPr>
    </w:p>
    <w:p w14:paraId="54695092" w14:textId="77777777" w:rsidR="0067658A" w:rsidRPr="00FB0C68" w:rsidRDefault="0067658A"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24.3</w:t>
      </w:r>
      <w:r w:rsidRPr="00FB0C68">
        <w:rPr>
          <w:rFonts w:ascii="Arial" w:eastAsia="Calibri" w:hAnsi="Arial" w:cs="Arial"/>
          <w:sz w:val="24"/>
          <w:szCs w:val="24"/>
          <w:lang w:eastAsia="en-US"/>
        </w:rPr>
        <w:t>. Les offres dont les Soumissionnaires demand</w:t>
      </w:r>
      <w:r w:rsidR="00D576C3" w:rsidRPr="00FB0C68">
        <w:rPr>
          <w:rFonts w:ascii="Arial" w:eastAsia="Calibri" w:hAnsi="Arial" w:cs="Arial"/>
          <w:sz w:val="24"/>
          <w:szCs w:val="24"/>
          <w:lang w:eastAsia="en-US"/>
        </w:rPr>
        <w:t xml:space="preserve">ent </w:t>
      </w:r>
      <w:r w:rsidRPr="00FB0C68">
        <w:rPr>
          <w:rFonts w:ascii="Arial" w:eastAsia="Calibri" w:hAnsi="Arial" w:cs="Arial"/>
          <w:sz w:val="24"/>
          <w:szCs w:val="24"/>
          <w:lang w:eastAsia="en-US"/>
        </w:rPr>
        <w:t>le retrait en app</w:t>
      </w:r>
      <w:r w:rsidR="00D576C3" w:rsidRPr="00FB0C68">
        <w:rPr>
          <w:rFonts w:ascii="Arial" w:eastAsia="Calibri" w:hAnsi="Arial" w:cs="Arial"/>
          <w:sz w:val="24"/>
          <w:szCs w:val="24"/>
          <w:lang w:eastAsia="en-US"/>
        </w:rPr>
        <w:t xml:space="preserve">lication de l’article 24.1 leur </w:t>
      </w:r>
      <w:r w:rsidRPr="00FB0C68">
        <w:rPr>
          <w:rFonts w:ascii="Arial" w:eastAsia="Calibri" w:hAnsi="Arial" w:cs="Arial"/>
          <w:sz w:val="24"/>
          <w:szCs w:val="24"/>
          <w:lang w:eastAsia="en-US"/>
        </w:rPr>
        <w:t>seront retournées sans avoir été ouvertes.</w:t>
      </w:r>
    </w:p>
    <w:p w14:paraId="6744DAE9" w14:textId="77777777" w:rsidR="00D576C3" w:rsidRPr="00FB0C68" w:rsidRDefault="00D576C3" w:rsidP="00D95738">
      <w:pPr>
        <w:autoSpaceDE w:val="0"/>
        <w:autoSpaceDN w:val="0"/>
        <w:adjustRightInd w:val="0"/>
        <w:spacing w:after="0" w:line="240" w:lineRule="auto"/>
        <w:jc w:val="both"/>
        <w:rPr>
          <w:rFonts w:ascii="Arial" w:eastAsia="Calibri" w:hAnsi="Arial" w:cs="Arial"/>
          <w:sz w:val="24"/>
          <w:szCs w:val="24"/>
          <w:lang w:eastAsia="en-US"/>
        </w:rPr>
      </w:pPr>
    </w:p>
    <w:p w14:paraId="578F0FBC" w14:textId="77777777" w:rsidR="0067658A" w:rsidRPr="00FB0C68" w:rsidRDefault="0067658A"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24.4</w:t>
      </w:r>
      <w:r w:rsidRPr="00FB0C68">
        <w:rPr>
          <w:rFonts w:ascii="Arial" w:eastAsia="Calibri" w:hAnsi="Arial" w:cs="Arial"/>
          <w:sz w:val="24"/>
          <w:szCs w:val="24"/>
          <w:lang w:eastAsia="en-US"/>
        </w:rPr>
        <w:t>. Aucune offre ne peut</w:t>
      </w:r>
      <w:r w:rsidR="00D576C3" w:rsidRPr="00FB0C68">
        <w:rPr>
          <w:rFonts w:ascii="Arial" w:eastAsia="Calibri" w:hAnsi="Arial" w:cs="Arial"/>
          <w:sz w:val="24"/>
          <w:szCs w:val="24"/>
          <w:lang w:eastAsia="en-US"/>
        </w:rPr>
        <w:t xml:space="preserve"> être retirée dans l’intervalle </w:t>
      </w:r>
      <w:r w:rsidRPr="00FB0C68">
        <w:rPr>
          <w:rFonts w:ascii="Arial" w:eastAsia="Calibri" w:hAnsi="Arial" w:cs="Arial"/>
          <w:sz w:val="24"/>
          <w:szCs w:val="24"/>
          <w:lang w:eastAsia="en-US"/>
        </w:rPr>
        <w:t>compris en</w:t>
      </w:r>
      <w:r w:rsidR="00D576C3" w:rsidRPr="00FB0C68">
        <w:rPr>
          <w:rFonts w:ascii="Arial" w:eastAsia="Calibri" w:hAnsi="Arial" w:cs="Arial"/>
          <w:sz w:val="24"/>
          <w:szCs w:val="24"/>
          <w:lang w:eastAsia="en-US"/>
        </w:rPr>
        <w:t xml:space="preserve">tre la date limite de dépôt des </w:t>
      </w:r>
      <w:r w:rsidRPr="00FB0C68">
        <w:rPr>
          <w:rFonts w:ascii="Arial" w:eastAsia="Calibri" w:hAnsi="Arial" w:cs="Arial"/>
          <w:sz w:val="24"/>
          <w:szCs w:val="24"/>
          <w:lang w:eastAsia="en-US"/>
        </w:rPr>
        <w:t>offres et l’expirati</w:t>
      </w:r>
      <w:r w:rsidR="00D576C3" w:rsidRPr="00FB0C68">
        <w:rPr>
          <w:rFonts w:ascii="Arial" w:eastAsia="Calibri" w:hAnsi="Arial" w:cs="Arial"/>
          <w:sz w:val="24"/>
          <w:szCs w:val="24"/>
          <w:lang w:eastAsia="en-US"/>
        </w:rPr>
        <w:t xml:space="preserve">on de la période de validité de </w:t>
      </w:r>
      <w:r w:rsidRPr="00FB0C68">
        <w:rPr>
          <w:rFonts w:ascii="Arial" w:eastAsia="Calibri" w:hAnsi="Arial" w:cs="Arial"/>
          <w:sz w:val="24"/>
          <w:szCs w:val="24"/>
          <w:lang w:eastAsia="en-US"/>
        </w:rPr>
        <w:t>l’offre spécifi</w:t>
      </w:r>
      <w:r w:rsidR="00D576C3" w:rsidRPr="00FB0C68">
        <w:rPr>
          <w:rFonts w:ascii="Arial" w:eastAsia="Calibri" w:hAnsi="Arial" w:cs="Arial"/>
          <w:sz w:val="24"/>
          <w:szCs w:val="24"/>
          <w:lang w:eastAsia="en-US"/>
        </w:rPr>
        <w:t xml:space="preserve">ée par le modèle de soumission. </w:t>
      </w:r>
      <w:r w:rsidRPr="00FB0C68">
        <w:rPr>
          <w:rFonts w:ascii="Arial" w:eastAsia="Calibri" w:hAnsi="Arial" w:cs="Arial"/>
          <w:sz w:val="24"/>
          <w:szCs w:val="24"/>
          <w:lang w:eastAsia="en-US"/>
        </w:rPr>
        <w:t xml:space="preserve">Tout retrait par </w:t>
      </w:r>
      <w:r w:rsidR="00D576C3" w:rsidRPr="00FB0C68">
        <w:rPr>
          <w:rFonts w:ascii="Arial" w:eastAsia="Calibri" w:hAnsi="Arial" w:cs="Arial"/>
          <w:sz w:val="24"/>
          <w:szCs w:val="24"/>
          <w:lang w:eastAsia="en-US"/>
        </w:rPr>
        <w:t xml:space="preserve">un Soumissionnaire de son offre </w:t>
      </w:r>
      <w:r w:rsidRPr="00FB0C68">
        <w:rPr>
          <w:rFonts w:ascii="Arial" w:eastAsia="Calibri" w:hAnsi="Arial" w:cs="Arial"/>
          <w:sz w:val="24"/>
          <w:szCs w:val="24"/>
          <w:lang w:eastAsia="en-US"/>
        </w:rPr>
        <w:t>pendant cet interva</w:t>
      </w:r>
      <w:r w:rsidR="00D576C3" w:rsidRPr="00FB0C68">
        <w:rPr>
          <w:rFonts w:ascii="Arial" w:eastAsia="Calibri" w:hAnsi="Arial" w:cs="Arial"/>
          <w:sz w:val="24"/>
          <w:szCs w:val="24"/>
          <w:lang w:eastAsia="en-US"/>
        </w:rPr>
        <w:t xml:space="preserve">lle entraine la confiscation de </w:t>
      </w:r>
      <w:r w:rsidRPr="00FB0C68">
        <w:rPr>
          <w:rFonts w:ascii="Arial" w:eastAsia="Calibri" w:hAnsi="Arial" w:cs="Arial"/>
          <w:sz w:val="24"/>
          <w:szCs w:val="24"/>
          <w:lang w:eastAsia="en-US"/>
        </w:rPr>
        <w:t>la caution de soumissio</w:t>
      </w:r>
      <w:r w:rsidR="00D576C3" w:rsidRPr="00FB0C68">
        <w:rPr>
          <w:rFonts w:ascii="Arial" w:eastAsia="Calibri" w:hAnsi="Arial" w:cs="Arial"/>
          <w:sz w:val="24"/>
          <w:szCs w:val="24"/>
          <w:lang w:eastAsia="en-US"/>
        </w:rPr>
        <w:t>n conformément aux dispositions de l'article 17.6 du RGAO.</w:t>
      </w:r>
    </w:p>
    <w:p w14:paraId="265B7923" w14:textId="77777777" w:rsidR="00D576C3" w:rsidRPr="00FB0C68" w:rsidRDefault="00D576C3" w:rsidP="00D95738">
      <w:pPr>
        <w:autoSpaceDE w:val="0"/>
        <w:autoSpaceDN w:val="0"/>
        <w:adjustRightInd w:val="0"/>
        <w:spacing w:after="0" w:line="240" w:lineRule="auto"/>
        <w:jc w:val="both"/>
        <w:rPr>
          <w:rFonts w:ascii="Arial" w:eastAsia="Calibri" w:hAnsi="Arial" w:cs="Arial"/>
          <w:sz w:val="24"/>
          <w:szCs w:val="24"/>
          <w:lang w:eastAsia="en-US"/>
        </w:rPr>
      </w:pPr>
    </w:p>
    <w:p w14:paraId="1E430564" w14:textId="77777777" w:rsidR="00A212A5" w:rsidRPr="00FB0C68" w:rsidRDefault="00A212A5" w:rsidP="00D95738">
      <w:pPr>
        <w:widowControl w:val="0"/>
        <w:autoSpaceDE w:val="0"/>
        <w:autoSpaceDN w:val="0"/>
        <w:adjustRightInd w:val="0"/>
        <w:spacing w:after="0" w:line="240" w:lineRule="auto"/>
        <w:ind w:left="114" w:right="-20"/>
        <w:jc w:val="both"/>
        <w:rPr>
          <w:rFonts w:ascii="Arial" w:hAnsi="Arial" w:cs="Arial"/>
          <w:b/>
          <w:bCs/>
          <w:sz w:val="24"/>
          <w:szCs w:val="24"/>
        </w:rPr>
      </w:pPr>
      <w:r w:rsidRPr="00FB0C68">
        <w:rPr>
          <w:rFonts w:ascii="Arial" w:hAnsi="Arial" w:cs="Arial"/>
          <w:b/>
          <w:bCs/>
          <w:sz w:val="24"/>
          <w:szCs w:val="24"/>
        </w:rPr>
        <w:t>E. Ouverture des plis et évaluation des offres</w:t>
      </w:r>
    </w:p>
    <w:p w14:paraId="0C32805C" w14:textId="77777777" w:rsidR="006A3C7C" w:rsidRPr="00FB0C68" w:rsidRDefault="006A3C7C" w:rsidP="00D95738">
      <w:pPr>
        <w:widowControl w:val="0"/>
        <w:autoSpaceDE w:val="0"/>
        <w:autoSpaceDN w:val="0"/>
        <w:adjustRightInd w:val="0"/>
        <w:spacing w:after="0" w:line="240" w:lineRule="auto"/>
        <w:ind w:left="114" w:right="-20"/>
        <w:jc w:val="both"/>
        <w:rPr>
          <w:rFonts w:ascii="Arial" w:hAnsi="Arial" w:cs="Arial"/>
          <w:sz w:val="24"/>
          <w:szCs w:val="24"/>
        </w:rPr>
      </w:pPr>
    </w:p>
    <w:p w14:paraId="0872F14A" w14:textId="77777777" w:rsidR="00FF7A35" w:rsidRPr="00FB0C68" w:rsidRDefault="00D576C3" w:rsidP="00D95738">
      <w:pPr>
        <w:autoSpaceDE w:val="0"/>
        <w:autoSpaceDN w:val="0"/>
        <w:adjustRightInd w:val="0"/>
        <w:spacing w:after="0" w:line="240" w:lineRule="auto"/>
        <w:jc w:val="both"/>
        <w:rPr>
          <w:rFonts w:ascii="Arial" w:eastAsia="Calibri" w:hAnsi="Arial" w:cs="Arial"/>
          <w:b/>
          <w:bCs/>
          <w:sz w:val="24"/>
          <w:szCs w:val="24"/>
          <w:lang w:eastAsia="en-US"/>
        </w:rPr>
      </w:pPr>
      <w:r w:rsidRPr="00FB0C68">
        <w:rPr>
          <w:rFonts w:ascii="Arial" w:eastAsia="Calibri" w:hAnsi="Arial" w:cs="Arial"/>
          <w:b/>
          <w:bCs/>
          <w:sz w:val="24"/>
          <w:szCs w:val="24"/>
          <w:lang w:eastAsia="en-US"/>
        </w:rPr>
        <w:t xml:space="preserve">Article 25 </w:t>
      </w:r>
      <w:r w:rsidR="006A3C7C" w:rsidRPr="00FB0C68">
        <w:rPr>
          <w:rFonts w:ascii="Arial" w:eastAsia="Calibri" w:hAnsi="Arial" w:cs="Arial"/>
          <w:b/>
          <w:bCs/>
          <w:sz w:val="24"/>
          <w:szCs w:val="24"/>
          <w:lang w:eastAsia="en-US"/>
        </w:rPr>
        <w:t>: Ouverture des plis et recours</w:t>
      </w:r>
    </w:p>
    <w:p w14:paraId="3C9F4946" w14:textId="77777777" w:rsidR="00D576C3" w:rsidRPr="00FB0C68" w:rsidRDefault="00D576C3"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25.1</w:t>
      </w:r>
      <w:r w:rsidRPr="00FB0C68">
        <w:rPr>
          <w:rFonts w:ascii="Arial" w:eastAsia="Calibri" w:hAnsi="Arial" w:cs="Arial"/>
          <w:sz w:val="24"/>
          <w:szCs w:val="24"/>
          <w:lang w:eastAsia="en-US"/>
        </w:rPr>
        <w:t>. L’ouverture de tou</w:t>
      </w:r>
      <w:r w:rsidR="00FF7A35" w:rsidRPr="00FB0C68">
        <w:rPr>
          <w:rFonts w:ascii="Arial" w:eastAsia="Calibri" w:hAnsi="Arial" w:cs="Arial"/>
          <w:sz w:val="24"/>
          <w:szCs w:val="24"/>
          <w:lang w:eastAsia="en-US"/>
        </w:rPr>
        <w:t xml:space="preserve">s les plis se fait en un temps, </w:t>
      </w:r>
      <w:r w:rsidRPr="00FB0C68">
        <w:rPr>
          <w:rFonts w:ascii="Arial" w:eastAsia="Calibri" w:hAnsi="Arial" w:cs="Arial"/>
          <w:sz w:val="24"/>
          <w:szCs w:val="24"/>
          <w:lang w:eastAsia="en-US"/>
        </w:rPr>
        <w:t xml:space="preserve">toutefois pour </w:t>
      </w:r>
      <w:r w:rsidR="00FF7A35" w:rsidRPr="00FB0C68">
        <w:rPr>
          <w:rFonts w:ascii="Arial" w:eastAsia="Calibri" w:hAnsi="Arial" w:cs="Arial"/>
          <w:sz w:val="24"/>
          <w:szCs w:val="24"/>
          <w:lang w:eastAsia="en-US"/>
        </w:rPr>
        <w:t xml:space="preserve">les projets complexes notamment </w:t>
      </w:r>
      <w:r w:rsidRPr="00FB0C68">
        <w:rPr>
          <w:rFonts w:ascii="Arial" w:eastAsia="Calibri" w:hAnsi="Arial" w:cs="Arial"/>
          <w:sz w:val="24"/>
          <w:szCs w:val="24"/>
          <w:lang w:eastAsia="en-US"/>
        </w:rPr>
        <w:t>ceux ayant fait l’objet d’une</w:t>
      </w:r>
      <w:r w:rsidR="00FF7A35" w:rsidRPr="00FB0C68">
        <w:rPr>
          <w:rFonts w:ascii="Arial" w:eastAsia="Calibri" w:hAnsi="Arial" w:cs="Arial"/>
          <w:sz w:val="24"/>
          <w:szCs w:val="24"/>
          <w:lang w:eastAsia="en-US"/>
        </w:rPr>
        <w:t xml:space="preserve"> procédure de pré-qualification, </w:t>
      </w:r>
      <w:r w:rsidRPr="00FB0C68">
        <w:rPr>
          <w:rFonts w:ascii="Arial" w:eastAsia="Calibri" w:hAnsi="Arial" w:cs="Arial"/>
          <w:sz w:val="24"/>
          <w:szCs w:val="24"/>
          <w:lang w:eastAsia="en-US"/>
        </w:rPr>
        <w:t>l’ouverture peut se faire en deux temps.</w:t>
      </w:r>
    </w:p>
    <w:p w14:paraId="45CACE68" w14:textId="77777777" w:rsidR="00FF7A35" w:rsidRPr="00FB0C68" w:rsidRDefault="00FF7A35" w:rsidP="00D95738">
      <w:pPr>
        <w:autoSpaceDE w:val="0"/>
        <w:autoSpaceDN w:val="0"/>
        <w:adjustRightInd w:val="0"/>
        <w:spacing w:after="0" w:line="240" w:lineRule="auto"/>
        <w:jc w:val="both"/>
        <w:rPr>
          <w:rFonts w:ascii="Arial" w:eastAsia="Calibri" w:hAnsi="Arial" w:cs="Arial"/>
          <w:sz w:val="24"/>
          <w:szCs w:val="24"/>
          <w:lang w:eastAsia="en-US"/>
        </w:rPr>
      </w:pPr>
    </w:p>
    <w:p w14:paraId="105D4CAB" w14:textId="77777777" w:rsidR="00D576C3" w:rsidRPr="00FB0C68" w:rsidRDefault="00D576C3"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La Commission de P</w:t>
      </w:r>
      <w:r w:rsidR="00FF7A35" w:rsidRPr="00FB0C68">
        <w:rPr>
          <w:rFonts w:ascii="Arial" w:eastAsia="Calibri" w:hAnsi="Arial" w:cs="Arial"/>
          <w:sz w:val="24"/>
          <w:szCs w:val="24"/>
          <w:lang w:eastAsia="en-US"/>
        </w:rPr>
        <w:t xml:space="preserve">assation des Marchés compétente </w:t>
      </w:r>
      <w:r w:rsidRPr="00FB0C68">
        <w:rPr>
          <w:rFonts w:ascii="Arial" w:eastAsia="Calibri" w:hAnsi="Arial" w:cs="Arial"/>
          <w:sz w:val="24"/>
          <w:szCs w:val="24"/>
          <w:lang w:eastAsia="en-US"/>
        </w:rPr>
        <w:t>procédera à l’o</w:t>
      </w:r>
      <w:r w:rsidR="00FF7A35" w:rsidRPr="00FB0C68">
        <w:rPr>
          <w:rFonts w:ascii="Arial" w:eastAsia="Calibri" w:hAnsi="Arial" w:cs="Arial"/>
          <w:sz w:val="24"/>
          <w:szCs w:val="24"/>
          <w:lang w:eastAsia="en-US"/>
        </w:rPr>
        <w:t xml:space="preserve">uverture des plis en un ou deux </w:t>
      </w:r>
      <w:r w:rsidRPr="00FB0C68">
        <w:rPr>
          <w:rFonts w:ascii="Arial" w:eastAsia="Calibri" w:hAnsi="Arial" w:cs="Arial"/>
          <w:sz w:val="24"/>
          <w:szCs w:val="24"/>
          <w:lang w:eastAsia="en-US"/>
        </w:rPr>
        <w:t>temps et en présence des rep</w:t>
      </w:r>
      <w:r w:rsidR="00FF7A35" w:rsidRPr="00FB0C68">
        <w:rPr>
          <w:rFonts w:ascii="Arial" w:eastAsia="Calibri" w:hAnsi="Arial" w:cs="Arial"/>
          <w:sz w:val="24"/>
          <w:szCs w:val="24"/>
          <w:lang w:eastAsia="en-US"/>
        </w:rPr>
        <w:t xml:space="preserve">résentants des soumissionnaires </w:t>
      </w:r>
      <w:r w:rsidRPr="00FB0C68">
        <w:rPr>
          <w:rFonts w:ascii="Arial" w:eastAsia="Calibri" w:hAnsi="Arial" w:cs="Arial"/>
          <w:sz w:val="24"/>
          <w:szCs w:val="24"/>
          <w:lang w:eastAsia="en-US"/>
        </w:rPr>
        <w:t>conce</w:t>
      </w:r>
      <w:r w:rsidR="00FF7A35" w:rsidRPr="00FB0C68">
        <w:rPr>
          <w:rFonts w:ascii="Arial" w:eastAsia="Calibri" w:hAnsi="Arial" w:cs="Arial"/>
          <w:sz w:val="24"/>
          <w:szCs w:val="24"/>
          <w:lang w:eastAsia="en-US"/>
        </w:rPr>
        <w:t xml:space="preserve">rnés qui souhaitent y assister, </w:t>
      </w:r>
      <w:r w:rsidRPr="00FB0C68">
        <w:rPr>
          <w:rFonts w:ascii="Arial" w:eastAsia="Calibri" w:hAnsi="Arial" w:cs="Arial"/>
          <w:sz w:val="24"/>
          <w:szCs w:val="24"/>
          <w:lang w:eastAsia="en-US"/>
        </w:rPr>
        <w:t>aux date, heure et adresse indiquées dans le</w:t>
      </w:r>
      <w:r w:rsidR="00FF7A35" w:rsidRPr="00FB0C68">
        <w:rPr>
          <w:rFonts w:ascii="Arial" w:eastAsia="Calibri" w:hAnsi="Arial" w:cs="Arial"/>
          <w:sz w:val="24"/>
          <w:szCs w:val="24"/>
          <w:lang w:eastAsia="en-US"/>
        </w:rPr>
        <w:t xml:space="preserve"> RPAO. </w:t>
      </w:r>
      <w:r w:rsidRPr="00FB0C68">
        <w:rPr>
          <w:rFonts w:ascii="Arial" w:eastAsia="Calibri" w:hAnsi="Arial" w:cs="Arial"/>
          <w:sz w:val="24"/>
          <w:szCs w:val="24"/>
          <w:lang w:eastAsia="en-US"/>
        </w:rPr>
        <w:t>Les représentant</w:t>
      </w:r>
      <w:r w:rsidR="00FF7A35" w:rsidRPr="00FB0C68">
        <w:rPr>
          <w:rFonts w:ascii="Arial" w:eastAsia="Calibri" w:hAnsi="Arial" w:cs="Arial"/>
          <w:sz w:val="24"/>
          <w:szCs w:val="24"/>
          <w:lang w:eastAsia="en-US"/>
        </w:rPr>
        <w:t xml:space="preserve">s des soumissionnaires qui sont </w:t>
      </w:r>
      <w:r w:rsidRPr="00FB0C68">
        <w:rPr>
          <w:rFonts w:ascii="Arial" w:eastAsia="Calibri" w:hAnsi="Arial" w:cs="Arial"/>
          <w:sz w:val="24"/>
          <w:szCs w:val="24"/>
          <w:lang w:eastAsia="en-US"/>
        </w:rPr>
        <w:t>présents signeront un re</w:t>
      </w:r>
      <w:r w:rsidR="00FF7A35" w:rsidRPr="00FB0C68">
        <w:rPr>
          <w:rFonts w:ascii="Arial" w:eastAsia="Calibri" w:hAnsi="Arial" w:cs="Arial"/>
          <w:sz w:val="24"/>
          <w:szCs w:val="24"/>
          <w:lang w:eastAsia="en-US"/>
        </w:rPr>
        <w:t xml:space="preserve">gistre ou une feuille attestant </w:t>
      </w:r>
      <w:r w:rsidRPr="00FB0C68">
        <w:rPr>
          <w:rFonts w:ascii="Arial" w:eastAsia="Calibri" w:hAnsi="Arial" w:cs="Arial"/>
          <w:sz w:val="24"/>
          <w:szCs w:val="24"/>
          <w:lang w:eastAsia="en-US"/>
        </w:rPr>
        <w:t>leur présence.</w:t>
      </w:r>
    </w:p>
    <w:p w14:paraId="6652EA46" w14:textId="77777777" w:rsidR="00FF7A35" w:rsidRPr="00FB0C68" w:rsidRDefault="00FF7A35" w:rsidP="00D95738">
      <w:pPr>
        <w:autoSpaceDE w:val="0"/>
        <w:autoSpaceDN w:val="0"/>
        <w:adjustRightInd w:val="0"/>
        <w:spacing w:after="0" w:line="240" w:lineRule="auto"/>
        <w:jc w:val="both"/>
        <w:rPr>
          <w:rFonts w:ascii="Arial" w:eastAsia="Calibri" w:hAnsi="Arial" w:cs="Arial"/>
          <w:sz w:val="24"/>
          <w:szCs w:val="24"/>
          <w:lang w:eastAsia="en-US"/>
        </w:rPr>
      </w:pPr>
    </w:p>
    <w:p w14:paraId="15F27B70" w14:textId="77777777" w:rsidR="00D576C3" w:rsidRPr="00FB0C68" w:rsidRDefault="00D576C3"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25.2.</w:t>
      </w:r>
      <w:r w:rsidRPr="00FB0C68">
        <w:rPr>
          <w:rFonts w:ascii="Arial" w:eastAsia="Calibri" w:hAnsi="Arial" w:cs="Arial"/>
          <w:sz w:val="24"/>
          <w:szCs w:val="24"/>
          <w:lang w:eastAsia="en-US"/>
        </w:rPr>
        <w:t xml:space="preserve"> Dans un premier</w:t>
      </w:r>
      <w:r w:rsidR="00FF7A35" w:rsidRPr="00FB0C68">
        <w:rPr>
          <w:rFonts w:ascii="Arial" w:eastAsia="Calibri" w:hAnsi="Arial" w:cs="Arial"/>
          <w:sz w:val="24"/>
          <w:szCs w:val="24"/>
          <w:lang w:eastAsia="en-US"/>
        </w:rPr>
        <w:t xml:space="preserve"> temps, les enveloppes marquées </w:t>
      </w:r>
      <w:r w:rsidRPr="00FB0C68">
        <w:rPr>
          <w:rFonts w:ascii="Arial" w:eastAsia="Calibri" w:hAnsi="Arial" w:cs="Arial"/>
          <w:sz w:val="24"/>
          <w:szCs w:val="24"/>
          <w:lang w:eastAsia="en-US"/>
        </w:rPr>
        <w:t>« Re</w:t>
      </w:r>
      <w:r w:rsidR="00FF7A35" w:rsidRPr="00FB0C68">
        <w:rPr>
          <w:rFonts w:ascii="Arial" w:eastAsia="Calibri" w:hAnsi="Arial" w:cs="Arial"/>
          <w:sz w:val="24"/>
          <w:szCs w:val="24"/>
          <w:lang w:eastAsia="en-US"/>
        </w:rPr>
        <w:t xml:space="preserve">trait » seront ouvertes et leur </w:t>
      </w:r>
      <w:r w:rsidRPr="00FB0C68">
        <w:rPr>
          <w:rFonts w:ascii="Arial" w:eastAsia="Calibri" w:hAnsi="Arial" w:cs="Arial"/>
          <w:sz w:val="24"/>
          <w:szCs w:val="24"/>
          <w:lang w:eastAsia="en-US"/>
        </w:rPr>
        <w:t xml:space="preserve">contenu annoncé à haute voix, tandis que </w:t>
      </w:r>
      <w:r w:rsidR="00FF7A35" w:rsidRPr="00FB0C68">
        <w:rPr>
          <w:rFonts w:ascii="Arial" w:eastAsia="Calibri" w:hAnsi="Arial" w:cs="Arial"/>
          <w:sz w:val="24"/>
          <w:szCs w:val="24"/>
          <w:lang w:eastAsia="en-US"/>
        </w:rPr>
        <w:t xml:space="preserve">l’enveloppe </w:t>
      </w:r>
      <w:r w:rsidRPr="00FB0C68">
        <w:rPr>
          <w:rFonts w:ascii="Arial" w:eastAsia="Calibri" w:hAnsi="Arial" w:cs="Arial"/>
          <w:sz w:val="24"/>
          <w:szCs w:val="24"/>
          <w:lang w:eastAsia="en-US"/>
        </w:rPr>
        <w:t>conten</w:t>
      </w:r>
      <w:r w:rsidR="00FF7A35" w:rsidRPr="00FB0C68">
        <w:rPr>
          <w:rFonts w:ascii="Arial" w:eastAsia="Calibri" w:hAnsi="Arial" w:cs="Arial"/>
          <w:sz w:val="24"/>
          <w:szCs w:val="24"/>
          <w:lang w:eastAsia="en-US"/>
        </w:rPr>
        <w:t xml:space="preserve">ant l’offre correspondante sera renvoyée au </w:t>
      </w:r>
      <w:r w:rsidRPr="00FB0C68">
        <w:rPr>
          <w:rFonts w:ascii="Arial" w:eastAsia="Calibri" w:hAnsi="Arial" w:cs="Arial"/>
          <w:sz w:val="24"/>
          <w:szCs w:val="24"/>
          <w:lang w:eastAsia="en-US"/>
        </w:rPr>
        <w:t>Soumissi</w:t>
      </w:r>
      <w:r w:rsidR="00FF7A35" w:rsidRPr="00FB0C68">
        <w:rPr>
          <w:rFonts w:ascii="Arial" w:eastAsia="Calibri" w:hAnsi="Arial" w:cs="Arial"/>
          <w:sz w:val="24"/>
          <w:szCs w:val="24"/>
          <w:lang w:eastAsia="en-US"/>
        </w:rPr>
        <w:t xml:space="preserve">onnaire sans avoir été ouverte. </w:t>
      </w:r>
      <w:r w:rsidRPr="00FB0C68">
        <w:rPr>
          <w:rFonts w:ascii="Arial" w:eastAsia="Calibri" w:hAnsi="Arial" w:cs="Arial"/>
          <w:sz w:val="24"/>
          <w:szCs w:val="24"/>
          <w:lang w:eastAsia="en-US"/>
        </w:rPr>
        <w:t>Le retrait d</w:t>
      </w:r>
      <w:r w:rsidR="00FF7A35" w:rsidRPr="00FB0C68">
        <w:rPr>
          <w:rFonts w:ascii="Arial" w:eastAsia="Calibri" w:hAnsi="Arial" w:cs="Arial"/>
          <w:sz w:val="24"/>
          <w:szCs w:val="24"/>
          <w:lang w:eastAsia="en-US"/>
        </w:rPr>
        <w:t xml:space="preserve">’une offre ne sera autorisé que </w:t>
      </w:r>
      <w:r w:rsidRPr="00FB0C68">
        <w:rPr>
          <w:rFonts w:ascii="Arial" w:eastAsia="Calibri" w:hAnsi="Arial" w:cs="Arial"/>
          <w:sz w:val="24"/>
          <w:szCs w:val="24"/>
          <w:lang w:eastAsia="en-US"/>
        </w:rPr>
        <w:t>si la notificat</w:t>
      </w:r>
      <w:r w:rsidR="00FF7A35" w:rsidRPr="00FB0C68">
        <w:rPr>
          <w:rFonts w:ascii="Arial" w:eastAsia="Calibri" w:hAnsi="Arial" w:cs="Arial"/>
          <w:sz w:val="24"/>
          <w:szCs w:val="24"/>
          <w:lang w:eastAsia="en-US"/>
        </w:rPr>
        <w:t xml:space="preserve">ion correspondante contient une </w:t>
      </w:r>
      <w:r w:rsidRPr="00FB0C68">
        <w:rPr>
          <w:rFonts w:ascii="Arial" w:eastAsia="Calibri" w:hAnsi="Arial" w:cs="Arial"/>
          <w:sz w:val="24"/>
          <w:szCs w:val="24"/>
          <w:lang w:eastAsia="en-US"/>
        </w:rPr>
        <w:t>habilitation val</w:t>
      </w:r>
      <w:r w:rsidR="00FF7A35" w:rsidRPr="00FB0C68">
        <w:rPr>
          <w:rFonts w:ascii="Arial" w:eastAsia="Calibri" w:hAnsi="Arial" w:cs="Arial"/>
          <w:sz w:val="24"/>
          <w:szCs w:val="24"/>
          <w:lang w:eastAsia="en-US"/>
        </w:rPr>
        <w:t xml:space="preserve">ide du signataire à demander le </w:t>
      </w:r>
      <w:r w:rsidRPr="00FB0C68">
        <w:rPr>
          <w:rFonts w:ascii="Arial" w:eastAsia="Calibri" w:hAnsi="Arial" w:cs="Arial"/>
          <w:sz w:val="24"/>
          <w:szCs w:val="24"/>
          <w:lang w:eastAsia="en-US"/>
        </w:rPr>
        <w:t>retrait et si cette not</w:t>
      </w:r>
      <w:r w:rsidR="00FF7A35" w:rsidRPr="00FB0C68">
        <w:rPr>
          <w:rFonts w:ascii="Arial" w:eastAsia="Calibri" w:hAnsi="Arial" w:cs="Arial"/>
          <w:sz w:val="24"/>
          <w:szCs w:val="24"/>
          <w:lang w:eastAsia="en-US"/>
        </w:rPr>
        <w:t xml:space="preserve">ification est lue à haute voix. </w:t>
      </w:r>
      <w:r w:rsidRPr="00FB0C68">
        <w:rPr>
          <w:rFonts w:ascii="Arial" w:eastAsia="Calibri" w:hAnsi="Arial" w:cs="Arial"/>
          <w:sz w:val="24"/>
          <w:szCs w:val="24"/>
          <w:lang w:eastAsia="en-US"/>
        </w:rPr>
        <w:t>Ensuite, les</w:t>
      </w:r>
      <w:r w:rsidR="00FF7A35" w:rsidRPr="00FB0C68">
        <w:rPr>
          <w:rFonts w:ascii="Arial" w:eastAsia="Calibri" w:hAnsi="Arial" w:cs="Arial"/>
          <w:sz w:val="24"/>
          <w:szCs w:val="24"/>
          <w:lang w:eastAsia="en-US"/>
        </w:rPr>
        <w:t xml:space="preserve"> enveloppes marquées « Offre de </w:t>
      </w:r>
      <w:r w:rsidRPr="00FB0C68">
        <w:rPr>
          <w:rFonts w:ascii="Arial" w:eastAsia="Calibri" w:hAnsi="Arial" w:cs="Arial"/>
          <w:sz w:val="24"/>
          <w:szCs w:val="24"/>
          <w:lang w:eastAsia="en-US"/>
        </w:rPr>
        <w:t>Remplacement</w:t>
      </w:r>
      <w:r w:rsidR="00FF7A35" w:rsidRPr="00FB0C68">
        <w:rPr>
          <w:rFonts w:ascii="Arial" w:eastAsia="Calibri" w:hAnsi="Arial" w:cs="Arial"/>
          <w:sz w:val="24"/>
          <w:szCs w:val="24"/>
          <w:lang w:eastAsia="en-US"/>
        </w:rPr>
        <w:t xml:space="preserve"> » seront ouvertes et annoncées </w:t>
      </w:r>
      <w:r w:rsidRPr="00FB0C68">
        <w:rPr>
          <w:rFonts w:ascii="Arial" w:eastAsia="Calibri" w:hAnsi="Arial" w:cs="Arial"/>
          <w:sz w:val="24"/>
          <w:szCs w:val="24"/>
          <w:lang w:eastAsia="en-US"/>
        </w:rPr>
        <w:t>à haute voix et l</w:t>
      </w:r>
      <w:r w:rsidR="00FF7A35" w:rsidRPr="00FB0C68">
        <w:rPr>
          <w:rFonts w:ascii="Arial" w:eastAsia="Calibri" w:hAnsi="Arial" w:cs="Arial"/>
          <w:sz w:val="24"/>
          <w:szCs w:val="24"/>
          <w:lang w:eastAsia="en-US"/>
        </w:rPr>
        <w:t xml:space="preserve">a nouvelle offre correspondante </w:t>
      </w:r>
      <w:r w:rsidRPr="00FB0C68">
        <w:rPr>
          <w:rFonts w:ascii="Arial" w:eastAsia="Calibri" w:hAnsi="Arial" w:cs="Arial"/>
          <w:sz w:val="24"/>
          <w:szCs w:val="24"/>
          <w:lang w:eastAsia="en-US"/>
        </w:rPr>
        <w:t>substituée à l</w:t>
      </w:r>
      <w:r w:rsidR="00FF7A35" w:rsidRPr="00FB0C68">
        <w:rPr>
          <w:rFonts w:ascii="Arial" w:eastAsia="Calibri" w:hAnsi="Arial" w:cs="Arial"/>
          <w:sz w:val="24"/>
          <w:szCs w:val="24"/>
          <w:lang w:eastAsia="en-US"/>
        </w:rPr>
        <w:t xml:space="preserve">a précédente, qui sera renvoyée </w:t>
      </w:r>
      <w:r w:rsidRPr="00FB0C68">
        <w:rPr>
          <w:rFonts w:ascii="Arial" w:eastAsia="Calibri" w:hAnsi="Arial" w:cs="Arial"/>
          <w:sz w:val="24"/>
          <w:szCs w:val="24"/>
          <w:lang w:eastAsia="en-US"/>
        </w:rPr>
        <w:t>au Soumissi</w:t>
      </w:r>
      <w:r w:rsidR="00FF7A35" w:rsidRPr="00FB0C68">
        <w:rPr>
          <w:rFonts w:ascii="Arial" w:eastAsia="Calibri" w:hAnsi="Arial" w:cs="Arial"/>
          <w:sz w:val="24"/>
          <w:szCs w:val="24"/>
          <w:lang w:eastAsia="en-US"/>
        </w:rPr>
        <w:t xml:space="preserve">onnaire concerné sans avoir été </w:t>
      </w:r>
      <w:r w:rsidRPr="00FB0C68">
        <w:rPr>
          <w:rFonts w:ascii="Arial" w:eastAsia="Calibri" w:hAnsi="Arial" w:cs="Arial"/>
          <w:sz w:val="24"/>
          <w:szCs w:val="24"/>
          <w:lang w:eastAsia="en-US"/>
        </w:rPr>
        <w:t>ouverte. Le rempla</w:t>
      </w:r>
      <w:r w:rsidR="00FF7A35" w:rsidRPr="00FB0C68">
        <w:rPr>
          <w:rFonts w:ascii="Arial" w:eastAsia="Calibri" w:hAnsi="Arial" w:cs="Arial"/>
          <w:sz w:val="24"/>
          <w:szCs w:val="24"/>
          <w:lang w:eastAsia="en-US"/>
        </w:rPr>
        <w:t xml:space="preserve">cement d’offre ne sera autorisé </w:t>
      </w:r>
      <w:r w:rsidRPr="00FB0C68">
        <w:rPr>
          <w:rFonts w:ascii="Arial" w:eastAsia="Calibri" w:hAnsi="Arial" w:cs="Arial"/>
          <w:sz w:val="24"/>
          <w:szCs w:val="24"/>
          <w:lang w:eastAsia="en-US"/>
        </w:rPr>
        <w:t>que si</w:t>
      </w:r>
      <w:r w:rsidR="00FF7A35" w:rsidRPr="00FB0C68">
        <w:rPr>
          <w:rFonts w:ascii="Arial" w:eastAsia="Calibri" w:hAnsi="Arial" w:cs="Arial"/>
          <w:sz w:val="24"/>
          <w:szCs w:val="24"/>
          <w:lang w:eastAsia="en-US"/>
        </w:rPr>
        <w:t xml:space="preserve"> la notification correspondante </w:t>
      </w:r>
      <w:r w:rsidRPr="00FB0C68">
        <w:rPr>
          <w:rFonts w:ascii="Arial" w:eastAsia="Calibri" w:hAnsi="Arial" w:cs="Arial"/>
          <w:sz w:val="24"/>
          <w:szCs w:val="24"/>
          <w:lang w:eastAsia="en-US"/>
        </w:rPr>
        <w:t>contient une habi</w:t>
      </w:r>
      <w:r w:rsidR="00FF7A35" w:rsidRPr="00FB0C68">
        <w:rPr>
          <w:rFonts w:ascii="Arial" w:eastAsia="Calibri" w:hAnsi="Arial" w:cs="Arial"/>
          <w:sz w:val="24"/>
          <w:szCs w:val="24"/>
          <w:lang w:eastAsia="en-US"/>
        </w:rPr>
        <w:t xml:space="preserve">litation valide du signataire à </w:t>
      </w:r>
      <w:r w:rsidRPr="00FB0C68">
        <w:rPr>
          <w:rFonts w:ascii="Arial" w:eastAsia="Calibri" w:hAnsi="Arial" w:cs="Arial"/>
          <w:sz w:val="24"/>
          <w:szCs w:val="24"/>
          <w:lang w:eastAsia="en-US"/>
        </w:rPr>
        <w:t xml:space="preserve">demander le </w:t>
      </w:r>
      <w:r w:rsidR="00FF7A35" w:rsidRPr="00FB0C68">
        <w:rPr>
          <w:rFonts w:ascii="Arial" w:eastAsia="Calibri" w:hAnsi="Arial" w:cs="Arial"/>
          <w:sz w:val="24"/>
          <w:szCs w:val="24"/>
          <w:lang w:eastAsia="en-US"/>
        </w:rPr>
        <w:t xml:space="preserve">remplacement et est lue à haute </w:t>
      </w:r>
      <w:r w:rsidRPr="00FB0C68">
        <w:rPr>
          <w:rFonts w:ascii="Arial" w:eastAsia="Calibri" w:hAnsi="Arial" w:cs="Arial"/>
          <w:sz w:val="24"/>
          <w:szCs w:val="24"/>
          <w:lang w:eastAsia="en-US"/>
        </w:rPr>
        <w:t>voix. Enfin, les enveloppes marq</w:t>
      </w:r>
      <w:r w:rsidR="00FF7A35" w:rsidRPr="00FB0C68">
        <w:rPr>
          <w:rFonts w:ascii="Arial" w:eastAsia="Calibri" w:hAnsi="Arial" w:cs="Arial"/>
          <w:sz w:val="24"/>
          <w:szCs w:val="24"/>
          <w:lang w:eastAsia="en-US"/>
        </w:rPr>
        <w:t xml:space="preserve">uées « modification </w:t>
      </w:r>
      <w:r w:rsidRPr="00FB0C68">
        <w:rPr>
          <w:rFonts w:ascii="Arial" w:eastAsia="Calibri" w:hAnsi="Arial" w:cs="Arial"/>
          <w:sz w:val="24"/>
          <w:szCs w:val="24"/>
          <w:lang w:eastAsia="en-US"/>
        </w:rPr>
        <w:t>» seron</w:t>
      </w:r>
      <w:r w:rsidR="00FF7A35" w:rsidRPr="00FB0C68">
        <w:rPr>
          <w:rFonts w:ascii="Arial" w:eastAsia="Calibri" w:hAnsi="Arial" w:cs="Arial"/>
          <w:sz w:val="24"/>
          <w:szCs w:val="24"/>
          <w:lang w:eastAsia="en-US"/>
        </w:rPr>
        <w:t xml:space="preserve">t ouvertes et leur contenu lu à </w:t>
      </w:r>
      <w:r w:rsidRPr="00FB0C68">
        <w:rPr>
          <w:rFonts w:ascii="Arial" w:eastAsia="Calibri" w:hAnsi="Arial" w:cs="Arial"/>
          <w:sz w:val="24"/>
          <w:szCs w:val="24"/>
          <w:lang w:eastAsia="en-US"/>
        </w:rPr>
        <w:t xml:space="preserve">haute voix avec l’offre </w:t>
      </w:r>
      <w:r w:rsidR="00FF7A35" w:rsidRPr="00FB0C68">
        <w:rPr>
          <w:rFonts w:ascii="Arial" w:eastAsia="Calibri" w:hAnsi="Arial" w:cs="Arial"/>
          <w:sz w:val="24"/>
          <w:szCs w:val="24"/>
          <w:lang w:eastAsia="en-US"/>
        </w:rPr>
        <w:t xml:space="preserve">correspondante. La modification </w:t>
      </w:r>
      <w:r w:rsidRPr="00FB0C68">
        <w:rPr>
          <w:rFonts w:ascii="Arial" w:eastAsia="Calibri" w:hAnsi="Arial" w:cs="Arial"/>
          <w:sz w:val="24"/>
          <w:szCs w:val="24"/>
          <w:lang w:eastAsia="en-US"/>
        </w:rPr>
        <w:t>d’offre ne sera a</w:t>
      </w:r>
      <w:r w:rsidR="00FF7A35" w:rsidRPr="00FB0C68">
        <w:rPr>
          <w:rFonts w:ascii="Arial" w:eastAsia="Calibri" w:hAnsi="Arial" w:cs="Arial"/>
          <w:sz w:val="24"/>
          <w:szCs w:val="24"/>
          <w:lang w:eastAsia="en-US"/>
        </w:rPr>
        <w:t xml:space="preserve">utorisée que si la notification correspondante contient une </w:t>
      </w:r>
      <w:r w:rsidRPr="00FB0C68">
        <w:rPr>
          <w:rFonts w:ascii="Arial" w:eastAsia="Calibri" w:hAnsi="Arial" w:cs="Arial"/>
          <w:sz w:val="24"/>
          <w:szCs w:val="24"/>
          <w:lang w:eastAsia="en-US"/>
        </w:rPr>
        <w:t>habilitation val</w:t>
      </w:r>
      <w:r w:rsidR="00FF7A35" w:rsidRPr="00FB0C68">
        <w:rPr>
          <w:rFonts w:ascii="Arial" w:eastAsia="Calibri" w:hAnsi="Arial" w:cs="Arial"/>
          <w:sz w:val="24"/>
          <w:szCs w:val="24"/>
          <w:lang w:eastAsia="en-US"/>
        </w:rPr>
        <w:t xml:space="preserve">ide du signataire à demander la </w:t>
      </w:r>
      <w:r w:rsidRPr="00FB0C68">
        <w:rPr>
          <w:rFonts w:ascii="Arial" w:eastAsia="Calibri" w:hAnsi="Arial" w:cs="Arial"/>
          <w:sz w:val="24"/>
          <w:szCs w:val="24"/>
          <w:lang w:eastAsia="en-US"/>
        </w:rPr>
        <w:t>modification et e</w:t>
      </w:r>
      <w:r w:rsidR="00FF7A35" w:rsidRPr="00FB0C68">
        <w:rPr>
          <w:rFonts w:ascii="Arial" w:eastAsia="Calibri" w:hAnsi="Arial" w:cs="Arial"/>
          <w:sz w:val="24"/>
          <w:szCs w:val="24"/>
          <w:lang w:eastAsia="en-US"/>
        </w:rPr>
        <w:t xml:space="preserve">st lue à haute voix. Seules les </w:t>
      </w:r>
      <w:r w:rsidRPr="00FB0C68">
        <w:rPr>
          <w:rFonts w:ascii="Arial" w:eastAsia="Calibri" w:hAnsi="Arial" w:cs="Arial"/>
          <w:sz w:val="24"/>
          <w:szCs w:val="24"/>
          <w:lang w:eastAsia="en-US"/>
        </w:rPr>
        <w:t xml:space="preserve">offres qui </w:t>
      </w:r>
      <w:r w:rsidR="00FF7A35" w:rsidRPr="00FB0C68">
        <w:rPr>
          <w:rFonts w:ascii="Arial" w:eastAsia="Calibri" w:hAnsi="Arial" w:cs="Arial"/>
          <w:sz w:val="24"/>
          <w:szCs w:val="24"/>
          <w:lang w:eastAsia="en-US"/>
        </w:rPr>
        <w:t xml:space="preserve">ont été ouvertes et annoncées à </w:t>
      </w:r>
      <w:r w:rsidRPr="00FB0C68">
        <w:rPr>
          <w:rFonts w:ascii="Arial" w:eastAsia="Calibri" w:hAnsi="Arial" w:cs="Arial"/>
          <w:sz w:val="24"/>
          <w:szCs w:val="24"/>
          <w:lang w:eastAsia="en-US"/>
        </w:rPr>
        <w:t>haute voix lors de l’ou</w:t>
      </w:r>
      <w:r w:rsidR="00FF7A35" w:rsidRPr="00FB0C68">
        <w:rPr>
          <w:rFonts w:ascii="Arial" w:eastAsia="Calibri" w:hAnsi="Arial" w:cs="Arial"/>
          <w:sz w:val="24"/>
          <w:szCs w:val="24"/>
          <w:lang w:eastAsia="en-US"/>
        </w:rPr>
        <w:t xml:space="preserve">verture des plis seront ensuite </w:t>
      </w:r>
      <w:r w:rsidRPr="00FB0C68">
        <w:rPr>
          <w:rFonts w:ascii="Arial" w:eastAsia="Calibri" w:hAnsi="Arial" w:cs="Arial"/>
          <w:sz w:val="24"/>
          <w:szCs w:val="24"/>
          <w:lang w:eastAsia="en-US"/>
        </w:rPr>
        <w:t>évaluées.</w:t>
      </w:r>
    </w:p>
    <w:p w14:paraId="127642C5" w14:textId="77777777" w:rsidR="00FF7A35" w:rsidRPr="00FB0C68" w:rsidRDefault="00FF7A35" w:rsidP="00D95738">
      <w:pPr>
        <w:autoSpaceDE w:val="0"/>
        <w:autoSpaceDN w:val="0"/>
        <w:adjustRightInd w:val="0"/>
        <w:spacing w:after="0" w:line="240" w:lineRule="auto"/>
        <w:jc w:val="both"/>
        <w:rPr>
          <w:rFonts w:ascii="Arial" w:eastAsia="Calibri" w:hAnsi="Arial" w:cs="Arial"/>
          <w:sz w:val="24"/>
          <w:szCs w:val="24"/>
          <w:lang w:eastAsia="en-US"/>
        </w:rPr>
      </w:pPr>
    </w:p>
    <w:p w14:paraId="5DEC3331" w14:textId="77777777" w:rsidR="00E43AEA" w:rsidRPr="00FB0C68" w:rsidRDefault="00D576C3"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25.3</w:t>
      </w:r>
      <w:r w:rsidRPr="00FB0C68">
        <w:rPr>
          <w:rFonts w:ascii="Arial" w:eastAsia="Calibri" w:hAnsi="Arial" w:cs="Arial"/>
          <w:sz w:val="24"/>
          <w:szCs w:val="24"/>
          <w:lang w:eastAsia="en-US"/>
        </w:rPr>
        <w:t>. Toutes les e</w:t>
      </w:r>
      <w:r w:rsidR="00FF7A35" w:rsidRPr="00FB0C68">
        <w:rPr>
          <w:rFonts w:ascii="Arial" w:eastAsia="Calibri" w:hAnsi="Arial" w:cs="Arial"/>
          <w:sz w:val="24"/>
          <w:szCs w:val="24"/>
          <w:lang w:eastAsia="en-US"/>
        </w:rPr>
        <w:t xml:space="preserve">nveloppes seront ouvertes l’une </w:t>
      </w:r>
      <w:r w:rsidRPr="00FB0C68">
        <w:rPr>
          <w:rFonts w:ascii="Arial" w:eastAsia="Calibri" w:hAnsi="Arial" w:cs="Arial"/>
          <w:sz w:val="24"/>
          <w:szCs w:val="24"/>
          <w:lang w:eastAsia="en-US"/>
        </w:rPr>
        <w:t>après l’autre et le</w:t>
      </w:r>
      <w:r w:rsidR="00E43AEA" w:rsidRPr="00FB0C68">
        <w:rPr>
          <w:rFonts w:ascii="Arial" w:eastAsia="Calibri" w:hAnsi="Arial" w:cs="Arial"/>
          <w:sz w:val="24"/>
          <w:szCs w:val="24"/>
          <w:lang w:eastAsia="en-US"/>
        </w:rPr>
        <w:t xml:space="preserve"> nom du soumissionnaire annoncé </w:t>
      </w:r>
      <w:r w:rsidRPr="00FB0C68">
        <w:rPr>
          <w:rFonts w:ascii="Arial" w:eastAsia="Calibri" w:hAnsi="Arial" w:cs="Arial"/>
          <w:sz w:val="24"/>
          <w:szCs w:val="24"/>
          <w:lang w:eastAsia="en-US"/>
        </w:rPr>
        <w:t>à haute voix a</w:t>
      </w:r>
      <w:r w:rsidR="00E43AEA" w:rsidRPr="00FB0C68">
        <w:rPr>
          <w:rFonts w:ascii="Arial" w:eastAsia="Calibri" w:hAnsi="Arial" w:cs="Arial"/>
          <w:sz w:val="24"/>
          <w:szCs w:val="24"/>
          <w:lang w:eastAsia="en-US"/>
        </w:rPr>
        <w:t xml:space="preserve">insi que la mention éventuelle </w:t>
      </w:r>
      <w:r w:rsidRPr="00FB0C68">
        <w:rPr>
          <w:rFonts w:ascii="Arial" w:eastAsia="Calibri" w:hAnsi="Arial" w:cs="Arial"/>
          <w:sz w:val="24"/>
          <w:szCs w:val="24"/>
          <w:lang w:eastAsia="en-US"/>
        </w:rPr>
        <w:t>d’une modi</w:t>
      </w:r>
      <w:r w:rsidR="00E43AEA" w:rsidRPr="00FB0C68">
        <w:rPr>
          <w:rFonts w:ascii="Arial" w:eastAsia="Calibri" w:hAnsi="Arial" w:cs="Arial"/>
          <w:sz w:val="24"/>
          <w:szCs w:val="24"/>
          <w:lang w:eastAsia="en-US"/>
        </w:rPr>
        <w:t xml:space="preserve">fication, le prix de l’offre, y </w:t>
      </w:r>
      <w:r w:rsidRPr="00FB0C68">
        <w:rPr>
          <w:rFonts w:ascii="Arial" w:eastAsia="Calibri" w:hAnsi="Arial" w:cs="Arial"/>
          <w:sz w:val="24"/>
          <w:szCs w:val="24"/>
          <w:lang w:eastAsia="en-US"/>
        </w:rPr>
        <w:t>compris tout rabais</w:t>
      </w:r>
      <w:r w:rsidR="00E43AEA" w:rsidRPr="00FB0C68">
        <w:rPr>
          <w:rFonts w:ascii="Arial" w:eastAsia="Calibri" w:hAnsi="Arial" w:cs="Arial"/>
          <w:sz w:val="24"/>
          <w:szCs w:val="24"/>
          <w:lang w:eastAsia="en-US"/>
        </w:rPr>
        <w:t xml:space="preserve"> [en cas d’ouverture des offres </w:t>
      </w:r>
      <w:r w:rsidRPr="00FB0C68">
        <w:rPr>
          <w:rFonts w:ascii="Arial" w:eastAsia="Calibri" w:hAnsi="Arial" w:cs="Arial"/>
          <w:sz w:val="24"/>
          <w:szCs w:val="24"/>
          <w:lang w:eastAsia="en-US"/>
        </w:rPr>
        <w:t>financ</w:t>
      </w:r>
      <w:r w:rsidR="00E43AEA" w:rsidRPr="00FB0C68">
        <w:rPr>
          <w:rFonts w:ascii="Arial" w:eastAsia="Calibri" w:hAnsi="Arial" w:cs="Arial"/>
          <w:sz w:val="24"/>
          <w:szCs w:val="24"/>
          <w:lang w:eastAsia="en-US"/>
        </w:rPr>
        <w:t xml:space="preserve">ières] et toute variante le cas </w:t>
      </w:r>
      <w:r w:rsidRPr="00FB0C68">
        <w:rPr>
          <w:rFonts w:ascii="Arial" w:eastAsia="Calibri" w:hAnsi="Arial" w:cs="Arial"/>
          <w:sz w:val="24"/>
          <w:szCs w:val="24"/>
          <w:lang w:eastAsia="en-US"/>
        </w:rPr>
        <w:t>échéant, l’existence</w:t>
      </w:r>
      <w:r w:rsidR="00E43AEA" w:rsidRPr="00FB0C68">
        <w:rPr>
          <w:rFonts w:ascii="Arial" w:eastAsia="Calibri" w:hAnsi="Arial" w:cs="Arial"/>
          <w:sz w:val="24"/>
          <w:szCs w:val="24"/>
          <w:lang w:eastAsia="en-US"/>
        </w:rPr>
        <w:t xml:space="preserve"> d’une garantie d’offre si elle </w:t>
      </w:r>
      <w:r w:rsidRPr="00FB0C68">
        <w:rPr>
          <w:rFonts w:ascii="Arial" w:eastAsia="Calibri" w:hAnsi="Arial" w:cs="Arial"/>
          <w:sz w:val="24"/>
          <w:szCs w:val="24"/>
          <w:lang w:eastAsia="en-US"/>
        </w:rPr>
        <w:t>est exigée, et tout autre détail que l’Aut</w:t>
      </w:r>
      <w:r w:rsidR="00E43AEA" w:rsidRPr="00FB0C68">
        <w:rPr>
          <w:rFonts w:ascii="Arial" w:eastAsia="Calibri" w:hAnsi="Arial" w:cs="Arial"/>
          <w:sz w:val="24"/>
          <w:szCs w:val="24"/>
          <w:lang w:eastAsia="en-US"/>
        </w:rPr>
        <w:t xml:space="preserve">orité </w:t>
      </w:r>
      <w:r w:rsidRPr="00FB0C68">
        <w:rPr>
          <w:rFonts w:ascii="Arial" w:eastAsia="Calibri" w:hAnsi="Arial" w:cs="Arial"/>
          <w:sz w:val="24"/>
          <w:szCs w:val="24"/>
          <w:lang w:eastAsia="en-US"/>
        </w:rPr>
        <w:t xml:space="preserve">Contractante </w:t>
      </w:r>
      <w:r w:rsidR="00E43AEA" w:rsidRPr="00FB0C68">
        <w:rPr>
          <w:rFonts w:ascii="Arial" w:eastAsia="Calibri" w:hAnsi="Arial" w:cs="Arial"/>
          <w:sz w:val="24"/>
          <w:szCs w:val="24"/>
          <w:lang w:eastAsia="en-US"/>
        </w:rPr>
        <w:t xml:space="preserve">peut juger utile de mentionner. </w:t>
      </w:r>
      <w:r w:rsidR="00E43AEA" w:rsidRPr="00FB0C68">
        <w:rPr>
          <w:rFonts w:ascii="Arial" w:eastAsia="Calibri" w:hAnsi="Arial" w:cs="Arial"/>
          <w:sz w:val="24"/>
          <w:szCs w:val="24"/>
          <w:lang w:eastAsia="en-US"/>
        </w:rPr>
        <w:lastRenderedPageBreak/>
        <w:t xml:space="preserve">Seuls les </w:t>
      </w:r>
      <w:r w:rsidRPr="00FB0C68">
        <w:rPr>
          <w:rFonts w:ascii="Arial" w:eastAsia="Calibri" w:hAnsi="Arial" w:cs="Arial"/>
          <w:sz w:val="24"/>
          <w:szCs w:val="24"/>
          <w:lang w:eastAsia="en-US"/>
        </w:rPr>
        <w:t>rabais e</w:t>
      </w:r>
      <w:r w:rsidR="00E43AEA" w:rsidRPr="00FB0C68">
        <w:rPr>
          <w:rFonts w:ascii="Arial" w:eastAsia="Calibri" w:hAnsi="Arial" w:cs="Arial"/>
          <w:sz w:val="24"/>
          <w:szCs w:val="24"/>
          <w:lang w:eastAsia="en-US"/>
        </w:rPr>
        <w:t xml:space="preserve">t variantes de l’offre annoncés </w:t>
      </w:r>
      <w:r w:rsidRPr="00FB0C68">
        <w:rPr>
          <w:rFonts w:ascii="Arial" w:eastAsia="Calibri" w:hAnsi="Arial" w:cs="Arial"/>
          <w:sz w:val="24"/>
          <w:szCs w:val="24"/>
          <w:lang w:eastAsia="en-US"/>
        </w:rPr>
        <w:t>à haute voix lors</w:t>
      </w:r>
      <w:r w:rsidR="00E43AEA" w:rsidRPr="00FB0C68">
        <w:rPr>
          <w:rFonts w:ascii="Arial" w:eastAsia="Calibri" w:hAnsi="Arial" w:cs="Arial"/>
          <w:sz w:val="24"/>
          <w:szCs w:val="24"/>
          <w:lang w:eastAsia="en-US"/>
        </w:rPr>
        <w:t xml:space="preserve"> de l’ouverture des plis seront </w:t>
      </w:r>
      <w:r w:rsidRPr="00FB0C68">
        <w:rPr>
          <w:rFonts w:ascii="Arial" w:eastAsia="Calibri" w:hAnsi="Arial" w:cs="Arial"/>
          <w:sz w:val="24"/>
          <w:szCs w:val="24"/>
          <w:lang w:eastAsia="en-US"/>
        </w:rPr>
        <w:t>soumis à évaluation.</w:t>
      </w:r>
    </w:p>
    <w:p w14:paraId="4974BE69" w14:textId="77777777" w:rsidR="00D576C3" w:rsidRPr="00FB0C68" w:rsidRDefault="00D576C3"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25.4</w:t>
      </w:r>
      <w:r w:rsidRPr="00FB0C68">
        <w:rPr>
          <w:rFonts w:ascii="Arial" w:eastAsia="Calibri" w:hAnsi="Arial" w:cs="Arial"/>
          <w:sz w:val="24"/>
          <w:szCs w:val="24"/>
          <w:lang w:eastAsia="en-US"/>
        </w:rPr>
        <w:t>. Les offres (et les mo</w:t>
      </w:r>
      <w:r w:rsidR="00E43AEA" w:rsidRPr="00FB0C68">
        <w:rPr>
          <w:rFonts w:ascii="Arial" w:eastAsia="Calibri" w:hAnsi="Arial" w:cs="Arial"/>
          <w:sz w:val="24"/>
          <w:szCs w:val="24"/>
          <w:lang w:eastAsia="en-US"/>
        </w:rPr>
        <w:t xml:space="preserve">difications reçues conformément </w:t>
      </w:r>
      <w:r w:rsidRPr="00FB0C68">
        <w:rPr>
          <w:rFonts w:ascii="Arial" w:eastAsia="Calibri" w:hAnsi="Arial" w:cs="Arial"/>
          <w:sz w:val="24"/>
          <w:szCs w:val="24"/>
          <w:lang w:eastAsia="en-US"/>
        </w:rPr>
        <w:t xml:space="preserve">aux </w:t>
      </w:r>
      <w:r w:rsidR="00E43AEA" w:rsidRPr="00FB0C68">
        <w:rPr>
          <w:rFonts w:ascii="Arial" w:eastAsia="Calibri" w:hAnsi="Arial" w:cs="Arial"/>
          <w:sz w:val="24"/>
          <w:szCs w:val="24"/>
          <w:lang w:eastAsia="en-US"/>
        </w:rPr>
        <w:t xml:space="preserve">dispositions de l'article 24 du RGAO) qui </w:t>
      </w:r>
      <w:r w:rsidRPr="00FB0C68">
        <w:rPr>
          <w:rFonts w:ascii="Arial" w:eastAsia="Calibri" w:hAnsi="Arial" w:cs="Arial"/>
          <w:sz w:val="24"/>
          <w:szCs w:val="24"/>
          <w:lang w:eastAsia="en-US"/>
        </w:rPr>
        <w:t>n</w:t>
      </w:r>
      <w:r w:rsidR="00E43AEA" w:rsidRPr="00FB0C68">
        <w:rPr>
          <w:rFonts w:ascii="Arial" w:eastAsia="Calibri" w:hAnsi="Arial" w:cs="Arial"/>
          <w:sz w:val="24"/>
          <w:szCs w:val="24"/>
          <w:lang w:eastAsia="en-US"/>
        </w:rPr>
        <w:t xml:space="preserve">’ont pas été ouvertes et lues à </w:t>
      </w:r>
      <w:r w:rsidRPr="00FB0C68">
        <w:rPr>
          <w:rFonts w:ascii="Arial" w:eastAsia="Calibri" w:hAnsi="Arial" w:cs="Arial"/>
          <w:sz w:val="24"/>
          <w:szCs w:val="24"/>
          <w:lang w:eastAsia="en-US"/>
        </w:rPr>
        <w:t xml:space="preserve">haute voix durant </w:t>
      </w:r>
      <w:r w:rsidR="00E43AEA" w:rsidRPr="00FB0C68">
        <w:rPr>
          <w:rFonts w:ascii="Arial" w:eastAsia="Calibri" w:hAnsi="Arial" w:cs="Arial"/>
          <w:sz w:val="24"/>
          <w:szCs w:val="24"/>
          <w:lang w:eastAsia="en-US"/>
        </w:rPr>
        <w:t xml:space="preserve">la séance d’ouverture des plis, </w:t>
      </w:r>
      <w:r w:rsidRPr="00FB0C68">
        <w:rPr>
          <w:rFonts w:ascii="Arial" w:eastAsia="Calibri" w:hAnsi="Arial" w:cs="Arial"/>
          <w:sz w:val="24"/>
          <w:szCs w:val="24"/>
          <w:lang w:eastAsia="en-US"/>
        </w:rPr>
        <w:t>quelle qu’en soit la</w:t>
      </w:r>
      <w:r w:rsidR="00E43AEA" w:rsidRPr="00FB0C68">
        <w:rPr>
          <w:rFonts w:ascii="Arial" w:eastAsia="Calibri" w:hAnsi="Arial" w:cs="Arial"/>
          <w:sz w:val="24"/>
          <w:szCs w:val="24"/>
          <w:lang w:eastAsia="en-US"/>
        </w:rPr>
        <w:t xml:space="preserve"> raison, ne seront pas soumises </w:t>
      </w:r>
      <w:r w:rsidRPr="00FB0C68">
        <w:rPr>
          <w:rFonts w:ascii="Arial" w:eastAsia="Calibri" w:hAnsi="Arial" w:cs="Arial"/>
          <w:sz w:val="24"/>
          <w:szCs w:val="24"/>
          <w:lang w:eastAsia="en-US"/>
        </w:rPr>
        <w:t>à évaluation.</w:t>
      </w:r>
    </w:p>
    <w:p w14:paraId="1EB9934B" w14:textId="77777777" w:rsidR="00E43AEA" w:rsidRPr="00FB0C68" w:rsidRDefault="00E43AEA" w:rsidP="00D95738">
      <w:pPr>
        <w:autoSpaceDE w:val="0"/>
        <w:autoSpaceDN w:val="0"/>
        <w:adjustRightInd w:val="0"/>
        <w:spacing w:after="0" w:line="240" w:lineRule="auto"/>
        <w:jc w:val="both"/>
        <w:rPr>
          <w:rFonts w:ascii="Arial" w:eastAsia="Calibri" w:hAnsi="Arial" w:cs="Arial"/>
          <w:sz w:val="24"/>
          <w:szCs w:val="24"/>
          <w:lang w:eastAsia="en-US"/>
        </w:rPr>
      </w:pPr>
    </w:p>
    <w:p w14:paraId="52D5166A" w14:textId="5C7DEAC6" w:rsidR="00E43AEA" w:rsidRPr="00FB0C68" w:rsidRDefault="00D576C3"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25.5</w:t>
      </w:r>
      <w:r w:rsidRPr="00FB0C68">
        <w:rPr>
          <w:rFonts w:ascii="Arial" w:eastAsia="Calibri" w:hAnsi="Arial" w:cs="Arial"/>
          <w:sz w:val="24"/>
          <w:szCs w:val="24"/>
          <w:lang w:eastAsia="en-US"/>
        </w:rPr>
        <w:t xml:space="preserve">. Il est établi, </w:t>
      </w:r>
      <w:r w:rsidR="00E43AEA" w:rsidRPr="00FB0C68">
        <w:rPr>
          <w:rFonts w:ascii="Arial" w:eastAsia="Calibri" w:hAnsi="Arial" w:cs="Arial"/>
          <w:sz w:val="24"/>
          <w:szCs w:val="24"/>
          <w:lang w:eastAsia="en-US"/>
        </w:rPr>
        <w:t xml:space="preserve">séance tenante un procès-verbal </w:t>
      </w:r>
      <w:r w:rsidRPr="00FB0C68">
        <w:rPr>
          <w:rFonts w:ascii="Arial" w:eastAsia="Calibri" w:hAnsi="Arial" w:cs="Arial"/>
          <w:sz w:val="24"/>
          <w:szCs w:val="24"/>
          <w:lang w:eastAsia="en-US"/>
        </w:rPr>
        <w:t>d’ouverture des pli</w:t>
      </w:r>
      <w:r w:rsidR="00E43AEA" w:rsidRPr="00FB0C68">
        <w:rPr>
          <w:rFonts w:ascii="Arial" w:eastAsia="Calibri" w:hAnsi="Arial" w:cs="Arial"/>
          <w:sz w:val="24"/>
          <w:szCs w:val="24"/>
          <w:lang w:eastAsia="en-US"/>
        </w:rPr>
        <w:t xml:space="preserve">s qui mentionne la recevabilité </w:t>
      </w:r>
      <w:r w:rsidRPr="00FB0C68">
        <w:rPr>
          <w:rFonts w:ascii="Arial" w:eastAsia="Calibri" w:hAnsi="Arial" w:cs="Arial"/>
          <w:sz w:val="24"/>
          <w:szCs w:val="24"/>
          <w:lang w:eastAsia="en-US"/>
        </w:rPr>
        <w:t>des offres, leur régularité administrative,</w:t>
      </w:r>
      <w:r w:rsidR="005E4753" w:rsidRPr="00FB0C68">
        <w:rPr>
          <w:rFonts w:ascii="Arial" w:eastAsia="Calibri" w:hAnsi="Arial" w:cs="Arial"/>
          <w:sz w:val="24"/>
          <w:szCs w:val="24"/>
          <w:lang w:eastAsia="en-US"/>
        </w:rPr>
        <w:t xml:space="preserve"> </w:t>
      </w:r>
      <w:r w:rsidR="00890E50" w:rsidRPr="00FB0C68">
        <w:rPr>
          <w:rFonts w:ascii="Arial" w:eastAsia="Calibri" w:hAnsi="Arial" w:cs="Arial"/>
          <w:sz w:val="24"/>
          <w:szCs w:val="24"/>
          <w:lang w:eastAsia="en-US"/>
        </w:rPr>
        <w:t>leurs prix, leurs rabais, et leurs délais ainsi que</w:t>
      </w:r>
      <w:r w:rsidR="00B203B3" w:rsidRPr="00FB0C68">
        <w:rPr>
          <w:rFonts w:ascii="Arial" w:eastAsia="Calibri" w:hAnsi="Arial" w:cs="Arial"/>
          <w:sz w:val="24"/>
          <w:szCs w:val="24"/>
          <w:lang w:eastAsia="en-US"/>
        </w:rPr>
        <w:t xml:space="preserve"> la composition de la sous-</w:t>
      </w:r>
      <w:r w:rsidR="00890E50" w:rsidRPr="00FB0C68">
        <w:rPr>
          <w:rFonts w:ascii="Arial" w:eastAsia="Calibri" w:hAnsi="Arial" w:cs="Arial"/>
          <w:sz w:val="24"/>
          <w:szCs w:val="24"/>
          <w:lang w:eastAsia="en-US"/>
        </w:rPr>
        <w:t>commission d’analyse.</w:t>
      </w:r>
      <w:r w:rsidR="005E4753" w:rsidRPr="00FB0C68">
        <w:rPr>
          <w:rFonts w:ascii="Arial" w:eastAsia="Calibri" w:hAnsi="Arial" w:cs="Arial"/>
          <w:sz w:val="24"/>
          <w:szCs w:val="24"/>
          <w:lang w:eastAsia="en-US"/>
        </w:rPr>
        <w:t xml:space="preserve"> </w:t>
      </w:r>
      <w:r w:rsidR="00890E50" w:rsidRPr="00FB0C68">
        <w:rPr>
          <w:rFonts w:ascii="Arial" w:eastAsia="Calibri" w:hAnsi="Arial" w:cs="Arial"/>
          <w:sz w:val="24"/>
          <w:szCs w:val="24"/>
          <w:lang w:eastAsia="en-US"/>
        </w:rPr>
        <w:t>Une copie dudit procès-verbal à laquelle</w:t>
      </w:r>
      <w:r w:rsidR="005E4753" w:rsidRPr="00FB0C68">
        <w:rPr>
          <w:rFonts w:ascii="Arial" w:eastAsia="Calibri" w:hAnsi="Arial" w:cs="Arial"/>
          <w:sz w:val="24"/>
          <w:szCs w:val="24"/>
          <w:lang w:eastAsia="en-US"/>
        </w:rPr>
        <w:t xml:space="preserve"> </w:t>
      </w:r>
      <w:r w:rsidR="00890E50" w:rsidRPr="00FB0C68">
        <w:rPr>
          <w:rFonts w:ascii="Arial" w:eastAsia="Calibri" w:hAnsi="Arial" w:cs="Arial"/>
          <w:sz w:val="24"/>
          <w:szCs w:val="24"/>
          <w:lang w:eastAsia="en-US"/>
        </w:rPr>
        <w:t>est annexée la feuille de présence est remise à</w:t>
      </w:r>
      <w:r w:rsidR="005E4753" w:rsidRPr="00FB0C68">
        <w:rPr>
          <w:rFonts w:ascii="Arial" w:eastAsia="Calibri" w:hAnsi="Arial" w:cs="Arial"/>
          <w:sz w:val="24"/>
          <w:szCs w:val="24"/>
          <w:lang w:eastAsia="en-US"/>
        </w:rPr>
        <w:t xml:space="preserve"> </w:t>
      </w:r>
      <w:r w:rsidR="00890E50" w:rsidRPr="00FB0C68">
        <w:rPr>
          <w:rFonts w:ascii="Arial" w:eastAsia="Calibri" w:hAnsi="Arial" w:cs="Arial"/>
          <w:sz w:val="24"/>
          <w:szCs w:val="24"/>
          <w:lang w:eastAsia="en-US"/>
        </w:rPr>
        <w:t>tous les participants à la fin de la séance.</w:t>
      </w:r>
    </w:p>
    <w:p w14:paraId="53C9D000" w14:textId="77777777" w:rsidR="00E43AEA" w:rsidRPr="00FB0C68" w:rsidRDefault="00E43AEA"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25.6.</w:t>
      </w:r>
      <w:r w:rsidRPr="00FB0C68">
        <w:rPr>
          <w:rFonts w:ascii="Arial" w:eastAsia="Calibri" w:hAnsi="Arial" w:cs="Arial"/>
          <w:sz w:val="24"/>
          <w:szCs w:val="24"/>
          <w:lang w:eastAsia="en-US"/>
        </w:rPr>
        <w:t xml:space="preserve"> A la fin de chaq</w:t>
      </w:r>
      <w:r w:rsidR="00890E50" w:rsidRPr="00FB0C68">
        <w:rPr>
          <w:rFonts w:ascii="Arial" w:eastAsia="Calibri" w:hAnsi="Arial" w:cs="Arial"/>
          <w:sz w:val="24"/>
          <w:szCs w:val="24"/>
          <w:lang w:eastAsia="en-US"/>
        </w:rPr>
        <w:t xml:space="preserve">ue séance d’ouverture des plis, </w:t>
      </w:r>
      <w:r w:rsidRPr="00FB0C68">
        <w:rPr>
          <w:rFonts w:ascii="Arial" w:eastAsia="Calibri" w:hAnsi="Arial" w:cs="Arial"/>
          <w:sz w:val="24"/>
          <w:szCs w:val="24"/>
          <w:lang w:eastAsia="en-US"/>
        </w:rPr>
        <w:t xml:space="preserve">le président de </w:t>
      </w:r>
      <w:r w:rsidR="00890E50" w:rsidRPr="00FB0C68">
        <w:rPr>
          <w:rFonts w:ascii="Arial" w:eastAsia="Calibri" w:hAnsi="Arial" w:cs="Arial"/>
          <w:sz w:val="24"/>
          <w:szCs w:val="24"/>
          <w:lang w:eastAsia="en-US"/>
        </w:rPr>
        <w:t xml:space="preserve">la commission met immédiatement </w:t>
      </w:r>
      <w:r w:rsidRPr="00FB0C68">
        <w:rPr>
          <w:rFonts w:ascii="Arial" w:eastAsia="Calibri" w:hAnsi="Arial" w:cs="Arial"/>
          <w:sz w:val="24"/>
          <w:szCs w:val="24"/>
          <w:lang w:eastAsia="en-US"/>
        </w:rPr>
        <w:t>à la disposi</w:t>
      </w:r>
      <w:r w:rsidR="00890E50" w:rsidRPr="00FB0C68">
        <w:rPr>
          <w:rFonts w:ascii="Arial" w:eastAsia="Calibri" w:hAnsi="Arial" w:cs="Arial"/>
          <w:sz w:val="24"/>
          <w:szCs w:val="24"/>
          <w:lang w:eastAsia="en-US"/>
        </w:rPr>
        <w:t xml:space="preserve">tion du point focal désigné par </w:t>
      </w:r>
      <w:r w:rsidRPr="00FB0C68">
        <w:rPr>
          <w:rFonts w:ascii="Arial" w:eastAsia="Calibri" w:hAnsi="Arial" w:cs="Arial"/>
          <w:sz w:val="24"/>
          <w:szCs w:val="24"/>
          <w:lang w:eastAsia="en-US"/>
        </w:rPr>
        <w:t>l’organisme chargé de la régulation des</w:t>
      </w:r>
      <w:r w:rsidR="00890E50" w:rsidRPr="00FB0C68">
        <w:rPr>
          <w:rFonts w:ascii="Arial" w:eastAsia="Calibri" w:hAnsi="Arial" w:cs="Arial"/>
          <w:sz w:val="24"/>
          <w:szCs w:val="24"/>
          <w:lang w:eastAsia="en-US"/>
        </w:rPr>
        <w:t xml:space="preserve"> Marchés Publics, une copie paraphée des offres </w:t>
      </w:r>
      <w:r w:rsidRPr="00FB0C68">
        <w:rPr>
          <w:rFonts w:ascii="Arial" w:eastAsia="Calibri" w:hAnsi="Arial" w:cs="Arial"/>
          <w:sz w:val="24"/>
          <w:szCs w:val="24"/>
          <w:lang w:eastAsia="en-US"/>
        </w:rPr>
        <w:t>des soumissionnaires.</w:t>
      </w:r>
    </w:p>
    <w:p w14:paraId="003D74A2" w14:textId="77777777" w:rsidR="00890E50" w:rsidRPr="00FB0C68" w:rsidRDefault="00890E50" w:rsidP="00D95738">
      <w:pPr>
        <w:autoSpaceDE w:val="0"/>
        <w:autoSpaceDN w:val="0"/>
        <w:adjustRightInd w:val="0"/>
        <w:spacing w:after="0" w:line="240" w:lineRule="auto"/>
        <w:jc w:val="both"/>
        <w:rPr>
          <w:rFonts w:ascii="Arial" w:eastAsia="Calibri" w:hAnsi="Arial" w:cs="Arial"/>
          <w:sz w:val="24"/>
          <w:szCs w:val="24"/>
          <w:lang w:eastAsia="en-US"/>
        </w:rPr>
      </w:pPr>
    </w:p>
    <w:p w14:paraId="50B01C27" w14:textId="77777777" w:rsidR="00E43AEA" w:rsidRPr="00FB0C68" w:rsidRDefault="00E43AEA"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25.7</w:t>
      </w:r>
      <w:r w:rsidRPr="00FB0C68">
        <w:rPr>
          <w:rFonts w:ascii="Arial" w:eastAsia="Calibri" w:hAnsi="Arial" w:cs="Arial"/>
          <w:sz w:val="24"/>
          <w:szCs w:val="24"/>
          <w:lang w:eastAsia="en-US"/>
        </w:rPr>
        <w:t>. En cas de recours, tel que prévu par le Code</w:t>
      </w:r>
      <w:r w:rsidR="005E4753" w:rsidRPr="00FB0C68">
        <w:rPr>
          <w:rFonts w:ascii="Arial" w:eastAsia="Calibri" w:hAnsi="Arial" w:cs="Arial"/>
          <w:sz w:val="24"/>
          <w:szCs w:val="24"/>
          <w:lang w:eastAsia="en-US"/>
        </w:rPr>
        <w:t xml:space="preserve"> </w:t>
      </w:r>
      <w:r w:rsidRPr="00FB0C68">
        <w:rPr>
          <w:rFonts w:ascii="Arial" w:eastAsia="Calibri" w:hAnsi="Arial" w:cs="Arial"/>
          <w:sz w:val="24"/>
          <w:szCs w:val="24"/>
          <w:lang w:eastAsia="en-US"/>
        </w:rPr>
        <w:t>des Marchés Publics, il doit être adressé au Ministre</w:t>
      </w:r>
      <w:r w:rsidR="005E4753" w:rsidRPr="00FB0C68">
        <w:rPr>
          <w:rFonts w:ascii="Arial" w:eastAsia="Calibri" w:hAnsi="Arial" w:cs="Arial"/>
          <w:sz w:val="24"/>
          <w:szCs w:val="24"/>
          <w:lang w:eastAsia="en-US"/>
        </w:rPr>
        <w:t xml:space="preserve"> </w:t>
      </w:r>
      <w:r w:rsidRPr="00FB0C68">
        <w:rPr>
          <w:rFonts w:ascii="Arial" w:eastAsia="Calibri" w:hAnsi="Arial" w:cs="Arial"/>
          <w:sz w:val="24"/>
          <w:szCs w:val="24"/>
          <w:lang w:eastAsia="en-US"/>
        </w:rPr>
        <w:t>Délé</w:t>
      </w:r>
      <w:r w:rsidR="00890E50" w:rsidRPr="00FB0C68">
        <w:rPr>
          <w:rFonts w:ascii="Arial" w:eastAsia="Calibri" w:hAnsi="Arial" w:cs="Arial"/>
          <w:sz w:val="24"/>
          <w:szCs w:val="24"/>
          <w:lang w:eastAsia="en-US"/>
        </w:rPr>
        <w:t xml:space="preserve">gué à la Présidence chargée des </w:t>
      </w:r>
      <w:r w:rsidRPr="00FB0C68">
        <w:rPr>
          <w:rFonts w:ascii="Arial" w:eastAsia="Calibri" w:hAnsi="Arial" w:cs="Arial"/>
          <w:sz w:val="24"/>
          <w:szCs w:val="24"/>
          <w:lang w:eastAsia="en-US"/>
        </w:rPr>
        <w:t>Marchés Pu</w:t>
      </w:r>
      <w:r w:rsidR="00890E50" w:rsidRPr="00FB0C68">
        <w:rPr>
          <w:rFonts w:ascii="Arial" w:eastAsia="Calibri" w:hAnsi="Arial" w:cs="Arial"/>
          <w:sz w:val="24"/>
          <w:szCs w:val="24"/>
          <w:lang w:eastAsia="en-US"/>
        </w:rPr>
        <w:t xml:space="preserve">blics avec copies à l’organisme </w:t>
      </w:r>
      <w:r w:rsidRPr="00FB0C68">
        <w:rPr>
          <w:rFonts w:ascii="Arial" w:eastAsia="Calibri" w:hAnsi="Arial" w:cs="Arial"/>
          <w:sz w:val="24"/>
          <w:szCs w:val="24"/>
          <w:lang w:eastAsia="en-US"/>
        </w:rPr>
        <w:t>chargé de la ré</w:t>
      </w:r>
      <w:r w:rsidR="00890E50" w:rsidRPr="00FB0C68">
        <w:rPr>
          <w:rFonts w:ascii="Arial" w:eastAsia="Calibri" w:hAnsi="Arial" w:cs="Arial"/>
          <w:sz w:val="24"/>
          <w:szCs w:val="24"/>
          <w:lang w:eastAsia="en-US"/>
        </w:rPr>
        <w:t xml:space="preserve">gulation des Marchés Publics et </w:t>
      </w:r>
      <w:r w:rsidRPr="00FB0C68">
        <w:rPr>
          <w:rFonts w:ascii="Arial" w:eastAsia="Calibri" w:hAnsi="Arial" w:cs="Arial"/>
          <w:sz w:val="24"/>
          <w:szCs w:val="24"/>
          <w:lang w:eastAsia="en-US"/>
        </w:rPr>
        <w:t>au Chef de structur</w:t>
      </w:r>
      <w:r w:rsidR="00890E50" w:rsidRPr="00FB0C68">
        <w:rPr>
          <w:rFonts w:ascii="Arial" w:eastAsia="Calibri" w:hAnsi="Arial" w:cs="Arial"/>
          <w:sz w:val="24"/>
          <w:szCs w:val="24"/>
          <w:lang w:eastAsia="en-US"/>
        </w:rPr>
        <w:t xml:space="preserve">e auprès de laquelle est placée </w:t>
      </w:r>
      <w:r w:rsidRPr="00FB0C68">
        <w:rPr>
          <w:rFonts w:ascii="Arial" w:eastAsia="Calibri" w:hAnsi="Arial" w:cs="Arial"/>
          <w:sz w:val="24"/>
          <w:szCs w:val="24"/>
          <w:lang w:eastAsia="en-US"/>
        </w:rPr>
        <w:t>la commission concernée.</w:t>
      </w:r>
    </w:p>
    <w:p w14:paraId="0F34F1F1" w14:textId="77777777" w:rsidR="00E43AEA" w:rsidRPr="00FB0C68" w:rsidRDefault="00E43AEA"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Il doit parvenir dans</w:t>
      </w:r>
      <w:r w:rsidR="00890E50" w:rsidRPr="00FB0C68">
        <w:rPr>
          <w:rFonts w:ascii="Arial" w:eastAsia="Calibri" w:hAnsi="Arial" w:cs="Arial"/>
          <w:sz w:val="24"/>
          <w:szCs w:val="24"/>
          <w:lang w:eastAsia="en-US"/>
        </w:rPr>
        <w:t xml:space="preserve"> un délai maximum de trois (03) </w:t>
      </w:r>
      <w:r w:rsidRPr="00FB0C68">
        <w:rPr>
          <w:rFonts w:ascii="Arial" w:eastAsia="Calibri" w:hAnsi="Arial" w:cs="Arial"/>
          <w:sz w:val="24"/>
          <w:szCs w:val="24"/>
          <w:lang w:eastAsia="en-US"/>
        </w:rPr>
        <w:t>jours ouvrables aprè</w:t>
      </w:r>
      <w:r w:rsidR="00890E50" w:rsidRPr="00FB0C68">
        <w:rPr>
          <w:rFonts w:ascii="Arial" w:eastAsia="Calibri" w:hAnsi="Arial" w:cs="Arial"/>
          <w:sz w:val="24"/>
          <w:szCs w:val="24"/>
          <w:lang w:eastAsia="en-US"/>
        </w:rPr>
        <w:t xml:space="preserve">s l’ouverture des plis, sous la </w:t>
      </w:r>
      <w:r w:rsidRPr="00FB0C68">
        <w:rPr>
          <w:rFonts w:ascii="Arial" w:eastAsia="Calibri" w:hAnsi="Arial" w:cs="Arial"/>
          <w:sz w:val="24"/>
          <w:szCs w:val="24"/>
          <w:lang w:eastAsia="en-US"/>
        </w:rPr>
        <w:t>forme d’une lettre à laquell</w:t>
      </w:r>
      <w:r w:rsidR="00890E50" w:rsidRPr="00FB0C68">
        <w:rPr>
          <w:rFonts w:ascii="Arial" w:eastAsia="Calibri" w:hAnsi="Arial" w:cs="Arial"/>
          <w:sz w:val="24"/>
          <w:szCs w:val="24"/>
          <w:lang w:eastAsia="en-US"/>
        </w:rPr>
        <w:t xml:space="preserve">e est obligatoirement joint </w:t>
      </w:r>
      <w:r w:rsidRPr="00FB0C68">
        <w:rPr>
          <w:rFonts w:ascii="Arial" w:eastAsia="Calibri" w:hAnsi="Arial" w:cs="Arial"/>
          <w:sz w:val="24"/>
          <w:szCs w:val="24"/>
          <w:lang w:eastAsia="en-US"/>
        </w:rPr>
        <w:t xml:space="preserve">un feuillet de la fiche </w:t>
      </w:r>
      <w:r w:rsidR="00890E50" w:rsidRPr="00FB0C68">
        <w:rPr>
          <w:rFonts w:ascii="Arial" w:eastAsia="Calibri" w:hAnsi="Arial" w:cs="Arial"/>
          <w:sz w:val="24"/>
          <w:szCs w:val="24"/>
          <w:lang w:eastAsia="en-US"/>
        </w:rPr>
        <w:t xml:space="preserve">de recours dûment signée par le </w:t>
      </w:r>
      <w:r w:rsidRPr="00FB0C68">
        <w:rPr>
          <w:rFonts w:ascii="Arial" w:eastAsia="Calibri" w:hAnsi="Arial" w:cs="Arial"/>
          <w:sz w:val="24"/>
          <w:szCs w:val="24"/>
          <w:lang w:eastAsia="en-US"/>
        </w:rPr>
        <w:t>requérant et, éventue</w:t>
      </w:r>
      <w:r w:rsidR="00890E50" w:rsidRPr="00FB0C68">
        <w:rPr>
          <w:rFonts w:ascii="Arial" w:eastAsia="Calibri" w:hAnsi="Arial" w:cs="Arial"/>
          <w:sz w:val="24"/>
          <w:szCs w:val="24"/>
          <w:lang w:eastAsia="en-US"/>
        </w:rPr>
        <w:t xml:space="preserve">llement, par le Président de la </w:t>
      </w:r>
      <w:r w:rsidRPr="00FB0C68">
        <w:rPr>
          <w:rFonts w:ascii="Arial" w:eastAsia="Calibri" w:hAnsi="Arial" w:cs="Arial"/>
          <w:sz w:val="24"/>
          <w:szCs w:val="24"/>
          <w:lang w:eastAsia="en-US"/>
        </w:rPr>
        <w:t>Commission de Passation des marchés.</w:t>
      </w:r>
    </w:p>
    <w:p w14:paraId="7D327061" w14:textId="77777777" w:rsidR="00890E50" w:rsidRPr="00FB0C68" w:rsidRDefault="00890E50" w:rsidP="00D95738">
      <w:pPr>
        <w:autoSpaceDE w:val="0"/>
        <w:autoSpaceDN w:val="0"/>
        <w:adjustRightInd w:val="0"/>
        <w:spacing w:after="0" w:line="240" w:lineRule="auto"/>
        <w:jc w:val="both"/>
        <w:rPr>
          <w:rFonts w:ascii="Arial" w:eastAsia="Calibri" w:hAnsi="Arial" w:cs="Arial"/>
          <w:sz w:val="24"/>
          <w:szCs w:val="24"/>
          <w:lang w:eastAsia="en-US"/>
        </w:rPr>
      </w:pPr>
    </w:p>
    <w:p w14:paraId="130E4488" w14:textId="77777777" w:rsidR="00E43AEA" w:rsidRPr="00FB0C68" w:rsidRDefault="00E43AEA"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L’Observateur Indép</w:t>
      </w:r>
      <w:r w:rsidR="00890E50" w:rsidRPr="00FB0C68">
        <w:rPr>
          <w:rFonts w:ascii="Arial" w:eastAsia="Calibri" w:hAnsi="Arial" w:cs="Arial"/>
          <w:sz w:val="24"/>
          <w:szCs w:val="24"/>
          <w:lang w:eastAsia="en-US"/>
        </w:rPr>
        <w:t xml:space="preserve">endant annexe à son rapport, le </w:t>
      </w:r>
      <w:r w:rsidRPr="00FB0C68">
        <w:rPr>
          <w:rFonts w:ascii="Arial" w:eastAsia="Calibri" w:hAnsi="Arial" w:cs="Arial"/>
          <w:sz w:val="24"/>
          <w:szCs w:val="24"/>
          <w:lang w:eastAsia="en-US"/>
        </w:rPr>
        <w:t>feuillet qui lui a été remis, a</w:t>
      </w:r>
      <w:r w:rsidR="00890E50" w:rsidRPr="00FB0C68">
        <w:rPr>
          <w:rFonts w:ascii="Arial" w:eastAsia="Calibri" w:hAnsi="Arial" w:cs="Arial"/>
          <w:sz w:val="24"/>
          <w:szCs w:val="24"/>
          <w:lang w:eastAsia="en-US"/>
        </w:rPr>
        <w:t xml:space="preserve">ssorti des commentaires </w:t>
      </w:r>
      <w:r w:rsidRPr="00FB0C68">
        <w:rPr>
          <w:rFonts w:ascii="Arial" w:eastAsia="Calibri" w:hAnsi="Arial" w:cs="Arial"/>
          <w:sz w:val="24"/>
          <w:szCs w:val="24"/>
          <w:lang w:eastAsia="en-US"/>
        </w:rPr>
        <w:t>ou des observations y afférents.</w:t>
      </w:r>
    </w:p>
    <w:p w14:paraId="2567E2A9" w14:textId="77777777" w:rsidR="00890E50" w:rsidRPr="00FB0C68" w:rsidRDefault="00890E50" w:rsidP="00D95738">
      <w:pPr>
        <w:autoSpaceDE w:val="0"/>
        <w:autoSpaceDN w:val="0"/>
        <w:adjustRightInd w:val="0"/>
        <w:spacing w:after="0" w:line="240" w:lineRule="auto"/>
        <w:jc w:val="both"/>
        <w:rPr>
          <w:rFonts w:ascii="Arial" w:eastAsia="Calibri" w:hAnsi="Arial" w:cs="Arial"/>
          <w:sz w:val="24"/>
          <w:szCs w:val="24"/>
          <w:lang w:eastAsia="en-US"/>
        </w:rPr>
      </w:pPr>
    </w:p>
    <w:p w14:paraId="1D6F2B4A" w14:textId="77777777" w:rsidR="00890E50" w:rsidRPr="00FB0C68" w:rsidRDefault="00E43AEA" w:rsidP="00D95738">
      <w:pPr>
        <w:autoSpaceDE w:val="0"/>
        <w:autoSpaceDN w:val="0"/>
        <w:adjustRightInd w:val="0"/>
        <w:spacing w:after="0" w:line="240" w:lineRule="auto"/>
        <w:jc w:val="both"/>
        <w:rPr>
          <w:rFonts w:ascii="Arial" w:eastAsia="Calibri" w:hAnsi="Arial" w:cs="Arial"/>
          <w:b/>
          <w:bCs/>
          <w:sz w:val="24"/>
          <w:szCs w:val="24"/>
          <w:lang w:eastAsia="en-US"/>
        </w:rPr>
      </w:pPr>
      <w:r w:rsidRPr="00FB0C68">
        <w:rPr>
          <w:rFonts w:ascii="Arial" w:eastAsia="Calibri" w:hAnsi="Arial" w:cs="Arial"/>
          <w:b/>
          <w:bCs/>
          <w:sz w:val="24"/>
          <w:szCs w:val="24"/>
          <w:lang w:eastAsia="en-US"/>
        </w:rPr>
        <w:t>Article 26 : Caractè</w:t>
      </w:r>
      <w:r w:rsidR="006A3C7C" w:rsidRPr="00FB0C68">
        <w:rPr>
          <w:rFonts w:ascii="Arial" w:eastAsia="Calibri" w:hAnsi="Arial" w:cs="Arial"/>
          <w:b/>
          <w:bCs/>
          <w:sz w:val="24"/>
          <w:szCs w:val="24"/>
          <w:lang w:eastAsia="en-US"/>
        </w:rPr>
        <w:t>re confidentiel de la procédure</w:t>
      </w:r>
    </w:p>
    <w:p w14:paraId="4CDC6AB5" w14:textId="77777777" w:rsidR="00E43AEA" w:rsidRPr="00FB0C68" w:rsidRDefault="00E43AEA"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26.1</w:t>
      </w:r>
      <w:r w:rsidRPr="00FB0C68">
        <w:rPr>
          <w:rFonts w:ascii="Arial" w:eastAsia="Calibri" w:hAnsi="Arial" w:cs="Arial"/>
          <w:sz w:val="24"/>
          <w:szCs w:val="24"/>
          <w:lang w:eastAsia="en-US"/>
        </w:rPr>
        <w:t>. Aucune information relat</w:t>
      </w:r>
      <w:r w:rsidR="00890E50" w:rsidRPr="00FB0C68">
        <w:rPr>
          <w:rFonts w:ascii="Arial" w:eastAsia="Calibri" w:hAnsi="Arial" w:cs="Arial"/>
          <w:sz w:val="24"/>
          <w:szCs w:val="24"/>
          <w:lang w:eastAsia="en-US"/>
        </w:rPr>
        <w:t xml:space="preserve">ive à l’examen, à l’évaluation, </w:t>
      </w:r>
      <w:r w:rsidRPr="00FB0C68">
        <w:rPr>
          <w:rFonts w:ascii="Arial" w:eastAsia="Calibri" w:hAnsi="Arial" w:cs="Arial"/>
          <w:sz w:val="24"/>
          <w:szCs w:val="24"/>
          <w:lang w:eastAsia="en-US"/>
        </w:rPr>
        <w:t>à la comparaiso</w:t>
      </w:r>
      <w:r w:rsidR="00890E50" w:rsidRPr="00FB0C68">
        <w:rPr>
          <w:rFonts w:ascii="Arial" w:eastAsia="Calibri" w:hAnsi="Arial" w:cs="Arial"/>
          <w:sz w:val="24"/>
          <w:szCs w:val="24"/>
          <w:lang w:eastAsia="en-US"/>
        </w:rPr>
        <w:t xml:space="preserve">n des offres, à la vérification </w:t>
      </w:r>
      <w:r w:rsidRPr="00FB0C68">
        <w:rPr>
          <w:rFonts w:ascii="Arial" w:eastAsia="Calibri" w:hAnsi="Arial" w:cs="Arial"/>
          <w:sz w:val="24"/>
          <w:szCs w:val="24"/>
          <w:lang w:eastAsia="en-US"/>
        </w:rPr>
        <w:t>de la qualification des soumissionnair</w:t>
      </w:r>
      <w:r w:rsidR="00890E50" w:rsidRPr="00FB0C68">
        <w:rPr>
          <w:rFonts w:ascii="Arial" w:eastAsia="Calibri" w:hAnsi="Arial" w:cs="Arial"/>
          <w:sz w:val="24"/>
          <w:szCs w:val="24"/>
          <w:lang w:eastAsia="en-US"/>
        </w:rPr>
        <w:t xml:space="preserve">es </w:t>
      </w:r>
      <w:r w:rsidRPr="00FB0C68">
        <w:rPr>
          <w:rFonts w:ascii="Arial" w:eastAsia="Calibri" w:hAnsi="Arial" w:cs="Arial"/>
          <w:sz w:val="24"/>
          <w:szCs w:val="24"/>
          <w:lang w:eastAsia="en-US"/>
        </w:rPr>
        <w:t>et à la proposi</w:t>
      </w:r>
      <w:r w:rsidR="00890E50" w:rsidRPr="00FB0C68">
        <w:rPr>
          <w:rFonts w:ascii="Arial" w:eastAsia="Calibri" w:hAnsi="Arial" w:cs="Arial"/>
          <w:sz w:val="24"/>
          <w:szCs w:val="24"/>
          <w:lang w:eastAsia="en-US"/>
        </w:rPr>
        <w:t xml:space="preserve">tion d’attribution du Marché ne </w:t>
      </w:r>
      <w:r w:rsidRPr="00FB0C68">
        <w:rPr>
          <w:rFonts w:ascii="Arial" w:eastAsia="Calibri" w:hAnsi="Arial" w:cs="Arial"/>
          <w:sz w:val="24"/>
          <w:szCs w:val="24"/>
          <w:lang w:eastAsia="en-US"/>
        </w:rPr>
        <w:t xml:space="preserve">sera donnée </w:t>
      </w:r>
      <w:r w:rsidR="00890E50" w:rsidRPr="00FB0C68">
        <w:rPr>
          <w:rFonts w:ascii="Arial" w:eastAsia="Calibri" w:hAnsi="Arial" w:cs="Arial"/>
          <w:sz w:val="24"/>
          <w:szCs w:val="24"/>
          <w:lang w:eastAsia="en-US"/>
        </w:rPr>
        <w:t xml:space="preserve">aux soumissionnaires ni à toute </w:t>
      </w:r>
      <w:r w:rsidRPr="00FB0C68">
        <w:rPr>
          <w:rFonts w:ascii="Arial" w:eastAsia="Calibri" w:hAnsi="Arial" w:cs="Arial"/>
          <w:sz w:val="24"/>
          <w:szCs w:val="24"/>
          <w:lang w:eastAsia="en-US"/>
        </w:rPr>
        <w:t>autre personne non</w:t>
      </w:r>
      <w:r w:rsidR="00890E50" w:rsidRPr="00FB0C68">
        <w:rPr>
          <w:rFonts w:ascii="Arial" w:eastAsia="Calibri" w:hAnsi="Arial" w:cs="Arial"/>
          <w:sz w:val="24"/>
          <w:szCs w:val="24"/>
          <w:lang w:eastAsia="en-US"/>
        </w:rPr>
        <w:t xml:space="preserve"> concernée par ladite procédure </w:t>
      </w:r>
      <w:r w:rsidRPr="00FB0C68">
        <w:rPr>
          <w:rFonts w:ascii="Arial" w:eastAsia="Calibri" w:hAnsi="Arial" w:cs="Arial"/>
          <w:sz w:val="24"/>
          <w:szCs w:val="24"/>
          <w:lang w:eastAsia="en-US"/>
        </w:rPr>
        <w:t>tant que</w:t>
      </w:r>
      <w:r w:rsidR="00890E50" w:rsidRPr="00FB0C68">
        <w:rPr>
          <w:rFonts w:ascii="Arial" w:eastAsia="Calibri" w:hAnsi="Arial" w:cs="Arial"/>
          <w:sz w:val="24"/>
          <w:szCs w:val="24"/>
          <w:lang w:eastAsia="en-US"/>
        </w:rPr>
        <w:t xml:space="preserve"> l’attribution du Marché n’aura </w:t>
      </w:r>
      <w:r w:rsidRPr="00FB0C68">
        <w:rPr>
          <w:rFonts w:ascii="Arial" w:eastAsia="Calibri" w:hAnsi="Arial" w:cs="Arial"/>
          <w:sz w:val="24"/>
          <w:szCs w:val="24"/>
          <w:lang w:eastAsia="en-US"/>
        </w:rPr>
        <w:t>pas été rendue publique,</w:t>
      </w:r>
      <w:r w:rsidR="00890E50" w:rsidRPr="00FB0C68">
        <w:rPr>
          <w:rFonts w:ascii="Arial" w:eastAsia="Calibri" w:hAnsi="Arial" w:cs="Arial"/>
          <w:sz w:val="24"/>
          <w:szCs w:val="24"/>
          <w:lang w:eastAsia="en-US"/>
        </w:rPr>
        <w:t xml:space="preserve"> sous peine de disqualification </w:t>
      </w:r>
      <w:r w:rsidRPr="00FB0C68">
        <w:rPr>
          <w:rFonts w:ascii="Arial" w:eastAsia="Calibri" w:hAnsi="Arial" w:cs="Arial"/>
          <w:sz w:val="24"/>
          <w:szCs w:val="24"/>
          <w:lang w:eastAsia="en-US"/>
        </w:rPr>
        <w:t>de l’offre du So</w:t>
      </w:r>
      <w:r w:rsidR="00890E50" w:rsidRPr="00FB0C68">
        <w:rPr>
          <w:rFonts w:ascii="Arial" w:eastAsia="Calibri" w:hAnsi="Arial" w:cs="Arial"/>
          <w:sz w:val="24"/>
          <w:szCs w:val="24"/>
          <w:lang w:eastAsia="en-US"/>
        </w:rPr>
        <w:t xml:space="preserve">umissionnaire et de la </w:t>
      </w:r>
      <w:r w:rsidRPr="00FB0C68">
        <w:rPr>
          <w:rFonts w:ascii="Arial" w:eastAsia="Calibri" w:hAnsi="Arial" w:cs="Arial"/>
          <w:sz w:val="24"/>
          <w:szCs w:val="24"/>
          <w:lang w:eastAsia="en-US"/>
        </w:rPr>
        <w:t>suspension des a</w:t>
      </w:r>
      <w:r w:rsidR="00890E50" w:rsidRPr="00FB0C68">
        <w:rPr>
          <w:rFonts w:ascii="Arial" w:eastAsia="Calibri" w:hAnsi="Arial" w:cs="Arial"/>
          <w:sz w:val="24"/>
          <w:szCs w:val="24"/>
          <w:lang w:eastAsia="en-US"/>
        </w:rPr>
        <w:t xml:space="preserve">uteurs de toutes activités dans </w:t>
      </w:r>
      <w:r w:rsidRPr="00FB0C68">
        <w:rPr>
          <w:rFonts w:ascii="Arial" w:eastAsia="Calibri" w:hAnsi="Arial" w:cs="Arial"/>
          <w:sz w:val="24"/>
          <w:szCs w:val="24"/>
          <w:lang w:eastAsia="en-US"/>
        </w:rPr>
        <w:t>le domaine des Marchés publics.</w:t>
      </w:r>
    </w:p>
    <w:p w14:paraId="3EF67DC4" w14:textId="77777777" w:rsidR="00890E50" w:rsidRPr="00FB0C68" w:rsidRDefault="00890E50" w:rsidP="00D95738">
      <w:pPr>
        <w:autoSpaceDE w:val="0"/>
        <w:autoSpaceDN w:val="0"/>
        <w:adjustRightInd w:val="0"/>
        <w:spacing w:after="0" w:line="240" w:lineRule="auto"/>
        <w:jc w:val="both"/>
        <w:rPr>
          <w:rFonts w:ascii="Arial" w:eastAsia="Calibri" w:hAnsi="Arial" w:cs="Arial"/>
          <w:sz w:val="24"/>
          <w:szCs w:val="24"/>
          <w:lang w:eastAsia="en-US"/>
        </w:rPr>
      </w:pPr>
    </w:p>
    <w:p w14:paraId="1143A425" w14:textId="77777777" w:rsidR="00E43AEA" w:rsidRPr="00FB0C68" w:rsidRDefault="00E43AEA"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26.2</w:t>
      </w:r>
      <w:r w:rsidRPr="00FB0C68">
        <w:rPr>
          <w:rFonts w:ascii="Arial" w:eastAsia="Calibri" w:hAnsi="Arial" w:cs="Arial"/>
          <w:sz w:val="24"/>
          <w:szCs w:val="24"/>
          <w:lang w:eastAsia="en-US"/>
        </w:rPr>
        <w:t>. Toute tentati</w:t>
      </w:r>
      <w:r w:rsidR="00890E50" w:rsidRPr="00FB0C68">
        <w:rPr>
          <w:rFonts w:ascii="Arial" w:eastAsia="Calibri" w:hAnsi="Arial" w:cs="Arial"/>
          <w:sz w:val="24"/>
          <w:szCs w:val="24"/>
          <w:lang w:eastAsia="en-US"/>
        </w:rPr>
        <w:t xml:space="preserve">ve faite par un soumissionnaire </w:t>
      </w:r>
      <w:r w:rsidRPr="00FB0C68">
        <w:rPr>
          <w:rFonts w:ascii="Arial" w:eastAsia="Calibri" w:hAnsi="Arial" w:cs="Arial"/>
          <w:sz w:val="24"/>
          <w:szCs w:val="24"/>
          <w:lang w:eastAsia="en-US"/>
        </w:rPr>
        <w:t>pour influencer</w:t>
      </w:r>
      <w:r w:rsidR="00890E50" w:rsidRPr="00FB0C68">
        <w:rPr>
          <w:rFonts w:ascii="Arial" w:eastAsia="Calibri" w:hAnsi="Arial" w:cs="Arial"/>
          <w:sz w:val="24"/>
          <w:szCs w:val="24"/>
          <w:lang w:eastAsia="en-US"/>
        </w:rPr>
        <w:t xml:space="preserve"> la Commission de Passation des </w:t>
      </w:r>
      <w:r w:rsidRPr="00FB0C68">
        <w:rPr>
          <w:rFonts w:ascii="Arial" w:eastAsia="Calibri" w:hAnsi="Arial" w:cs="Arial"/>
          <w:sz w:val="24"/>
          <w:szCs w:val="24"/>
          <w:lang w:eastAsia="en-US"/>
        </w:rPr>
        <w:t xml:space="preserve">Marchés </w:t>
      </w:r>
      <w:r w:rsidR="00890E50" w:rsidRPr="00FB0C68">
        <w:rPr>
          <w:rFonts w:ascii="Arial" w:eastAsia="Calibri" w:hAnsi="Arial" w:cs="Arial"/>
          <w:sz w:val="24"/>
          <w:szCs w:val="24"/>
          <w:lang w:eastAsia="en-US"/>
        </w:rPr>
        <w:t xml:space="preserve">ou la Sous-commission d’Analyse </w:t>
      </w:r>
      <w:r w:rsidRPr="00FB0C68">
        <w:rPr>
          <w:rFonts w:ascii="Arial" w:eastAsia="Calibri" w:hAnsi="Arial" w:cs="Arial"/>
          <w:sz w:val="24"/>
          <w:szCs w:val="24"/>
          <w:lang w:eastAsia="en-US"/>
        </w:rPr>
        <w:t>dans l’éval</w:t>
      </w:r>
      <w:r w:rsidR="00890E50" w:rsidRPr="00FB0C68">
        <w:rPr>
          <w:rFonts w:ascii="Arial" w:eastAsia="Calibri" w:hAnsi="Arial" w:cs="Arial"/>
          <w:sz w:val="24"/>
          <w:szCs w:val="24"/>
          <w:lang w:eastAsia="en-US"/>
        </w:rPr>
        <w:t xml:space="preserve">uation des offres ou l’Autorité </w:t>
      </w:r>
      <w:r w:rsidRPr="00FB0C68">
        <w:rPr>
          <w:rFonts w:ascii="Arial" w:eastAsia="Calibri" w:hAnsi="Arial" w:cs="Arial"/>
          <w:sz w:val="24"/>
          <w:szCs w:val="24"/>
          <w:lang w:eastAsia="en-US"/>
        </w:rPr>
        <w:t>Contractante dans</w:t>
      </w:r>
      <w:r w:rsidR="00890E50" w:rsidRPr="00FB0C68">
        <w:rPr>
          <w:rFonts w:ascii="Arial" w:eastAsia="Calibri" w:hAnsi="Arial" w:cs="Arial"/>
          <w:sz w:val="24"/>
          <w:szCs w:val="24"/>
          <w:lang w:eastAsia="en-US"/>
        </w:rPr>
        <w:t xml:space="preserve"> la décision d’attribution peut </w:t>
      </w:r>
      <w:r w:rsidRPr="00FB0C68">
        <w:rPr>
          <w:rFonts w:ascii="Arial" w:eastAsia="Calibri" w:hAnsi="Arial" w:cs="Arial"/>
          <w:sz w:val="24"/>
          <w:szCs w:val="24"/>
          <w:lang w:eastAsia="en-US"/>
        </w:rPr>
        <w:t>entraîner le rejet de son offre.</w:t>
      </w:r>
    </w:p>
    <w:p w14:paraId="6AFCCE0B" w14:textId="77777777" w:rsidR="00890E50" w:rsidRPr="00FB0C68" w:rsidRDefault="00890E50" w:rsidP="00D95738">
      <w:pPr>
        <w:autoSpaceDE w:val="0"/>
        <w:autoSpaceDN w:val="0"/>
        <w:adjustRightInd w:val="0"/>
        <w:spacing w:after="0" w:line="240" w:lineRule="auto"/>
        <w:jc w:val="both"/>
        <w:rPr>
          <w:rFonts w:ascii="Arial" w:eastAsia="Calibri" w:hAnsi="Arial" w:cs="Arial"/>
          <w:sz w:val="24"/>
          <w:szCs w:val="24"/>
          <w:lang w:eastAsia="en-US"/>
        </w:rPr>
      </w:pPr>
    </w:p>
    <w:p w14:paraId="7F797B72" w14:textId="77777777" w:rsidR="00E43AEA" w:rsidRPr="00FB0C68" w:rsidRDefault="00E43AEA"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26.3</w:t>
      </w:r>
      <w:r w:rsidR="00890E50" w:rsidRPr="00FB0C68">
        <w:rPr>
          <w:rFonts w:ascii="Arial" w:eastAsia="Calibri" w:hAnsi="Arial" w:cs="Arial"/>
          <w:sz w:val="24"/>
          <w:szCs w:val="24"/>
          <w:lang w:eastAsia="en-US"/>
        </w:rPr>
        <w:t>. Nonobstant</w:t>
      </w:r>
      <w:r w:rsidRPr="00FB0C68">
        <w:rPr>
          <w:rFonts w:ascii="Arial" w:eastAsia="Calibri" w:hAnsi="Arial" w:cs="Arial"/>
          <w:sz w:val="24"/>
          <w:szCs w:val="24"/>
          <w:lang w:eastAsia="en-US"/>
        </w:rPr>
        <w:t xml:space="preserve"> les dispo</w:t>
      </w:r>
      <w:r w:rsidR="00890E50" w:rsidRPr="00FB0C68">
        <w:rPr>
          <w:rFonts w:ascii="Arial" w:eastAsia="Calibri" w:hAnsi="Arial" w:cs="Arial"/>
          <w:sz w:val="24"/>
          <w:szCs w:val="24"/>
          <w:lang w:eastAsia="en-US"/>
        </w:rPr>
        <w:t xml:space="preserve">sitions de l’alinéa 26.2, entre </w:t>
      </w:r>
      <w:r w:rsidRPr="00FB0C68">
        <w:rPr>
          <w:rFonts w:ascii="Arial" w:eastAsia="Calibri" w:hAnsi="Arial" w:cs="Arial"/>
          <w:sz w:val="24"/>
          <w:szCs w:val="24"/>
          <w:lang w:eastAsia="en-US"/>
        </w:rPr>
        <w:t>l’ouverture des plis</w:t>
      </w:r>
      <w:r w:rsidR="00890E50" w:rsidRPr="00FB0C68">
        <w:rPr>
          <w:rFonts w:ascii="Arial" w:eastAsia="Calibri" w:hAnsi="Arial" w:cs="Arial"/>
          <w:sz w:val="24"/>
          <w:szCs w:val="24"/>
          <w:lang w:eastAsia="en-US"/>
        </w:rPr>
        <w:t xml:space="preserve"> et l’attribution du marché, si </w:t>
      </w:r>
      <w:r w:rsidRPr="00FB0C68">
        <w:rPr>
          <w:rFonts w:ascii="Arial" w:eastAsia="Calibri" w:hAnsi="Arial" w:cs="Arial"/>
          <w:sz w:val="24"/>
          <w:szCs w:val="24"/>
          <w:lang w:eastAsia="en-US"/>
        </w:rPr>
        <w:t>un soumissionnaire souhaite e</w:t>
      </w:r>
      <w:r w:rsidR="00890E50" w:rsidRPr="00FB0C68">
        <w:rPr>
          <w:rFonts w:ascii="Arial" w:eastAsia="Calibri" w:hAnsi="Arial" w:cs="Arial"/>
          <w:sz w:val="24"/>
          <w:szCs w:val="24"/>
          <w:lang w:eastAsia="en-US"/>
        </w:rPr>
        <w:t xml:space="preserve">ntrer en contact </w:t>
      </w:r>
      <w:r w:rsidRPr="00FB0C68">
        <w:rPr>
          <w:rFonts w:ascii="Arial" w:eastAsia="Calibri" w:hAnsi="Arial" w:cs="Arial"/>
          <w:sz w:val="24"/>
          <w:szCs w:val="24"/>
          <w:lang w:eastAsia="en-US"/>
        </w:rPr>
        <w:t>avec l’Autori</w:t>
      </w:r>
      <w:r w:rsidR="00890E50" w:rsidRPr="00FB0C68">
        <w:rPr>
          <w:rFonts w:ascii="Arial" w:eastAsia="Calibri" w:hAnsi="Arial" w:cs="Arial"/>
          <w:sz w:val="24"/>
          <w:szCs w:val="24"/>
          <w:lang w:eastAsia="en-US"/>
        </w:rPr>
        <w:t xml:space="preserve">té Contractante pour des motifs </w:t>
      </w:r>
      <w:r w:rsidRPr="00FB0C68">
        <w:rPr>
          <w:rFonts w:ascii="Arial" w:eastAsia="Calibri" w:hAnsi="Arial" w:cs="Arial"/>
          <w:sz w:val="24"/>
          <w:szCs w:val="24"/>
          <w:lang w:eastAsia="en-US"/>
        </w:rPr>
        <w:t>ayant trait à son offre, il devra le faire par écrit.</w:t>
      </w:r>
    </w:p>
    <w:p w14:paraId="7281C391" w14:textId="77777777" w:rsidR="00890E50" w:rsidRPr="00FB0C68" w:rsidRDefault="00890E50" w:rsidP="00D95738">
      <w:pPr>
        <w:autoSpaceDE w:val="0"/>
        <w:autoSpaceDN w:val="0"/>
        <w:adjustRightInd w:val="0"/>
        <w:spacing w:after="0" w:line="240" w:lineRule="auto"/>
        <w:jc w:val="both"/>
        <w:rPr>
          <w:rFonts w:ascii="Arial" w:eastAsia="Calibri" w:hAnsi="Arial" w:cs="Arial"/>
          <w:sz w:val="24"/>
          <w:szCs w:val="24"/>
          <w:lang w:eastAsia="en-US"/>
        </w:rPr>
      </w:pPr>
    </w:p>
    <w:p w14:paraId="773874F4" w14:textId="77777777" w:rsidR="00890E50" w:rsidRPr="00FB0C68" w:rsidRDefault="00E43AEA" w:rsidP="00D95738">
      <w:pPr>
        <w:autoSpaceDE w:val="0"/>
        <w:autoSpaceDN w:val="0"/>
        <w:adjustRightInd w:val="0"/>
        <w:spacing w:after="0" w:line="240" w:lineRule="auto"/>
        <w:jc w:val="both"/>
        <w:rPr>
          <w:rFonts w:ascii="Arial" w:eastAsia="Calibri" w:hAnsi="Arial" w:cs="Arial"/>
          <w:b/>
          <w:bCs/>
          <w:sz w:val="24"/>
          <w:szCs w:val="24"/>
          <w:lang w:eastAsia="en-US"/>
        </w:rPr>
      </w:pPr>
      <w:r w:rsidRPr="00FB0C68">
        <w:rPr>
          <w:rFonts w:ascii="Arial" w:eastAsia="Calibri" w:hAnsi="Arial" w:cs="Arial"/>
          <w:b/>
          <w:bCs/>
          <w:sz w:val="24"/>
          <w:szCs w:val="24"/>
          <w:lang w:eastAsia="en-US"/>
        </w:rPr>
        <w:t>Article 27 : Ecl</w:t>
      </w:r>
      <w:r w:rsidR="00890E50" w:rsidRPr="00FB0C68">
        <w:rPr>
          <w:rFonts w:ascii="Arial" w:eastAsia="Calibri" w:hAnsi="Arial" w:cs="Arial"/>
          <w:b/>
          <w:bCs/>
          <w:sz w:val="24"/>
          <w:szCs w:val="24"/>
          <w:lang w:eastAsia="en-US"/>
        </w:rPr>
        <w:t xml:space="preserve">aircissements sur les offres et </w:t>
      </w:r>
      <w:r w:rsidRPr="00FB0C68">
        <w:rPr>
          <w:rFonts w:ascii="Arial" w:eastAsia="Calibri" w:hAnsi="Arial" w:cs="Arial"/>
          <w:b/>
          <w:bCs/>
          <w:sz w:val="24"/>
          <w:szCs w:val="24"/>
          <w:lang w:eastAsia="en-US"/>
        </w:rPr>
        <w:t>contac</w:t>
      </w:r>
      <w:r w:rsidR="006A3C7C" w:rsidRPr="00FB0C68">
        <w:rPr>
          <w:rFonts w:ascii="Arial" w:eastAsia="Calibri" w:hAnsi="Arial" w:cs="Arial"/>
          <w:b/>
          <w:bCs/>
          <w:sz w:val="24"/>
          <w:szCs w:val="24"/>
          <w:lang w:eastAsia="en-US"/>
        </w:rPr>
        <w:t>ts avec l’Autorité Contractante</w:t>
      </w:r>
    </w:p>
    <w:p w14:paraId="4BEBA868" w14:textId="77777777" w:rsidR="00E43AEA" w:rsidRPr="00FB0C68" w:rsidRDefault="00E43AEA"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27.1</w:t>
      </w:r>
      <w:r w:rsidRPr="00FB0C68">
        <w:rPr>
          <w:rFonts w:ascii="Arial" w:eastAsia="Calibri" w:hAnsi="Arial" w:cs="Arial"/>
          <w:sz w:val="24"/>
          <w:szCs w:val="24"/>
          <w:lang w:eastAsia="en-US"/>
        </w:rPr>
        <w:t>. Pour faciliter l’examen, l’évaluation et la comp</w:t>
      </w:r>
      <w:r w:rsidR="00890E50" w:rsidRPr="00FB0C68">
        <w:rPr>
          <w:rFonts w:ascii="Arial" w:eastAsia="Calibri" w:hAnsi="Arial" w:cs="Arial"/>
          <w:sz w:val="24"/>
          <w:szCs w:val="24"/>
          <w:lang w:eastAsia="en-US"/>
        </w:rPr>
        <w:t xml:space="preserve">araison </w:t>
      </w:r>
      <w:r w:rsidRPr="00FB0C68">
        <w:rPr>
          <w:rFonts w:ascii="Arial" w:eastAsia="Calibri" w:hAnsi="Arial" w:cs="Arial"/>
          <w:sz w:val="24"/>
          <w:szCs w:val="24"/>
          <w:lang w:eastAsia="en-US"/>
        </w:rPr>
        <w:t>des off</w:t>
      </w:r>
      <w:r w:rsidR="00890E50" w:rsidRPr="00FB0C68">
        <w:rPr>
          <w:rFonts w:ascii="Arial" w:eastAsia="Calibri" w:hAnsi="Arial" w:cs="Arial"/>
          <w:sz w:val="24"/>
          <w:szCs w:val="24"/>
          <w:lang w:eastAsia="en-US"/>
        </w:rPr>
        <w:t xml:space="preserve">res, la Commission de Passation </w:t>
      </w:r>
      <w:r w:rsidRPr="00FB0C68">
        <w:rPr>
          <w:rFonts w:ascii="Arial" w:eastAsia="Calibri" w:hAnsi="Arial" w:cs="Arial"/>
          <w:sz w:val="24"/>
          <w:szCs w:val="24"/>
          <w:lang w:eastAsia="en-US"/>
        </w:rPr>
        <w:t>des M</w:t>
      </w:r>
      <w:r w:rsidR="00890E50" w:rsidRPr="00FB0C68">
        <w:rPr>
          <w:rFonts w:ascii="Arial" w:eastAsia="Calibri" w:hAnsi="Arial" w:cs="Arial"/>
          <w:sz w:val="24"/>
          <w:szCs w:val="24"/>
          <w:lang w:eastAsia="en-US"/>
        </w:rPr>
        <w:t xml:space="preserve">archés peut, si elle le désire, </w:t>
      </w:r>
      <w:r w:rsidRPr="00FB0C68">
        <w:rPr>
          <w:rFonts w:ascii="Arial" w:eastAsia="Calibri" w:hAnsi="Arial" w:cs="Arial"/>
          <w:sz w:val="24"/>
          <w:szCs w:val="24"/>
          <w:lang w:eastAsia="en-US"/>
        </w:rPr>
        <w:t>demander à</w:t>
      </w:r>
      <w:r w:rsidR="00890E50" w:rsidRPr="00FB0C68">
        <w:rPr>
          <w:rFonts w:ascii="Arial" w:eastAsia="Calibri" w:hAnsi="Arial" w:cs="Arial"/>
          <w:sz w:val="24"/>
          <w:szCs w:val="24"/>
          <w:lang w:eastAsia="en-US"/>
        </w:rPr>
        <w:t xml:space="preserve"> tout soumissionnaire de donner </w:t>
      </w:r>
      <w:r w:rsidRPr="00FB0C68">
        <w:rPr>
          <w:rFonts w:ascii="Arial" w:eastAsia="Calibri" w:hAnsi="Arial" w:cs="Arial"/>
          <w:sz w:val="24"/>
          <w:szCs w:val="24"/>
          <w:lang w:eastAsia="en-US"/>
        </w:rPr>
        <w:t>des éclaircisse</w:t>
      </w:r>
      <w:r w:rsidR="00890E50" w:rsidRPr="00FB0C68">
        <w:rPr>
          <w:rFonts w:ascii="Arial" w:eastAsia="Calibri" w:hAnsi="Arial" w:cs="Arial"/>
          <w:sz w:val="24"/>
          <w:szCs w:val="24"/>
          <w:lang w:eastAsia="en-US"/>
        </w:rPr>
        <w:t xml:space="preserve">ments sur son offre. La demande </w:t>
      </w:r>
      <w:r w:rsidRPr="00FB0C68">
        <w:rPr>
          <w:rFonts w:ascii="Arial" w:eastAsia="Calibri" w:hAnsi="Arial" w:cs="Arial"/>
          <w:sz w:val="24"/>
          <w:szCs w:val="24"/>
          <w:lang w:eastAsia="en-US"/>
        </w:rPr>
        <w:t xml:space="preserve">d’éclaircissements et </w:t>
      </w:r>
      <w:r w:rsidR="00890E50" w:rsidRPr="00FB0C68">
        <w:rPr>
          <w:rFonts w:ascii="Arial" w:eastAsia="Calibri" w:hAnsi="Arial" w:cs="Arial"/>
          <w:sz w:val="24"/>
          <w:szCs w:val="24"/>
          <w:lang w:eastAsia="en-US"/>
        </w:rPr>
        <w:t xml:space="preserve">la réponse qui lui est apportée </w:t>
      </w:r>
      <w:r w:rsidRPr="00FB0C68">
        <w:rPr>
          <w:rFonts w:ascii="Arial" w:eastAsia="Calibri" w:hAnsi="Arial" w:cs="Arial"/>
          <w:sz w:val="24"/>
          <w:szCs w:val="24"/>
          <w:lang w:eastAsia="en-US"/>
        </w:rPr>
        <w:t>sont formulées par écrit, mai</w:t>
      </w:r>
      <w:r w:rsidR="00890E50" w:rsidRPr="00FB0C68">
        <w:rPr>
          <w:rFonts w:ascii="Arial" w:eastAsia="Calibri" w:hAnsi="Arial" w:cs="Arial"/>
          <w:sz w:val="24"/>
          <w:szCs w:val="24"/>
          <w:lang w:eastAsia="en-US"/>
        </w:rPr>
        <w:t xml:space="preserve">s aucun </w:t>
      </w:r>
      <w:r w:rsidRPr="00FB0C68">
        <w:rPr>
          <w:rFonts w:ascii="Arial" w:eastAsia="Calibri" w:hAnsi="Arial" w:cs="Arial"/>
          <w:sz w:val="24"/>
          <w:szCs w:val="24"/>
          <w:lang w:eastAsia="en-US"/>
        </w:rPr>
        <w:t>changement</w:t>
      </w:r>
      <w:r w:rsidR="00890E50" w:rsidRPr="00FB0C68">
        <w:rPr>
          <w:rFonts w:ascii="Arial" w:eastAsia="Calibri" w:hAnsi="Arial" w:cs="Arial"/>
          <w:sz w:val="24"/>
          <w:szCs w:val="24"/>
          <w:lang w:eastAsia="en-US"/>
        </w:rPr>
        <w:t xml:space="preserve"> du </w:t>
      </w:r>
      <w:r w:rsidR="00890E50" w:rsidRPr="00FB0C68">
        <w:rPr>
          <w:rFonts w:ascii="Arial" w:eastAsia="Calibri" w:hAnsi="Arial" w:cs="Arial"/>
          <w:sz w:val="24"/>
          <w:szCs w:val="24"/>
          <w:lang w:eastAsia="en-US"/>
        </w:rPr>
        <w:lastRenderedPageBreak/>
        <w:t xml:space="preserve">montant ou du contenu de la </w:t>
      </w:r>
      <w:r w:rsidRPr="00FB0C68">
        <w:rPr>
          <w:rFonts w:ascii="Arial" w:eastAsia="Calibri" w:hAnsi="Arial" w:cs="Arial"/>
          <w:sz w:val="24"/>
          <w:szCs w:val="24"/>
          <w:lang w:eastAsia="en-US"/>
        </w:rPr>
        <w:t>soumission n’est</w:t>
      </w:r>
      <w:r w:rsidR="00890E50" w:rsidRPr="00FB0C68">
        <w:rPr>
          <w:rFonts w:ascii="Arial" w:eastAsia="Calibri" w:hAnsi="Arial" w:cs="Arial"/>
          <w:sz w:val="24"/>
          <w:szCs w:val="24"/>
          <w:lang w:eastAsia="en-US"/>
        </w:rPr>
        <w:t xml:space="preserve"> recherché, offert ou autorisé, </w:t>
      </w:r>
      <w:r w:rsidRPr="00FB0C68">
        <w:rPr>
          <w:rFonts w:ascii="Arial" w:eastAsia="Calibri" w:hAnsi="Arial" w:cs="Arial"/>
          <w:sz w:val="24"/>
          <w:szCs w:val="24"/>
          <w:lang w:eastAsia="en-US"/>
        </w:rPr>
        <w:t>sauf si c’est nécessai</w:t>
      </w:r>
      <w:r w:rsidR="00890E50" w:rsidRPr="00FB0C68">
        <w:rPr>
          <w:rFonts w:ascii="Arial" w:eastAsia="Calibri" w:hAnsi="Arial" w:cs="Arial"/>
          <w:sz w:val="24"/>
          <w:szCs w:val="24"/>
          <w:lang w:eastAsia="en-US"/>
        </w:rPr>
        <w:t xml:space="preserve">re pour confirmer la correction </w:t>
      </w:r>
      <w:r w:rsidRPr="00FB0C68">
        <w:rPr>
          <w:rFonts w:ascii="Arial" w:eastAsia="Calibri" w:hAnsi="Arial" w:cs="Arial"/>
          <w:sz w:val="24"/>
          <w:szCs w:val="24"/>
          <w:lang w:eastAsia="en-US"/>
        </w:rPr>
        <w:t>d’erreu</w:t>
      </w:r>
      <w:r w:rsidR="00890E50" w:rsidRPr="00FB0C68">
        <w:rPr>
          <w:rFonts w:ascii="Arial" w:eastAsia="Calibri" w:hAnsi="Arial" w:cs="Arial"/>
          <w:sz w:val="24"/>
          <w:szCs w:val="24"/>
          <w:lang w:eastAsia="en-US"/>
        </w:rPr>
        <w:t xml:space="preserve">rs de calcul découvertes par la sous- commission d’analyse lors de l’évaluation </w:t>
      </w:r>
      <w:r w:rsidRPr="00FB0C68">
        <w:rPr>
          <w:rFonts w:ascii="Arial" w:eastAsia="Calibri" w:hAnsi="Arial" w:cs="Arial"/>
          <w:sz w:val="24"/>
          <w:szCs w:val="24"/>
          <w:lang w:eastAsia="en-US"/>
        </w:rPr>
        <w:t>des soumissions c</w:t>
      </w:r>
      <w:r w:rsidR="00890E50" w:rsidRPr="00FB0C68">
        <w:rPr>
          <w:rFonts w:ascii="Arial" w:eastAsia="Calibri" w:hAnsi="Arial" w:cs="Arial"/>
          <w:sz w:val="24"/>
          <w:szCs w:val="24"/>
          <w:lang w:eastAsia="en-US"/>
        </w:rPr>
        <w:t xml:space="preserve">onformément aux dispositions </w:t>
      </w:r>
      <w:r w:rsidRPr="00FB0C68">
        <w:rPr>
          <w:rFonts w:ascii="Arial" w:eastAsia="Calibri" w:hAnsi="Arial" w:cs="Arial"/>
          <w:sz w:val="24"/>
          <w:szCs w:val="24"/>
          <w:lang w:eastAsia="en-US"/>
        </w:rPr>
        <w:t>de l’Article 30 du RGAO.</w:t>
      </w:r>
    </w:p>
    <w:p w14:paraId="2AA869AF" w14:textId="77777777" w:rsidR="00890E50" w:rsidRPr="00FB0C68" w:rsidRDefault="00890E50" w:rsidP="00D95738">
      <w:pPr>
        <w:autoSpaceDE w:val="0"/>
        <w:autoSpaceDN w:val="0"/>
        <w:adjustRightInd w:val="0"/>
        <w:spacing w:after="0" w:line="240" w:lineRule="auto"/>
        <w:jc w:val="both"/>
        <w:rPr>
          <w:rFonts w:ascii="Arial" w:eastAsia="Calibri" w:hAnsi="Arial" w:cs="Arial"/>
          <w:sz w:val="24"/>
          <w:szCs w:val="24"/>
          <w:lang w:eastAsia="en-US"/>
        </w:rPr>
      </w:pPr>
    </w:p>
    <w:p w14:paraId="19EB387E" w14:textId="77777777" w:rsidR="00E43AEA" w:rsidRPr="00FB0C68" w:rsidRDefault="00E43AEA"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27.2</w:t>
      </w:r>
      <w:r w:rsidRPr="00FB0C68">
        <w:rPr>
          <w:rFonts w:ascii="Arial" w:eastAsia="Calibri" w:hAnsi="Arial" w:cs="Arial"/>
          <w:sz w:val="24"/>
          <w:szCs w:val="24"/>
          <w:lang w:eastAsia="en-US"/>
        </w:rPr>
        <w:t>. Sous réserve des disp</w:t>
      </w:r>
      <w:r w:rsidR="00890E50" w:rsidRPr="00FB0C68">
        <w:rPr>
          <w:rFonts w:ascii="Arial" w:eastAsia="Calibri" w:hAnsi="Arial" w:cs="Arial"/>
          <w:sz w:val="24"/>
          <w:szCs w:val="24"/>
          <w:lang w:eastAsia="en-US"/>
        </w:rPr>
        <w:t xml:space="preserve">ositions de l’alinéa 1 susvisé, </w:t>
      </w:r>
      <w:r w:rsidRPr="00FB0C68">
        <w:rPr>
          <w:rFonts w:ascii="Arial" w:eastAsia="Calibri" w:hAnsi="Arial" w:cs="Arial"/>
          <w:sz w:val="24"/>
          <w:szCs w:val="24"/>
          <w:lang w:eastAsia="en-US"/>
        </w:rPr>
        <w:t>les soumi</w:t>
      </w:r>
      <w:r w:rsidR="00890E50" w:rsidRPr="00FB0C68">
        <w:rPr>
          <w:rFonts w:ascii="Arial" w:eastAsia="Calibri" w:hAnsi="Arial" w:cs="Arial"/>
          <w:sz w:val="24"/>
          <w:szCs w:val="24"/>
          <w:lang w:eastAsia="en-US"/>
        </w:rPr>
        <w:t xml:space="preserve">ssionnaires ne contacteront pas </w:t>
      </w:r>
      <w:r w:rsidRPr="00FB0C68">
        <w:rPr>
          <w:rFonts w:ascii="Arial" w:eastAsia="Calibri" w:hAnsi="Arial" w:cs="Arial"/>
          <w:sz w:val="24"/>
          <w:szCs w:val="24"/>
          <w:lang w:eastAsia="en-US"/>
        </w:rPr>
        <w:t>les membr</w:t>
      </w:r>
      <w:r w:rsidR="00890E50" w:rsidRPr="00FB0C68">
        <w:rPr>
          <w:rFonts w:ascii="Arial" w:eastAsia="Calibri" w:hAnsi="Arial" w:cs="Arial"/>
          <w:sz w:val="24"/>
          <w:szCs w:val="24"/>
          <w:lang w:eastAsia="en-US"/>
        </w:rPr>
        <w:t xml:space="preserve">es de la Commission des marchés </w:t>
      </w:r>
      <w:r w:rsidRPr="00FB0C68">
        <w:rPr>
          <w:rFonts w:ascii="Arial" w:eastAsia="Calibri" w:hAnsi="Arial" w:cs="Arial"/>
          <w:sz w:val="24"/>
          <w:szCs w:val="24"/>
          <w:lang w:eastAsia="en-US"/>
        </w:rPr>
        <w:t>et de la sou</w:t>
      </w:r>
      <w:r w:rsidR="00890E50" w:rsidRPr="00FB0C68">
        <w:rPr>
          <w:rFonts w:ascii="Arial" w:eastAsia="Calibri" w:hAnsi="Arial" w:cs="Arial"/>
          <w:sz w:val="24"/>
          <w:szCs w:val="24"/>
          <w:lang w:eastAsia="en-US"/>
        </w:rPr>
        <w:t xml:space="preserve">s-commission pour des questions ayant trait à leurs offres, entre l’ouverture des </w:t>
      </w:r>
      <w:r w:rsidRPr="00FB0C68">
        <w:rPr>
          <w:rFonts w:ascii="Arial" w:eastAsia="Calibri" w:hAnsi="Arial" w:cs="Arial"/>
          <w:sz w:val="24"/>
          <w:szCs w:val="24"/>
          <w:lang w:eastAsia="en-US"/>
        </w:rPr>
        <w:t>plis et l’attribution du marché.</w:t>
      </w:r>
    </w:p>
    <w:p w14:paraId="6FE2EC0C" w14:textId="77777777" w:rsidR="00890E50" w:rsidRPr="00FB0C68" w:rsidRDefault="00890E50" w:rsidP="00D95738">
      <w:pPr>
        <w:autoSpaceDE w:val="0"/>
        <w:autoSpaceDN w:val="0"/>
        <w:adjustRightInd w:val="0"/>
        <w:spacing w:after="0" w:line="240" w:lineRule="auto"/>
        <w:jc w:val="both"/>
        <w:rPr>
          <w:rFonts w:ascii="Arial" w:eastAsia="Calibri" w:hAnsi="Arial" w:cs="Arial"/>
          <w:sz w:val="24"/>
          <w:szCs w:val="24"/>
          <w:lang w:eastAsia="en-US"/>
        </w:rPr>
      </w:pPr>
    </w:p>
    <w:p w14:paraId="6F8683FD" w14:textId="77777777" w:rsidR="00937A6A" w:rsidRPr="00FB0C68" w:rsidRDefault="00E43AEA" w:rsidP="00D95738">
      <w:pPr>
        <w:autoSpaceDE w:val="0"/>
        <w:autoSpaceDN w:val="0"/>
        <w:adjustRightInd w:val="0"/>
        <w:spacing w:after="0" w:line="240" w:lineRule="auto"/>
        <w:jc w:val="both"/>
        <w:rPr>
          <w:rFonts w:ascii="Arial" w:eastAsia="Calibri" w:hAnsi="Arial" w:cs="Arial"/>
          <w:b/>
          <w:bCs/>
          <w:sz w:val="24"/>
          <w:szCs w:val="24"/>
          <w:lang w:eastAsia="en-US"/>
        </w:rPr>
      </w:pPr>
      <w:r w:rsidRPr="00FB0C68">
        <w:rPr>
          <w:rFonts w:ascii="Arial" w:eastAsia="Calibri" w:hAnsi="Arial" w:cs="Arial"/>
          <w:b/>
          <w:bCs/>
          <w:sz w:val="24"/>
          <w:szCs w:val="24"/>
          <w:lang w:eastAsia="en-US"/>
        </w:rPr>
        <w:t>Article 28 : Déterminat</w:t>
      </w:r>
      <w:r w:rsidR="006A3C7C" w:rsidRPr="00FB0C68">
        <w:rPr>
          <w:rFonts w:ascii="Arial" w:eastAsia="Calibri" w:hAnsi="Arial" w:cs="Arial"/>
          <w:b/>
          <w:bCs/>
          <w:sz w:val="24"/>
          <w:szCs w:val="24"/>
          <w:lang w:eastAsia="en-US"/>
        </w:rPr>
        <w:t>ion de la conformité des offres</w:t>
      </w:r>
    </w:p>
    <w:p w14:paraId="16827607" w14:textId="77777777" w:rsidR="00937A6A" w:rsidRPr="00FB0C68" w:rsidRDefault="00937A6A"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28.1.</w:t>
      </w:r>
      <w:r w:rsidRPr="00FB0C68">
        <w:rPr>
          <w:rFonts w:ascii="Arial" w:eastAsia="Calibri" w:hAnsi="Arial" w:cs="Arial"/>
          <w:sz w:val="24"/>
          <w:szCs w:val="24"/>
          <w:lang w:eastAsia="en-US"/>
        </w:rPr>
        <w:t xml:space="preserve"> 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25F69A6D" w14:textId="77777777" w:rsidR="00937A6A" w:rsidRPr="00FB0C68" w:rsidRDefault="00937A6A" w:rsidP="00D95738">
      <w:pPr>
        <w:autoSpaceDE w:val="0"/>
        <w:autoSpaceDN w:val="0"/>
        <w:adjustRightInd w:val="0"/>
        <w:spacing w:after="0" w:line="240" w:lineRule="auto"/>
        <w:jc w:val="both"/>
        <w:rPr>
          <w:rFonts w:ascii="Arial" w:eastAsia="Calibri" w:hAnsi="Arial" w:cs="Arial"/>
          <w:sz w:val="24"/>
          <w:szCs w:val="24"/>
          <w:lang w:eastAsia="en-US"/>
        </w:rPr>
      </w:pPr>
    </w:p>
    <w:p w14:paraId="008EFDB3" w14:textId="77777777" w:rsidR="00937A6A" w:rsidRPr="00FB0C68" w:rsidRDefault="00937A6A"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28.2</w:t>
      </w:r>
      <w:r w:rsidRPr="00FB0C68">
        <w:rPr>
          <w:rFonts w:ascii="Arial" w:eastAsia="Calibri" w:hAnsi="Arial" w:cs="Arial"/>
          <w:sz w:val="24"/>
          <w:szCs w:val="24"/>
          <w:lang w:eastAsia="en-US"/>
        </w:rPr>
        <w:t>. La Sous-commission d’analyse déterminera si l’offre est conforme pour l’essentiel aux dispositions du Dossier d’Appel d’Offres en se basant sur son contenu sans avoir recours à des éléments de preuve extrinsèques.</w:t>
      </w:r>
    </w:p>
    <w:p w14:paraId="08A7750D" w14:textId="77777777" w:rsidR="00937A6A" w:rsidRPr="00FB0C68" w:rsidRDefault="00937A6A" w:rsidP="00D95738">
      <w:pPr>
        <w:autoSpaceDE w:val="0"/>
        <w:autoSpaceDN w:val="0"/>
        <w:adjustRightInd w:val="0"/>
        <w:spacing w:after="0" w:line="240" w:lineRule="auto"/>
        <w:jc w:val="both"/>
        <w:rPr>
          <w:rFonts w:ascii="Arial" w:eastAsia="Calibri" w:hAnsi="Arial" w:cs="Arial"/>
          <w:sz w:val="24"/>
          <w:szCs w:val="24"/>
          <w:lang w:eastAsia="en-US"/>
        </w:rPr>
      </w:pPr>
    </w:p>
    <w:p w14:paraId="1B422FF8" w14:textId="77777777" w:rsidR="00937A6A" w:rsidRPr="00FB0C68" w:rsidRDefault="00937A6A"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28.3</w:t>
      </w:r>
      <w:r w:rsidRPr="00FB0C68">
        <w:rPr>
          <w:rFonts w:ascii="Arial" w:eastAsia="Calibri" w:hAnsi="Arial" w:cs="Arial"/>
          <w:sz w:val="24"/>
          <w:szCs w:val="24"/>
          <w:lang w:eastAsia="en-US"/>
        </w:rPr>
        <w:t>. Une offre conforme pour l’essentiel au Dossier d’Appel d’Offres est une offre qui respecte tous les termes, conditions, et spécifications du Dossier d’Appel d’Offres, sans divergence ni réserve importante. Une divergence ou réserve importante est celle qui :</w:t>
      </w:r>
    </w:p>
    <w:p w14:paraId="5536FD92" w14:textId="77777777" w:rsidR="00937A6A" w:rsidRPr="00FB0C68" w:rsidRDefault="00937A6A"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 xml:space="preserve">i. Affecte sensiblement l’étendue, la qualité </w:t>
      </w:r>
      <w:r w:rsidR="000B2DD9" w:rsidRPr="00FB0C68">
        <w:rPr>
          <w:rFonts w:ascii="Arial" w:eastAsia="Calibri" w:hAnsi="Arial" w:cs="Arial"/>
          <w:sz w:val="24"/>
          <w:szCs w:val="24"/>
          <w:lang w:eastAsia="en-US"/>
        </w:rPr>
        <w:t>ou la réalisation des Travaux ;</w:t>
      </w:r>
    </w:p>
    <w:p w14:paraId="39AA9C46" w14:textId="77777777" w:rsidR="00937A6A" w:rsidRPr="00FB0C68" w:rsidRDefault="00937A6A"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ii. Limite sensiblement, en contradiction avec le Dossier d’Appel d’Offres, les droits de l’Autorité Contractante ou ses o</w:t>
      </w:r>
      <w:r w:rsidR="00812A0D" w:rsidRPr="00FB0C68">
        <w:rPr>
          <w:rFonts w:ascii="Arial" w:eastAsia="Calibri" w:hAnsi="Arial" w:cs="Arial"/>
          <w:sz w:val="24"/>
          <w:szCs w:val="24"/>
          <w:lang w:eastAsia="en-US"/>
        </w:rPr>
        <w:t>bligations au titre du Marché ;</w:t>
      </w:r>
    </w:p>
    <w:p w14:paraId="6139FD7F" w14:textId="77777777" w:rsidR="00937A6A" w:rsidRPr="00FB0C68" w:rsidRDefault="00937A6A"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iii. Est telle que sa correction affecterait injustement la compétitivité des autres soumissionnaires qui ont présenté des offres conformes pour l’essenti</w:t>
      </w:r>
      <w:r w:rsidR="00B235A3" w:rsidRPr="00FB0C68">
        <w:rPr>
          <w:rFonts w:ascii="Arial" w:eastAsia="Calibri" w:hAnsi="Arial" w:cs="Arial"/>
          <w:sz w:val="24"/>
          <w:szCs w:val="24"/>
          <w:lang w:eastAsia="en-US"/>
        </w:rPr>
        <w:t xml:space="preserve">el au Dossier d’Appel d’Offres. </w:t>
      </w:r>
      <w:r w:rsidRPr="00FB0C68">
        <w:rPr>
          <w:rFonts w:ascii="Arial" w:eastAsia="Calibri" w:hAnsi="Arial" w:cs="Arial"/>
          <w:b/>
          <w:bCs/>
          <w:sz w:val="24"/>
          <w:szCs w:val="24"/>
          <w:lang w:eastAsia="en-US"/>
        </w:rPr>
        <w:t>DTAO 34 Marchés de travaux</w:t>
      </w:r>
    </w:p>
    <w:p w14:paraId="08BEE9B3" w14:textId="77777777" w:rsidR="00B235A3" w:rsidRPr="00FB0C68" w:rsidRDefault="00B235A3" w:rsidP="00D95738">
      <w:pPr>
        <w:autoSpaceDE w:val="0"/>
        <w:autoSpaceDN w:val="0"/>
        <w:adjustRightInd w:val="0"/>
        <w:spacing w:after="0" w:line="240" w:lineRule="auto"/>
        <w:jc w:val="both"/>
        <w:rPr>
          <w:rFonts w:ascii="Arial" w:eastAsia="Calibri" w:hAnsi="Arial" w:cs="Arial"/>
          <w:b/>
          <w:bCs/>
          <w:sz w:val="24"/>
          <w:szCs w:val="24"/>
          <w:lang w:eastAsia="en-US"/>
        </w:rPr>
      </w:pPr>
    </w:p>
    <w:p w14:paraId="1F183579" w14:textId="77777777" w:rsidR="00937A6A" w:rsidRPr="00FB0C68" w:rsidRDefault="00937A6A"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28.4</w:t>
      </w:r>
      <w:r w:rsidRPr="00FB0C68">
        <w:rPr>
          <w:rFonts w:ascii="Arial" w:eastAsia="Calibri" w:hAnsi="Arial" w:cs="Arial"/>
          <w:sz w:val="24"/>
          <w:szCs w:val="24"/>
          <w:lang w:eastAsia="en-US"/>
        </w:rPr>
        <w:t>. Si une offre n’est pas conforme pour l’essentiel, elle sera écartée par la Commission des Marchés Compétente et ne pourra être par la suite rendue conforme.</w:t>
      </w:r>
    </w:p>
    <w:p w14:paraId="7EC81455" w14:textId="77777777" w:rsidR="00937A6A" w:rsidRPr="00FB0C68" w:rsidRDefault="00937A6A" w:rsidP="00D95738">
      <w:pPr>
        <w:autoSpaceDE w:val="0"/>
        <w:autoSpaceDN w:val="0"/>
        <w:adjustRightInd w:val="0"/>
        <w:spacing w:after="0" w:line="240" w:lineRule="auto"/>
        <w:jc w:val="both"/>
        <w:rPr>
          <w:rFonts w:ascii="Arial" w:eastAsia="Calibri" w:hAnsi="Arial" w:cs="Arial"/>
          <w:sz w:val="24"/>
          <w:szCs w:val="24"/>
          <w:lang w:eastAsia="en-US"/>
        </w:rPr>
      </w:pPr>
    </w:p>
    <w:p w14:paraId="5CC0F59E" w14:textId="77777777" w:rsidR="00937A6A" w:rsidRPr="00FB0C68" w:rsidRDefault="00937A6A"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28.5</w:t>
      </w:r>
      <w:r w:rsidRPr="00FB0C68">
        <w:rPr>
          <w:rFonts w:ascii="Arial" w:eastAsia="Calibri" w:hAnsi="Arial" w:cs="Arial"/>
          <w:sz w:val="24"/>
          <w:szCs w:val="24"/>
          <w:lang w:eastAsia="en-US"/>
        </w:rPr>
        <w:t xml:space="preserve">. L’Autorité Contractante se réserve le droit d’accepter ou de rejeter toute modification, divergence ou réserve. Les modifications, divergences, variantes et autres facteurs qui dépassent les exigences du Dossier d’Appel d’Offres ne doivent pas être </w:t>
      </w:r>
      <w:r w:rsidR="00CD387B" w:rsidRPr="00FB0C68">
        <w:rPr>
          <w:rFonts w:ascii="Arial" w:eastAsia="Calibri" w:hAnsi="Arial" w:cs="Arial"/>
          <w:sz w:val="24"/>
          <w:szCs w:val="24"/>
          <w:lang w:eastAsia="en-US"/>
        </w:rPr>
        <w:t>prises</w:t>
      </w:r>
      <w:r w:rsidRPr="00FB0C68">
        <w:rPr>
          <w:rFonts w:ascii="Arial" w:eastAsia="Calibri" w:hAnsi="Arial" w:cs="Arial"/>
          <w:sz w:val="24"/>
          <w:szCs w:val="24"/>
          <w:lang w:eastAsia="en-US"/>
        </w:rPr>
        <w:t xml:space="preserve"> en compte lors de l’évaluation des offres.</w:t>
      </w:r>
    </w:p>
    <w:p w14:paraId="719B883C" w14:textId="77777777" w:rsidR="00370A4E" w:rsidRPr="00FB0C68" w:rsidRDefault="00370A4E" w:rsidP="00D95738">
      <w:pPr>
        <w:autoSpaceDE w:val="0"/>
        <w:autoSpaceDN w:val="0"/>
        <w:adjustRightInd w:val="0"/>
        <w:spacing w:after="0" w:line="240" w:lineRule="auto"/>
        <w:jc w:val="both"/>
        <w:rPr>
          <w:rFonts w:ascii="Arial" w:eastAsia="Calibri" w:hAnsi="Arial" w:cs="Arial"/>
          <w:sz w:val="24"/>
          <w:szCs w:val="24"/>
          <w:lang w:eastAsia="en-US"/>
        </w:rPr>
      </w:pPr>
    </w:p>
    <w:p w14:paraId="76C65DD4" w14:textId="77777777" w:rsidR="00937A6A" w:rsidRPr="00FB0C68" w:rsidRDefault="00937A6A" w:rsidP="00D95738">
      <w:pPr>
        <w:autoSpaceDE w:val="0"/>
        <w:autoSpaceDN w:val="0"/>
        <w:adjustRightInd w:val="0"/>
        <w:spacing w:after="0" w:line="240" w:lineRule="auto"/>
        <w:jc w:val="both"/>
        <w:rPr>
          <w:rFonts w:ascii="Arial" w:eastAsia="Calibri" w:hAnsi="Arial" w:cs="Arial"/>
          <w:b/>
          <w:bCs/>
          <w:sz w:val="24"/>
          <w:szCs w:val="24"/>
          <w:lang w:eastAsia="en-US"/>
        </w:rPr>
      </w:pPr>
      <w:r w:rsidRPr="00FB0C68">
        <w:rPr>
          <w:rFonts w:ascii="Arial" w:eastAsia="Calibri" w:hAnsi="Arial" w:cs="Arial"/>
          <w:b/>
          <w:bCs/>
          <w:sz w:val="24"/>
          <w:szCs w:val="24"/>
          <w:lang w:eastAsia="en-US"/>
        </w:rPr>
        <w:t>Article 29 : Q</w:t>
      </w:r>
      <w:r w:rsidR="006A3C7C" w:rsidRPr="00FB0C68">
        <w:rPr>
          <w:rFonts w:ascii="Arial" w:eastAsia="Calibri" w:hAnsi="Arial" w:cs="Arial"/>
          <w:b/>
          <w:bCs/>
          <w:sz w:val="24"/>
          <w:szCs w:val="24"/>
          <w:lang w:eastAsia="en-US"/>
        </w:rPr>
        <w:t>ualification du soumissionnaire</w:t>
      </w:r>
    </w:p>
    <w:p w14:paraId="330A8DEB" w14:textId="77777777" w:rsidR="00937A6A" w:rsidRPr="00FB0C68" w:rsidRDefault="00937A6A"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14:paraId="36F34C9C" w14:textId="77777777" w:rsidR="00CC7AAC" w:rsidRPr="00FB0C68" w:rsidRDefault="00CC7AAC" w:rsidP="00D95738">
      <w:pPr>
        <w:autoSpaceDE w:val="0"/>
        <w:autoSpaceDN w:val="0"/>
        <w:adjustRightInd w:val="0"/>
        <w:spacing w:after="0" w:line="240" w:lineRule="auto"/>
        <w:jc w:val="both"/>
        <w:rPr>
          <w:rFonts w:ascii="Arial" w:eastAsia="Calibri" w:hAnsi="Arial" w:cs="Arial"/>
          <w:sz w:val="24"/>
          <w:szCs w:val="24"/>
          <w:lang w:eastAsia="en-US"/>
        </w:rPr>
      </w:pPr>
    </w:p>
    <w:p w14:paraId="2ECEC727" w14:textId="77777777" w:rsidR="00937A6A" w:rsidRPr="00FB0C68" w:rsidRDefault="00937A6A" w:rsidP="00D95738">
      <w:pPr>
        <w:autoSpaceDE w:val="0"/>
        <w:autoSpaceDN w:val="0"/>
        <w:adjustRightInd w:val="0"/>
        <w:spacing w:after="0" w:line="240" w:lineRule="auto"/>
        <w:jc w:val="both"/>
        <w:rPr>
          <w:rFonts w:ascii="Arial" w:eastAsia="Calibri" w:hAnsi="Arial" w:cs="Arial"/>
          <w:b/>
          <w:bCs/>
          <w:sz w:val="24"/>
          <w:szCs w:val="24"/>
          <w:lang w:eastAsia="en-US"/>
        </w:rPr>
      </w:pPr>
      <w:r w:rsidRPr="00FB0C68">
        <w:rPr>
          <w:rFonts w:ascii="Arial" w:eastAsia="Calibri" w:hAnsi="Arial" w:cs="Arial"/>
          <w:b/>
          <w:bCs/>
          <w:sz w:val="24"/>
          <w:szCs w:val="24"/>
          <w:lang w:eastAsia="en-US"/>
        </w:rPr>
        <w:t>Arti</w:t>
      </w:r>
      <w:r w:rsidR="006A3C7C" w:rsidRPr="00FB0C68">
        <w:rPr>
          <w:rFonts w:ascii="Arial" w:eastAsia="Calibri" w:hAnsi="Arial" w:cs="Arial"/>
          <w:b/>
          <w:bCs/>
          <w:sz w:val="24"/>
          <w:szCs w:val="24"/>
          <w:lang w:eastAsia="en-US"/>
        </w:rPr>
        <w:t>cle 30 : Correction des erreurs</w:t>
      </w:r>
    </w:p>
    <w:p w14:paraId="4DBAEBC6" w14:textId="77777777" w:rsidR="00937A6A" w:rsidRPr="00FB0C68" w:rsidRDefault="00937A6A"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30.1</w:t>
      </w:r>
      <w:r w:rsidRPr="00FB0C68">
        <w:rPr>
          <w:rFonts w:ascii="Arial" w:eastAsia="Calibri" w:hAnsi="Arial" w:cs="Arial"/>
          <w:sz w:val="24"/>
          <w:szCs w:val="24"/>
          <w:lang w:eastAsia="en-US"/>
        </w:rPr>
        <w:t>. La Sous-commission d’analyse vérifiera les offres reconnues conformes pour l’essentiel au Dossier d’Appel d’Offres pour en rectifier les erreurs de calcul éventuelles. La sous- commission d’analyse corrigera les erreurs de la façon suivante :</w:t>
      </w:r>
    </w:p>
    <w:p w14:paraId="16F3E525" w14:textId="77777777" w:rsidR="00937A6A" w:rsidRPr="00FB0C68" w:rsidRDefault="00937A6A" w:rsidP="00370A4E">
      <w:pPr>
        <w:autoSpaceDE w:val="0"/>
        <w:autoSpaceDN w:val="0"/>
        <w:adjustRightInd w:val="0"/>
        <w:spacing w:after="0" w:line="240" w:lineRule="auto"/>
        <w:ind w:left="708"/>
        <w:jc w:val="both"/>
        <w:rPr>
          <w:rFonts w:ascii="Arial" w:eastAsia="Calibri" w:hAnsi="Arial" w:cs="Arial"/>
          <w:sz w:val="24"/>
          <w:szCs w:val="24"/>
          <w:lang w:eastAsia="en-US"/>
        </w:rPr>
      </w:pPr>
      <w:r w:rsidRPr="00FB0C68">
        <w:rPr>
          <w:rFonts w:ascii="Arial" w:eastAsia="Calibri" w:hAnsi="Arial" w:cs="Arial"/>
          <w:b/>
          <w:sz w:val="24"/>
          <w:szCs w:val="24"/>
          <w:lang w:eastAsia="en-US"/>
        </w:rPr>
        <w:t>a</w:t>
      </w:r>
      <w:r w:rsidRPr="00FB0C68">
        <w:rPr>
          <w:rFonts w:ascii="Arial" w:eastAsia="Calibri" w:hAnsi="Arial" w:cs="Arial"/>
          <w:sz w:val="24"/>
          <w:szCs w:val="24"/>
          <w:lang w:eastAsia="en-US"/>
        </w:rPr>
        <w:t xml:space="preserve">. S’il y a contradiction entre le prix unitaire et le prix total obtenu en multipliant le prix unitaire par les quantités, le prix unitaire fera foi et le prix total sera corrigé, à </w:t>
      </w:r>
      <w:r w:rsidRPr="00FB0C68">
        <w:rPr>
          <w:rFonts w:ascii="Arial" w:eastAsia="Calibri" w:hAnsi="Arial" w:cs="Arial"/>
          <w:sz w:val="24"/>
          <w:szCs w:val="24"/>
          <w:lang w:eastAsia="en-US"/>
        </w:rPr>
        <w:lastRenderedPageBreak/>
        <w:t>moins que, de l’avis de la Sous-commi</w:t>
      </w:r>
      <w:r w:rsidR="00812A0D" w:rsidRPr="00FB0C68">
        <w:rPr>
          <w:rFonts w:ascii="Arial" w:eastAsia="Calibri" w:hAnsi="Arial" w:cs="Arial"/>
          <w:sz w:val="24"/>
          <w:szCs w:val="24"/>
          <w:lang w:eastAsia="en-US"/>
        </w:rPr>
        <w:t xml:space="preserve">ssion </w:t>
      </w:r>
      <w:r w:rsidRPr="00FB0C68">
        <w:rPr>
          <w:rFonts w:ascii="Arial" w:eastAsia="Calibri" w:hAnsi="Arial" w:cs="Arial"/>
          <w:sz w:val="24"/>
          <w:szCs w:val="24"/>
          <w:lang w:eastAsia="en-US"/>
        </w:rPr>
        <w:t>d’analyse, la virgule des décimales du prix unitaire soit manifestement mal placée, auquel cas le prix total indiqué prévaudra et le prix unitaire sera corrigé ;</w:t>
      </w:r>
    </w:p>
    <w:p w14:paraId="25AA8A98" w14:textId="77777777" w:rsidR="00937A6A" w:rsidRPr="00FB0C68" w:rsidRDefault="00937A6A" w:rsidP="00370A4E">
      <w:pPr>
        <w:autoSpaceDE w:val="0"/>
        <w:autoSpaceDN w:val="0"/>
        <w:adjustRightInd w:val="0"/>
        <w:spacing w:after="0" w:line="240" w:lineRule="auto"/>
        <w:ind w:left="708"/>
        <w:jc w:val="both"/>
        <w:rPr>
          <w:rFonts w:ascii="Arial" w:eastAsia="Calibri" w:hAnsi="Arial" w:cs="Arial"/>
          <w:sz w:val="24"/>
          <w:szCs w:val="24"/>
          <w:lang w:eastAsia="en-US"/>
        </w:rPr>
      </w:pPr>
      <w:r w:rsidRPr="00FB0C68">
        <w:rPr>
          <w:rFonts w:ascii="Arial" w:eastAsia="Calibri" w:hAnsi="Arial" w:cs="Arial"/>
          <w:b/>
          <w:sz w:val="24"/>
          <w:szCs w:val="24"/>
          <w:lang w:eastAsia="en-US"/>
        </w:rPr>
        <w:t>b</w:t>
      </w:r>
      <w:r w:rsidRPr="00FB0C68">
        <w:rPr>
          <w:rFonts w:ascii="Arial" w:eastAsia="Calibri" w:hAnsi="Arial" w:cs="Arial"/>
          <w:sz w:val="24"/>
          <w:szCs w:val="24"/>
          <w:lang w:eastAsia="en-US"/>
        </w:rPr>
        <w:t>. Si le total obtenu par addition ou soustraction des sous totaux n’est pas exact, les sous totaux feront foi et le total sera corrigé ;</w:t>
      </w:r>
    </w:p>
    <w:p w14:paraId="1A93AE01" w14:textId="77777777" w:rsidR="00937A6A" w:rsidRPr="00FB0C68" w:rsidRDefault="00937A6A" w:rsidP="00370A4E">
      <w:pPr>
        <w:autoSpaceDE w:val="0"/>
        <w:autoSpaceDN w:val="0"/>
        <w:adjustRightInd w:val="0"/>
        <w:spacing w:after="0" w:line="240" w:lineRule="auto"/>
        <w:ind w:left="708"/>
        <w:jc w:val="both"/>
        <w:rPr>
          <w:rFonts w:ascii="Arial" w:eastAsia="Calibri" w:hAnsi="Arial" w:cs="Arial"/>
          <w:sz w:val="24"/>
          <w:szCs w:val="24"/>
          <w:lang w:eastAsia="en-US"/>
        </w:rPr>
      </w:pPr>
      <w:r w:rsidRPr="00FB0C68">
        <w:rPr>
          <w:rFonts w:ascii="Arial" w:eastAsia="Calibri" w:hAnsi="Arial" w:cs="Arial"/>
          <w:b/>
          <w:sz w:val="24"/>
          <w:szCs w:val="24"/>
          <w:lang w:eastAsia="en-US"/>
        </w:rPr>
        <w:t>c</w:t>
      </w:r>
      <w:r w:rsidRPr="00FB0C68">
        <w:rPr>
          <w:rFonts w:ascii="Arial" w:eastAsia="Calibri" w:hAnsi="Arial" w:cs="Arial"/>
          <w:sz w:val="24"/>
          <w:szCs w:val="24"/>
          <w:lang w:eastAsia="en-US"/>
        </w:rPr>
        <w:t>.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14:paraId="2E872C77" w14:textId="77777777" w:rsidR="00937A6A" w:rsidRPr="00FB0C68" w:rsidRDefault="00937A6A" w:rsidP="00D95738">
      <w:pPr>
        <w:autoSpaceDE w:val="0"/>
        <w:autoSpaceDN w:val="0"/>
        <w:adjustRightInd w:val="0"/>
        <w:spacing w:after="0" w:line="240" w:lineRule="auto"/>
        <w:jc w:val="both"/>
        <w:rPr>
          <w:rFonts w:ascii="Arial" w:eastAsia="Calibri" w:hAnsi="Arial" w:cs="Arial"/>
          <w:sz w:val="24"/>
          <w:szCs w:val="24"/>
          <w:lang w:eastAsia="en-US"/>
        </w:rPr>
      </w:pPr>
    </w:p>
    <w:p w14:paraId="12C18B61" w14:textId="77777777" w:rsidR="00937A6A" w:rsidRPr="00FB0C68" w:rsidRDefault="00937A6A"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30.2.</w:t>
      </w:r>
      <w:r w:rsidRPr="00FB0C68">
        <w:rPr>
          <w:rFonts w:ascii="Arial" w:eastAsia="Calibri" w:hAnsi="Arial" w:cs="Arial"/>
          <w:sz w:val="24"/>
          <w:szCs w:val="24"/>
          <w:lang w:eastAsia="en-US"/>
        </w:rPr>
        <w:t xml:space="preserve"> Le montant figurant dans la Soumission sera corrigé par la Sous-commission d’analyse, conformément à la procédure de correction d’erreurs susmentionnée et, avec la confirmation du Soumissionnaire, ledit montant sera réputé l’engager.</w:t>
      </w:r>
    </w:p>
    <w:p w14:paraId="260CB9EB" w14:textId="77777777" w:rsidR="00937A6A" w:rsidRPr="00FB0C68" w:rsidRDefault="00937A6A" w:rsidP="00D95738">
      <w:pPr>
        <w:autoSpaceDE w:val="0"/>
        <w:autoSpaceDN w:val="0"/>
        <w:adjustRightInd w:val="0"/>
        <w:spacing w:after="0" w:line="240" w:lineRule="auto"/>
        <w:jc w:val="both"/>
        <w:rPr>
          <w:rFonts w:ascii="Arial" w:eastAsia="Calibri" w:hAnsi="Arial" w:cs="Arial"/>
          <w:sz w:val="24"/>
          <w:szCs w:val="24"/>
          <w:lang w:eastAsia="en-US"/>
        </w:rPr>
      </w:pPr>
    </w:p>
    <w:p w14:paraId="51453041" w14:textId="77777777" w:rsidR="00937A6A" w:rsidRPr="00FB0C68" w:rsidRDefault="00937A6A"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30.3</w:t>
      </w:r>
      <w:r w:rsidRPr="00FB0C68">
        <w:rPr>
          <w:rFonts w:ascii="Arial" w:eastAsia="Calibri" w:hAnsi="Arial" w:cs="Arial"/>
          <w:sz w:val="24"/>
          <w:szCs w:val="24"/>
          <w:lang w:eastAsia="en-US"/>
        </w:rPr>
        <w:t>. Si le Soumissionnaire ayant présenté l’offre évaluée la moins-</w:t>
      </w:r>
      <w:proofErr w:type="spellStart"/>
      <w:r w:rsidRPr="00FB0C68">
        <w:rPr>
          <w:rFonts w:ascii="Arial" w:eastAsia="Calibri" w:hAnsi="Arial" w:cs="Arial"/>
          <w:sz w:val="24"/>
          <w:szCs w:val="24"/>
          <w:lang w:eastAsia="en-US"/>
        </w:rPr>
        <w:t>disante</w:t>
      </w:r>
      <w:proofErr w:type="spellEnd"/>
      <w:r w:rsidR="00ED7646" w:rsidRPr="00FB0C68">
        <w:rPr>
          <w:rFonts w:ascii="Arial" w:eastAsia="Calibri" w:hAnsi="Arial" w:cs="Arial"/>
          <w:sz w:val="24"/>
          <w:szCs w:val="24"/>
          <w:lang w:eastAsia="en-US"/>
        </w:rPr>
        <w:t xml:space="preserve">, n’accepte pas les corrections </w:t>
      </w:r>
      <w:r w:rsidRPr="00FB0C68">
        <w:rPr>
          <w:rFonts w:ascii="Arial" w:eastAsia="Calibri" w:hAnsi="Arial" w:cs="Arial"/>
          <w:sz w:val="24"/>
          <w:szCs w:val="24"/>
          <w:lang w:eastAsia="en-US"/>
        </w:rPr>
        <w:t>apportées, son offre sera écartée et sa garantie pourra être saisie.</w:t>
      </w:r>
    </w:p>
    <w:p w14:paraId="66591D2E" w14:textId="77777777" w:rsidR="00937A6A" w:rsidRPr="00FB0C68" w:rsidRDefault="00937A6A" w:rsidP="00D95738">
      <w:pPr>
        <w:autoSpaceDE w:val="0"/>
        <w:autoSpaceDN w:val="0"/>
        <w:adjustRightInd w:val="0"/>
        <w:spacing w:after="0" w:line="240" w:lineRule="auto"/>
        <w:jc w:val="both"/>
        <w:rPr>
          <w:rFonts w:ascii="Arial" w:eastAsia="Calibri" w:hAnsi="Arial" w:cs="Arial"/>
          <w:sz w:val="24"/>
          <w:szCs w:val="24"/>
          <w:lang w:eastAsia="en-US"/>
        </w:rPr>
      </w:pPr>
    </w:p>
    <w:p w14:paraId="03C15950" w14:textId="77777777" w:rsidR="00937A6A" w:rsidRPr="00FB0C68" w:rsidRDefault="00937A6A" w:rsidP="00D95738">
      <w:pPr>
        <w:autoSpaceDE w:val="0"/>
        <w:autoSpaceDN w:val="0"/>
        <w:adjustRightInd w:val="0"/>
        <w:spacing w:after="0" w:line="240" w:lineRule="auto"/>
        <w:jc w:val="both"/>
        <w:rPr>
          <w:rFonts w:ascii="Arial" w:eastAsia="Calibri" w:hAnsi="Arial" w:cs="Arial"/>
          <w:b/>
          <w:bCs/>
          <w:sz w:val="24"/>
          <w:szCs w:val="24"/>
          <w:lang w:eastAsia="en-US"/>
        </w:rPr>
      </w:pPr>
      <w:r w:rsidRPr="00FB0C68">
        <w:rPr>
          <w:rFonts w:ascii="Arial" w:eastAsia="Calibri" w:hAnsi="Arial" w:cs="Arial"/>
          <w:b/>
          <w:bCs/>
          <w:sz w:val="24"/>
          <w:szCs w:val="24"/>
          <w:lang w:eastAsia="en-US"/>
        </w:rPr>
        <w:t xml:space="preserve">Article 31 : </w:t>
      </w:r>
      <w:r w:rsidR="006A3C7C" w:rsidRPr="00FB0C68">
        <w:rPr>
          <w:rFonts w:ascii="Arial" w:eastAsia="Calibri" w:hAnsi="Arial" w:cs="Arial"/>
          <w:b/>
          <w:bCs/>
          <w:sz w:val="24"/>
          <w:szCs w:val="24"/>
          <w:lang w:eastAsia="en-US"/>
        </w:rPr>
        <w:t>Conversion en une seule monnaie</w:t>
      </w:r>
    </w:p>
    <w:p w14:paraId="2B8BFF3F" w14:textId="77777777" w:rsidR="00937A6A" w:rsidRPr="00FB0C68" w:rsidRDefault="00937A6A"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31.1</w:t>
      </w:r>
      <w:r w:rsidRPr="00FB0C68">
        <w:rPr>
          <w:rFonts w:ascii="Arial" w:eastAsia="Calibri" w:hAnsi="Arial" w:cs="Arial"/>
          <w:sz w:val="24"/>
          <w:szCs w:val="24"/>
          <w:lang w:eastAsia="en-US"/>
        </w:rPr>
        <w:t>. Pour faciliter l’évaluation et la comparaison des offres, la sous-commission d’analyse convertira les prix des offres exprimés dans les diverses monnaies dans lesquelles le montant de l’offre est payable en francs CFA.</w:t>
      </w:r>
    </w:p>
    <w:p w14:paraId="34CBDBAB" w14:textId="77777777" w:rsidR="00937A6A" w:rsidRPr="00FB0C68" w:rsidRDefault="00937A6A" w:rsidP="00D95738">
      <w:pPr>
        <w:autoSpaceDE w:val="0"/>
        <w:autoSpaceDN w:val="0"/>
        <w:adjustRightInd w:val="0"/>
        <w:spacing w:after="0" w:line="240" w:lineRule="auto"/>
        <w:jc w:val="both"/>
        <w:rPr>
          <w:rFonts w:ascii="Arial" w:eastAsia="Calibri" w:hAnsi="Arial" w:cs="Arial"/>
          <w:sz w:val="24"/>
          <w:szCs w:val="24"/>
          <w:lang w:eastAsia="en-US"/>
        </w:rPr>
      </w:pPr>
    </w:p>
    <w:p w14:paraId="0BB7096A" w14:textId="77777777" w:rsidR="00937A6A" w:rsidRPr="00FB0C68" w:rsidRDefault="00937A6A"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31.2</w:t>
      </w:r>
      <w:r w:rsidRPr="00FB0C68">
        <w:rPr>
          <w:rFonts w:ascii="Arial" w:eastAsia="Calibri" w:hAnsi="Arial" w:cs="Arial"/>
          <w:sz w:val="24"/>
          <w:szCs w:val="24"/>
          <w:lang w:eastAsia="en-US"/>
        </w:rPr>
        <w:t>. La conversion se fera en utilisant le cours vendeur fixé par la Banque des Etats de l’Afrique Centrale (BEAC), dans les conditions définies par le RPAO.</w:t>
      </w:r>
    </w:p>
    <w:p w14:paraId="07F0D644" w14:textId="77777777" w:rsidR="00937A6A" w:rsidRPr="00FB0C68" w:rsidRDefault="00937A6A" w:rsidP="00D95738">
      <w:pPr>
        <w:autoSpaceDE w:val="0"/>
        <w:autoSpaceDN w:val="0"/>
        <w:adjustRightInd w:val="0"/>
        <w:spacing w:after="0" w:line="240" w:lineRule="auto"/>
        <w:jc w:val="both"/>
        <w:rPr>
          <w:rFonts w:ascii="Arial" w:eastAsia="Calibri" w:hAnsi="Arial" w:cs="Arial"/>
          <w:sz w:val="24"/>
          <w:szCs w:val="24"/>
          <w:lang w:eastAsia="en-US"/>
        </w:rPr>
      </w:pPr>
    </w:p>
    <w:p w14:paraId="3D58AF5E" w14:textId="77777777" w:rsidR="00937A6A" w:rsidRPr="00FB0C68" w:rsidRDefault="00937A6A" w:rsidP="00D95738">
      <w:pPr>
        <w:autoSpaceDE w:val="0"/>
        <w:autoSpaceDN w:val="0"/>
        <w:adjustRightInd w:val="0"/>
        <w:spacing w:after="0" w:line="240" w:lineRule="auto"/>
        <w:jc w:val="both"/>
        <w:rPr>
          <w:rFonts w:ascii="Arial" w:eastAsia="Calibri" w:hAnsi="Arial" w:cs="Arial"/>
          <w:b/>
          <w:bCs/>
          <w:sz w:val="24"/>
          <w:szCs w:val="24"/>
          <w:lang w:eastAsia="en-US"/>
        </w:rPr>
      </w:pPr>
      <w:r w:rsidRPr="00FB0C68">
        <w:rPr>
          <w:rFonts w:ascii="Arial" w:eastAsia="Calibri" w:hAnsi="Arial" w:cs="Arial"/>
          <w:b/>
          <w:bCs/>
          <w:sz w:val="24"/>
          <w:szCs w:val="24"/>
          <w:lang w:eastAsia="en-US"/>
        </w:rPr>
        <w:t xml:space="preserve">Article 32 : Evaluation et comparaison des offres </w:t>
      </w:r>
      <w:r w:rsidR="006A3C7C" w:rsidRPr="00FB0C68">
        <w:rPr>
          <w:rFonts w:ascii="Arial" w:eastAsia="Calibri" w:hAnsi="Arial" w:cs="Arial"/>
          <w:b/>
          <w:bCs/>
          <w:sz w:val="24"/>
          <w:szCs w:val="24"/>
          <w:lang w:eastAsia="en-US"/>
        </w:rPr>
        <w:t>au plan financier</w:t>
      </w:r>
    </w:p>
    <w:p w14:paraId="0E4C79A0" w14:textId="77777777" w:rsidR="00937A6A" w:rsidRPr="00FB0C68" w:rsidRDefault="00937A6A"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32.1.</w:t>
      </w:r>
      <w:r w:rsidRPr="00FB0C68">
        <w:rPr>
          <w:rFonts w:ascii="Arial" w:eastAsia="Calibri" w:hAnsi="Arial" w:cs="Arial"/>
          <w:sz w:val="24"/>
          <w:szCs w:val="24"/>
          <w:lang w:eastAsia="en-US"/>
        </w:rPr>
        <w:t xml:space="preserve"> Seules les offres reconnues conformes, selon les dispositions de l’article 28 du RGAO, seront évaluées et comparées par la Sous- commission d’analyse.</w:t>
      </w:r>
    </w:p>
    <w:p w14:paraId="26E2A5C0" w14:textId="77777777" w:rsidR="00937A6A" w:rsidRPr="00FB0C68" w:rsidRDefault="00937A6A" w:rsidP="00D95738">
      <w:pPr>
        <w:autoSpaceDE w:val="0"/>
        <w:autoSpaceDN w:val="0"/>
        <w:adjustRightInd w:val="0"/>
        <w:spacing w:after="0" w:line="240" w:lineRule="auto"/>
        <w:jc w:val="both"/>
        <w:rPr>
          <w:rFonts w:ascii="Arial" w:eastAsia="Calibri" w:hAnsi="Arial" w:cs="Arial"/>
          <w:sz w:val="24"/>
          <w:szCs w:val="24"/>
          <w:lang w:eastAsia="en-US"/>
        </w:rPr>
      </w:pPr>
    </w:p>
    <w:p w14:paraId="5FFD7A2F" w14:textId="77777777" w:rsidR="00937A6A" w:rsidRPr="00FB0C68" w:rsidRDefault="00937A6A"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32.2</w:t>
      </w:r>
      <w:r w:rsidRPr="00FB0C68">
        <w:rPr>
          <w:rFonts w:ascii="Arial" w:eastAsia="Calibri" w:hAnsi="Arial" w:cs="Arial"/>
          <w:sz w:val="24"/>
          <w:szCs w:val="24"/>
          <w:lang w:eastAsia="en-US"/>
        </w:rPr>
        <w:t>. En évaluant les offres, la sous-commission déterminera pour chaque offre le montant évalué de l’offre en rectifiant son montant comme suit :</w:t>
      </w:r>
    </w:p>
    <w:p w14:paraId="1A454933" w14:textId="77777777" w:rsidR="00937A6A" w:rsidRPr="00FB0C68" w:rsidRDefault="00937A6A" w:rsidP="00370A4E">
      <w:pPr>
        <w:autoSpaceDE w:val="0"/>
        <w:autoSpaceDN w:val="0"/>
        <w:adjustRightInd w:val="0"/>
        <w:spacing w:after="0" w:line="240" w:lineRule="auto"/>
        <w:ind w:left="708"/>
        <w:jc w:val="both"/>
        <w:rPr>
          <w:rFonts w:ascii="Arial" w:eastAsia="Calibri" w:hAnsi="Arial" w:cs="Arial"/>
          <w:sz w:val="24"/>
          <w:szCs w:val="24"/>
          <w:lang w:eastAsia="en-US"/>
        </w:rPr>
      </w:pPr>
      <w:r w:rsidRPr="00FB0C68">
        <w:rPr>
          <w:rFonts w:ascii="Arial" w:eastAsia="Calibri" w:hAnsi="Arial" w:cs="Arial"/>
          <w:sz w:val="24"/>
          <w:szCs w:val="24"/>
          <w:lang w:eastAsia="en-US"/>
        </w:rPr>
        <w:t>a. En corrigeant toute erreur éventuelle conformément aux dispositions de l’article 30.2 du RGAO ;</w:t>
      </w:r>
    </w:p>
    <w:p w14:paraId="6F15E11F" w14:textId="77777777" w:rsidR="00937A6A" w:rsidRPr="00FB0C68" w:rsidRDefault="00937A6A" w:rsidP="00370A4E">
      <w:pPr>
        <w:autoSpaceDE w:val="0"/>
        <w:autoSpaceDN w:val="0"/>
        <w:adjustRightInd w:val="0"/>
        <w:spacing w:after="0" w:line="240" w:lineRule="auto"/>
        <w:ind w:left="708"/>
        <w:jc w:val="both"/>
        <w:rPr>
          <w:rFonts w:ascii="Arial" w:eastAsia="Calibri" w:hAnsi="Arial" w:cs="Arial"/>
          <w:sz w:val="24"/>
          <w:szCs w:val="24"/>
          <w:lang w:eastAsia="en-US"/>
        </w:rPr>
      </w:pPr>
      <w:r w:rsidRPr="00FB0C68">
        <w:rPr>
          <w:rFonts w:ascii="Arial" w:eastAsia="Calibri" w:hAnsi="Arial" w:cs="Arial"/>
          <w:sz w:val="24"/>
          <w:szCs w:val="24"/>
          <w:lang w:eastAsia="en-US"/>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14:paraId="356A59EC" w14:textId="77777777" w:rsidR="00937A6A" w:rsidRPr="00FB0C68" w:rsidRDefault="00937A6A" w:rsidP="00370A4E">
      <w:pPr>
        <w:autoSpaceDE w:val="0"/>
        <w:autoSpaceDN w:val="0"/>
        <w:adjustRightInd w:val="0"/>
        <w:spacing w:after="0" w:line="240" w:lineRule="auto"/>
        <w:ind w:left="708"/>
        <w:jc w:val="both"/>
        <w:rPr>
          <w:rFonts w:ascii="Arial" w:eastAsia="Calibri" w:hAnsi="Arial" w:cs="Arial"/>
          <w:sz w:val="24"/>
          <w:szCs w:val="24"/>
          <w:lang w:eastAsia="en-US"/>
        </w:rPr>
      </w:pPr>
      <w:r w:rsidRPr="00FB0C68">
        <w:rPr>
          <w:rFonts w:ascii="Arial" w:eastAsia="Calibri" w:hAnsi="Arial" w:cs="Arial"/>
          <w:sz w:val="24"/>
          <w:szCs w:val="24"/>
          <w:lang w:eastAsia="en-US"/>
        </w:rPr>
        <w:t>c. En convertissant en une seule monnaie le montant résultant des rectifications (a) et (b) ci-dessus, conformément aux dispositions de l’article 31.2 du RGAO ;</w:t>
      </w:r>
    </w:p>
    <w:p w14:paraId="4C088FB8" w14:textId="77777777" w:rsidR="00802B1C" w:rsidRPr="00FB0C68" w:rsidRDefault="00937A6A" w:rsidP="00370A4E">
      <w:pPr>
        <w:autoSpaceDE w:val="0"/>
        <w:autoSpaceDN w:val="0"/>
        <w:adjustRightInd w:val="0"/>
        <w:spacing w:after="0" w:line="240" w:lineRule="auto"/>
        <w:ind w:left="708"/>
        <w:jc w:val="both"/>
        <w:rPr>
          <w:rFonts w:ascii="Arial" w:eastAsia="Calibri" w:hAnsi="Arial" w:cs="Arial"/>
          <w:sz w:val="24"/>
          <w:szCs w:val="24"/>
          <w:lang w:eastAsia="en-US"/>
        </w:rPr>
      </w:pPr>
      <w:r w:rsidRPr="00FB0C68">
        <w:rPr>
          <w:rFonts w:ascii="Arial" w:eastAsia="Calibri" w:hAnsi="Arial" w:cs="Arial"/>
          <w:sz w:val="24"/>
          <w:szCs w:val="24"/>
          <w:lang w:eastAsia="en-US"/>
        </w:rPr>
        <w:t>d. En ajustant de façon appropriée, sur des bases techniques ou financières, toute autre modifi</w:t>
      </w:r>
      <w:r w:rsidR="00802B1C" w:rsidRPr="00FB0C68">
        <w:rPr>
          <w:rFonts w:ascii="Arial" w:eastAsia="Calibri" w:hAnsi="Arial" w:cs="Arial"/>
          <w:sz w:val="24"/>
          <w:szCs w:val="24"/>
          <w:lang w:eastAsia="en-US"/>
        </w:rPr>
        <w:t xml:space="preserve">cation, </w:t>
      </w:r>
      <w:r w:rsidRPr="00FB0C68">
        <w:rPr>
          <w:rFonts w:ascii="Arial" w:eastAsia="Calibri" w:hAnsi="Arial" w:cs="Arial"/>
          <w:sz w:val="24"/>
          <w:szCs w:val="24"/>
          <w:lang w:eastAsia="en-US"/>
        </w:rPr>
        <w:t>divergence ou réserve quantifiable ;</w:t>
      </w:r>
    </w:p>
    <w:p w14:paraId="7F7E6FA4" w14:textId="77777777" w:rsidR="00802B1C" w:rsidRPr="00FB0C68" w:rsidRDefault="00937A6A" w:rsidP="00370A4E">
      <w:pPr>
        <w:autoSpaceDE w:val="0"/>
        <w:autoSpaceDN w:val="0"/>
        <w:adjustRightInd w:val="0"/>
        <w:spacing w:after="0" w:line="240" w:lineRule="auto"/>
        <w:ind w:left="708"/>
        <w:jc w:val="both"/>
        <w:rPr>
          <w:rFonts w:ascii="Arial" w:eastAsia="Calibri" w:hAnsi="Arial" w:cs="Arial"/>
          <w:sz w:val="24"/>
          <w:szCs w:val="24"/>
          <w:lang w:eastAsia="en-US"/>
        </w:rPr>
      </w:pPr>
      <w:r w:rsidRPr="00FB0C68">
        <w:rPr>
          <w:rFonts w:ascii="Arial" w:eastAsia="Calibri" w:hAnsi="Arial" w:cs="Arial"/>
          <w:sz w:val="24"/>
          <w:szCs w:val="24"/>
          <w:lang w:eastAsia="en-US"/>
        </w:rPr>
        <w:t>e. En prenant en cons</w:t>
      </w:r>
      <w:r w:rsidR="00802B1C" w:rsidRPr="00FB0C68">
        <w:rPr>
          <w:rFonts w:ascii="Arial" w:eastAsia="Calibri" w:hAnsi="Arial" w:cs="Arial"/>
          <w:sz w:val="24"/>
          <w:szCs w:val="24"/>
          <w:lang w:eastAsia="en-US"/>
        </w:rPr>
        <w:t xml:space="preserve">idération les différents délais </w:t>
      </w:r>
      <w:r w:rsidRPr="00FB0C68">
        <w:rPr>
          <w:rFonts w:ascii="Arial" w:eastAsia="Calibri" w:hAnsi="Arial" w:cs="Arial"/>
          <w:sz w:val="24"/>
          <w:szCs w:val="24"/>
          <w:lang w:eastAsia="en-US"/>
        </w:rPr>
        <w:t>d’exécution pro</w:t>
      </w:r>
      <w:r w:rsidR="00802B1C" w:rsidRPr="00FB0C68">
        <w:rPr>
          <w:rFonts w:ascii="Arial" w:eastAsia="Calibri" w:hAnsi="Arial" w:cs="Arial"/>
          <w:sz w:val="24"/>
          <w:szCs w:val="24"/>
          <w:lang w:eastAsia="en-US"/>
        </w:rPr>
        <w:t xml:space="preserve">posés par les soumissionnaires, </w:t>
      </w:r>
      <w:r w:rsidRPr="00FB0C68">
        <w:rPr>
          <w:rFonts w:ascii="Arial" w:eastAsia="Calibri" w:hAnsi="Arial" w:cs="Arial"/>
          <w:sz w:val="24"/>
          <w:szCs w:val="24"/>
          <w:lang w:eastAsia="en-US"/>
        </w:rPr>
        <w:t>s’ils sont autorisés par le RPAO ;</w:t>
      </w:r>
    </w:p>
    <w:p w14:paraId="308DD2B3" w14:textId="77777777" w:rsidR="004E6A00" w:rsidRPr="00FB0C68" w:rsidRDefault="00937A6A" w:rsidP="00370A4E">
      <w:pPr>
        <w:autoSpaceDE w:val="0"/>
        <w:autoSpaceDN w:val="0"/>
        <w:adjustRightInd w:val="0"/>
        <w:spacing w:after="0" w:line="240" w:lineRule="auto"/>
        <w:ind w:left="708"/>
        <w:jc w:val="both"/>
        <w:rPr>
          <w:rFonts w:ascii="Arial" w:eastAsia="Calibri" w:hAnsi="Arial" w:cs="Arial"/>
          <w:sz w:val="24"/>
          <w:szCs w:val="24"/>
          <w:lang w:eastAsia="en-US"/>
        </w:rPr>
      </w:pPr>
      <w:r w:rsidRPr="00FB0C68">
        <w:rPr>
          <w:rFonts w:ascii="Arial" w:eastAsia="Calibri" w:hAnsi="Arial" w:cs="Arial"/>
          <w:sz w:val="24"/>
          <w:szCs w:val="24"/>
          <w:lang w:eastAsia="en-US"/>
        </w:rPr>
        <w:t>f. Le cas échéant, c</w:t>
      </w:r>
      <w:r w:rsidR="00802B1C" w:rsidRPr="00FB0C68">
        <w:rPr>
          <w:rFonts w:ascii="Arial" w:eastAsia="Calibri" w:hAnsi="Arial" w:cs="Arial"/>
          <w:sz w:val="24"/>
          <w:szCs w:val="24"/>
          <w:lang w:eastAsia="en-US"/>
        </w:rPr>
        <w:t xml:space="preserve">onformément aux dispositions de </w:t>
      </w:r>
      <w:r w:rsidRPr="00FB0C68">
        <w:rPr>
          <w:rFonts w:ascii="Arial" w:eastAsia="Calibri" w:hAnsi="Arial" w:cs="Arial"/>
          <w:sz w:val="24"/>
          <w:szCs w:val="24"/>
          <w:lang w:eastAsia="en-US"/>
        </w:rPr>
        <w:t>l’article 13.2 du RGAO e</w:t>
      </w:r>
      <w:r w:rsidR="00802B1C" w:rsidRPr="00FB0C68">
        <w:rPr>
          <w:rFonts w:ascii="Arial" w:eastAsia="Calibri" w:hAnsi="Arial" w:cs="Arial"/>
          <w:sz w:val="24"/>
          <w:szCs w:val="24"/>
          <w:lang w:eastAsia="en-US"/>
        </w:rPr>
        <w:t xml:space="preserve">t du RPAO, en appliquant </w:t>
      </w:r>
      <w:r w:rsidRPr="00FB0C68">
        <w:rPr>
          <w:rFonts w:ascii="Arial" w:eastAsia="Calibri" w:hAnsi="Arial" w:cs="Arial"/>
          <w:sz w:val="24"/>
          <w:szCs w:val="24"/>
          <w:lang w:eastAsia="en-US"/>
        </w:rPr>
        <w:t>les remises offer</w:t>
      </w:r>
      <w:r w:rsidR="00802B1C" w:rsidRPr="00FB0C68">
        <w:rPr>
          <w:rFonts w:ascii="Arial" w:eastAsia="Calibri" w:hAnsi="Arial" w:cs="Arial"/>
          <w:sz w:val="24"/>
          <w:szCs w:val="24"/>
          <w:lang w:eastAsia="en-US"/>
        </w:rPr>
        <w:t xml:space="preserve">tes par le Soumissionnaire pour </w:t>
      </w:r>
      <w:r w:rsidRPr="00FB0C68">
        <w:rPr>
          <w:rFonts w:ascii="Arial" w:eastAsia="Calibri" w:hAnsi="Arial" w:cs="Arial"/>
          <w:sz w:val="24"/>
          <w:szCs w:val="24"/>
          <w:lang w:eastAsia="en-US"/>
        </w:rPr>
        <w:t xml:space="preserve">l’attribution de plus </w:t>
      </w:r>
      <w:r w:rsidR="00802B1C" w:rsidRPr="00FB0C68">
        <w:rPr>
          <w:rFonts w:ascii="Arial" w:eastAsia="Calibri" w:hAnsi="Arial" w:cs="Arial"/>
          <w:sz w:val="24"/>
          <w:szCs w:val="24"/>
          <w:lang w:eastAsia="en-US"/>
        </w:rPr>
        <w:t xml:space="preserve">d’un lot, si cet appel d’offres </w:t>
      </w:r>
      <w:r w:rsidRPr="00FB0C68">
        <w:rPr>
          <w:rFonts w:ascii="Arial" w:eastAsia="Calibri" w:hAnsi="Arial" w:cs="Arial"/>
          <w:sz w:val="24"/>
          <w:szCs w:val="24"/>
          <w:lang w:eastAsia="en-US"/>
        </w:rPr>
        <w:t>est lancé simultanément pour plusieurs lots.</w:t>
      </w:r>
    </w:p>
    <w:p w14:paraId="4BD8FB10" w14:textId="77777777" w:rsidR="004E6A00" w:rsidRPr="00FB0C68" w:rsidRDefault="004E6A00" w:rsidP="00370A4E">
      <w:pPr>
        <w:autoSpaceDE w:val="0"/>
        <w:autoSpaceDN w:val="0"/>
        <w:adjustRightInd w:val="0"/>
        <w:spacing w:after="0" w:line="240" w:lineRule="auto"/>
        <w:ind w:left="708"/>
        <w:jc w:val="both"/>
        <w:rPr>
          <w:rFonts w:ascii="Arial" w:eastAsia="Calibri" w:hAnsi="Arial" w:cs="Arial"/>
          <w:sz w:val="24"/>
          <w:szCs w:val="24"/>
          <w:lang w:eastAsia="en-US"/>
        </w:rPr>
      </w:pPr>
      <w:r w:rsidRPr="00FB0C68">
        <w:rPr>
          <w:rFonts w:ascii="Arial" w:eastAsia="Calibri" w:hAnsi="Arial" w:cs="Arial"/>
          <w:sz w:val="24"/>
          <w:szCs w:val="24"/>
          <w:lang w:eastAsia="en-US"/>
        </w:rPr>
        <w:t xml:space="preserve">g. Le cas échéant, conformément aux dispositions de l’article 18.3 du RPAO et aux Spécifications techniques, les variantes techniques proposées, si elles sont permises, seront évaluées suivant leur mérite propre et indépendamment du fait </w:t>
      </w:r>
      <w:r w:rsidRPr="00FB0C68">
        <w:rPr>
          <w:rFonts w:ascii="Arial" w:eastAsia="Calibri" w:hAnsi="Arial" w:cs="Arial"/>
          <w:sz w:val="24"/>
          <w:szCs w:val="24"/>
          <w:lang w:eastAsia="en-US"/>
        </w:rPr>
        <w:lastRenderedPageBreak/>
        <w:t xml:space="preserve">que le Soumissionnaire aura offert ou non un prix pour la solution technique spécifiée par </w:t>
      </w:r>
      <w:proofErr w:type="gramStart"/>
      <w:r w:rsidRPr="00FB0C68">
        <w:rPr>
          <w:rFonts w:ascii="Arial" w:eastAsia="Calibri" w:hAnsi="Arial" w:cs="Arial"/>
          <w:sz w:val="24"/>
          <w:szCs w:val="24"/>
          <w:lang w:eastAsia="en-US"/>
        </w:rPr>
        <w:t>le Autorité Contractante</w:t>
      </w:r>
      <w:proofErr w:type="gramEnd"/>
      <w:r w:rsidRPr="00FB0C68">
        <w:rPr>
          <w:rFonts w:ascii="Arial" w:eastAsia="Calibri" w:hAnsi="Arial" w:cs="Arial"/>
          <w:sz w:val="24"/>
          <w:szCs w:val="24"/>
          <w:lang w:eastAsia="en-US"/>
        </w:rPr>
        <w:t xml:space="preserve"> dans le RPAO.</w:t>
      </w:r>
    </w:p>
    <w:p w14:paraId="5E246D14" w14:textId="77777777" w:rsidR="004E6A00" w:rsidRPr="00FB0C68" w:rsidRDefault="004E6A00" w:rsidP="00D95738">
      <w:pPr>
        <w:autoSpaceDE w:val="0"/>
        <w:autoSpaceDN w:val="0"/>
        <w:adjustRightInd w:val="0"/>
        <w:spacing w:after="0" w:line="240" w:lineRule="auto"/>
        <w:jc w:val="both"/>
        <w:rPr>
          <w:rFonts w:ascii="Arial" w:eastAsia="Calibri" w:hAnsi="Arial" w:cs="Arial"/>
          <w:sz w:val="24"/>
          <w:szCs w:val="24"/>
          <w:lang w:eastAsia="en-US"/>
        </w:rPr>
      </w:pPr>
    </w:p>
    <w:p w14:paraId="3679710E" w14:textId="77777777" w:rsidR="004E6A00" w:rsidRPr="00FB0C68" w:rsidRDefault="004E6A00"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32.3</w:t>
      </w:r>
      <w:r w:rsidRPr="00FB0C68">
        <w:rPr>
          <w:rFonts w:ascii="Arial" w:eastAsia="Calibri" w:hAnsi="Arial" w:cs="Arial"/>
          <w:sz w:val="24"/>
          <w:szCs w:val="24"/>
          <w:lang w:eastAsia="en-US"/>
        </w:rPr>
        <w:t>. L’effet estimé des formules de révision des prix figurant dans les CCAG et CCAP, appliquées durant la période d’exécution du Marché, ne sera pas pris en considération lors de l’évaluation des offres.</w:t>
      </w:r>
    </w:p>
    <w:p w14:paraId="6BF3094A" w14:textId="77777777" w:rsidR="004E6A00" w:rsidRPr="00FB0C68" w:rsidRDefault="004E6A00" w:rsidP="00D95738">
      <w:pPr>
        <w:autoSpaceDE w:val="0"/>
        <w:autoSpaceDN w:val="0"/>
        <w:adjustRightInd w:val="0"/>
        <w:spacing w:after="0" w:line="240" w:lineRule="auto"/>
        <w:jc w:val="both"/>
        <w:rPr>
          <w:rFonts w:ascii="Arial" w:eastAsia="Calibri" w:hAnsi="Arial" w:cs="Arial"/>
          <w:sz w:val="24"/>
          <w:szCs w:val="24"/>
          <w:lang w:eastAsia="en-US"/>
        </w:rPr>
      </w:pPr>
    </w:p>
    <w:p w14:paraId="65B8489A" w14:textId="77777777" w:rsidR="004E6A00" w:rsidRPr="00FB0C68" w:rsidRDefault="004E6A00"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32.4</w:t>
      </w:r>
      <w:r w:rsidRPr="00FB0C68">
        <w:rPr>
          <w:rFonts w:ascii="Arial" w:eastAsia="Calibri" w:hAnsi="Arial" w:cs="Arial"/>
          <w:sz w:val="24"/>
          <w:szCs w:val="24"/>
          <w:lang w:eastAsia="en-US"/>
        </w:rPr>
        <w:t>. Si l’offre évaluée la moins-</w:t>
      </w:r>
      <w:proofErr w:type="spellStart"/>
      <w:r w:rsidRPr="00FB0C68">
        <w:rPr>
          <w:rFonts w:ascii="Arial" w:eastAsia="Calibri" w:hAnsi="Arial" w:cs="Arial"/>
          <w:sz w:val="24"/>
          <w:szCs w:val="24"/>
          <w:lang w:eastAsia="en-US"/>
        </w:rPr>
        <w:t>disante</w:t>
      </w:r>
      <w:proofErr w:type="spellEnd"/>
      <w:r w:rsidRPr="00FB0C68">
        <w:rPr>
          <w:rFonts w:ascii="Arial" w:eastAsia="Calibri" w:hAnsi="Arial" w:cs="Arial"/>
          <w:sz w:val="24"/>
          <w:szCs w:val="24"/>
          <w:lang w:eastAsia="en-US"/>
        </w:rPr>
        <w:t xml:space="preserve"> est jugée anormalement basse ou est fortement déséquilibrée par rapport à l’estimation du Maître d’Ouvrage des travaux à exécuter dans le cadre du Marché, la commission peut à partir du sous 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après l’avis technique de l’Agence de Régulation des Marchés Publics.</w:t>
      </w:r>
    </w:p>
    <w:p w14:paraId="69C62B5D" w14:textId="77777777" w:rsidR="004E6A00" w:rsidRPr="00FB0C68" w:rsidRDefault="004E6A00" w:rsidP="00D95738">
      <w:pPr>
        <w:autoSpaceDE w:val="0"/>
        <w:autoSpaceDN w:val="0"/>
        <w:adjustRightInd w:val="0"/>
        <w:spacing w:after="0" w:line="240" w:lineRule="auto"/>
        <w:jc w:val="both"/>
        <w:rPr>
          <w:rFonts w:ascii="Arial" w:eastAsia="Calibri" w:hAnsi="Arial" w:cs="Arial"/>
          <w:sz w:val="24"/>
          <w:szCs w:val="24"/>
          <w:lang w:eastAsia="en-US"/>
        </w:rPr>
      </w:pPr>
    </w:p>
    <w:p w14:paraId="727A6C71" w14:textId="77777777" w:rsidR="004E6A00" w:rsidRPr="00FB0C68" w:rsidRDefault="004E6A00" w:rsidP="00D95738">
      <w:pPr>
        <w:autoSpaceDE w:val="0"/>
        <w:autoSpaceDN w:val="0"/>
        <w:adjustRightInd w:val="0"/>
        <w:spacing w:after="0" w:line="240" w:lineRule="auto"/>
        <w:jc w:val="both"/>
        <w:rPr>
          <w:rFonts w:ascii="Arial" w:eastAsia="Calibri" w:hAnsi="Arial" w:cs="Arial"/>
          <w:b/>
          <w:bCs/>
          <w:sz w:val="24"/>
          <w:szCs w:val="24"/>
          <w:lang w:eastAsia="en-US"/>
        </w:rPr>
      </w:pPr>
      <w:r w:rsidRPr="00FB0C68">
        <w:rPr>
          <w:rFonts w:ascii="Arial" w:eastAsia="Calibri" w:hAnsi="Arial" w:cs="Arial"/>
          <w:b/>
          <w:bCs/>
          <w:sz w:val="24"/>
          <w:szCs w:val="24"/>
          <w:lang w:eastAsia="en-US"/>
        </w:rPr>
        <w:t>Article 33 : Préférence accordée</w:t>
      </w:r>
      <w:r w:rsidR="006A3C7C" w:rsidRPr="00FB0C68">
        <w:rPr>
          <w:rFonts w:ascii="Arial" w:eastAsia="Calibri" w:hAnsi="Arial" w:cs="Arial"/>
          <w:b/>
          <w:bCs/>
          <w:sz w:val="24"/>
          <w:szCs w:val="24"/>
          <w:lang w:eastAsia="en-US"/>
        </w:rPr>
        <w:t xml:space="preserve"> aux soumissionnaires nationaux</w:t>
      </w:r>
    </w:p>
    <w:p w14:paraId="5D9F2D33" w14:textId="77777777" w:rsidR="004E6A00" w:rsidRPr="00FB0C68" w:rsidRDefault="004E6A00"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Les entrepreneurs nationaux bénéficient d’une marge de préférence nationale telle que prévue par le Code des Marchés Publics aux fins d’évaluation des offres.</w:t>
      </w:r>
    </w:p>
    <w:p w14:paraId="3E95EAFF" w14:textId="77777777" w:rsidR="00CC7AAC" w:rsidRPr="00FB0C68" w:rsidRDefault="00CC7AAC" w:rsidP="00D95738">
      <w:pPr>
        <w:autoSpaceDE w:val="0"/>
        <w:autoSpaceDN w:val="0"/>
        <w:adjustRightInd w:val="0"/>
        <w:spacing w:after="0" w:line="240" w:lineRule="auto"/>
        <w:jc w:val="both"/>
        <w:rPr>
          <w:rFonts w:ascii="Arial" w:eastAsia="Calibri" w:hAnsi="Arial" w:cs="Arial"/>
          <w:sz w:val="24"/>
          <w:szCs w:val="24"/>
          <w:lang w:eastAsia="en-US"/>
        </w:rPr>
      </w:pPr>
    </w:p>
    <w:p w14:paraId="186520F1" w14:textId="77777777" w:rsidR="00A212A5" w:rsidRPr="00FB0C68" w:rsidRDefault="00A212A5" w:rsidP="00D95738">
      <w:pPr>
        <w:widowControl w:val="0"/>
        <w:autoSpaceDE w:val="0"/>
        <w:autoSpaceDN w:val="0"/>
        <w:adjustRightInd w:val="0"/>
        <w:spacing w:after="0" w:line="240" w:lineRule="auto"/>
        <w:ind w:right="3661"/>
        <w:jc w:val="both"/>
        <w:rPr>
          <w:rFonts w:ascii="Arial" w:hAnsi="Arial" w:cs="Arial"/>
          <w:b/>
          <w:bCs/>
          <w:sz w:val="24"/>
          <w:szCs w:val="24"/>
        </w:rPr>
      </w:pPr>
      <w:r w:rsidRPr="00FB0C68">
        <w:rPr>
          <w:rFonts w:ascii="Arial" w:hAnsi="Arial" w:cs="Arial"/>
          <w:b/>
          <w:bCs/>
          <w:sz w:val="24"/>
          <w:szCs w:val="24"/>
        </w:rPr>
        <w:t>F. Attribution du</w:t>
      </w:r>
      <w:r w:rsidRPr="00FB0C68">
        <w:rPr>
          <w:rFonts w:ascii="Arial" w:hAnsi="Arial" w:cs="Arial"/>
          <w:b/>
          <w:bCs/>
          <w:spacing w:val="9"/>
          <w:sz w:val="24"/>
          <w:szCs w:val="24"/>
        </w:rPr>
        <w:t xml:space="preserve"> ma</w:t>
      </w:r>
      <w:r w:rsidRPr="00FB0C68">
        <w:rPr>
          <w:rFonts w:ascii="Arial" w:hAnsi="Arial" w:cs="Arial"/>
          <w:b/>
          <w:bCs/>
          <w:sz w:val="24"/>
          <w:szCs w:val="24"/>
        </w:rPr>
        <w:t>rché</w:t>
      </w:r>
    </w:p>
    <w:p w14:paraId="7AAD6B07" w14:textId="77777777" w:rsidR="006A3C7C" w:rsidRPr="00FB0C68" w:rsidRDefault="006A3C7C" w:rsidP="00D95738">
      <w:pPr>
        <w:widowControl w:val="0"/>
        <w:autoSpaceDE w:val="0"/>
        <w:autoSpaceDN w:val="0"/>
        <w:adjustRightInd w:val="0"/>
        <w:spacing w:after="0" w:line="240" w:lineRule="auto"/>
        <w:ind w:right="3661"/>
        <w:jc w:val="both"/>
        <w:rPr>
          <w:rFonts w:ascii="Arial" w:hAnsi="Arial" w:cs="Arial"/>
          <w:b/>
          <w:bCs/>
          <w:sz w:val="24"/>
          <w:szCs w:val="24"/>
        </w:rPr>
      </w:pPr>
    </w:p>
    <w:p w14:paraId="69EFF58F" w14:textId="77777777" w:rsidR="004E6A00" w:rsidRPr="00FB0C68" w:rsidRDefault="006A3C7C" w:rsidP="00D95738">
      <w:pPr>
        <w:autoSpaceDE w:val="0"/>
        <w:autoSpaceDN w:val="0"/>
        <w:adjustRightInd w:val="0"/>
        <w:spacing w:after="0" w:line="240" w:lineRule="auto"/>
        <w:jc w:val="both"/>
        <w:rPr>
          <w:rFonts w:ascii="Arial" w:eastAsia="Calibri" w:hAnsi="Arial" w:cs="Arial"/>
          <w:b/>
          <w:bCs/>
          <w:sz w:val="24"/>
          <w:szCs w:val="24"/>
          <w:lang w:eastAsia="en-US"/>
        </w:rPr>
      </w:pPr>
      <w:r w:rsidRPr="00FB0C68">
        <w:rPr>
          <w:rFonts w:ascii="Arial" w:eastAsia="Calibri" w:hAnsi="Arial" w:cs="Arial"/>
          <w:b/>
          <w:bCs/>
          <w:sz w:val="24"/>
          <w:szCs w:val="24"/>
          <w:lang w:eastAsia="en-US"/>
        </w:rPr>
        <w:t>Article 34 : Attribution</w:t>
      </w:r>
    </w:p>
    <w:p w14:paraId="35AC5F45" w14:textId="77777777" w:rsidR="004E6A00" w:rsidRPr="00FB0C68" w:rsidRDefault="004E6A00"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34.1</w:t>
      </w:r>
      <w:r w:rsidRPr="00FB0C68">
        <w:rPr>
          <w:rFonts w:ascii="Arial" w:eastAsia="Calibri" w:hAnsi="Arial" w:cs="Arial"/>
          <w:sz w:val="24"/>
          <w:szCs w:val="24"/>
          <w:lang w:eastAsia="en-US"/>
        </w:rPr>
        <w:t>.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w:t>
      </w:r>
      <w:proofErr w:type="spellStart"/>
      <w:r w:rsidRPr="00FB0C68">
        <w:rPr>
          <w:rFonts w:ascii="Arial" w:eastAsia="Calibri" w:hAnsi="Arial" w:cs="Arial"/>
          <w:sz w:val="24"/>
          <w:szCs w:val="24"/>
          <w:lang w:eastAsia="en-US"/>
        </w:rPr>
        <w:t>disante</w:t>
      </w:r>
      <w:proofErr w:type="spellEnd"/>
      <w:r w:rsidRPr="00FB0C68">
        <w:rPr>
          <w:rFonts w:ascii="Arial" w:eastAsia="Calibri" w:hAnsi="Arial" w:cs="Arial"/>
          <w:sz w:val="24"/>
          <w:szCs w:val="24"/>
          <w:lang w:eastAsia="en-US"/>
        </w:rPr>
        <w:t xml:space="preserve"> en incluant le cas échéant </w:t>
      </w:r>
      <w:proofErr w:type="gramStart"/>
      <w:r w:rsidRPr="00FB0C68">
        <w:rPr>
          <w:rFonts w:ascii="Arial" w:eastAsia="Calibri" w:hAnsi="Arial" w:cs="Arial"/>
          <w:sz w:val="24"/>
          <w:szCs w:val="24"/>
          <w:lang w:eastAsia="en-US"/>
        </w:rPr>
        <w:t>les remises proposés</w:t>
      </w:r>
      <w:proofErr w:type="gramEnd"/>
      <w:r w:rsidRPr="00FB0C68">
        <w:rPr>
          <w:rFonts w:ascii="Arial" w:eastAsia="Calibri" w:hAnsi="Arial" w:cs="Arial"/>
          <w:sz w:val="24"/>
          <w:szCs w:val="24"/>
          <w:lang w:eastAsia="en-US"/>
        </w:rPr>
        <w:t>.</w:t>
      </w:r>
    </w:p>
    <w:p w14:paraId="30CF9842" w14:textId="77777777" w:rsidR="004E6A00" w:rsidRPr="00FB0C68" w:rsidRDefault="004E6A00" w:rsidP="00D95738">
      <w:pPr>
        <w:autoSpaceDE w:val="0"/>
        <w:autoSpaceDN w:val="0"/>
        <w:adjustRightInd w:val="0"/>
        <w:spacing w:after="0" w:line="240" w:lineRule="auto"/>
        <w:jc w:val="both"/>
        <w:rPr>
          <w:rFonts w:ascii="Arial" w:eastAsia="Calibri" w:hAnsi="Arial" w:cs="Arial"/>
          <w:sz w:val="24"/>
          <w:szCs w:val="24"/>
          <w:lang w:eastAsia="en-US"/>
        </w:rPr>
      </w:pPr>
    </w:p>
    <w:p w14:paraId="2710ECAD" w14:textId="77777777" w:rsidR="004E6A00" w:rsidRPr="00FB0C68" w:rsidRDefault="004E6A00"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34.2</w:t>
      </w:r>
      <w:r w:rsidRPr="00FB0C68">
        <w:rPr>
          <w:rFonts w:ascii="Arial" w:eastAsia="Calibri" w:hAnsi="Arial" w:cs="Arial"/>
          <w:sz w:val="24"/>
          <w:szCs w:val="24"/>
          <w:lang w:eastAsia="en-US"/>
        </w:rPr>
        <w:t xml:space="preserve">. Si, selon l’Article 13.2 du RGAO, l’appel d’offres porte sur plusieurs lots, l’offre la moins </w:t>
      </w:r>
      <w:proofErr w:type="spellStart"/>
      <w:r w:rsidRPr="00FB0C68">
        <w:rPr>
          <w:rFonts w:ascii="Arial" w:eastAsia="Calibri" w:hAnsi="Arial" w:cs="Arial"/>
          <w:sz w:val="24"/>
          <w:szCs w:val="24"/>
          <w:lang w:eastAsia="en-US"/>
        </w:rPr>
        <w:t>disante</w:t>
      </w:r>
      <w:proofErr w:type="spellEnd"/>
      <w:r w:rsidRPr="00FB0C68">
        <w:rPr>
          <w:rFonts w:ascii="Arial" w:eastAsia="Calibri" w:hAnsi="Arial" w:cs="Arial"/>
          <w:sz w:val="24"/>
          <w:szCs w:val="24"/>
          <w:lang w:eastAsia="en-US"/>
        </w:rPr>
        <w:t xml:space="preserve"> sera déterminée en évaluant ce marché en liaison avec les autres lots à attribuer concurremment, en prenant</w:t>
      </w:r>
      <w:r w:rsidR="002C2503" w:rsidRPr="00FB0C68">
        <w:rPr>
          <w:rFonts w:ascii="Arial" w:eastAsia="Calibri" w:hAnsi="Arial" w:cs="Arial"/>
          <w:sz w:val="24"/>
          <w:szCs w:val="24"/>
          <w:lang w:eastAsia="en-US"/>
        </w:rPr>
        <w:t xml:space="preserve"> en compte les remises offertes par les soumissionnaires en cas </w:t>
      </w:r>
      <w:r w:rsidRPr="00FB0C68">
        <w:rPr>
          <w:rFonts w:ascii="Arial" w:eastAsia="Calibri" w:hAnsi="Arial" w:cs="Arial"/>
          <w:sz w:val="24"/>
          <w:szCs w:val="24"/>
          <w:lang w:eastAsia="en-US"/>
        </w:rPr>
        <w:t>d’attribution de plus d’un lot.</w:t>
      </w:r>
    </w:p>
    <w:p w14:paraId="4F547460" w14:textId="77777777" w:rsidR="002C2503" w:rsidRPr="00FB0C68" w:rsidRDefault="002C2503" w:rsidP="00D95738">
      <w:pPr>
        <w:autoSpaceDE w:val="0"/>
        <w:autoSpaceDN w:val="0"/>
        <w:adjustRightInd w:val="0"/>
        <w:spacing w:after="0" w:line="240" w:lineRule="auto"/>
        <w:jc w:val="both"/>
        <w:rPr>
          <w:rFonts w:ascii="Arial" w:eastAsia="Calibri" w:hAnsi="Arial" w:cs="Arial"/>
          <w:sz w:val="24"/>
          <w:szCs w:val="24"/>
          <w:lang w:eastAsia="en-US"/>
        </w:rPr>
      </w:pPr>
    </w:p>
    <w:p w14:paraId="7601644F" w14:textId="77777777" w:rsidR="004E6A00" w:rsidRPr="00FB0C68" w:rsidRDefault="004E6A00"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34.3</w:t>
      </w:r>
      <w:r w:rsidRPr="00FB0C68">
        <w:rPr>
          <w:rFonts w:ascii="Arial" w:eastAsia="Calibri" w:hAnsi="Arial" w:cs="Arial"/>
          <w:sz w:val="24"/>
          <w:szCs w:val="24"/>
          <w:lang w:eastAsia="en-US"/>
        </w:rPr>
        <w:t xml:space="preserve"> Toute attribution</w:t>
      </w:r>
      <w:r w:rsidR="002C2503" w:rsidRPr="00FB0C68">
        <w:rPr>
          <w:rFonts w:ascii="Arial" w:eastAsia="Calibri" w:hAnsi="Arial" w:cs="Arial"/>
          <w:sz w:val="24"/>
          <w:szCs w:val="24"/>
          <w:lang w:eastAsia="en-US"/>
        </w:rPr>
        <w:t xml:space="preserve"> des marchés de Travaux se fait </w:t>
      </w:r>
      <w:r w:rsidRPr="00FB0C68">
        <w:rPr>
          <w:rFonts w:ascii="Arial" w:eastAsia="Calibri" w:hAnsi="Arial" w:cs="Arial"/>
          <w:sz w:val="24"/>
          <w:szCs w:val="24"/>
          <w:lang w:eastAsia="en-US"/>
        </w:rPr>
        <w:t>au Soumission</w:t>
      </w:r>
      <w:r w:rsidR="002C2503" w:rsidRPr="00FB0C68">
        <w:rPr>
          <w:rFonts w:ascii="Arial" w:eastAsia="Calibri" w:hAnsi="Arial" w:cs="Arial"/>
          <w:sz w:val="24"/>
          <w:szCs w:val="24"/>
          <w:lang w:eastAsia="en-US"/>
        </w:rPr>
        <w:t xml:space="preserve">naire remplissant les capacités </w:t>
      </w:r>
      <w:r w:rsidRPr="00FB0C68">
        <w:rPr>
          <w:rFonts w:ascii="Arial" w:eastAsia="Calibri" w:hAnsi="Arial" w:cs="Arial"/>
          <w:sz w:val="24"/>
          <w:szCs w:val="24"/>
          <w:lang w:eastAsia="en-US"/>
        </w:rPr>
        <w:t>techniques et fin</w:t>
      </w:r>
      <w:r w:rsidR="002C2503" w:rsidRPr="00FB0C68">
        <w:rPr>
          <w:rFonts w:ascii="Arial" w:eastAsia="Calibri" w:hAnsi="Arial" w:cs="Arial"/>
          <w:sz w:val="24"/>
          <w:szCs w:val="24"/>
          <w:lang w:eastAsia="en-US"/>
        </w:rPr>
        <w:t xml:space="preserve">ancières requises résultant des </w:t>
      </w:r>
      <w:r w:rsidRPr="00FB0C68">
        <w:rPr>
          <w:rFonts w:ascii="Arial" w:eastAsia="Calibri" w:hAnsi="Arial" w:cs="Arial"/>
          <w:sz w:val="24"/>
          <w:szCs w:val="24"/>
          <w:lang w:eastAsia="en-US"/>
        </w:rPr>
        <w:t>critères d’évaluatio</w:t>
      </w:r>
      <w:r w:rsidR="002C2503" w:rsidRPr="00FB0C68">
        <w:rPr>
          <w:rFonts w:ascii="Arial" w:eastAsia="Calibri" w:hAnsi="Arial" w:cs="Arial"/>
          <w:sz w:val="24"/>
          <w:szCs w:val="24"/>
          <w:lang w:eastAsia="en-US"/>
        </w:rPr>
        <w:t xml:space="preserve">n et présentant l’offre évaluée </w:t>
      </w:r>
      <w:r w:rsidRPr="00FB0C68">
        <w:rPr>
          <w:rFonts w:ascii="Arial" w:eastAsia="Calibri" w:hAnsi="Arial" w:cs="Arial"/>
          <w:sz w:val="24"/>
          <w:szCs w:val="24"/>
          <w:lang w:eastAsia="en-US"/>
        </w:rPr>
        <w:t>la moins-</w:t>
      </w:r>
      <w:proofErr w:type="spellStart"/>
      <w:r w:rsidRPr="00FB0C68">
        <w:rPr>
          <w:rFonts w:ascii="Arial" w:eastAsia="Calibri" w:hAnsi="Arial" w:cs="Arial"/>
          <w:sz w:val="24"/>
          <w:szCs w:val="24"/>
          <w:lang w:eastAsia="en-US"/>
        </w:rPr>
        <w:t>disante</w:t>
      </w:r>
      <w:proofErr w:type="spellEnd"/>
      <w:r w:rsidRPr="00FB0C68">
        <w:rPr>
          <w:rFonts w:ascii="Arial" w:eastAsia="Calibri" w:hAnsi="Arial" w:cs="Arial"/>
          <w:sz w:val="24"/>
          <w:szCs w:val="24"/>
          <w:lang w:eastAsia="en-US"/>
        </w:rPr>
        <w:t>.</w:t>
      </w:r>
    </w:p>
    <w:p w14:paraId="2E7217F2" w14:textId="77777777" w:rsidR="002C2503" w:rsidRPr="00FB0C68" w:rsidRDefault="002C2503" w:rsidP="00D95738">
      <w:pPr>
        <w:autoSpaceDE w:val="0"/>
        <w:autoSpaceDN w:val="0"/>
        <w:adjustRightInd w:val="0"/>
        <w:spacing w:after="0" w:line="240" w:lineRule="auto"/>
        <w:jc w:val="both"/>
        <w:rPr>
          <w:rFonts w:ascii="Arial" w:eastAsia="Calibri" w:hAnsi="Arial" w:cs="Arial"/>
          <w:sz w:val="24"/>
          <w:szCs w:val="24"/>
          <w:lang w:eastAsia="en-US"/>
        </w:rPr>
      </w:pPr>
    </w:p>
    <w:p w14:paraId="6A0D7275" w14:textId="77777777" w:rsidR="002C2503" w:rsidRPr="00FB0C68" w:rsidRDefault="004E6A00" w:rsidP="00D95738">
      <w:pPr>
        <w:autoSpaceDE w:val="0"/>
        <w:autoSpaceDN w:val="0"/>
        <w:adjustRightInd w:val="0"/>
        <w:spacing w:after="0" w:line="240" w:lineRule="auto"/>
        <w:jc w:val="both"/>
        <w:rPr>
          <w:rFonts w:ascii="Arial" w:eastAsia="Calibri" w:hAnsi="Arial" w:cs="Arial"/>
          <w:b/>
          <w:bCs/>
          <w:sz w:val="24"/>
          <w:szCs w:val="24"/>
          <w:lang w:eastAsia="en-US"/>
        </w:rPr>
      </w:pPr>
      <w:r w:rsidRPr="00FB0C68">
        <w:rPr>
          <w:rFonts w:ascii="Arial" w:eastAsia="Calibri" w:hAnsi="Arial" w:cs="Arial"/>
          <w:b/>
          <w:bCs/>
          <w:sz w:val="24"/>
          <w:szCs w:val="24"/>
          <w:lang w:eastAsia="en-US"/>
        </w:rPr>
        <w:t>Article 35 : Droit de l’Au</w:t>
      </w:r>
      <w:r w:rsidR="002C2503" w:rsidRPr="00FB0C68">
        <w:rPr>
          <w:rFonts w:ascii="Arial" w:eastAsia="Calibri" w:hAnsi="Arial" w:cs="Arial"/>
          <w:b/>
          <w:bCs/>
          <w:sz w:val="24"/>
          <w:szCs w:val="24"/>
          <w:lang w:eastAsia="en-US"/>
        </w:rPr>
        <w:t xml:space="preserve">torité Contractante de déclarer </w:t>
      </w:r>
      <w:r w:rsidRPr="00FB0C68">
        <w:rPr>
          <w:rFonts w:ascii="Arial" w:eastAsia="Calibri" w:hAnsi="Arial" w:cs="Arial"/>
          <w:b/>
          <w:bCs/>
          <w:sz w:val="24"/>
          <w:szCs w:val="24"/>
          <w:lang w:eastAsia="en-US"/>
        </w:rPr>
        <w:t>un Appel d’</w:t>
      </w:r>
      <w:r w:rsidR="002C2503" w:rsidRPr="00FB0C68">
        <w:rPr>
          <w:rFonts w:ascii="Arial" w:eastAsia="Calibri" w:hAnsi="Arial" w:cs="Arial"/>
          <w:b/>
          <w:bCs/>
          <w:sz w:val="24"/>
          <w:szCs w:val="24"/>
          <w:lang w:eastAsia="en-US"/>
        </w:rPr>
        <w:t xml:space="preserve">Offres infructueux ou d’annuler </w:t>
      </w:r>
      <w:r w:rsidR="006A3C7C" w:rsidRPr="00FB0C68">
        <w:rPr>
          <w:rFonts w:ascii="Arial" w:eastAsia="Calibri" w:hAnsi="Arial" w:cs="Arial"/>
          <w:b/>
          <w:bCs/>
          <w:sz w:val="24"/>
          <w:szCs w:val="24"/>
          <w:lang w:eastAsia="en-US"/>
        </w:rPr>
        <w:t>une procédure</w:t>
      </w:r>
    </w:p>
    <w:p w14:paraId="20ECE0A7" w14:textId="77777777" w:rsidR="004E6A00" w:rsidRPr="00FB0C68" w:rsidRDefault="004E6A00"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L’Autorité Contractant</w:t>
      </w:r>
      <w:r w:rsidR="002C2503" w:rsidRPr="00FB0C68">
        <w:rPr>
          <w:rFonts w:ascii="Arial" w:eastAsia="Calibri" w:hAnsi="Arial" w:cs="Arial"/>
          <w:sz w:val="24"/>
          <w:szCs w:val="24"/>
          <w:lang w:eastAsia="en-US"/>
        </w:rPr>
        <w:t xml:space="preserve">e se réserve le droit d’annuler </w:t>
      </w:r>
      <w:r w:rsidRPr="00FB0C68">
        <w:rPr>
          <w:rFonts w:ascii="Arial" w:eastAsia="Calibri" w:hAnsi="Arial" w:cs="Arial"/>
          <w:sz w:val="24"/>
          <w:szCs w:val="24"/>
          <w:lang w:eastAsia="en-US"/>
        </w:rPr>
        <w:t>une procédure d’Appel</w:t>
      </w:r>
      <w:r w:rsidR="002C2503" w:rsidRPr="00FB0C68">
        <w:rPr>
          <w:rFonts w:ascii="Arial" w:eastAsia="Calibri" w:hAnsi="Arial" w:cs="Arial"/>
          <w:sz w:val="24"/>
          <w:szCs w:val="24"/>
          <w:lang w:eastAsia="en-US"/>
        </w:rPr>
        <w:t xml:space="preserve"> d’Offres après autorisation de </w:t>
      </w:r>
      <w:r w:rsidRPr="00FB0C68">
        <w:rPr>
          <w:rFonts w:ascii="Arial" w:eastAsia="Calibri" w:hAnsi="Arial" w:cs="Arial"/>
          <w:sz w:val="24"/>
          <w:szCs w:val="24"/>
          <w:lang w:eastAsia="en-US"/>
        </w:rPr>
        <w:t>Ministre Délégué à la Présidence chargé des Marc</w:t>
      </w:r>
      <w:r w:rsidR="002C2503" w:rsidRPr="00FB0C68">
        <w:rPr>
          <w:rFonts w:ascii="Arial" w:eastAsia="Calibri" w:hAnsi="Arial" w:cs="Arial"/>
          <w:sz w:val="24"/>
          <w:szCs w:val="24"/>
          <w:lang w:eastAsia="en-US"/>
        </w:rPr>
        <w:t xml:space="preserve">hés </w:t>
      </w:r>
      <w:r w:rsidRPr="00FB0C68">
        <w:rPr>
          <w:rFonts w:ascii="Arial" w:eastAsia="Calibri" w:hAnsi="Arial" w:cs="Arial"/>
          <w:sz w:val="24"/>
          <w:szCs w:val="24"/>
          <w:lang w:eastAsia="en-US"/>
        </w:rPr>
        <w:t>Publics lorsque</w:t>
      </w:r>
      <w:r w:rsidR="002C2503" w:rsidRPr="00FB0C68">
        <w:rPr>
          <w:rFonts w:ascii="Arial" w:eastAsia="Calibri" w:hAnsi="Arial" w:cs="Arial"/>
          <w:sz w:val="24"/>
          <w:szCs w:val="24"/>
          <w:lang w:eastAsia="en-US"/>
        </w:rPr>
        <w:t xml:space="preserve"> les offres ont été ouvertes ou </w:t>
      </w:r>
      <w:r w:rsidRPr="00FB0C68">
        <w:rPr>
          <w:rFonts w:ascii="Arial" w:eastAsia="Calibri" w:hAnsi="Arial" w:cs="Arial"/>
          <w:sz w:val="24"/>
          <w:szCs w:val="24"/>
          <w:lang w:eastAsia="en-US"/>
        </w:rPr>
        <w:t xml:space="preserve">de déclarer un Appel </w:t>
      </w:r>
      <w:r w:rsidR="002C2503" w:rsidRPr="00FB0C68">
        <w:rPr>
          <w:rFonts w:ascii="Arial" w:eastAsia="Calibri" w:hAnsi="Arial" w:cs="Arial"/>
          <w:sz w:val="24"/>
          <w:szCs w:val="24"/>
          <w:lang w:eastAsia="en-US"/>
        </w:rPr>
        <w:t xml:space="preserve">d’Offres infructueux après avis </w:t>
      </w:r>
      <w:r w:rsidRPr="00FB0C68">
        <w:rPr>
          <w:rFonts w:ascii="Arial" w:eastAsia="Calibri" w:hAnsi="Arial" w:cs="Arial"/>
          <w:sz w:val="24"/>
          <w:szCs w:val="24"/>
          <w:lang w:eastAsia="en-US"/>
        </w:rPr>
        <w:t>de la commissi</w:t>
      </w:r>
      <w:r w:rsidR="002C2503" w:rsidRPr="00FB0C68">
        <w:rPr>
          <w:rFonts w:ascii="Arial" w:eastAsia="Calibri" w:hAnsi="Arial" w:cs="Arial"/>
          <w:sz w:val="24"/>
          <w:szCs w:val="24"/>
          <w:lang w:eastAsia="en-US"/>
        </w:rPr>
        <w:t xml:space="preserve">on des marchés compétente, sans </w:t>
      </w:r>
      <w:r w:rsidRPr="00FB0C68">
        <w:rPr>
          <w:rFonts w:ascii="Arial" w:eastAsia="Calibri" w:hAnsi="Arial" w:cs="Arial"/>
          <w:sz w:val="24"/>
          <w:szCs w:val="24"/>
          <w:lang w:eastAsia="en-US"/>
        </w:rPr>
        <w:t>qu’il y ait lieu à réclamation.</w:t>
      </w:r>
    </w:p>
    <w:p w14:paraId="3A731A98" w14:textId="77777777" w:rsidR="002C2503" w:rsidRPr="00FB0C68" w:rsidRDefault="002C2503" w:rsidP="00D95738">
      <w:pPr>
        <w:autoSpaceDE w:val="0"/>
        <w:autoSpaceDN w:val="0"/>
        <w:adjustRightInd w:val="0"/>
        <w:spacing w:after="0" w:line="240" w:lineRule="auto"/>
        <w:jc w:val="both"/>
        <w:rPr>
          <w:rFonts w:ascii="Arial" w:eastAsia="Calibri" w:hAnsi="Arial" w:cs="Arial"/>
          <w:sz w:val="24"/>
          <w:szCs w:val="24"/>
          <w:lang w:eastAsia="en-US"/>
        </w:rPr>
      </w:pPr>
    </w:p>
    <w:p w14:paraId="6CD00E56" w14:textId="77777777" w:rsidR="002C2503" w:rsidRPr="00FB0C68" w:rsidRDefault="004E6A00" w:rsidP="00D95738">
      <w:pPr>
        <w:autoSpaceDE w:val="0"/>
        <w:autoSpaceDN w:val="0"/>
        <w:adjustRightInd w:val="0"/>
        <w:spacing w:after="0" w:line="240" w:lineRule="auto"/>
        <w:jc w:val="both"/>
        <w:rPr>
          <w:rFonts w:ascii="Arial" w:eastAsia="Calibri" w:hAnsi="Arial" w:cs="Arial"/>
          <w:b/>
          <w:bCs/>
          <w:sz w:val="24"/>
          <w:szCs w:val="24"/>
          <w:lang w:eastAsia="en-US"/>
        </w:rPr>
      </w:pPr>
      <w:r w:rsidRPr="00FB0C68">
        <w:rPr>
          <w:rFonts w:ascii="Arial" w:eastAsia="Calibri" w:hAnsi="Arial" w:cs="Arial"/>
          <w:b/>
          <w:bCs/>
          <w:sz w:val="24"/>
          <w:szCs w:val="24"/>
          <w:lang w:eastAsia="en-US"/>
        </w:rPr>
        <w:t>Article 36 : Notifica</w:t>
      </w:r>
      <w:r w:rsidR="006A3C7C" w:rsidRPr="00FB0C68">
        <w:rPr>
          <w:rFonts w:ascii="Arial" w:eastAsia="Calibri" w:hAnsi="Arial" w:cs="Arial"/>
          <w:b/>
          <w:bCs/>
          <w:sz w:val="24"/>
          <w:szCs w:val="24"/>
          <w:lang w:eastAsia="en-US"/>
        </w:rPr>
        <w:t>tion de l’attribution du marché</w:t>
      </w:r>
    </w:p>
    <w:p w14:paraId="04C2E046" w14:textId="65A48418" w:rsidR="002C2503" w:rsidRPr="00FB0C68" w:rsidRDefault="004E6A00"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Avant l’expiration du dé</w:t>
      </w:r>
      <w:r w:rsidR="002C2503" w:rsidRPr="00FB0C68">
        <w:rPr>
          <w:rFonts w:ascii="Arial" w:eastAsia="Calibri" w:hAnsi="Arial" w:cs="Arial"/>
          <w:sz w:val="24"/>
          <w:szCs w:val="24"/>
          <w:lang w:eastAsia="en-US"/>
        </w:rPr>
        <w:t xml:space="preserve">lai de validité des offres fixé </w:t>
      </w:r>
      <w:r w:rsidRPr="00FB0C68">
        <w:rPr>
          <w:rFonts w:ascii="Arial" w:eastAsia="Calibri" w:hAnsi="Arial" w:cs="Arial"/>
          <w:sz w:val="24"/>
          <w:szCs w:val="24"/>
          <w:lang w:eastAsia="en-US"/>
        </w:rPr>
        <w:t>par le RPAO, l’Autorité Contract</w:t>
      </w:r>
      <w:r w:rsidR="002C2503" w:rsidRPr="00FB0C68">
        <w:rPr>
          <w:rFonts w:ascii="Arial" w:eastAsia="Calibri" w:hAnsi="Arial" w:cs="Arial"/>
          <w:sz w:val="24"/>
          <w:szCs w:val="24"/>
          <w:lang w:eastAsia="en-US"/>
        </w:rPr>
        <w:t xml:space="preserve">ante notifiera à l’attributaire </w:t>
      </w:r>
      <w:r w:rsidRPr="00FB0C68">
        <w:rPr>
          <w:rFonts w:ascii="Arial" w:eastAsia="Calibri" w:hAnsi="Arial" w:cs="Arial"/>
          <w:sz w:val="24"/>
          <w:szCs w:val="24"/>
          <w:lang w:eastAsia="en-US"/>
        </w:rPr>
        <w:t>du Marché par</w:t>
      </w:r>
      <w:r w:rsidR="002C2503" w:rsidRPr="00FB0C68">
        <w:rPr>
          <w:rFonts w:ascii="Arial" w:eastAsia="Calibri" w:hAnsi="Arial" w:cs="Arial"/>
          <w:sz w:val="24"/>
          <w:szCs w:val="24"/>
          <w:lang w:eastAsia="en-US"/>
        </w:rPr>
        <w:t xml:space="preserve"> télécopie confirmée par lettre </w:t>
      </w:r>
      <w:r w:rsidRPr="00FB0C68">
        <w:rPr>
          <w:rFonts w:ascii="Arial" w:eastAsia="Calibri" w:hAnsi="Arial" w:cs="Arial"/>
          <w:sz w:val="24"/>
          <w:szCs w:val="24"/>
          <w:lang w:eastAsia="en-US"/>
        </w:rPr>
        <w:t>recommandée</w:t>
      </w:r>
      <w:r w:rsidR="002C2503" w:rsidRPr="00FB0C68">
        <w:rPr>
          <w:rFonts w:ascii="Arial" w:eastAsia="Calibri" w:hAnsi="Arial" w:cs="Arial"/>
          <w:sz w:val="24"/>
          <w:szCs w:val="24"/>
          <w:lang w:eastAsia="en-US"/>
        </w:rPr>
        <w:t xml:space="preserve"> ou par tout autre moyen que sa </w:t>
      </w:r>
      <w:r w:rsidRPr="00FB0C68">
        <w:rPr>
          <w:rFonts w:ascii="Arial" w:eastAsia="Calibri" w:hAnsi="Arial" w:cs="Arial"/>
          <w:sz w:val="24"/>
          <w:szCs w:val="24"/>
          <w:lang w:eastAsia="en-US"/>
        </w:rPr>
        <w:t>soumission a été ret</w:t>
      </w:r>
      <w:r w:rsidR="002C2503" w:rsidRPr="00FB0C68">
        <w:rPr>
          <w:rFonts w:ascii="Arial" w:eastAsia="Calibri" w:hAnsi="Arial" w:cs="Arial"/>
          <w:sz w:val="24"/>
          <w:szCs w:val="24"/>
          <w:lang w:eastAsia="en-US"/>
        </w:rPr>
        <w:t xml:space="preserve">enue. Cette lettre indiquera le </w:t>
      </w:r>
      <w:r w:rsidRPr="00FB0C68">
        <w:rPr>
          <w:rFonts w:ascii="Arial" w:eastAsia="Calibri" w:hAnsi="Arial" w:cs="Arial"/>
          <w:sz w:val="24"/>
          <w:szCs w:val="24"/>
          <w:lang w:eastAsia="en-US"/>
        </w:rPr>
        <w:t xml:space="preserve">montant </w:t>
      </w:r>
      <w:r w:rsidRPr="00FB0C68">
        <w:rPr>
          <w:rFonts w:ascii="Arial" w:eastAsia="Calibri" w:hAnsi="Arial" w:cs="Arial"/>
          <w:sz w:val="24"/>
          <w:szCs w:val="24"/>
          <w:lang w:eastAsia="en-US"/>
        </w:rPr>
        <w:lastRenderedPageBreak/>
        <w:t>que le Ma</w:t>
      </w:r>
      <w:r w:rsidR="002C2503" w:rsidRPr="00FB0C68">
        <w:rPr>
          <w:rFonts w:ascii="Arial" w:eastAsia="Calibri" w:hAnsi="Arial" w:cs="Arial"/>
          <w:sz w:val="24"/>
          <w:szCs w:val="24"/>
          <w:lang w:eastAsia="en-US"/>
        </w:rPr>
        <w:t xml:space="preserve">ître d’ouvrage paiera </w:t>
      </w:r>
      <w:r w:rsidRPr="00FB0C68">
        <w:rPr>
          <w:rFonts w:ascii="Arial" w:eastAsia="Calibri" w:hAnsi="Arial" w:cs="Arial"/>
          <w:sz w:val="24"/>
          <w:szCs w:val="24"/>
          <w:lang w:eastAsia="en-US"/>
        </w:rPr>
        <w:t>l’Entreprene</w:t>
      </w:r>
      <w:r w:rsidR="00A57B7D" w:rsidRPr="00FB0C68">
        <w:rPr>
          <w:rFonts w:ascii="Arial" w:eastAsia="Calibri" w:hAnsi="Arial" w:cs="Arial"/>
          <w:sz w:val="24"/>
          <w:szCs w:val="24"/>
          <w:lang w:eastAsia="en-US"/>
        </w:rPr>
        <w:t xml:space="preserve">ur </w:t>
      </w:r>
      <w:r w:rsidRPr="00FB0C68">
        <w:rPr>
          <w:rFonts w:ascii="Arial" w:eastAsia="Calibri" w:hAnsi="Arial" w:cs="Arial"/>
          <w:sz w:val="24"/>
          <w:szCs w:val="24"/>
          <w:lang w:eastAsia="en-US"/>
        </w:rPr>
        <w:t>au titre de l’ex</w:t>
      </w:r>
      <w:r w:rsidR="002C2503" w:rsidRPr="00FB0C68">
        <w:rPr>
          <w:rFonts w:ascii="Arial" w:eastAsia="Calibri" w:hAnsi="Arial" w:cs="Arial"/>
          <w:sz w:val="24"/>
          <w:szCs w:val="24"/>
          <w:lang w:eastAsia="en-US"/>
        </w:rPr>
        <w:t xml:space="preserve">écution des travaux et le délai </w:t>
      </w:r>
      <w:r w:rsidRPr="00FB0C68">
        <w:rPr>
          <w:rFonts w:ascii="Arial" w:eastAsia="Calibri" w:hAnsi="Arial" w:cs="Arial"/>
          <w:sz w:val="24"/>
          <w:szCs w:val="24"/>
          <w:lang w:eastAsia="en-US"/>
        </w:rPr>
        <w:t>d’exécution.</w:t>
      </w:r>
    </w:p>
    <w:p w14:paraId="736C8893" w14:textId="77777777" w:rsidR="001D14B1" w:rsidRPr="00FB0C68" w:rsidRDefault="001D14B1" w:rsidP="00D95738">
      <w:pPr>
        <w:autoSpaceDE w:val="0"/>
        <w:autoSpaceDN w:val="0"/>
        <w:adjustRightInd w:val="0"/>
        <w:spacing w:after="0" w:line="240" w:lineRule="auto"/>
        <w:jc w:val="both"/>
        <w:rPr>
          <w:rFonts w:ascii="Arial" w:eastAsia="Calibri" w:hAnsi="Arial" w:cs="Arial"/>
          <w:sz w:val="24"/>
          <w:szCs w:val="24"/>
          <w:lang w:eastAsia="en-US"/>
        </w:rPr>
      </w:pPr>
    </w:p>
    <w:p w14:paraId="4322879D" w14:textId="77777777" w:rsidR="002C2503" w:rsidRPr="00FB0C68" w:rsidRDefault="004E6A00" w:rsidP="00D95738">
      <w:pPr>
        <w:autoSpaceDE w:val="0"/>
        <w:autoSpaceDN w:val="0"/>
        <w:adjustRightInd w:val="0"/>
        <w:spacing w:after="0" w:line="240" w:lineRule="auto"/>
        <w:jc w:val="both"/>
        <w:rPr>
          <w:rFonts w:ascii="Arial" w:eastAsia="Calibri" w:hAnsi="Arial" w:cs="Arial"/>
          <w:b/>
          <w:bCs/>
          <w:sz w:val="24"/>
          <w:szCs w:val="24"/>
          <w:lang w:eastAsia="en-US"/>
        </w:rPr>
      </w:pPr>
      <w:r w:rsidRPr="00FB0C68">
        <w:rPr>
          <w:rFonts w:ascii="Arial" w:eastAsia="Calibri" w:hAnsi="Arial" w:cs="Arial"/>
          <w:b/>
          <w:bCs/>
          <w:sz w:val="24"/>
          <w:szCs w:val="24"/>
          <w:lang w:eastAsia="en-US"/>
        </w:rPr>
        <w:t>Article 37 : Publicat</w:t>
      </w:r>
      <w:r w:rsidR="002C2503" w:rsidRPr="00FB0C68">
        <w:rPr>
          <w:rFonts w:ascii="Arial" w:eastAsia="Calibri" w:hAnsi="Arial" w:cs="Arial"/>
          <w:b/>
          <w:bCs/>
          <w:sz w:val="24"/>
          <w:szCs w:val="24"/>
          <w:lang w:eastAsia="en-US"/>
        </w:rPr>
        <w:t xml:space="preserve">ion des résultats d’attribution </w:t>
      </w:r>
      <w:r w:rsidR="00B235A3" w:rsidRPr="00FB0C68">
        <w:rPr>
          <w:rFonts w:ascii="Arial" w:eastAsia="Calibri" w:hAnsi="Arial" w:cs="Arial"/>
          <w:b/>
          <w:bCs/>
          <w:sz w:val="24"/>
          <w:szCs w:val="24"/>
          <w:lang w:eastAsia="en-US"/>
        </w:rPr>
        <w:t>du marché et recours</w:t>
      </w:r>
    </w:p>
    <w:p w14:paraId="4BF05096" w14:textId="25C052E9" w:rsidR="002C2503" w:rsidRPr="00FB0C68" w:rsidRDefault="004E6A00"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37.1</w:t>
      </w:r>
      <w:r w:rsidRPr="00FB0C68">
        <w:rPr>
          <w:rFonts w:ascii="Arial" w:eastAsia="Calibri" w:hAnsi="Arial" w:cs="Arial"/>
          <w:sz w:val="24"/>
          <w:szCs w:val="24"/>
          <w:lang w:eastAsia="en-US"/>
        </w:rPr>
        <w:t>. L’Autorité Contractante co</w:t>
      </w:r>
      <w:r w:rsidR="002C2503" w:rsidRPr="00FB0C68">
        <w:rPr>
          <w:rFonts w:ascii="Arial" w:eastAsia="Calibri" w:hAnsi="Arial" w:cs="Arial"/>
          <w:sz w:val="24"/>
          <w:szCs w:val="24"/>
          <w:lang w:eastAsia="en-US"/>
        </w:rPr>
        <w:t xml:space="preserve">mmunique à tout soumissionnaire </w:t>
      </w:r>
      <w:r w:rsidRPr="00FB0C68">
        <w:rPr>
          <w:rFonts w:ascii="Arial" w:eastAsia="Calibri" w:hAnsi="Arial" w:cs="Arial"/>
          <w:sz w:val="24"/>
          <w:szCs w:val="24"/>
          <w:lang w:eastAsia="en-US"/>
        </w:rPr>
        <w:t xml:space="preserve">ou administration </w:t>
      </w:r>
      <w:r w:rsidR="002C2503" w:rsidRPr="00FB0C68">
        <w:rPr>
          <w:rFonts w:ascii="Arial" w:eastAsia="Calibri" w:hAnsi="Arial" w:cs="Arial"/>
          <w:sz w:val="24"/>
          <w:szCs w:val="24"/>
          <w:lang w:eastAsia="en-US"/>
        </w:rPr>
        <w:t xml:space="preserve">concernée, sur </w:t>
      </w:r>
      <w:r w:rsidRPr="00FB0C68">
        <w:rPr>
          <w:rFonts w:ascii="Arial" w:eastAsia="Calibri" w:hAnsi="Arial" w:cs="Arial"/>
          <w:sz w:val="24"/>
          <w:szCs w:val="24"/>
          <w:lang w:eastAsia="en-US"/>
        </w:rPr>
        <w:t>requête à lui</w:t>
      </w:r>
      <w:r w:rsidR="002C2503" w:rsidRPr="00FB0C68">
        <w:rPr>
          <w:rFonts w:ascii="Arial" w:eastAsia="Calibri" w:hAnsi="Arial" w:cs="Arial"/>
          <w:sz w:val="24"/>
          <w:szCs w:val="24"/>
          <w:lang w:eastAsia="en-US"/>
        </w:rPr>
        <w:t xml:space="preserve"> adressée dans un délai maximal </w:t>
      </w:r>
      <w:r w:rsidRPr="00FB0C68">
        <w:rPr>
          <w:rFonts w:ascii="Arial" w:eastAsia="Calibri" w:hAnsi="Arial" w:cs="Arial"/>
          <w:sz w:val="24"/>
          <w:szCs w:val="24"/>
          <w:lang w:eastAsia="en-US"/>
        </w:rPr>
        <w:t>de cinq (5) jours apr</w:t>
      </w:r>
      <w:r w:rsidR="002C2503" w:rsidRPr="00FB0C68">
        <w:rPr>
          <w:rFonts w:ascii="Arial" w:eastAsia="Calibri" w:hAnsi="Arial" w:cs="Arial"/>
          <w:sz w:val="24"/>
          <w:szCs w:val="24"/>
          <w:lang w:eastAsia="en-US"/>
        </w:rPr>
        <w:t xml:space="preserve">ès la publication des résultats </w:t>
      </w:r>
      <w:r w:rsidRPr="00FB0C68">
        <w:rPr>
          <w:rFonts w:ascii="Arial" w:eastAsia="Calibri" w:hAnsi="Arial" w:cs="Arial"/>
          <w:sz w:val="24"/>
          <w:szCs w:val="24"/>
          <w:lang w:eastAsia="en-US"/>
        </w:rPr>
        <w:t>d’attribution, le rappo</w:t>
      </w:r>
      <w:r w:rsidR="002C2503" w:rsidRPr="00FB0C68">
        <w:rPr>
          <w:rFonts w:ascii="Arial" w:eastAsia="Calibri" w:hAnsi="Arial" w:cs="Arial"/>
          <w:sz w:val="24"/>
          <w:szCs w:val="24"/>
          <w:lang w:eastAsia="en-US"/>
        </w:rPr>
        <w:t xml:space="preserve">rt de l’observateur indépendant </w:t>
      </w:r>
      <w:r w:rsidRPr="00FB0C68">
        <w:rPr>
          <w:rFonts w:ascii="Arial" w:eastAsia="Calibri" w:hAnsi="Arial" w:cs="Arial"/>
          <w:sz w:val="24"/>
          <w:szCs w:val="24"/>
          <w:lang w:eastAsia="en-US"/>
        </w:rPr>
        <w:t>a</w:t>
      </w:r>
      <w:r w:rsidR="002C2503" w:rsidRPr="00FB0C68">
        <w:rPr>
          <w:rFonts w:ascii="Arial" w:eastAsia="Calibri" w:hAnsi="Arial" w:cs="Arial"/>
          <w:sz w:val="24"/>
          <w:szCs w:val="24"/>
          <w:lang w:eastAsia="en-US"/>
        </w:rPr>
        <w:t xml:space="preserve">insi que le procès-verbal de la </w:t>
      </w:r>
      <w:r w:rsidRPr="00FB0C68">
        <w:rPr>
          <w:rFonts w:ascii="Arial" w:eastAsia="Calibri" w:hAnsi="Arial" w:cs="Arial"/>
          <w:sz w:val="24"/>
          <w:szCs w:val="24"/>
          <w:lang w:eastAsia="en-US"/>
        </w:rPr>
        <w:t>séance d’attribu</w:t>
      </w:r>
      <w:r w:rsidR="002C2503" w:rsidRPr="00FB0C68">
        <w:rPr>
          <w:rFonts w:ascii="Arial" w:eastAsia="Calibri" w:hAnsi="Arial" w:cs="Arial"/>
          <w:sz w:val="24"/>
          <w:szCs w:val="24"/>
          <w:lang w:eastAsia="en-US"/>
        </w:rPr>
        <w:t xml:space="preserve">tion du marché y relatif auquel </w:t>
      </w:r>
      <w:r w:rsidRPr="00FB0C68">
        <w:rPr>
          <w:rFonts w:ascii="Arial" w:eastAsia="Calibri" w:hAnsi="Arial" w:cs="Arial"/>
          <w:sz w:val="24"/>
          <w:szCs w:val="24"/>
          <w:lang w:eastAsia="en-US"/>
        </w:rPr>
        <w:t>est annexé le rapport d’analyse des offres.</w:t>
      </w:r>
    </w:p>
    <w:p w14:paraId="3BB583F8" w14:textId="77777777" w:rsidR="001D14B1" w:rsidRPr="00FB0C68" w:rsidRDefault="004E6A00"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37.2</w:t>
      </w:r>
      <w:r w:rsidRPr="00FB0C68">
        <w:rPr>
          <w:rFonts w:ascii="Arial" w:eastAsia="Calibri" w:hAnsi="Arial" w:cs="Arial"/>
          <w:sz w:val="24"/>
          <w:szCs w:val="24"/>
          <w:lang w:eastAsia="en-US"/>
        </w:rPr>
        <w:t>. L’Autorité Contra</w:t>
      </w:r>
      <w:r w:rsidR="002C2503" w:rsidRPr="00FB0C68">
        <w:rPr>
          <w:rFonts w:ascii="Arial" w:eastAsia="Calibri" w:hAnsi="Arial" w:cs="Arial"/>
          <w:sz w:val="24"/>
          <w:szCs w:val="24"/>
          <w:lang w:eastAsia="en-US"/>
        </w:rPr>
        <w:t xml:space="preserve">ctante est tenue de communiquer </w:t>
      </w:r>
      <w:r w:rsidRPr="00FB0C68">
        <w:rPr>
          <w:rFonts w:ascii="Arial" w:eastAsia="Calibri" w:hAnsi="Arial" w:cs="Arial"/>
          <w:sz w:val="24"/>
          <w:szCs w:val="24"/>
          <w:lang w:eastAsia="en-US"/>
        </w:rPr>
        <w:t>les</w:t>
      </w:r>
      <w:r w:rsidR="002C2503" w:rsidRPr="00FB0C68">
        <w:rPr>
          <w:rFonts w:ascii="Arial" w:eastAsia="Calibri" w:hAnsi="Arial" w:cs="Arial"/>
          <w:sz w:val="24"/>
          <w:szCs w:val="24"/>
          <w:lang w:eastAsia="en-US"/>
        </w:rPr>
        <w:t xml:space="preserve"> motifs de rejet des offres des soumissionnaires </w:t>
      </w:r>
      <w:r w:rsidRPr="00FB0C68">
        <w:rPr>
          <w:rFonts w:ascii="Arial" w:eastAsia="Calibri" w:hAnsi="Arial" w:cs="Arial"/>
          <w:sz w:val="24"/>
          <w:szCs w:val="24"/>
          <w:lang w:eastAsia="en-US"/>
        </w:rPr>
        <w:t>concernés qui en font la demande.</w:t>
      </w:r>
    </w:p>
    <w:p w14:paraId="3AEE1363" w14:textId="5C9E3073" w:rsidR="002C2503" w:rsidRPr="00FB0C68" w:rsidRDefault="002C2503"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37.3.</w:t>
      </w:r>
      <w:r w:rsidRPr="00FB0C68">
        <w:rPr>
          <w:rFonts w:ascii="Arial" w:eastAsia="Calibri" w:hAnsi="Arial" w:cs="Arial"/>
          <w:sz w:val="24"/>
          <w:szCs w:val="24"/>
          <w:lang w:eastAsia="en-US"/>
        </w:rPr>
        <w:t xml:space="preserve"> Après la publicatio</w:t>
      </w:r>
      <w:r w:rsidR="00B21D59" w:rsidRPr="00FB0C68">
        <w:rPr>
          <w:rFonts w:ascii="Arial" w:eastAsia="Calibri" w:hAnsi="Arial" w:cs="Arial"/>
          <w:sz w:val="24"/>
          <w:szCs w:val="24"/>
          <w:lang w:eastAsia="en-US"/>
        </w:rPr>
        <w:t xml:space="preserve">n du résultat de l’attribution, </w:t>
      </w:r>
      <w:r w:rsidRPr="00FB0C68">
        <w:rPr>
          <w:rFonts w:ascii="Arial" w:eastAsia="Calibri" w:hAnsi="Arial" w:cs="Arial"/>
          <w:sz w:val="24"/>
          <w:szCs w:val="24"/>
          <w:lang w:eastAsia="en-US"/>
        </w:rPr>
        <w:t>les offres non re</w:t>
      </w:r>
      <w:r w:rsidR="00B21D59" w:rsidRPr="00FB0C68">
        <w:rPr>
          <w:rFonts w:ascii="Arial" w:eastAsia="Calibri" w:hAnsi="Arial" w:cs="Arial"/>
          <w:sz w:val="24"/>
          <w:szCs w:val="24"/>
          <w:lang w:eastAsia="en-US"/>
        </w:rPr>
        <w:t xml:space="preserve">tirées dans un délai maximal de </w:t>
      </w:r>
      <w:r w:rsidRPr="00FB0C68">
        <w:rPr>
          <w:rFonts w:ascii="Arial" w:eastAsia="Calibri" w:hAnsi="Arial" w:cs="Arial"/>
          <w:sz w:val="24"/>
          <w:szCs w:val="24"/>
          <w:lang w:eastAsia="en-US"/>
        </w:rPr>
        <w:t>quinze (15) jours</w:t>
      </w:r>
      <w:r w:rsidR="00B21D59" w:rsidRPr="00FB0C68">
        <w:rPr>
          <w:rFonts w:ascii="Arial" w:eastAsia="Calibri" w:hAnsi="Arial" w:cs="Arial"/>
          <w:sz w:val="24"/>
          <w:szCs w:val="24"/>
          <w:lang w:eastAsia="en-US"/>
        </w:rPr>
        <w:t xml:space="preserve"> seront détruites, sans qu’il y </w:t>
      </w:r>
      <w:r w:rsidRPr="00FB0C68">
        <w:rPr>
          <w:rFonts w:ascii="Arial" w:eastAsia="Calibri" w:hAnsi="Arial" w:cs="Arial"/>
          <w:sz w:val="24"/>
          <w:szCs w:val="24"/>
          <w:lang w:eastAsia="en-US"/>
        </w:rPr>
        <w:t>ait lieu à récla</w:t>
      </w:r>
      <w:r w:rsidR="00B21D59" w:rsidRPr="00FB0C68">
        <w:rPr>
          <w:rFonts w:ascii="Arial" w:eastAsia="Calibri" w:hAnsi="Arial" w:cs="Arial"/>
          <w:sz w:val="24"/>
          <w:szCs w:val="24"/>
          <w:lang w:eastAsia="en-US"/>
        </w:rPr>
        <w:t>mation, à l’exception de l’exem</w:t>
      </w:r>
      <w:r w:rsidRPr="00FB0C68">
        <w:rPr>
          <w:rFonts w:ascii="Arial" w:eastAsia="Calibri" w:hAnsi="Arial" w:cs="Arial"/>
          <w:sz w:val="24"/>
          <w:szCs w:val="24"/>
          <w:lang w:eastAsia="en-US"/>
        </w:rPr>
        <w:t>plaire destiné à l’organisme chargé de la régulation</w:t>
      </w:r>
      <w:r w:rsidR="005E4753" w:rsidRPr="00FB0C68">
        <w:rPr>
          <w:rFonts w:ascii="Arial" w:eastAsia="Calibri" w:hAnsi="Arial" w:cs="Arial"/>
          <w:sz w:val="24"/>
          <w:szCs w:val="24"/>
          <w:lang w:eastAsia="en-US"/>
        </w:rPr>
        <w:t xml:space="preserve"> </w:t>
      </w:r>
      <w:r w:rsidRPr="00FB0C68">
        <w:rPr>
          <w:rFonts w:ascii="Arial" w:eastAsia="Calibri" w:hAnsi="Arial" w:cs="Arial"/>
          <w:sz w:val="24"/>
          <w:szCs w:val="24"/>
          <w:lang w:eastAsia="en-US"/>
        </w:rPr>
        <w:t>des marchés publics.</w:t>
      </w:r>
    </w:p>
    <w:p w14:paraId="46EBA5B7" w14:textId="77777777" w:rsidR="002C2503" w:rsidRPr="00FB0C68" w:rsidRDefault="002C2503"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37.4</w:t>
      </w:r>
      <w:r w:rsidRPr="00FB0C68">
        <w:rPr>
          <w:rFonts w:ascii="Arial" w:eastAsia="Calibri" w:hAnsi="Arial" w:cs="Arial"/>
          <w:sz w:val="24"/>
          <w:szCs w:val="24"/>
          <w:lang w:eastAsia="en-US"/>
        </w:rPr>
        <w:t>. En cas de recours, il</w:t>
      </w:r>
      <w:r w:rsidR="00B21D59" w:rsidRPr="00FB0C68">
        <w:rPr>
          <w:rFonts w:ascii="Arial" w:eastAsia="Calibri" w:hAnsi="Arial" w:cs="Arial"/>
          <w:sz w:val="24"/>
          <w:szCs w:val="24"/>
          <w:lang w:eastAsia="en-US"/>
        </w:rPr>
        <w:t xml:space="preserve"> doit être adressé à l’Autorité </w:t>
      </w:r>
      <w:r w:rsidRPr="00FB0C68">
        <w:rPr>
          <w:rFonts w:ascii="Arial" w:eastAsia="Calibri" w:hAnsi="Arial" w:cs="Arial"/>
          <w:sz w:val="24"/>
          <w:szCs w:val="24"/>
          <w:lang w:eastAsia="en-US"/>
        </w:rPr>
        <w:t>chargée d</w:t>
      </w:r>
      <w:r w:rsidR="00B21D59" w:rsidRPr="00FB0C68">
        <w:rPr>
          <w:rFonts w:ascii="Arial" w:eastAsia="Calibri" w:hAnsi="Arial" w:cs="Arial"/>
          <w:sz w:val="24"/>
          <w:szCs w:val="24"/>
          <w:lang w:eastAsia="en-US"/>
        </w:rPr>
        <w:t xml:space="preserve">es Marchés publics, avec copies </w:t>
      </w:r>
      <w:r w:rsidRPr="00FB0C68">
        <w:rPr>
          <w:rFonts w:ascii="Arial" w:eastAsia="Calibri" w:hAnsi="Arial" w:cs="Arial"/>
          <w:sz w:val="24"/>
          <w:szCs w:val="24"/>
          <w:lang w:eastAsia="en-US"/>
        </w:rPr>
        <w:t xml:space="preserve">à l’Agence de </w:t>
      </w:r>
      <w:r w:rsidR="00B21D59" w:rsidRPr="00FB0C68">
        <w:rPr>
          <w:rFonts w:ascii="Arial" w:eastAsia="Calibri" w:hAnsi="Arial" w:cs="Arial"/>
          <w:sz w:val="24"/>
          <w:szCs w:val="24"/>
          <w:lang w:eastAsia="en-US"/>
        </w:rPr>
        <w:t xml:space="preserve">Régulation des Marchés Publics, </w:t>
      </w:r>
      <w:r w:rsidRPr="00FB0C68">
        <w:rPr>
          <w:rFonts w:ascii="Arial" w:eastAsia="Calibri" w:hAnsi="Arial" w:cs="Arial"/>
          <w:sz w:val="24"/>
          <w:szCs w:val="24"/>
          <w:lang w:eastAsia="en-US"/>
        </w:rPr>
        <w:t>à l’Autorité Contrac</w:t>
      </w:r>
      <w:r w:rsidR="009E0764" w:rsidRPr="00FB0C68">
        <w:rPr>
          <w:rFonts w:ascii="Arial" w:eastAsia="Calibri" w:hAnsi="Arial" w:cs="Arial"/>
          <w:sz w:val="24"/>
          <w:szCs w:val="24"/>
          <w:lang w:eastAsia="en-US"/>
        </w:rPr>
        <w:t xml:space="preserve">tante et au Président de ladite </w:t>
      </w:r>
      <w:r w:rsidR="00B21D59" w:rsidRPr="00FB0C68">
        <w:rPr>
          <w:rFonts w:ascii="Arial" w:eastAsia="Calibri" w:hAnsi="Arial" w:cs="Arial"/>
          <w:sz w:val="24"/>
          <w:szCs w:val="24"/>
          <w:lang w:eastAsia="en-US"/>
        </w:rPr>
        <w:t xml:space="preserve">Commission. </w:t>
      </w:r>
      <w:r w:rsidRPr="00FB0C68">
        <w:rPr>
          <w:rFonts w:ascii="Arial" w:eastAsia="Calibri" w:hAnsi="Arial" w:cs="Arial"/>
          <w:sz w:val="24"/>
          <w:szCs w:val="24"/>
          <w:lang w:eastAsia="en-US"/>
        </w:rPr>
        <w:t>Il doit intervenir dan</w:t>
      </w:r>
      <w:r w:rsidR="00B21D59" w:rsidRPr="00FB0C68">
        <w:rPr>
          <w:rFonts w:ascii="Arial" w:eastAsia="Calibri" w:hAnsi="Arial" w:cs="Arial"/>
          <w:sz w:val="24"/>
          <w:szCs w:val="24"/>
          <w:lang w:eastAsia="en-US"/>
        </w:rPr>
        <w:t xml:space="preserve">s un délai maximum de cinq (05) </w:t>
      </w:r>
      <w:r w:rsidRPr="00FB0C68">
        <w:rPr>
          <w:rFonts w:ascii="Arial" w:eastAsia="Calibri" w:hAnsi="Arial" w:cs="Arial"/>
          <w:sz w:val="24"/>
          <w:szCs w:val="24"/>
          <w:lang w:eastAsia="en-US"/>
        </w:rPr>
        <w:t>jours ouvrables après la publication des résultats.</w:t>
      </w:r>
    </w:p>
    <w:p w14:paraId="59412B2E" w14:textId="77777777" w:rsidR="00B21D59" w:rsidRPr="00FB0C68" w:rsidRDefault="00B21D59" w:rsidP="00D95738">
      <w:pPr>
        <w:autoSpaceDE w:val="0"/>
        <w:autoSpaceDN w:val="0"/>
        <w:adjustRightInd w:val="0"/>
        <w:spacing w:after="0" w:line="240" w:lineRule="auto"/>
        <w:jc w:val="both"/>
        <w:rPr>
          <w:rFonts w:ascii="Arial" w:eastAsia="Calibri" w:hAnsi="Arial" w:cs="Arial"/>
          <w:sz w:val="24"/>
          <w:szCs w:val="24"/>
          <w:lang w:eastAsia="en-US"/>
        </w:rPr>
      </w:pPr>
    </w:p>
    <w:p w14:paraId="34226B6A" w14:textId="77777777" w:rsidR="00B21D59" w:rsidRPr="00FB0C68" w:rsidRDefault="002C2503" w:rsidP="00D95738">
      <w:pPr>
        <w:autoSpaceDE w:val="0"/>
        <w:autoSpaceDN w:val="0"/>
        <w:adjustRightInd w:val="0"/>
        <w:spacing w:after="0" w:line="240" w:lineRule="auto"/>
        <w:jc w:val="both"/>
        <w:rPr>
          <w:rFonts w:ascii="Arial" w:eastAsia="Calibri" w:hAnsi="Arial" w:cs="Arial"/>
          <w:b/>
          <w:bCs/>
          <w:sz w:val="24"/>
          <w:szCs w:val="24"/>
          <w:lang w:eastAsia="en-US"/>
        </w:rPr>
      </w:pPr>
      <w:r w:rsidRPr="00FB0C68">
        <w:rPr>
          <w:rFonts w:ascii="Arial" w:eastAsia="Calibri" w:hAnsi="Arial" w:cs="Arial"/>
          <w:b/>
          <w:bCs/>
          <w:sz w:val="24"/>
          <w:szCs w:val="24"/>
          <w:lang w:eastAsia="en-US"/>
        </w:rPr>
        <w:t>A</w:t>
      </w:r>
      <w:r w:rsidR="006A3C7C" w:rsidRPr="00FB0C68">
        <w:rPr>
          <w:rFonts w:ascii="Arial" w:eastAsia="Calibri" w:hAnsi="Arial" w:cs="Arial"/>
          <w:b/>
          <w:bCs/>
          <w:sz w:val="24"/>
          <w:szCs w:val="24"/>
          <w:lang w:eastAsia="en-US"/>
        </w:rPr>
        <w:t>rticle 38 : Signature du marché</w:t>
      </w:r>
    </w:p>
    <w:p w14:paraId="61F69F5A" w14:textId="3D9492EA" w:rsidR="00B21D59" w:rsidRPr="00D2334A" w:rsidRDefault="002C250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38.1</w:t>
      </w:r>
      <w:r w:rsidRPr="00D2334A">
        <w:rPr>
          <w:rFonts w:ascii="Arial" w:eastAsia="Calibri" w:hAnsi="Arial" w:cs="Arial"/>
          <w:sz w:val="20"/>
          <w:szCs w:val="20"/>
          <w:lang w:eastAsia="en-US"/>
        </w:rPr>
        <w:t>. Après publication des</w:t>
      </w:r>
      <w:r w:rsidR="00B21D59" w:rsidRPr="00D2334A">
        <w:rPr>
          <w:rFonts w:ascii="Arial" w:eastAsia="Calibri" w:hAnsi="Arial" w:cs="Arial"/>
          <w:sz w:val="20"/>
          <w:szCs w:val="20"/>
          <w:lang w:eastAsia="en-US"/>
        </w:rPr>
        <w:t xml:space="preserve"> résultats, le projet de marché </w:t>
      </w:r>
      <w:r w:rsidRPr="00D2334A">
        <w:rPr>
          <w:rFonts w:ascii="Arial" w:eastAsia="Calibri" w:hAnsi="Arial" w:cs="Arial"/>
          <w:sz w:val="20"/>
          <w:szCs w:val="20"/>
          <w:lang w:eastAsia="en-US"/>
        </w:rPr>
        <w:t>souscrit par</w:t>
      </w:r>
      <w:r w:rsidR="00B21D59" w:rsidRPr="00D2334A">
        <w:rPr>
          <w:rFonts w:ascii="Arial" w:eastAsia="Calibri" w:hAnsi="Arial" w:cs="Arial"/>
          <w:sz w:val="20"/>
          <w:szCs w:val="20"/>
          <w:lang w:eastAsia="en-US"/>
        </w:rPr>
        <w:t xml:space="preserve"> l’attributaire est soumis à la </w:t>
      </w:r>
      <w:r w:rsidRPr="00D2334A">
        <w:rPr>
          <w:rFonts w:ascii="Arial" w:eastAsia="Calibri" w:hAnsi="Arial" w:cs="Arial"/>
          <w:sz w:val="20"/>
          <w:szCs w:val="20"/>
          <w:lang w:eastAsia="en-US"/>
        </w:rPr>
        <w:t>Commission de Passation des Mar</w:t>
      </w:r>
      <w:r w:rsidR="00B21D59" w:rsidRPr="00D2334A">
        <w:rPr>
          <w:rFonts w:ascii="Arial" w:eastAsia="Calibri" w:hAnsi="Arial" w:cs="Arial"/>
          <w:sz w:val="20"/>
          <w:szCs w:val="20"/>
          <w:lang w:eastAsia="en-US"/>
        </w:rPr>
        <w:t xml:space="preserve">chés compétente </w:t>
      </w:r>
      <w:r w:rsidRPr="00D2334A">
        <w:rPr>
          <w:rFonts w:ascii="Arial" w:eastAsia="Calibri" w:hAnsi="Arial" w:cs="Arial"/>
          <w:sz w:val="20"/>
          <w:szCs w:val="20"/>
          <w:lang w:eastAsia="en-US"/>
        </w:rPr>
        <w:t>pour exa</w:t>
      </w:r>
      <w:r w:rsidR="00B21D59" w:rsidRPr="00D2334A">
        <w:rPr>
          <w:rFonts w:ascii="Arial" w:eastAsia="Calibri" w:hAnsi="Arial" w:cs="Arial"/>
          <w:sz w:val="20"/>
          <w:szCs w:val="20"/>
          <w:lang w:eastAsia="en-US"/>
        </w:rPr>
        <w:t xml:space="preserve">men et avis, et le cas échéant, </w:t>
      </w:r>
      <w:r w:rsidRPr="00D2334A">
        <w:rPr>
          <w:rFonts w:ascii="Arial" w:eastAsia="Calibri" w:hAnsi="Arial" w:cs="Arial"/>
          <w:sz w:val="20"/>
          <w:szCs w:val="20"/>
          <w:lang w:eastAsia="en-US"/>
        </w:rPr>
        <w:t>au visa préa</w:t>
      </w:r>
      <w:r w:rsidR="00B21D59" w:rsidRPr="00D2334A">
        <w:rPr>
          <w:rFonts w:ascii="Arial" w:eastAsia="Calibri" w:hAnsi="Arial" w:cs="Arial"/>
          <w:sz w:val="20"/>
          <w:szCs w:val="20"/>
          <w:lang w:eastAsia="en-US"/>
        </w:rPr>
        <w:t xml:space="preserve">lable du Ministre en charge des </w:t>
      </w:r>
      <w:r w:rsidRPr="00D2334A">
        <w:rPr>
          <w:rFonts w:ascii="Arial" w:eastAsia="Calibri" w:hAnsi="Arial" w:cs="Arial"/>
          <w:sz w:val="20"/>
          <w:szCs w:val="20"/>
          <w:lang w:eastAsia="en-US"/>
        </w:rPr>
        <w:t>Marchés publics.</w:t>
      </w:r>
    </w:p>
    <w:p w14:paraId="7E620D12" w14:textId="07D50256" w:rsidR="00B21D59" w:rsidRPr="00D2334A" w:rsidRDefault="002C250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38.2</w:t>
      </w:r>
      <w:r w:rsidRPr="00D2334A">
        <w:rPr>
          <w:rFonts w:ascii="Arial" w:eastAsia="Calibri" w:hAnsi="Arial" w:cs="Arial"/>
          <w:sz w:val="20"/>
          <w:szCs w:val="20"/>
          <w:lang w:eastAsia="en-US"/>
        </w:rPr>
        <w:t>. L’Autorité Con</w:t>
      </w:r>
      <w:r w:rsidR="00B21D59" w:rsidRPr="00D2334A">
        <w:rPr>
          <w:rFonts w:ascii="Arial" w:eastAsia="Calibri" w:hAnsi="Arial" w:cs="Arial"/>
          <w:sz w:val="20"/>
          <w:szCs w:val="20"/>
          <w:lang w:eastAsia="en-US"/>
        </w:rPr>
        <w:t xml:space="preserve">tractante dispose d’un délai de </w:t>
      </w:r>
      <w:r w:rsidRPr="00D2334A">
        <w:rPr>
          <w:rFonts w:ascii="Arial" w:eastAsia="Calibri" w:hAnsi="Arial" w:cs="Arial"/>
          <w:sz w:val="20"/>
          <w:szCs w:val="20"/>
          <w:lang w:eastAsia="en-US"/>
        </w:rPr>
        <w:t>sept (07) jour</w:t>
      </w:r>
      <w:r w:rsidR="00B21D59" w:rsidRPr="00D2334A">
        <w:rPr>
          <w:rFonts w:ascii="Arial" w:eastAsia="Calibri" w:hAnsi="Arial" w:cs="Arial"/>
          <w:sz w:val="20"/>
          <w:szCs w:val="20"/>
          <w:lang w:eastAsia="en-US"/>
        </w:rPr>
        <w:t xml:space="preserve">s pour la signature du marché à </w:t>
      </w:r>
      <w:r w:rsidRPr="00D2334A">
        <w:rPr>
          <w:rFonts w:ascii="Arial" w:eastAsia="Calibri" w:hAnsi="Arial" w:cs="Arial"/>
          <w:sz w:val="20"/>
          <w:szCs w:val="20"/>
          <w:lang w:eastAsia="en-US"/>
        </w:rPr>
        <w:t>compter de la date de réception du projet</w:t>
      </w:r>
      <w:r w:rsidR="00B21D59" w:rsidRPr="00D2334A">
        <w:rPr>
          <w:rFonts w:ascii="Arial" w:eastAsia="Calibri" w:hAnsi="Arial" w:cs="Arial"/>
          <w:sz w:val="20"/>
          <w:szCs w:val="20"/>
          <w:lang w:eastAsia="en-US"/>
        </w:rPr>
        <w:t xml:space="preserve"> de </w:t>
      </w:r>
      <w:r w:rsidRPr="00D2334A">
        <w:rPr>
          <w:rFonts w:ascii="Arial" w:eastAsia="Calibri" w:hAnsi="Arial" w:cs="Arial"/>
          <w:sz w:val="20"/>
          <w:szCs w:val="20"/>
          <w:lang w:eastAsia="en-US"/>
        </w:rPr>
        <w:t>marché examin</w:t>
      </w:r>
      <w:r w:rsidR="00B21D59" w:rsidRPr="00D2334A">
        <w:rPr>
          <w:rFonts w:ascii="Arial" w:eastAsia="Calibri" w:hAnsi="Arial" w:cs="Arial"/>
          <w:sz w:val="20"/>
          <w:szCs w:val="20"/>
          <w:lang w:eastAsia="en-US"/>
        </w:rPr>
        <w:t xml:space="preserve">é par la commission des marchés compétente et souscrit par l’attributaire et </w:t>
      </w:r>
      <w:r w:rsidRPr="00D2334A">
        <w:rPr>
          <w:rFonts w:ascii="Arial" w:eastAsia="Calibri" w:hAnsi="Arial" w:cs="Arial"/>
          <w:sz w:val="20"/>
          <w:szCs w:val="20"/>
          <w:lang w:eastAsia="en-US"/>
        </w:rPr>
        <w:t>le cas échéa</w:t>
      </w:r>
      <w:r w:rsidR="00B21D59" w:rsidRPr="00D2334A">
        <w:rPr>
          <w:rFonts w:ascii="Arial" w:eastAsia="Calibri" w:hAnsi="Arial" w:cs="Arial"/>
          <w:sz w:val="20"/>
          <w:szCs w:val="20"/>
          <w:lang w:eastAsia="en-US"/>
        </w:rPr>
        <w:t xml:space="preserve">nt après le visa du Ministre en </w:t>
      </w:r>
      <w:r w:rsidRPr="00D2334A">
        <w:rPr>
          <w:rFonts w:ascii="Arial" w:eastAsia="Calibri" w:hAnsi="Arial" w:cs="Arial"/>
          <w:sz w:val="20"/>
          <w:szCs w:val="20"/>
          <w:lang w:eastAsia="en-US"/>
        </w:rPr>
        <w:t>charge des Marchés publics.</w:t>
      </w:r>
    </w:p>
    <w:p w14:paraId="129C763C" w14:textId="77777777" w:rsidR="002C2503" w:rsidRPr="00D2334A" w:rsidRDefault="002C250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38.3</w:t>
      </w:r>
      <w:r w:rsidRPr="00D2334A">
        <w:rPr>
          <w:rFonts w:ascii="Arial" w:eastAsia="Calibri" w:hAnsi="Arial" w:cs="Arial"/>
          <w:sz w:val="20"/>
          <w:szCs w:val="20"/>
          <w:lang w:eastAsia="en-US"/>
        </w:rPr>
        <w:t>. Le marché doit êt</w:t>
      </w:r>
      <w:r w:rsidR="00B21D59" w:rsidRPr="00D2334A">
        <w:rPr>
          <w:rFonts w:ascii="Arial" w:eastAsia="Calibri" w:hAnsi="Arial" w:cs="Arial"/>
          <w:sz w:val="20"/>
          <w:szCs w:val="20"/>
          <w:lang w:eastAsia="en-US"/>
        </w:rPr>
        <w:t xml:space="preserve">re notifié à son titulaire dans </w:t>
      </w:r>
      <w:r w:rsidRPr="00D2334A">
        <w:rPr>
          <w:rFonts w:ascii="Arial" w:eastAsia="Calibri" w:hAnsi="Arial" w:cs="Arial"/>
          <w:sz w:val="20"/>
          <w:szCs w:val="20"/>
          <w:lang w:eastAsia="en-US"/>
        </w:rPr>
        <w:t>les cinq (5) jours qui suivent la date de sa signature.</w:t>
      </w:r>
    </w:p>
    <w:p w14:paraId="177097AB" w14:textId="77777777" w:rsidR="00B21D59" w:rsidRPr="00D2334A" w:rsidRDefault="00B21D59" w:rsidP="00D95738">
      <w:pPr>
        <w:autoSpaceDE w:val="0"/>
        <w:autoSpaceDN w:val="0"/>
        <w:adjustRightInd w:val="0"/>
        <w:spacing w:after="0" w:line="240" w:lineRule="auto"/>
        <w:jc w:val="both"/>
        <w:rPr>
          <w:rFonts w:ascii="Arial" w:eastAsia="Calibri" w:hAnsi="Arial" w:cs="Arial"/>
          <w:sz w:val="20"/>
          <w:szCs w:val="20"/>
          <w:lang w:eastAsia="en-US"/>
        </w:rPr>
      </w:pPr>
    </w:p>
    <w:p w14:paraId="5577339E" w14:textId="77777777" w:rsidR="00B21D59" w:rsidRPr="00D2334A" w:rsidRDefault="002C2503"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Artic</w:t>
      </w:r>
      <w:r w:rsidR="006A3C7C" w:rsidRPr="00D2334A">
        <w:rPr>
          <w:rFonts w:ascii="Arial" w:eastAsia="Calibri" w:hAnsi="Arial" w:cs="Arial"/>
          <w:b/>
          <w:bCs/>
          <w:sz w:val="20"/>
          <w:szCs w:val="20"/>
          <w:lang w:eastAsia="en-US"/>
        </w:rPr>
        <w:t>le 39 : Cautionnement définitif</w:t>
      </w:r>
    </w:p>
    <w:p w14:paraId="0B63CEAE" w14:textId="11C7633A" w:rsidR="00B21D59" w:rsidRPr="00D2334A" w:rsidRDefault="002C250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39.1</w:t>
      </w:r>
      <w:r w:rsidRPr="00D2334A">
        <w:rPr>
          <w:rFonts w:ascii="Arial" w:eastAsia="Calibri" w:hAnsi="Arial" w:cs="Arial"/>
          <w:sz w:val="20"/>
          <w:szCs w:val="20"/>
          <w:lang w:eastAsia="en-US"/>
        </w:rPr>
        <w:t>. Dans les vingt (20</w:t>
      </w:r>
      <w:r w:rsidR="00B21D59" w:rsidRPr="00D2334A">
        <w:rPr>
          <w:rFonts w:ascii="Arial" w:eastAsia="Calibri" w:hAnsi="Arial" w:cs="Arial"/>
          <w:sz w:val="20"/>
          <w:szCs w:val="20"/>
          <w:lang w:eastAsia="en-US"/>
        </w:rPr>
        <w:t xml:space="preserve">) jours suivant la notification </w:t>
      </w:r>
      <w:r w:rsidRPr="00D2334A">
        <w:rPr>
          <w:rFonts w:ascii="Arial" w:eastAsia="Calibri" w:hAnsi="Arial" w:cs="Arial"/>
          <w:sz w:val="20"/>
          <w:szCs w:val="20"/>
          <w:lang w:eastAsia="en-US"/>
        </w:rPr>
        <w:t>du marché par l’Autori</w:t>
      </w:r>
      <w:r w:rsidR="00B21D59" w:rsidRPr="00D2334A">
        <w:rPr>
          <w:rFonts w:ascii="Arial" w:eastAsia="Calibri" w:hAnsi="Arial" w:cs="Arial"/>
          <w:sz w:val="20"/>
          <w:szCs w:val="20"/>
          <w:lang w:eastAsia="en-US"/>
        </w:rPr>
        <w:t xml:space="preserve">té Contractante, l’entrepreneur </w:t>
      </w:r>
      <w:r w:rsidRPr="00D2334A">
        <w:rPr>
          <w:rFonts w:ascii="Arial" w:eastAsia="Calibri" w:hAnsi="Arial" w:cs="Arial"/>
          <w:sz w:val="20"/>
          <w:szCs w:val="20"/>
          <w:lang w:eastAsia="en-US"/>
        </w:rPr>
        <w:t>fournira au Ma</w:t>
      </w:r>
      <w:r w:rsidR="00B21D59" w:rsidRPr="00D2334A">
        <w:rPr>
          <w:rFonts w:ascii="Arial" w:eastAsia="Calibri" w:hAnsi="Arial" w:cs="Arial"/>
          <w:sz w:val="20"/>
          <w:szCs w:val="20"/>
          <w:lang w:eastAsia="en-US"/>
        </w:rPr>
        <w:t xml:space="preserve">ître d’Ouvrage un cautionnement </w:t>
      </w:r>
      <w:r w:rsidRPr="00D2334A">
        <w:rPr>
          <w:rFonts w:ascii="Arial" w:eastAsia="Calibri" w:hAnsi="Arial" w:cs="Arial"/>
          <w:sz w:val="20"/>
          <w:szCs w:val="20"/>
          <w:lang w:eastAsia="en-US"/>
        </w:rPr>
        <w:t>garanti</w:t>
      </w:r>
      <w:r w:rsidR="00B21D59" w:rsidRPr="00D2334A">
        <w:rPr>
          <w:rFonts w:ascii="Arial" w:eastAsia="Calibri" w:hAnsi="Arial" w:cs="Arial"/>
          <w:sz w:val="20"/>
          <w:szCs w:val="20"/>
          <w:lang w:eastAsia="en-US"/>
        </w:rPr>
        <w:t xml:space="preserve">ssant l’exécution intégrale </w:t>
      </w:r>
      <w:r w:rsidRPr="00D2334A">
        <w:rPr>
          <w:rFonts w:ascii="Arial" w:eastAsia="Calibri" w:hAnsi="Arial" w:cs="Arial"/>
          <w:sz w:val="20"/>
          <w:szCs w:val="20"/>
          <w:lang w:eastAsia="en-US"/>
        </w:rPr>
        <w:t>des travaux.</w:t>
      </w:r>
    </w:p>
    <w:p w14:paraId="0E194656" w14:textId="29367493" w:rsidR="00B21D59" w:rsidRPr="00D2334A" w:rsidRDefault="002C250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39.2</w:t>
      </w:r>
      <w:r w:rsidRPr="00D2334A">
        <w:rPr>
          <w:rFonts w:ascii="Arial" w:eastAsia="Calibri" w:hAnsi="Arial" w:cs="Arial"/>
          <w:sz w:val="20"/>
          <w:szCs w:val="20"/>
          <w:lang w:eastAsia="en-US"/>
        </w:rPr>
        <w:t>. Le cautionnemen</w:t>
      </w:r>
      <w:r w:rsidR="00B21D59" w:rsidRPr="00D2334A">
        <w:rPr>
          <w:rFonts w:ascii="Arial" w:eastAsia="Calibri" w:hAnsi="Arial" w:cs="Arial"/>
          <w:sz w:val="20"/>
          <w:szCs w:val="20"/>
          <w:lang w:eastAsia="en-US"/>
        </w:rPr>
        <w:t xml:space="preserve">t dont le taux varie entre 2 et </w:t>
      </w:r>
      <w:r w:rsidRPr="00D2334A">
        <w:rPr>
          <w:rFonts w:ascii="Arial" w:eastAsia="Calibri" w:hAnsi="Arial" w:cs="Arial"/>
          <w:sz w:val="20"/>
          <w:szCs w:val="20"/>
          <w:lang w:eastAsia="en-US"/>
        </w:rPr>
        <w:t>5% du m</w:t>
      </w:r>
      <w:r w:rsidR="00B21D59" w:rsidRPr="00D2334A">
        <w:rPr>
          <w:rFonts w:ascii="Arial" w:eastAsia="Calibri" w:hAnsi="Arial" w:cs="Arial"/>
          <w:sz w:val="20"/>
          <w:szCs w:val="20"/>
          <w:lang w:eastAsia="en-US"/>
        </w:rPr>
        <w:t xml:space="preserve">ontant TTC du marché, peut être remplacé </w:t>
      </w:r>
      <w:r w:rsidRPr="00D2334A">
        <w:rPr>
          <w:rFonts w:ascii="Arial" w:eastAsia="Calibri" w:hAnsi="Arial" w:cs="Arial"/>
          <w:sz w:val="20"/>
          <w:szCs w:val="20"/>
          <w:lang w:eastAsia="en-US"/>
        </w:rPr>
        <w:t>par la garantie d</w:t>
      </w:r>
      <w:r w:rsidR="00B21D59" w:rsidRPr="00D2334A">
        <w:rPr>
          <w:rFonts w:ascii="Arial" w:eastAsia="Calibri" w:hAnsi="Arial" w:cs="Arial"/>
          <w:sz w:val="20"/>
          <w:szCs w:val="20"/>
          <w:lang w:eastAsia="en-US"/>
        </w:rPr>
        <w:t xml:space="preserve">’une caution d’un établissement bancaire agréé conformément aux </w:t>
      </w:r>
      <w:r w:rsidRPr="00D2334A">
        <w:rPr>
          <w:rFonts w:ascii="Arial" w:eastAsia="Calibri" w:hAnsi="Arial" w:cs="Arial"/>
          <w:sz w:val="20"/>
          <w:szCs w:val="20"/>
          <w:lang w:eastAsia="en-US"/>
        </w:rPr>
        <w:t>textes en vigueur, et émise au pr</w:t>
      </w:r>
      <w:r w:rsidR="00B21D59" w:rsidRPr="00D2334A">
        <w:rPr>
          <w:rFonts w:ascii="Arial" w:eastAsia="Calibri" w:hAnsi="Arial" w:cs="Arial"/>
          <w:sz w:val="20"/>
          <w:szCs w:val="20"/>
          <w:lang w:eastAsia="en-US"/>
        </w:rPr>
        <w:t xml:space="preserve">ofit du Maître </w:t>
      </w:r>
      <w:r w:rsidRPr="00D2334A">
        <w:rPr>
          <w:rFonts w:ascii="Arial" w:eastAsia="Calibri" w:hAnsi="Arial" w:cs="Arial"/>
          <w:sz w:val="20"/>
          <w:szCs w:val="20"/>
          <w:lang w:eastAsia="en-US"/>
        </w:rPr>
        <w:t>d’ouvrage ou par une caution personnelle et solidaire.</w:t>
      </w:r>
    </w:p>
    <w:p w14:paraId="323E2F89" w14:textId="2922F057" w:rsidR="00B21D59" w:rsidRPr="00D2334A" w:rsidRDefault="002C250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39.3</w:t>
      </w:r>
      <w:r w:rsidRPr="00D2334A">
        <w:rPr>
          <w:rFonts w:ascii="Arial" w:eastAsia="Calibri" w:hAnsi="Arial" w:cs="Arial"/>
          <w:sz w:val="20"/>
          <w:szCs w:val="20"/>
          <w:lang w:eastAsia="en-US"/>
        </w:rPr>
        <w:t xml:space="preserve">. Les petites </w:t>
      </w:r>
      <w:r w:rsidR="00B21D59" w:rsidRPr="00D2334A">
        <w:rPr>
          <w:rFonts w:ascii="Arial" w:eastAsia="Calibri" w:hAnsi="Arial" w:cs="Arial"/>
          <w:sz w:val="20"/>
          <w:szCs w:val="20"/>
          <w:lang w:eastAsia="en-US"/>
        </w:rPr>
        <w:t xml:space="preserve">et moyennes entreprises (PME) à </w:t>
      </w:r>
      <w:r w:rsidRPr="00D2334A">
        <w:rPr>
          <w:rFonts w:ascii="Arial" w:eastAsia="Calibri" w:hAnsi="Arial" w:cs="Arial"/>
          <w:sz w:val="20"/>
          <w:szCs w:val="20"/>
          <w:lang w:eastAsia="en-US"/>
        </w:rPr>
        <w:t xml:space="preserve">capitaux </w:t>
      </w:r>
      <w:r w:rsidR="00B21D59" w:rsidRPr="00D2334A">
        <w:rPr>
          <w:rFonts w:ascii="Arial" w:eastAsia="Calibri" w:hAnsi="Arial" w:cs="Arial"/>
          <w:sz w:val="20"/>
          <w:szCs w:val="20"/>
          <w:lang w:eastAsia="en-US"/>
        </w:rPr>
        <w:t xml:space="preserve">et dirigeants nationaux peuvent </w:t>
      </w:r>
      <w:r w:rsidRPr="00D2334A">
        <w:rPr>
          <w:rFonts w:ascii="Arial" w:eastAsia="Calibri" w:hAnsi="Arial" w:cs="Arial"/>
          <w:sz w:val="20"/>
          <w:szCs w:val="20"/>
          <w:lang w:eastAsia="en-US"/>
        </w:rPr>
        <w:t>produire à la p</w:t>
      </w:r>
      <w:r w:rsidR="00B21D59" w:rsidRPr="00D2334A">
        <w:rPr>
          <w:rFonts w:ascii="Arial" w:eastAsia="Calibri" w:hAnsi="Arial" w:cs="Arial"/>
          <w:sz w:val="20"/>
          <w:szCs w:val="20"/>
          <w:lang w:eastAsia="en-US"/>
        </w:rPr>
        <w:t xml:space="preserve">lace du cautionnement, soit une </w:t>
      </w:r>
      <w:r w:rsidRPr="00D2334A">
        <w:rPr>
          <w:rFonts w:ascii="Arial" w:eastAsia="Calibri" w:hAnsi="Arial" w:cs="Arial"/>
          <w:sz w:val="20"/>
          <w:szCs w:val="20"/>
          <w:lang w:eastAsia="en-US"/>
        </w:rPr>
        <w:t>hypothèque légale, soit une caution d’un établis</w:t>
      </w:r>
      <w:r w:rsidR="00B21D59" w:rsidRPr="00D2334A">
        <w:rPr>
          <w:rFonts w:ascii="Arial" w:eastAsia="Calibri" w:hAnsi="Arial" w:cs="Arial"/>
          <w:sz w:val="20"/>
          <w:szCs w:val="20"/>
          <w:lang w:eastAsia="en-US"/>
        </w:rPr>
        <w:t xml:space="preserve">sement bancaire ou d’un organisme financier </w:t>
      </w:r>
      <w:r w:rsidRPr="00D2334A">
        <w:rPr>
          <w:rFonts w:ascii="Arial" w:eastAsia="Calibri" w:hAnsi="Arial" w:cs="Arial"/>
          <w:sz w:val="20"/>
          <w:szCs w:val="20"/>
          <w:lang w:eastAsia="en-US"/>
        </w:rPr>
        <w:t>agr</w:t>
      </w:r>
      <w:r w:rsidR="00B21D59" w:rsidRPr="00D2334A">
        <w:rPr>
          <w:rFonts w:ascii="Arial" w:eastAsia="Calibri" w:hAnsi="Arial" w:cs="Arial"/>
          <w:sz w:val="20"/>
          <w:szCs w:val="20"/>
          <w:lang w:eastAsia="en-US"/>
        </w:rPr>
        <w:t xml:space="preserve">éé de premier rang conformément </w:t>
      </w:r>
      <w:r w:rsidRPr="00D2334A">
        <w:rPr>
          <w:rFonts w:ascii="Arial" w:eastAsia="Calibri" w:hAnsi="Arial" w:cs="Arial"/>
          <w:sz w:val="20"/>
          <w:szCs w:val="20"/>
          <w:lang w:eastAsia="en-US"/>
        </w:rPr>
        <w:t>aux textes en vigueur.</w:t>
      </w:r>
    </w:p>
    <w:p w14:paraId="16B278CF" w14:textId="77777777" w:rsidR="002C2503" w:rsidRPr="00D2334A" w:rsidRDefault="002C250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39.4.</w:t>
      </w:r>
      <w:r w:rsidRPr="00D2334A">
        <w:rPr>
          <w:rFonts w:ascii="Arial" w:eastAsia="Calibri" w:hAnsi="Arial" w:cs="Arial"/>
          <w:sz w:val="20"/>
          <w:szCs w:val="20"/>
          <w:lang w:eastAsia="en-US"/>
        </w:rPr>
        <w:t xml:space="preserve"> L’absence de produc</w:t>
      </w:r>
      <w:r w:rsidR="00B21D59" w:rsidRPr="00D2334A">
        <w:rPr>
          <w:rFonts w:ascii="Arial" w:eastAsia="Calibri" w:hAnsi="Arial" w:cs="Arial"/>
          <w:sz w:val="20"/>
          <w:szCs w:val="20"/>
          <w:lang w:eastAsia="en-US"/>
        </w:rPr>
        <w:t xml:space="preserve">tion du cautionnement définitif </w:t>
      </w:r>
      <w:r w:rsidRPr="00D2334A">
        <w:rPr>
          <w:rFonts w:ascii="Arial" w:eastAsia="Calibri" w:hAnsi="Arial" w:cs="Arial"/>
          <w:sz w:val="20"/>
          <w:szCs w:val="20"/>
          <w:lang w:eastAsia="en-US"/>
        </w:rPr>
        <w:t>dans les déla</w:t>
      </w:r>
      <w:r w:rsidR="00B21D59" w:rsidRPr="00D2334A">
        <w:rPr>
          <w:rFonts w:ascii="Arial" w:eastAsia="Calibri" w:hAnsi="Arial" w:cs="Arial"/>
          <w:sz w:val="20"/>
          <w:szCs w:val="20"/>
          <w:lang w:eastAsia="en-US"/>
        </w:rPr>
        <w:t xml:space="preserve">is prescrits est susceptible de </w:t>
      </w:r>
      <w:r w:rsidRPr="00D2334A">
        <w:rPr>
          <w:rFonts w:ascii="Arial" w:eastAsia="Calibri" w:hAnsi="Arial" w:cs="Arial"/>
          <w:sz w:val="20"/>
          <w:szCs w:val="20"/>
          <w:lang w:eastAsia="en-US"/>
        </w:rPr>
        <w:t>donner lieu à la</w:t>
      </w:r>
      <w:r w:rsidR="00B21D59" w:rsidRPr="00D2334A">
        <w:rPr>
          <w:rFonts w:ascii="Arial" w:eastAsia="Calibri" w:hAnsi="Arial" w:cs="Arial"/>
          <w:sz w:val="20"/>
          <w:szCs w:val="20"/>
          <w:lang w:eastAsia="en-US"/>
        </w:rPr>
        <w:t xml:space="preserve"> résiliation du marché dans les </w:t>
      </w:r>
      <w:r w:rsidRPr="00D2334A">
        <w:rPr>
          <w:rFonts w:ascii="Arial" w:eastAsia="Calibri" w:hAnsi="Arial" w:cs="Arial"/>
          <w:sz w:val="20"/>
          <w:szCs w:val="20"/>
          <w:lang w:eastAsia="en-US"/>
        </w:rPr>
        <w:t>conditions prévues dans le CCAG</w:t>
      </w:r>
    </w:p>
    <w:p w14:paraId="57D14F1A" w14:textId="77777777" w:rsidR="00A212A5" w:rsidRPr="00D2334A" w:rsidRDefault="00A212A5" w:rsidP="00D95738">
      <w:pPr>
        <w:spacing w:after="0" w:line="240" w:lineRule="auto"/>
        <w:jc w:val="both"/>
        <w:rPr>
          <w:rFonts w:ascii="Arial" w:hAnsi="Arial" w:cs="Arial"/>
          <w:b/>
          <w:sz w:val="20"/>
          <w:szCs w:val="20"/>
          <w:u w:val="single"/>
        </w:rPr>
      </w:pPr>
    </w:p>
    <w:p w14:paraId="13D4713D" w14:textId="77777777" w:rsidR="00A212A5" w:rsidRPr="00D2334A" w:rsidRDefault="00A212A5" w:rsidP="00D95738">
      <w:pPr>
        <w:spacing w:after="0" w:line="240" w:lineRule="auto"/>
        <w:jc w:val="both"/>
        <w:rPr>
          <w:rFonts w:ascii="Arial" w:hAnsi="Arial" w:cs="Arial"/>
          <w:b/>
          <w:sz w:val="20"/>
          <w:szCs w:val="20"/>
          <w:u w:val="single"/>
        </w:rPr>
      </w:pPr>
    </w:p>
    <w:p w14:paraId="5808EE00" w14:textId="77777777" w:rsidR="00B21D59" w:rsidRPr="00D2334A" w:rsidRDefault="00B21D59" w:rsidP="00D95738">
      <w:pPr>
        <w:spacing w:after="0" w:line="240" w:lineRule="auto"/>
        <w:jc w:val="both"/>
        <w:rPr>
          <w:rFonts w:ascii="Arial" w:hAnsi="Arial" w:cs="Arial"/>
          <w:b/>
          <w:sz w:val="20"/>
          <w:szCs w:val="20"/>
          <w:u w:val="single"/>
        </w:rPr>
      </w:pPr>
    </w:p>
    <w:p w14:paraId="699F62B8" w14:textId="77777777" w:rsidR="00B21D59" w:rsidRPr="00D2334A" w:rsidRDefault="00B21D59" w:rsidP="00D95738">
      <w:pPr>
        <w:spacing w:after="0" w:line="240" w:lineRule="auto"/>
        <w:jc w:val="both"/>
        <w:rPr>
          <w:rFonts w:ascii="Arial" w:hAnsi="Arial" w:cs="Arial"/>
          <w:b/>
          <w:sz w:val="20"/>
          <w:szCs w:val="20"/>
          <w:u w:val="single"/>
        </w:rPr>
      </w:pPr>
    </w:p>
    <w:p w14:paraId="229B1C30" w14:textId="77777777" w:rsidR="00B21D59" w:rsidRPr="00D2334A" w:rsidRDefault="00B21D59" w:rsidP="00D95738">
      <w:pPr>
        <w:spacing w:after="0" w:line="240" w:lineRule="auto"/>
        <w:jc w:val="both"/>
        <w:rPr>
          <w:rFonts w:ascii="Arial" w:hAnsi="Arial" w:cs="Arial"/>
          <w:b/>
          <w:sz w:val="20"/>
          <w:szCs w:val="20"/>
          <w:u w:val="single"/>
        </w:rPr>
      </w:pPr>
    </w:p>
    <w:p w14:paraId="33953421" w14:textId="77777777" w:rsidR="00B21D59" w:rsidRPr="00D2334A" w:rsidRDefault="00B21D59" w:rsidP="00D95738">
      <w:pPr>
        <w:spacing w:after="0" w:line="240" w:lineRule="auto"/>
        <w:jc w:val="both"/>
        <w:rPr>
          <w:rFonts w:ascii="Arial" w:hAnsi="Arial" w:cs="Arial"/>
          <w:b/>
          <w:sz w:val="20"/>
          <w:szCs w:val="20"/>
          <w:u w:val="single"/>
        </w:rPr>
      </w:pPr>
    </w:p>
    <w:p w14:paraId="7DFDB5E5" w14:textId="77777777" w:rsidR="00B21D59" w:rsidRPr="00D2334A" w:rsidRDefault="00B21D59" w:rsidP="00D95738">
      <w:pPr>
        <w:spacing w:after="0" w:line="240" w:lineRule="auto"/>
        <w:jc w:val="both"/>
        <w:rPr>
          <w:rFonts w:ascii="Arial" w:hAnsi="Arial" w:cs="Arial"/>
          <w:b/>
          <w:sz w:val="20"/>
          <w:szCs w:val="20"/>
          <w:u w:val="single"/>
        </w:rPr>
      </w:pPr>
    </w:p>
    <w:p w14:paraId="0937FF37" w14:textId="77777777" w:rsidR="00B21D59" w:rsidRPr="00D2334A" w:rsidRDefault="00B21D59" w:rsidP="00D95738">
      <w:pPr>
        <w:spacing w:after="0" w:line="240" w:lineRule="auto"/>
        <w:jc w:val="both"/>
        <w:rPr>
          <w:rFonts w:ascii="Arial" w:hAnsi="Arial" w:cs="Arial"/>
          <w:b/>
          <w:sz w:val="20"/>
          <w:szCs w:val="20"/>
          <w:u w:val="single"/>
        </w:rPr>
      </w:pPr>
    </w:p>
    <w:p w14:paraId="44469F8C" w14:textId="77777777" w:rsidR="00B21D59" w:rsidRPr="00D2334A" w:rsidRDefault="00B21D59" w:rsidP="00D95738">
      <w:pPr>
        <w:spacing w:after="0" w:line="240" w:lineRule="auto"/>
        <w:jc w:val="both"/>
        <w:rPr>
          <w:rFonts w:ascii="Arial" w:hAnsi="Arial" w:cs="Arial"/>
          <w:b/>
          <w:sz w:val="20"/>
          <w:szCs w:val="20"/>
          <w:u w:val="single"/>
        </w:rPr>
      </w:pPr>
    </w:p>
    <w:p w14:paraId="64638B09" w14:textId="77777777" w:rsidR="00B21D59" w:rsidRPr="00D2334A" w:rsidRDefault="00B21D59" w:rsidP="00D95738">
      <w:pPr>
        <w:jc w:val="both"/>
        <w:rPr>
          <w:rFonts w:ascii="Arial" w:hAnsi="Arial" w:cs="Arial"/>
          <w:b/>
          <w:sz w:val="20"/>
          <w:szCs w:val="20"/>
          <w:u w:val="single"/>
        </w:rPr>
      </w:pPr>
    </w:p>
    <w:p w14:paraId="59D9B58E" w14:textId="77777777" w:rsidR="00B21D59" w:rsidRPr="00D2334A" w:rsidRDefault="00B21D59" w:rsidP="00D95738">
      <w:pPr>
        <w:jc w:val="both"/>
        <w:rPr>
          <w:rFonts w:ascii="Arial" w:hAnsi="Arial" w:cs="Arial"/>
          <w:b/>
          <w:sz w:val="20"/>
          <w:szCs w:val="20"/>
          <w:u w:val="single"/>
        </w:rPr>
      </w:pPr>
    </w:p>
    <w:p w14:paraId="1016E7E6" w14:textId="3C6AF147" w:rsidR="00EE31CE" w:rsidRDefault="00EE31CE" w:rsidP="00D95738">
      <w:pPr>
        <w:jc w:val="both"/>
        <w:rPr>
          <w:rFonts w:ascii="Arial" w:hAnsi="Arial" w:cs="Arial"/>
          <w:b/>
          <w:sz w:val="20"/>
          <w:szCs w:val="20"/>
          <w:u w:val="single"/>
        </w:rPr>
      </w:pPr>
    </w:p>
    <w:p w14:paraId="59CB17D4" w14:textId="77777777" w:rsidR="00CC7AAC" w:rsidRPr="00D2334A" w:rsidRDefault="00CC7AAC" w:rsidP="00D95738">
      <w:pPr>
        <w:jc w:val="both"/>
        <w:rPr>
          <w:rFonts w:ascii="Arial" w:hAnsi="Arial" w:cs="Arial"/>
          <w:b/>
          <w:sz w:val="20"/>
          <w:szCs w:val="20"/>
          <w:u w:val="single"/>
        </w:rPr>
      </w:pPr>
    </w:p>
    <w:tbl>
      <w:tblPr>
        <w:tblpPr w:leftFromText="141" w:rightFromText="141" w:vertAnchor="text" w:horzAnchor="margin" w:tblpXSpec="center" w:tblpY="101"/>
        <w:tblW w:w="8647"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8647"/>
      </w:tblGrid>
      <w:tr w:rsidR="00A212A5" w:rsidRPr="00D2334A" w14:paraId="4912B416" w14:textId="77777777" w:rsidTr="00455D00">
        <w:tc>
          <w:tcPr>
            <w:tcW w:w="8647" w:type="dxa"/>
            <w:tcBorders>
              <w:top w:val="single" w:sz="4" w:space="0" w:color="auto"/>
              <w:left w:val="single" w:sz="4" w:space="0" w:color="auto"/>
              <w:bottom w:val="single" w:sz="4" w:space="0" w:color="auto"/>
              <w:right w:val="single" w:sz="4" w:space="0" w:color="auto"/>
            </w:tcBorders>
          </w:tcPr>
          <w:p w14:paraId="181A6EA0" w14:textId="7AE6D5A6" w:rsidR="00A212A5" w:rsidRPr="00743821" w:rsidRDefault="00A212A5" w:rsidP="00743821">
            <w:pPr>
              <w:pStyle w:val="Liste4"/>
              <w:spacing w:before="120"/>
              <w:ind w:left="0" w:firstLine="0"/>
              <w:jc w:val="center"/>
              <w:rPr>
                <w:rFonts w:ascii="Arial" w:hAnsi="Arial" w:cs="Arial"/>
                <w:b/>
                <w:sz w:val="28"/>
                <w:szCs w:val="28"/>
              </w:rPr>
            </w:pPr>
            <w:r w:rsidRPr="00D2334A">
              <w:rPr>
                <w:rFonts w:ascii="Arial" w:hAnsi="Arial" w:cs="Arial"/>
                <w:b/>
                <w:sz w:val="28"/>
                <w:szCs w:val="28"/>
              </w:rPr>
              <w:lastRenderedPageBreak/>
              <w:t xml:space="preserve">PIECE 3 : REGLEMENT </w:t>
            </w:r>
            <w:r w:rsidR="00A27F3B" w:rsidRPr="00D2334A">
              <w:rPr>
                <w:rFonts w:ascii="Arial" w:hAnsi="Arial" w:cs="Arial"/>
                <w:b/>
                <w:sz w:val="28"/>
                <w:szCs w:val="28"/>
              </w:rPr>
              <w:t>PARTICULIER DE</w:t>
            </w:r>
            <w:r w:rsidRPr="00D2334A">
              <w:rPr>
                <w:rFonts w:ascii="Arial" w:hAnsi="Arial" w:cs="Arial"/>
                <w:b/>
                <w:sz w:val="28"/>
                <w:szCs w:val="28"/>
              </w:rPr>
              <w:t xml:space="preserve"> L’APPEL </w:t>
            </w:r>
            <w:proofErr w:type="gramStart"/>
            <w:r w:rsidRPr="00D2334A">
              <w:rPr>
                <w:rFonts w:ascii="Arial" w:hAnsi="Arial" w:cs="Arial"/>
                <w:b/>
                <w:sz w:val="28"/>
                <w:szCs w:val="28"/>
              </w:rPr>
              <w:t>D’OFFRES  (</w:t>
            </w:r>
            <w:proofErr w:type="gramEnd"/>
            <w:r w:rsidRPr="00D2334A">
              <w:rPr>
                <w:rFonts w:ascii="Arial" w:hAnsi="Arial" w:cs="Arial"/>
                <w:b/>
                <w:sz w:val="28"/>
                <w:szCs w:val="28"/>
              </w:rPr>
              <w:t>RPAO)</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8093"/>
      </w:tblGrid>
      <w:tr w:rsidR="005E277E" w:rsidRPr="00FB0C68" w14:paraId="2ADACA7A" w14:textId="77777777" w:rsidTr="001D14B1">
        <w:tc>
          <w:tcPr>
            <w:tcW w:w="1295" w:type="dxa"/>
          </w:tcPr>
          <w:p w14:paraId="4EA8B2BC" w14:textId="77777777" w:rsidR="005E277E" w:rsidRPr="00FB0C68" w:rsidRDefault="00187AA9" w:rsidP="00D95738">
            <w:pPr>
              <w:autoSpaceDE w:val="0"/>
              <w:autoSpaceDN w:val="0"/>
              <w:adjustRightInd w:val="0"/>
              <w:spacing w:after="0" w:line="240" w:lineRule="auto"/>
              <w:jc w:val="both"/>
              <w:rPr>
                <w:rFonts w:ascii="Arial" w:hAnsi="Arial" w:cs="Arial"/>
                <w:b/>
                <w:sz w:val="24"/>
                <w:szCs w:val="24"/>
              </w:rPr>
            </w:pPr>
            <w:r w:rsidRPr="00FB0C68">
              <w:rPr>
                <w:rFonts w:ascii="Arial" w:hAnsi="Arial" w:cs="Arial"/>
                <w:b/>
                <w:sz w:val="24"/>
                <w:szCs w:val="24"/>
              </w:rPr>
              <w:t>Références du RG</w:t>
            </w:r>
            <w:r w:rsidR="005E277E" w:rsidRPr="00FB0C68">
              <w:rPr>
                <w:rFonts w:ascii="Arial" w:hAnsi="Arial" w:cs="Arial"/>
                <w:b/>
                <w:sz w:val="24"/>
                <w:szCs w:val="24"/>
              </w:rPr>
              <w:t>AO</w:t>
            </w:r>
          </w:p>
        </w:tc>
        <w:tc>
          <w:tcPr>
            <w:tcW w:w="8174" w:type="dxa"/>
          </w:tcPr>
          <w:p w14:paraId="38DDAA4B" w14:textId="77777777" w:rsidR="005E277E" w:rsidRPr="00FB0C68" w:rsidRDefault="005E277E" w:rsidP="00D95738">
            <w:pPr>
              <w:autoSpaceDE w:val="0"/>
              <w:autoSpaceDN w:val="0"/>
              <w:adjustRightInd w:val="0"/>
              <w:spacing w:after="0" w:line="240" w:lineRule="auto"/>
              <w:jc w:val="both"/>
              <w:rPr>
                <w:rFonts w:ascii="Arial" w:hAnsi="Arial" w:cs="Arial"/>
                <w:b/>
                <w:sz w:val="24"/>
                <w:szCs w:val="24"/>
              </w:rPr>
            </w:pPr>
            <w:r w:rsidRPr="00FB0C68">
              <w:rPr>
                <w:rFonts w:ascii="Arial" w:hAnsi="Arial" w:cs="Arial"/>
                <w:b/>
                <w:sz w:val="24"/>
                <w:szCs w:val="24"/>
              </w:rPr>
              <w:t>GENERALITES</w:t>
            </w:r>
          </w:p>
        </w:tc>
      </w:tr>
      <w:tr w:rsidR="005E277E" w:rsidRPr="00FB0C68" w14:paraId="4E3D5E68" w14:textId="77777777" w:rsidTr="001D14B1">
        <w:tc>
          <w:tcPr>
            <w:tcW w:w="1295" w:type="dxa"/>
          </w:tcPr>
          <w:p w14:paraId="26966BE2" w14:textId="77777777" w:rsidR="005E277E" w:rsidRPr="00FB0C68" w:rsidRDefault="005E277E" w:rsidP="00D95738">
            <w:pPr>
              <w:autoSpaceDE w:val="0"/>
              <w:autoSpaceDN w:val="0"/>
              <w:adjustRightInd w:val="0"/>
              <w:spacing w:after="0" w:line="240" w:lineRule="auto"/>
              <w:jc w:val="both"/>
              <w:rPr>
                <w:rFonts w:ascii="Arial" w:hAnsi="Arial" w:cs="Arial"/>
                <w:b/>
                <w:sz w:val="24"/>
                <w:szCs w:val="24"/>
              </w:rPr>
            </w:pPr>
            <w:r w:rsidRPr="00FB0C68">
              <w:rPr>
                <w:rFonts w:ascii="Arial" w:hAnsi="Arial" w:cs="Arial"/>
                <w:b/>
                <w:sz w:val="24"/>
                <w:szCs w:val="24"/>
              </w:rPr>
              <w:t>1.1</w:t>
            </w:r>
          </w:p>
        </w:tc>
        <w:tc>
          <w:tcPr>
            <w:tcW w:w="8174" w:type="dxa"/>
          </w:tcPr>
          <w:p w14:paraId="73B59477" w14:textId="77777777" w:rsidR="005E277E" w:rsidRPr="00FB0C68" w:rsidRDefault="005E277E" w:rsidP="00D95738">
            <w:pPr>
              <w:autoSpaceDE w:val="0"/>
              <w:autoSpaceDN w:val="0"/>
              <w:adjustRightInd w:val="0"/>
              <w:spacing w:after="0" w:line="240" w:lineRule="auto"/>
              <w:jc w:val="both"/>
              <w:rPr>
                <w:rFonts w:ascii="Arial" w:hAnsi="Arial" w:cs="Arial"/>
                <w:b/>
                <w:sz w:val="24"/>
                <w:szCs w:val="24"/>
              </w:rPr>
            </w:pPr>
            <w:r w:rsidRPr="00FB0C68">
              <w:rPr>
                <w:rFonts w:ascii="Arial" w:hAnsi="Arial" w:cs="Arial"/>
                <w:b/>
                <w:sz w:val="24"/>
                <w:szCs w:val="24"/>
              </w:rPr>
              <w:t>Définitions des travaux</w:t>
            </w:r>
          </w:p>
          <w:p w14:paraId="180D917E" w14:textId="5C5AC06B" w:rsidR="005E277E" w:rsidRPr="00FB0C68" w:rsidRDefault="005E277E" w:rsidP="00D95738">
            <w:pPr>
              <w:spacing w:after="0"/>
              <w:jc w:val="both"/>
              <w:rPr>
                <w:rFonts w:ascii="Arial" w:hAnsi="Arial" w:cs="Arial"/>
                <w:sz w:val="24"/>
                <w:szCs w:val="24"/>
              </w:rPr>
            </w:pPr>
            <w:r w:rsidRPr="00FB0C68">
              <w:rPr>
                <w:rFonts w:ascii="Arial" w:hAnsi="Arial" w:cs="Arial"/>
                <w:sz w:val="24"/>
                <w:szCs w:val="24"/>
              </w:rPr>
              <w:t xml:space="preserve">Dans le cadre de l’exécution des travaux de </w:t>
            </w:r>
            <w:r w:rsidR="005E1924" w:rsidRPr="00FB0C68">
              <w:rPr>
                <w:rFonts w:ascii="Arial" w:hAnsi="Arial" w:cs="Arial"/>
                <w:b/>
                <w:bCs/>
                <w:sz w:val="24"/>
                <w:szCs w:val="24"/>
              </w:rPr>
              <w:t>réhabilitation</w:t>
            </w:r>
            <w:r w:rsidR="00AB5340" w:rsidRPr="00FB0C68">
              <w:rPr>
                <w:rFonts w:ascii="Arial" w:hAnsi="Arial" w:cs="Arial"/>
                <w:b/>
                <w:sz w:val="24"/>
                <w:szCs w:val="24"/>
              </w:rPr>
              <w:t xml:space="preserve"> d’un bloc</w:t>
            </w:r>
            <w:r w:rsidRPr="00FB0C68">
              <w:rPr>
                <w:rFonts w:ascii="Arial" w:hAnsi="Arial" w:cs="Arial"/>
                <w:b/>
                <w:sz w:val="24"/>
                <w:szCs w:val="24"/>
              </w:rPr>
              <w:t xml:space="preserve"> de deux salles de classe </w:t>
            </w:r>
            <w:r w:rsidR="001E0A82" w:rsidRPr="00FB0C68">
              <w:rPr>
                <w:rFonts w:ascii="Arial" w:hAnsi="Arial" w:cs="Arial"/>
                <w:b/>
                <w:sz w:val="24"/>
                <w:szCs w:val="24"/>
              </w:rPr>
              <w:t xml:space="preserve">à l’EP </w:t>
            </w:r>
            <w:r w:rsidR="005E1924" w:rsidRPr="00FB0C68">
              <w:rPr>
                <w:rFonts w:ascii="Arial" w:hAnsi="Arial" w:cs="Arial"/>
                <w:b/>
                <w:sz w:val="24"/>
                <w:szCs w:val="24"/>
              </w:rPr>
              <w:t>BLAMATOKO-ARABE</w:t>
            </w:r>
            <w:r w:rsidR="001E0A82" w:rsidRPr="00FB0C68">
              <w:rPr>
                <w:rFonts w:ascii="Arial" w:hAnsi="Arial" w:cs="Arial"/>
                <w:b/>
                <w:sz w:val="24"/>
                <w:szCs w:val="24"/>
              </w:rPr>
              <w:t xml:space="preserve"> et </w:t>
            </w:r>
            <w:r w:rsidR="005E1924" w:rsidRPr="00FB0C68">
              <w:rPr>
                <w:rFonts w:ascii="Arial" w:hAnsi="Arial" w:cs="Arial"/>
                <w:b/>
                <w:sz w:val="24"/>
                <w:szCs w:val="24"/>
              </w:rPr>
              <w:t>d’un bloc de trois salles de classe à</w:t>
            </w:r>
            <w:r w:rsidR="001E0A82" w:rsidRPr="00FB0C68">
              <w:rPr>
                <w:rFonts w:ascii="Arial" w:hAnsi="Arial" w:cs="Arial"/>
                <w:b/>
                <w:sz w:val="24"/>
                <w:szCs w:val="24"/>
              </w:rPr>
              <w:t xml:space="preserve"> l’E</w:t>
            </w:r>
            <w:r w:rsidR="005E1924" w:rsidRPr="00FB0C68">
              <w:rPr>
                <w:rFonts w:ascii="Arial" w:hAnsi="Arial" w:cs="Arial"/>
                <w:b/>
                <w:sz w:val="24"/>
                <w:szCs w:val="24"/>
              </w:rPr>
              <w:t>M</w:t>
            </w:r>
            <w:r w:rsidR="001E0A82" w:rsidRPr="00FB0C68">
              <w:rPr>
                <w:rFonts w:ascii="Arial" w:hAnsi="Arial" w:cs="Arial"/>
                <w:b/>
                <w:sz w:val="24"/>
                <w:szCs w:val="24"/>
              </w:rPr>
              <w:t xml:space="preserve"> </w:t>
            </w:r>
            <w:r w:rsidR="005E1924" w:rsidRPr="00FB0C68">
              <w:rPr>
                <w:rFonts w:ascii="Arial" w:hAnsi="Arial" w:cs="Arial"/>
                <w:b/>
                <w:sz w:val="24"/>
                <w:szCs w:val="24"/>
              </w:rPr>
              <w:t>BAGASSARE</w:t>
            </w:r>
            <w:r w:rsidR="001E0A82" w:rsidRPr="00FB0C68">
              <w:rPr>
                <w:rFonts w:ascii="Arial" w:hAnsi="Arial" w:cs="Arial"/>
                <w:b/>
                <w:sz w:val="24"/>
                <w:szCs w:val="24"/>
              </w:rPr>
              <w:t xml:space="preserve"> </w:t>
            </w:r>
            <w:r w:rsidRPr="00FB0C68">
              <w:rPr>
                <w:rFonts w:ascii="Arial" w:hAnsi="Arial" w:cs="Arial"/>
                <w:sz w:val="24"/>
                <w:szCs w:val="24"/>
              </w:rPr>
              <w:t xml:space="preserve">dans </w:t>
            </w:r>
            <w:r w:rsidR="0068354C" w:rsidRPr="00FB0C68">
              <w:rPr>
                <w:rFonts w:ascii="Arial" w:hAnsi="Arial" w:cs="Arial"/>
                <w:sz w:val="24"/>
                <w:szCs w:val="24"/>
              </w:rPr>
              <w:t>la Commune</w:t>
            </w:r>
            <w:r w:rsidR="00346A71" w:rsidRPr="00FB0C68">
              <w:rPr>
                <w:rFonts w:ascii="Arial" w:hAnsi="Arial" w:cs="Arial"/>
                <w:sz w:val="24"/>
                <w:szCs w:val="24"/>
              </w:rPr>
              <w:t xml:space="preserve"> de Maga</w:t>
            </w:r>
            <w:r w:rsidR="00585C81" w:rsidRPr="00FB0C68">
              <w:rPr>
                <w:rFonts w:ascii="Arial" w:hAnsi="Arial" w:cs="Arial"/>
                <w:sz w:val="24"/>
                <w:szCs w:val="24"/>
              </w:rPr>
              <w:t>, l</w:t>
            </w:r>
            <w:r w:rsidRPr="00FB0C68">
              <w:rPr>
                <w:rFonts w:ascii="Arial" w:hAnsi="Arial" w:cs="Arial"/>
                <w:sz w:val="24"/>
                <w:szCs w:val="24"/>
              </w:rPr>
              <w:t xml:space="preserve">e </w:t>
            </w:r>
            <w:r w:rsidR="007534EB" w:rsidRPr="00FB0C68">
              <w:rPr>
                <w:rFonts w:ascii="Arial" w:hAnsi="Arial" w:cs="Arial"/>
                <w:sz w:val="24"/>
                <w:szCs w:val="24"/>
              </w:rPr>
              <w:t>Maire de la Commune de Maga</w:t>
            </w:r>
            <w:r w:rsidRPr="00FB0C68">
              <w:rPr>
                <w:rFonts w:ascii="Arial" w:hAnsi="Arial" w:cs="Arial"/>
                <w:sz w:val="24"/>
                <w:szCs w:val="24"/>
              </w:rPr>
              <w:t xml:space="preserve">, Autorité </w:t>
            </w:r>
            <w:r w:rsidR="00585C81" w:rsidRPr="00FB0C68">
              <w:rPr>
                <w:rFonts w:ascii="Arial" w:hAnsi="Arial" w:cs="Arial"/>
                <w:sz w:val="24"/>
                <w:szCs w:val="24"/>
              </w:rPr>
              <w:t>Contractante, lance</w:t>
            </w:r>
            <w:r w:rsidRPr="00FB0C68">
              <w:rPr>
                <w:rFonts w:ascii="Arial" w:hAnsi="Arial" w:cs="Arial"/>
                <w:sz w:val="24"/>
                <w:szCs w:val="24"/>
              </w:rPr>
              <w:t xml:space="preserve"> en procédure d’urgence un Appel d'Offres National Ouvert pour le compte du </w:t>
            </w:r>
            <w:r w:rsidRPr="00FB0C68">
              <w:rPr>
                <w:rFonts w:ascii="Arial" w:hAnsi="Arial" w:cs="Arial"/>
                <w:b/>
                <w:sz w:val="24"/>
                <w:szCs w:val="24"/>
              </w:rPr>
              <w:t>M</w:t>
            </w:r>
            <w:r w:rsidR="005F269E" w:rsidRPr="00FB0C68">
              <w:rPr>
                <w:rFonts w:ascii="Arial" w:hAnsi="Arial" w:cs="Arial"/>
                <w:b/>
                <w:sz w:val="24"/>
                <w:szCs w:val="24"/>
              </w:rPr>
              <w:t>INEDUB</w:t>
            </w:r>
            <w:r w:rsidR="005F269E" w:rsidRPr="00FB0C68">
              <w:rPr>
                <w:rFonts w:ascii="Arial" w:hAnsi="Arial" w:cs="Arial"/>
                <w:sz w:val="24"/>
                <w:szCs w:val="24"/>
              </w:rPr>
              <w:t>.</w:t>
            </w:r>
          </w:p>
          <w:p w14:paraId="5B9356C7" w14:textId="77777777" w:rsidR="005E277E" w:rsidRPr="00FB0C68" w:rsidRDefault="005E277E" w:rsidP="00D95738">
            <w:pPr>
              <w:spacing w:after="0"/>
              <w:jc w:val="both"/>
              <w:rPr>
                <w:rFonts w:ascii="Arial" w:hAnsi="Arial" w:cs="Arial"/>
                <w:sz w:val="24"/>
                <w:szCs w:val="24"/>
              </w:rPr>
            </w:pPr>
            <w:r w:rsidRPr="00FB0C68">
              <w:rPr>
                <w:rFonts w:ascii="Arial" w:hAnsi="Arial" w:cs="Arial"/>
                <w:sz w:val="24"/>
                <w:szCs w:val="24"/>
              </w:rPr>
              <w:t>L’opération est repartie en lots comme suit :</w:t>
            </w:r>
          </w:p>
          <w:p w14:paraId="3E74FF7D" w14:textId="7B5B53BC" w:rsidR="005E277E" w:rsidRPr="00FB0C68" w:rsidRDefault="005E277E" w:rsidP="00D95738">
            <w:pPr>
              <w:spacing w:after="0" w:line="240" w:lineRule="auto"/>
              <w:jc w:val="both"/>
              <w:rPr>
                <w:rFonts w:ascii="Arial" w:hAnsi="Arial" w:cs="Arial"/>
                <w:b/>
                <w:sz w:val="24"/>
                <w:szCs w:val="24"/>
              </w:rPr>
            </w:pPr>
            <w:r w:rsidRPr="00FB0C68">
              <w:rPr>
                <w:rFonts w:ascii="Arial" w:hAnsi="Arial" w:cs="Arial"/>
                <w:b/>
                <w:sz w:val="24"/>
                <w:szCs w:val="24"/>
              </w:rPr>
              <w:t>Lo</w:t>
            </w:r>
            <w:r w:rsidR="00585C81" w:rsidRPr="00FB0C68">
              <w:rPr>
                <w:rFonts w:ascii="Arial" w:hAnsi="Arial" w:cs="Arial"/>
                <w:b/>
                <w:sz w:val="24"/>
                <w:szCs w:val="24"/>
              </w:rPr>
              <w:t xml:space="preserve">t n°1 : </w:t>
            </w:r>
            <w:r w:rsidR="00346A71" w:rsidRPr="00FB0C68">
              <w:rPr>
                <w:rFonts w:ascii="Arial" w:hAnsi="Arial" w:cs="Arial"/>
                <w:b/>
                <w:sz w:val="24"/>
                <w:szCs w:val="24"/>
              </w:rPr>
              <w:t xml:space="preserve">Bloc de deux salles de classe </w:t>
            </w:r>
            <w:r w:rsidR="00585C81" w:rsidRPr="00FB0C68">
              <w:rPr>
                <w:rFonts w:ascii="Arial" w:hAnsi="Arial" w:cs="Arial"/>
                <w:b/>
                <w:sz w:val="24"/>
                <w:szCs w:val="24"/>
              </w:rPr>
              <w:t xml:space="preserve">EP. </w:t>
            </w:r>
            <w:r w:rsidR="005E1924" w:rsidRPr="00FB0C68">
              <w:rPr>
                <w:rFonts w:ascii="Arial" w:hAnsi="Arial" w:cs="Arial"/>
                <w:b/>
                <w:sz w:val="24"/>
                <w:szCs w:val="24"/>
              </w:rPr>
              <w:t>BLAMATOKO-</w:t>
            </w:r>
            <w:proofErr w:type="gramStart"/>
            <w:r w:rsidR="005E1924" w:rsidRPr="00FB0C68">
              <w:rPr>
                <w:rFonts w:ascii="Arial" w:hAnsi="Arial" w:cs="Arial"/>
                <w:b/>
                <w:sz w:val="24"/>
                <w:szCs w:val="24"/>
              </w:rPr>
              <w:t>ARABE</w:t>
            </w:r>
            <w:r w:rsidRPr="00FB0C68">
              <w:rPr>
                <w:rFonts w:ascii="Arial" w:hAnsi="Arial" w:cs="Arial"/>
                <w:b/>
                <w:sz w:val="24"/>
                <w:szCs w:val="24"/>
              </w:rPr>
              <w:t>;</w:t>
            </w:r>
            <w:proofErr w:type="gramEnd"/>
          </w:p>
          <w:p w14:paraId="297A272B" w14:textId="1DFF3D3C" w:rsidR="005E277E" w:rsidRPr="00FB0C68" w:rsidRDefault="00CC7AAC" w:rsidP="00346A71">
            <w:pPr>
              <w:pStyle w:val="Corpsdetexte"/>
              <w:numPr>
                <w:ilvl w:val="12"/>
                <w:numId w:val="0"/>
              </w:numPr>
              <w:spacing w:after="0" w:line="240" w:lineRule="auto"/>
              <w:jc w:val="both"/>
              <w:rPr>
                <w:rFonts w:ascii="Arial" w:hAnsi="Arial" w:cs="Arial"/>
                <w:b/>
                <w:sz w:val="24"/>
                <w:szCs w:val="24"/>
                <w:lang w:val="fr-FR" w:eastAsia="en-US"/>
              </w:rPr>
            </w:pPr>
            <w:r w:rsidRPr="00FB0C68">
              <w:rPr>
                <w:rFonts w:ascii="Arial" w:hAnsi="Arial" w:cs="Arial"/>
                <w:b/>
                <w:sz w:val="24"/>
                <w:szCs w:val="24"/>
                <w:lang w:val="fr-FR" w:eastAsia="en-US"/>
              </w:rPr>
              <w:t xml:space="preserve">Lot n°2 : </w:t>
            </w:r>
            <w:r w:rsidR="00346A71" w:rsidRPr="00FB0C68">
              <w:rPr>
                <w:rFonts w:ascii="Arial" w:hAnsi="Arial" w:cs="Arial"/>
                <w:b/>
                <w:sz w:val="24"/>
                <w:szCs w:val="24"/>
                <w:lang w:val="fr-FR" w:eastAsia="en-US"/>
              </w:rPr>
              <w:t xml:space="preserve">Bloc de </w:t>
            </w:r>
            <w:r w:rsidR="005E1924" w:rsidRPr="00FB0C68">
              <w:rPr>
                <w:rFonts w:ascii="Arial" w:hAnsi="Arial" w:cs="Arial"/>
                <w:b/>
                <w:sz w:val="24"/>
                <w:szCs w:val="24"/>
                <w:lang w:val="fr-FR" w:eastAsia="en-US"/>
              </w:rPr>
              <w:t>trois</w:t>
            </w:r>
            <w:r w:rsidR="00346A71" w:rsidRPr="00FB0C68">
              <w:rPr>
                <w:rFonts w:ascii="Arial" w:hAnsi="Arial" w:cs="Arial"/>
                <w:b/>
                <w:sz w:val="24"/>
                <w:szCs w:val="24"/>
                <w:lang w:val="fr-FR" w:eastAsia="en-US"/>
              </w:rPr>
              <w:t xml:space="preserve"> salles de classe </w:t>
            </w:r>
            <w:r w:rsidRPr="00FB0C68">
              <w:rPr>
                <w:rFonts w:ascii="Arial" w:hAnsi="Arial" w:cs="Arial"/>
                <w:b/>
                <w:sz w:val="24"/>
                <w:szCs w:val="24"/>
                <w:lang w:val="fr-FR" w:eastAsia="en-US"/>
              </w:rPr>
              <w:t>E</w:t>
            </w:r>
            <w:r w:rsidR="005E1924" w:rsidRPr="00FB0C68">
              <w:rPr>
                <w:rFonts w:ascii="Arial" w:hAnsi="Arial" w:cs="Arial"/>
                <w:b/>
                <w:sz w:val="24"/>
                <w:szCs w:val="24"/>
                <w:lang w:val="fr-FR" w:eastAsia="en-US"/>
              </w:rPr>
              <w:t>M</w:t>
            </w:r>
            <w:r w:rsidRPr="00FB0C68">
              <w:rPr>
                <w:rFonts w:ascii="Arial" w:hAnsi="Arial" w:cs="Arial"/>
                <w:b/>
                <w:sz w:val="24"/>
                <w:szCs w:val="24"/>
                <w:lang w:val="fr-FR" w:eastAsia="en-US"/>
              </w:rPr>
              <w:t xml:space="preserve">. </w:t>
            </w:r>
            <w:proofErr w:type="gramStart"/>
            <w:r w:rsidR="005E1924" w:rsidRPr="00FB0C68">
              <w:rPr>
                <w:rFonts w:ascii="Arial" w:hAnsi="Arial" w:cs="Arial"/>
                <w:b/>
                <w:sz w:val="24"/>
                <w:szCs w:val="24"/>
                <w:lang w:val="fr-FR" w:eastAsia="en-US"/>
              </w:rPr>
              <w:t>BAGASSARE</w:t>
            </w:r>
            <w:r w:rsidR="0068354C" w:rsidRPr="00FB0C68">
              <w:rPr>
                <w:rFonts w:ascii="Arial" w:hAnsi="Arial" w:cs="Arial"/>
                <w:b/>
                <w:sz w:val="24"/>
                <w:szCs w:val="24"/>
                <w:lang w:val="fr-FR" w:eastAsia="en-US"/>
              </w:rPr>
              <w:t>;</w:t>
            </w:r>
            <w:proofErr w:type="gramEnd"/>
          </w:p>
        </w:tc>
      </w:tr>
      <w:tr w:rsidR="005E277E" w:rsidRPr="00FB0C68" w14:paraId="053D7197" w14:textId="77777777" w:rsidTr="001D14B1">
        <w:tc>
          <w:tcPr>
            <w:tcW w:w="1295" w:type="dxa"/>
          </w:tcPr>
          <w:p w14:paraId="235BA80E" w14:textId="77777777" w:rsidR="005E277E" w:rsidRPr="00FB0C68" w:rsidRDefault="00187AA9" w:rsidP="00D95738">
            <w:pPr>
              <w:autoSpaceDE w:val="0"/>
              <w:autoSpaceDN w:val="0"/>
              <w:adjustRightInd w:val="0"/>
              <w:spacing w:after="0" w:line="240" w:lineRule="auto"/>
              <w:jc w:val="both"/>
              <w:rPr>
                <w:rFonts w:ascii="Arial" w:hAnsi="Arial" w:cs="Arial"/>
                <w:b/>
                <w:sz w:val="24"/>
                <w:szCs w:val="24"/>
              </w:rPr>
            </w:pPr>
            <w:r w:rsidRPr="00FB0C68">
              <w:rPr>
                <w:rFonts w:ascii="Arial" w:hAnsi="Arial" w:cs="Arial"/>
                <w:b/>
                <w:sz w:val="24"/>
                <w:szCs w:val="24"/>
              </w:rPr>
              <w:t>1.2</w:t>
            </w:r>
          </w:p>
        </w:tc>
        <w:tc>
          <w:tcPr>
            <w:tcW w:w="8174" w:type="dxa"/>
          </w:tcPr>
          <w:p w14:paraId="0E4AE69F" w14:textId="77777777" w:rsidR="005E277E" w:rsidRPr="00FB0C68" w:rsidRDefault="00187AA9" w:rsidP="00D95738">
            <w:pPr>
              <w:autoSpaceDE w:val="0"/>
              <w:autoSpaceDN w:val="0"/>
              <w:adjustRightInd w:val="0"/>
              <w:spacing w:after="0" w:line="240" w:lineRule="auto"/>
              <w:jc w:val="both"/>
              <w:rPr>
                <w:rFonts w:ascii="Arial" w:hAnsi="Arial" w:cs="Arial"/>
                <w:b/>
                <w:sz w:val="24"/>
                <w:szCs w:val="24"/>
              </w:rPr>
            </w:pPr>
            <w:r w:rsidRPr="00FB0C68">
              <w:rPr>
                <w:rFonts w:ascii="Arial" w:hAnsi="Arial" w:cs="Arial"/>
                <w:b/>
                <w:sz w:val="24"/>
                <w:szCs w:val="24"/>
              </w:rPr>
              <w:t>Délai d’exécution</w:t>
            </w:r>
          </w:p>
          <w:p w14:paraId="6A7E2AD1" w14:textId="77777777" w:rsidR="00187AA9" w:rsidRPr="00FB0C68" w:rsidRDefault="001F4443" w:rsidP="00D95738">
            <w:pPr>
              <w:autoSpaceDE w:val="0"/>
              <w:autoSpaceDN w:val="0"/>
              <w:adjustRightInd w:val="0"/>
              <w:spacing w:after="0" w:line="240" w:lineRule="auto"/>
              <w:jc w:val="both"/>
              <w:rPr>
                <w:rFonts w:ascii="Arial" w:hAnsi="Arial" w:cs="Arial"/>
                <w:sz w:val="24"/>
                <w:szCs w:val="24"/>
              </w:rPr>
            </w:pPr>
            <w:r w:rsidRPr="00FB0C68">
              <w:rPr>
                <w:rFonts w:ascii="Arial" w:hAnsi="Arial" w:cs="Arial"/>
                <w:sz w:val="24"/>
                <w:szCs w:val="24"/>
              </w:rPr>
              <w:t>90 jours</w:t>
            </w:r>
            <w:r w:rsidR="00187AA9" w:rsidRPr="00FB0C68">
              <w:rPr>
                <w:rFonts w:ascii="Arial" w:hAnsi="Arial" w:cs="Arial"/>
                <w:sz w:val="24"/>
                <w:szCs w:val="24"/>
              </w:rPr>
              <w:t xml:space="preserve"> calendaires </w:t>
            </w:r>
            <w:r w:rsidRPr="00FB0C68">
              <w:rPr>
                <w:rFonts w:ascii="Arial" w:hAnsi="Arial" w:cs="Arial"/>
                <w:sz w:val="24"/>
                <w:szCs w:val="24"/>
              </w:rPr>
              <w:t>par lot</w:t>
            </w:r>
            <w:r w:rsidR="005E6CF0" w:rsidRPr="00FB0C68">
              <w:rPr>
                <w:rFonts w:ascii="Arial" w:hAnsi="Arial" w:cs="Arial"/>
                <w:sz w:val="24"/>
                <w:szCs w:val="24"/>
              </w:rPr>
              <w:t>.</w:t>
            </w:r>
          </w:p>
        </w:tc>
      </w:tr>
      <w:tr w:rsidR="005E277E" w:rsidRPr="00FB0C68" w14:paraId="6B2FAF9B" w14:textId="77777777" w:rsidTr="001D14B1">
        <w:tc>
          <w:tcPr>
            <w:tcW w:w="1295" w:type="dxa"/>
          </w:tcPr>
          <w:p w14:paraId="213B6348" w14:textId="77777777" w:rsidR="005E277E" w:rsidRPr="00FB0C68" w:rsidRDefault="00187AA9" w:rsidP="00D95738">
            <w:pPr>
              <w:autoSpaceDE w:val="0"/>
              <w:autoSpaceDN w:val="0"/>
              <w:adjustRightInd w:val="0"/>
              <w:spacing w:after="0" w:line="240" w:lineRule="auto"/>
              <w:jc w:val="both"/>
              <w:rPr>
                <w:rFonts w:ascii="Arial" w:hAnsi="Arial" w:cs="Arial"/>
                <w:b/>
                <w:sz w:val="24"/>
                <w:szCs w:val="24"/>
              </w:rPr>
            </w:pPr>
            <w:r w:rsidRPr="00FB0C68">
              <w:rPr>
                <w:rFonts w:ascii="Arial" w:hAnsi="Arial" w:cs="Arial"/>
                <w:b/>
                <w:sz w:val="24"/>
                <w:szCs w:val="24"/>
              </w:rPr>
              <w:t>2.1</w:t>
            </w:r>
          </w:p>
        </w:tc>
        <w:tc>
          <w:tcPr>
            <w:tcW w:w="8174" w:type="dxa"/>
          </w:tcPr>
          <w:p w14:paraId="7E5C882F" w14:textId="77777777" w:rsidR="005E277E" w:rsidRPr="00FB0C68" w:rsidRDefault="00187AA9" w:rsidP="00D95738">
            <w:pPr>
              <w:autoSpaceDE w:val="0"/>
              <w:autoSpaceDN w:val="0"/>
              <w:adjustRightInd w:val="0"/>
              <w:spacing w:after="0" w:line="240" w:lineRule="auto"/>
              <w:jc w:val="both"/>
              <w:rPr>
                <w:rFonts w:ascii="Arial" w:hAnsi="Arial" w:cs="Arial"/>
                <w:b/>
                <w:sz w:val="24"/>
                <w:szCs w:val="24"/>
              </w:rPr>
            </w:pPr>
            <w:r w:rsidRPr="00FB0C68">
              <w:rPr>
                <w:rFonts w:ascii="Arial" w:hAnsi="Arial" w:cs="Arial"/>
                <w:b/>
                <w:sz w:val="24"/>
                <w:szCs w:val="24"/>
              </w:rPr>
              <w:t>Source de financement</w:t>
            </w:r>
          </w:p>
          <w:p w14:paraId="3EE17AC5" w14:textId="36DE44E5" w:rsidR="00187AA9" w:rsidRPr="00FB0C68" w:rsidRDefault="00187AA9" w:rsidP="00971D43">
            <w:pPr>
              <w:autoSpaceDE w:val="0"/>
              <w:autoSpaceDN w:val="0"/>
              <w:adjustRightInd w:val="0"/>
              <w:spacing w:after="0" w:line="240" w:lineRule="auto"/>
              <w:jc w:val="both"/>
              <w:rPr>
                <w:rFonts w:ascii="Arial" w:hAnsi="Arial" w:cs="Arial"/>
                <w:sz w:val="24"/>
                <w:szCs w:val="24"/>
              </w:rPr>
            </w:pPr>
            <w:r w:rsidRPr="00FB0C68">
              <w:rPr>
                <w:rFonts w:ascii="Arial" w:hAnsi="Arial" w:cs="Arial"/>
                <w:sz w:val="24"/>
                <w:szCs w:val="24"/>
              </w:rPr>
              <w:t xml:space="preserve">Budget d’Investissement Public du </w:t>
            </w:r>
            <w:r w:rsidR="00EE31CE" w:rsidRPr="00FB0C68">
              <w:rPr>
                <w:rFonts w:ascii="Arial" w:hAnsi="Arial" w:cs="Arial"/>
                <w:b/>
                <w:sz w:val="24"/>
                <w:szCs w:val="24"/>
              </w:rPr>
              <w:t>MIN</w:t>
            </w:r>
            <w:r w:rsidR="004F6294" w:rsidRPr="00FB0C68">
              <w:rPr>
                <w:rFonts w:ascii="Arial" w:hAnsi="Arial" w:cs="Arial"/>
                <w:b/>
                <w:sz w:val="24"/>
                <w:szCs w:val="24"/>
              </w:rPr>
              <w:t>EDUB</w:t>
            </w:r>
            <w:r w:rsidR="00B224E0" w:rsidRPr="00FB0C68">
              <w:rPr>
                <w:rFonts w:ascii="Arial" w:hAnsi="Arial" w:cs="Arial"/>
                <w:b/>
                <w:sz w:val="24"/>
                <w:szCs w:val="24"/>
              </w:rPr>
              <w:t xml:space="preserve"> </w:t>
            </w:r>
            <w:r w:rsidR="00CC7AAC" w:rsidRPr="00FB0C68">
              <w:rPr>
                <w:rFonts w:ascii="Arial" w:hAnsi="Arial" w:cs="Arial"/>
                <w:b/>
                <w:sz w:val="24"/>
                <w:szCs w:val="24"/>
              </w:rPr>
              <w:t>Exercice 202</w:t>
            </w:r>
            <w:r w:rsidR="001D14B1" w:rsidRPr="00FB0C68">
              <w:rPr>
                <w:rFonts w:ascii="Arial" w:hAnsi="Arial" w:cs="Arial"/>
                <w:b/>
                <w:sz w:val="24"/>
                <w:szCs w:val="24"/>
              </w:rPr>
              <w:t>6</w:t>
            </w:r>
            <w:r w:rsidRPr="00FB0C68">
              <w:rPr>
                <w:rFonts w:ascii="Arial" w:hAnsi="Arial" w:cs="Arial"/>
                <w:sz w:val="24"/>
                <w:szCs w:val="24"/>
              </w:rPr>
              <w:t xml:space="preserve"> </w:t>
            </w:r>
          </w:p>
        </w:tc>
      </w:tr>
      <w:tr w:rsidR="005E277E" w:rsidRPr="00FB0C68" w14:paraId="311D9F88" w14:textId="77777777" w:rsidTr="001D14B1">
        <w:tc>
          <w:tcPr>
            <w:tcW w:w="1295" w:type="dxa"/>
          </w:tcPr>
          <w:p w14:paraId="1F70B78F" w14:textId="77777777" w:rsidR="005E277E" w:rsidRPr="00FB0C68" w:rsidRDefault="00187AA9" w:rsidP="00D95738">
            <w:pPr>
              <w:autoSpaceDE w:val="0"/>
              <w:autoSpaceDN w:val="0"/>
              <w:adjustRightInd w:val="0"/>
              <w:spacing w:after="0" w:line="240" w:lineRule="auto"/>
              <w:jc w:val="both"/>
              <w:rPr>
                <w:rFonts w:ascii="Arial" w:hAnsi="Arial" w:cs="Arial"/>
                <w:b/>
                <w:sz w:val="24"/>
                <w:szCs w:val="24"/>
              </w:rPr>
            </w:pPr>
            <w:r w:rsidRPr="00FB0C68">
              <w:rPr>
                <w:rFonts w:ascii="Arial" w:hAnsi="Arial" w:cs="Arial"/>
                <w:b/>
                <w:sz w:val="24"/>
                <w:szCs w:val="24"/>
              </w:rPr>
              <w:t>4.1</w:t>
            </w:r>
          </w:p>
        </w:tc>
        <w:tc>
          <w:tcPr>
            <w:tcW w:w="8174" w:type="dxa"/>
          </w:tcPr>
          <w:p w14:paraId="423EB24E" w14:textId="77777777" w:rsidR="005E277E" w:rsidRPr="00FB0C68" w:rsidRDefault="00187AA9" w:rsidP="00D95738">
            <w:pPr>
              <w:autoSpaceDE w:val="0"/>
              <w:autoSpaceDN w:val="0"/>
              <w:adjustRightInd w:val="0"/>
              <w:spacing w:after="0" w:line="240" w:lineRule="auto"/>
              <w:jc w:val="both"/>
              <w:rPr>
                <w:rFonts w:ascii="Arial" w:hAnsi="Arial" w:cs="Arial"/>
                <w:b/>
                <w:sz w:val="24"/>
                <w:szCs w:val="24"/>
              </w:rPr>
            </w:pPr>
            <w:r w:rsidRPr="00FB0C68">
              <w:rPr>
                <w:rFonts w:ascii="Arial" w:hAnsi="Arial" w:cs="Arial"/>
                <w:b/>
                <w:sz w:val="24"/>
                <w:szCs w:val="24"/>
              </w:rPr>
              <w:t>Liste des candidats pré-qualifiés</w:t>
            </w:r>
          </w:p>
          <w:p w14:paraId="7A4B2D81" w14:textId="77777777" w:rsidR="00187AA9" w:rsidRPr="00FB0C68" w:rsidRDefault="00187AA9" w:rsidP="00D95738">
            <w:pPr>
              <w:autoSpaceDE w:val="0"/>
              <w:autoSpaceDN w:val="0"/>
              <w:adjustRightInd w:val="0"/>
              <w:spacing w:after="0" w:line="240" w:lineRule="auto"/>
              <w:jc w:val="both"/>
              <w:rPr>
                <w:rFonts w:ascii="Arial" w:hAnsi="Arial" w:cs="Arial"/>
                <w:sz w:val="24"/>
                <w:szCs w:val="24"/>
              </w:rPr>
            </w:pPr>
            <w:r w:rsidRPr="00FB0C68">
              <w:rPr>
                <w:rFonts w:ascii="Arial" w:hAnsi="Arial" w:cs="Arial"/>
                <w:sz w:val="24"/>
                <w:szCs w:val="24"/>
              </w:rPr>
              <w:t>Sans objet</w:t>
            </w:r>
          </w:p>
        </w:tc>
      </w:tr>
      <w:tr w:rsidR="005E277E" w:rsidRPr="00FB0C68" w14:paraId="6B5D9A21" w14:textId="77777777" w:rsidTr="001D14B1">
        <w:tc>
          <w:tcPr>
            <w:tcW w:w="1295" w:type="dxa"/>
          </w:tcPr>
          <w:p w14:paraId="587DED03" w14:textId="77777777" w:rsidR="005E277E" w:rsidRPr="00FB0C68" w:rsidRDefault="0029345B" w:rsidP="00D95738">
            <w:pPr>
              <w:autoSpaceDE w:val="0"/>
              <w:autoSpaceDN w:val="0"/>
              <w:adjustRightInd w:val="0"/>
              <w:spacing w:after="0" w:line="240" w:lineRule="auto"/>
              <w:jc w:val="both"/>
              <w:rPr>
                <w:rFonts w:ascii="Arial" w:hAnsi="Arial" w:cs="Arial"/>
                <w:b/>
                <w:sz w:val="24"/>
                <w:szCs w:val="24"/>
              </w:rPr>
            </w:pPr>
            <w:r w:rsidRPr="00FB0C68">
              <w:rPr>
                <w:rFonts w:ascii="Arial" w:hAnsi="Arial" w:cs="Arial"/>
                <w:b/>
                <w:sz w:val="24"/>
                <w:szCs w:val="24"/>
              </w:rPr>
              <w:t>5.1</w:t>
            </w:r>
          </w:p>
        </w:tc>
        <w:tc>
          <w:tcPr>
            <w:tcW w:w="8174" w:type="dxa"/>
          </w:tcPr>
          <w:p w14:paraId="71FA664D" w14:textId="77777777" w:rsidR="005E277E" w:rsidRPr="00FB0C68" w:rsidRDefault="0029345B" w:rsidP="00D95738">
            <w:pPr>
              <w:autoSpaceDE w:val="0"/>
              <w:autoSpaceDN w:val="0"/>
              <w:adjustRightInd w:val="0"/>
              <w:spacing w:after="0" w:line="240" w:lineRule="auto"/>
              <w:jc w:val="both"/>
              <w:rPr>
                <w:rFonts w:ascii="Arial" w:hAnsi="Arial" w:cs="Arial"/>
                <w:b/>
                <w:sz w:val="24"/>
                <w:szCs w:val="24"/>
              </w:rPr>
            </w:pPr>
            <w:r w:rsidRPr="00FB0C68">
              <w:rPr>
                <w:rFonts w:ascii="Arial" w:hAnsi="Arial" w:cs="Arial"/>
                <w:b/>
                <w:sz w:val="24"/>
                <w:szCs w:val="24"/>
              </w:rPr>
              <w:t>Provenance des matériaux, matériels et fournitures d’équipement et services</w:t>
            </w:r>
          </w:p>
          <w:p w14:paraId="0AA15C46" w14:textId="0805E40E" w:rsidR="0029345B" w:rsidRPr="00FB0C68" w:rsidRDefault="007651F8" w:rsidP="00D95738">
            <w:pPr>
              <w:autoSpaceDE w:val="0"/>
              <w:autoSpaceDN w:val="0"/>
              <w:adjustRightInd w:val="0"/>
              <w:spacing w:after="0" w:line="240" w:lineRule="auto"/>
              <w:jc w:val="both"/>
              <w:rPr>
                <w:rFonts w:ascii="Arial" w:hAnsi="Arial" w:cs="Arial"/>
                <w:sz w:val="24"/>
                <w:szCs w:val="24"/>
              </w:rPr>
            </w:pPr>
            <w:r w:rsidRPr="00FB0C68">
              <w:rPr>
                <w:rFonts w:ascii="Arial" w:hAnsi="Arial" w:cs="Arial"/>
                <w:sz w:val="24"/>
                <w:szCs w:val="24"/>
              </w:rPr>
              <w:t>Les matériaux, matériels et fournitures d’équipement et services devant être f</w:t>
            </w:r>
            <w:r w:rsidR="00417388" w:rsidRPr="00FB0C68">
              <w:rPr>
                <w:rFonts w:ascii="Arial" w:hAnsi="Arial" w:cs="Arial"/>
                <w:sz w:val="24"/>
                <w:szCs w:val="24"/>
              </w:rPr>
              <w:t xml:space="preserve">ournis dans le cadre du Marché </w:t>
            </w:r>
            <w:r w:rsidRPr="00FB0C68">
              <w:rPr>
                <w:rFonts w:ascii="Arial" w:hAnsi="Arial" w:cs="Arial"/>
                <w:sz w:val="24"/>
                <w:szCs w:val="24"/>
              </w:rPr>
              <w:t>doivent provenir des pays répondant aux critères</w:t>
            </w:r>
            <w:r w:rsidR="005E6CF0" w:rsidRPr="00FB0C68">
              <w:rPr>
                <w:rFonts w:ascii="Arial" w:hAnsi="Arial" w:cs="Arial"/>
                <w:sz w:val="24"/>
                <w:szCs w:val="24"/>
              </w:rPr>
              <w:t xml:space="preserve"> de provenance effectués au titre des Marchés Publics du Cameroun.</w:t>
            </w:r>
          </w:p>
        </w:tc>
      </w:tr>
    </w:tbl>
    <w:p w14:paraId="00EEE6BE" w14:textId="77777777" w:rsidR="00A212A5" w:rsidRPr="00D2334A" w:rsidRDefault="00A212A5" w:rsidP="00D95738">
      <w:pPr>
        <w:autoSpaceDE w:val="0"/>
        <w:autoSpaceDN w:val="0"/>
        <w:adjustRightInd w:val="0"/>
        <w:spacing w:after="0" w:line="240" w:lineRule="auto"/>
        <w:jc w:val="both"/>
        <w:rPr>
          <w:rFonts w:ascii="Arial" w:hAnsi="Arial" w:cs="Arial"/>
          <w:b/>
          <w:sz w:val="20"/>
          <w:szCs w:val="20"/>
        </w:rPr>
      </w:pPr>
    </w:p>
    <w:p w14:paraId="6816B926" w14:textId="77777777" w:rsidR="008A4346" w:rsidRPr="00FB0C68" w:rsidRDefault="008A4346" w:rsidP="00D95738">
      <w:pPr>
        <w:autoSpaceDE w:val="0"/>
        <w:autoSpaceDN w:val="0"/>
        <w:adjustRightInd w:val="0"/>
        <w:spacing w:after="0" w:line="240" w:lineRule="auto"/>
        <w:jc w:val="both"/>
        <w:rPr>
          <w:rFonts w:ascii="Arial" w:hAnsi="Arial" w:cs="Arial"/>
          <w:b/>
          <w:sz w:val="24"/>
          <w:szCs w:val="24"/>
        </w:rPr>
      </w:pPr>
      <w:r w:rsidRPr="00D2334A">
        <w:rPr>
          <w:rFonts w:ascii="Arial" w:hAnsi="Arial" w:cs="Arial"/>
          <w:b/>
          <w:sz w:val="20"/>
          <w:szCs w:val="20"/>
        </w:rPr>
        <w:t>6</w:t>
      </w:r>
      <w:r w:rsidRPr="00FB0C68">
        <w:rPr>
          <w:rFonts w:ascii="Arial" w:hAnsi="Arial" w:cs="Arial"/>
          <w:b/>
          <w:sz w:val="24"/>
          <w:szCs w:val="24"/>
        </w:rPr>
        <w:t>.1 Critères d’évaluation</w:t>
      </w:r>
    </w:p>
    <w:p w14:paraId="4AC9D480" w14:textId="77777777" w:rsidR="008A4346" w:rsidRPr="00FB0C68" w:rsidRDefault="009F66CC" w:rsidP="00D95738">
      <w:pPr>
        <w:keepNext/>
        <w:spacing w:after="0"/>
        <w:jc w:val="both"/>
        <w:outlineLvl w:val="3"/>
        <w:rPr>
          <w:rFonts w:ascii="Arial" w:hAnsi="Arial" w:cs="Arial"/>
          <w:b/>
          <w:bCs/>
          <w:sz w:val="24"/>
          <w:szCs w:val="24"/>
        </w:rPr>
      </w:pPr>
      <w:r w:rsidRPr="00FB0C68">
        <w:rPr>
          <w:rFonts w:ascii="Arial" w:hAnsi="Arial" w:cs="Arial"/>
          <w:b/>
          <w:bCs/>
          <w:sz w:val="24"/>
          <w:szCs w:val="24"/>
        </w:rPr>
        <w:t xml:space="preserve">a) </w:t>
      </w:r>
      <w:r w:rsidR="008A4346" w:rsidRPr="00FB0C68">
        <w:rPr>
          <w:rFonts w:ascii="Arial" w:hAnsi="Arial" w:cs="Arial"/>
          <w:b/>
          <w:bCs/>
          <w:sz w:val="24"/>
          <w:szCs w:val="24"/>
        </w:rPr>
        <w:t>Critères éliminatoires</w:t>
      </w:r>
    </w:p>
    <w:p w14:paraId="3BEA14CE" w14:textId="77777777" w:rsidR="008A4346" w:rsidRPr="00FB0C68" w:rsidRDefault="008A4346" w:rsidP="00D95738">
      <w:pPr>
        <w:keepNext/>
        <w:spacing w:after="0"/>
        <w:jc w:val="both"/>
        <w:outlineLvl w:val="3"/>
        <w:rPr>
          <w:rFonts w:ascii="Arial" w:hAnsi="Arial" w:cs="Arial"/>
          <w:bCs/>
          <w:sz w:val="24"/>
          <w:szCs w:val="24"/>
        </w:rPr>
      </w:pPr>
      <w:r w:rsidRPr="00FB0C68">
        <w:rPr>
          <w:rFonts w:ascii="Arial" w:hAnsi="Arial" w:cs="Arial"/>
          <w:bCs/>
          <w:sz w:val="24"/>
          <w:szCs w:val="24"/>
        </w:rPr>
        <w:t>Les critères éliminatoires fixent les conditions minimales à remplir pour être admis à l’évaluation suivant les critères essentiels. Le non-respect de ces critères entraine le rejet de l’offre du soumissionnaire.</w:t>
      </w:r>
    </w:p>
    <w:p w14:paraId="1E2D08AA" w14:textId="77777777" w:rsidR="008A4346" w:rsidRPr="00FB0C68" w:rsidRDefault="008A4346" w:rsidP="00D95738">
      <w:pPr>
        <w:keepNext/>
        <w:spacing w:after="0"/>
        <w:jc w:val="both"/>
        <w:outlineLvl w:val="3"/>
        <w:rPr>
          <w:rFonts w:ascii="Arial" w:hAnsi="Arial" w:cs="Arial"/>
          <w:bCs/>
          <w:sz w:val="24"/>
          <w:szCs w:val="24"/>
        </w:rPr>
      </w:pPr>
      <w:r w:rsidRPr="00FB0C68">
        <w:rPr>
          <w:rFonts w:ascii="Arial" w:hAnsi="Arial" w:cs="Arial"/>
          <w:bCs/>
          <w:sz w:val="24"/>
          <w:szCs w:val="24"/>
        </w:rPr>
        <w:t>Il s’agit notamment :</w:t>
      </w:r>
    </w:p>
    <w:p w14:paraId="40B235D4" w14:textId="77777777" w:rsidR="008A4346" w:rsidRPr="00FB0C68" w:rsidRDefault="008A4346" w:rsidP="00D95738">
      <w:pPr>
        <w:pStyle w:val="Paragraphedeliste"/>
        <w:keepNext/>
        <w:numPr>
          <w:ilvl w:val="0"/>
          <w:numId w:val="54"/>
        </w:numPr>
        <w:spacing w:after="0"/>
        <w:jc w:val="both"/>
        <w:outlineLvl w:val="3"/>
        <w:rPr>
          <w:rFonts w:ascii="Arial" w:hAnsi="Arial" w:cs="Arial"/>
          <w:bCs/>
          <w:sz w:val="24"/>
          <w:szCs w:val="24"/>
          <w:lang w:val="fr-FR"/>
        </w:rPr>
      </w:pPr>
      <w:r w:rsidRPr="00FB0C68">
        <w:rPr>
          <w:rFonts w:ascii="Arial" w:hAnsi="Arial" w:cs="Arial"/>
          <w:bCs/>
          <w:sz w:val="24"/>
          <w:szCs w:val="24"/>
          <w:lang w:val="fr-FR"/>
        </w:rPr>
        <w:t>Absence de la caution de soumission,</w:t>
      </w:r>
    </w:p>
    <w:p w14:paraId="0FC7D837" w14:textId="77777777" w:rsidR="008A4346" w:rsidRPr="00FB0C68" w:rsidRDefault="008A4346" w:rsidP="00D95738">
      <w:pPr>
        <w:pStyle w:val="Paragraphedeliste"/>
        <w:keepNext/>
        <w:numPr>
          <w:ilvl w:val="0"/>
          <w:numId w:val="54"/>
        </w:numPr>
        <w:spacing w:after="0"/>
        <w:jc w:val="both"/>
        <w:outlineLvl w:val="3"/>
        <w:rPr>
          <w:rFonts w:ascii="Arial" w:hAnsi="Arial" w:cs="Arial"/>
          <w:bCs/>
          <w:sz w:val="24"/>
          <w:szCs w:val="24"/>
          <w:lang w:val="fr-FR"/>
        </w:rPr>
      </w:pPr>
      <w:r w:rsidRPr="00FB0C68">
        <w:rPr>
          <w:rFonts w:ascii="Arial" w:hAnsi="Arial" w:cs="Arial"/>
          <w:bCs/>
          <w:sz w:val="24"/>
          <w:szCs w:val="24"/>
          <w:lang w:val="fr-FR"/>
        </w:rPr>
        <w:t>Fausse déclaration ou pièce falsifiée,</w:t>
      </w:r>
    </w:p>
    <w:p w14:paraId="00BE736D" w14:textId="77777777" w:rsidR="008A4346" w:rsidRPr="00FB0C68" w:rsidRDefault="008A4346" w:rsidP="00D95738">
      <w:pPr>
        <w:pStyle w:val="Paragraphedeliste"/>
        <w:keepNext/>
        <w:numPr>
          <w:ilvl w:val="0"/>
          <w:numId w:val="54"/>
        </w:numPr>
        <w:spacing w:after="0"/>
        <w:jc w:val="both"/>
        <w:outlineLvl w:val="3"/>
        <w:rPr>
          <w:rFonts w:ascii="Arial" w:hAnsi="Arial" w:cs="Arial"/>
          <w:bCs/>
          <w:sz w:val="24"/>
          <w:szCs w:val="24"/>
          <w:lang w:val="fr-FR"/>
        </w:rPr>
      </w:pPr>
      <w:r w:rsidRPr="00FB0C68">
        <w:rPr>
          <w:rFonts w:ascii="Arial" w:hAnsi="Arial" w:cs="Arial"/>
          <w:bCs/>
          <w:sz w:val="24"/>
          <w:szCs w:val="24"/>
          <w:lang w:val="fr-FR"/>
        </w:rPr>
        <w:t>Non-conformité aux spécifications techniques majeures (</w:t>
      </w:r>
      <w:r w:rsidR="00417388" w:rsidRPr="00FB0C68">
        <w:rPr>
          <w:rFonts w:ascii="Arial" w:hAnsi="Arial" w:cs="Arial"/>
          <w:bCs/>
          <w:sz w:val="24"/>
          <w:szCs w:val="24"/>
          <w:lang w:val="fr-FR"/>
        </w:rPr>
        <w:t xml:space="preserve">sous détail de prix, </w:t>
      </w:r>
      <w:r w:rsidRPr="00FB0C68">
        <w:rPr>
          <w:rFonts w:ascii="Arial" w:hAnsi="Arial" w:cs="Arial"/>
          <w:bCs/>
          <w:sz w:val="24"/>
          <w:szCs w:val="24"/>
          <w:lang w:val="fr-FR"/>
        </w:rPr>
        <w:t>bordereau des prix unitaires),</w:t>
      </w:r>
    </w:p>
    <w:p w14:paraId="255ECDFA" w14:textId="77777777" w:rsidR="008A4346" w:rsidRPr="00FB0C68" w:rsidRDefault="00417388" w:rsidP="00D95738">
      <w:pPr>
        <w:pStyle w:val="Paragraphedeliste"/>
        <w:keepNext/>
        <w:numPr>
          <w:ilvl w:val="0"/>
          <w:numId w:val="54"/>
        </w:numPr>
        <w:spacing w:after="0"/>
        <w:jc w:val="both"/>
        <w:outlineLvl w:val="3"/>
        <w:rPr>
          <w:rFonts w:ascii="Arial" w:hAnsi="Arial" w:cs="Arial"/>
          <w:bCs/>
          <w:sz w:val="24"/>
          <w:szCs w:val="24"/>
          <w:lang w:val="fr-FR"/>
        </w:rPr>
      </w:pPr>
      <w:r w:rsidRPr="00FB0C68">
        <w:rPr>
          <w:rFonts w:ascii="Arial" w:hAnsi="Arial" w:cs="Arial"/>
          <w:bCs/>
          <w:sz w:val="24"/>
          <w:szCs w:val="24"/>
          <w:lang w:val="fr-FR"/>
        </w:rPr>
        <w:t>Non satisfaction de 30</w:t>
      </w:r>
      <w:r w:rsidR="008A4346" w:rsidRPr="00FB0C68">
        <w:rPr>
          <w:rFonts w:ascii="Arial" w:hAnsi="Arial" w:cs="Arial"/>
          <w:bCs/>
          <w:sz w:val="24"/>
          <w:szCs w:val="24"/>
          <w:lang w:val="fr-FR"/>
        </w:rPr>
        <w:t xml:space="preserve"> critères essentiels sur 42,</w:t>
      </w:r>
    </w:p>
    <w:p w14:paraId="4110BE32" w14:textId="77777777" w:rsidR="008A4346" w:rsidRPr="00FB0C68" w:rsidRDefault="008A4346" w:rsidP="00D95738">
      <w:pPr>
        <w:pStyle w:val="Paragraphedeliste"/>
        <w:keepNext/>
        <w:numPr>
          <w:ilvl w:val="0"/>
          <w:numId w:val="54"/>
        </w:numPr>
        <w:spacing w:after="0"/>
        <w:jc w:val="both"/>
        <w:outlineLvl w:val="3"/>
        <w:rPr>
          <w:rFonts w:ascii="Arial" w:hAnsi="Arial" w:cs="Arial"/>
          <w:bCs/>
          <w:sz w:val="24"/>
          <w:szCs w:val="24"/>
          <w:lang w:val="fr-FR"/>
        </w:rPr>
      </w:pPr>
      <w:r w:rsidRPr="00FB0C68">
        <w:rPr>
          <w:rFonts w:ascii="Arial" w:hAnsi="Arial" w:cs="Arial"/>
          <w:bCs/>
          <w:sz w:val="24"/>
          <w:szCs w:val="24"/>
          <w:lang w:val="fr-FR"/>
        </w:rPr>
        <w:t xml:space="preserve">Absence d’un prix unitaire quantifié, </w:t>
      </w:r>
    </w:p>
    <w:p w14:paraId="3A5D695B" w14:textId="77777777" w:rsidR="008A4346" w:rsidRPr="00FB0C68" w:rsidRDefault="008A4346" w:rsidP="00D95738">
      <w:pPr>
        <w:pStyle w:val="Paragraphedeliste"/>
        <w:keepNext/>
        <w:numPr>
          <w:ilvl w:val="0"/>
          <w:numId w:val="54"/>
        </w:numPr>
        <w:spacing w:after="0"/>
        <w:jc w:val="both"/>
        <w:outlineLvl w:val="3"/>
        <w:rPr>
          <w:rFonts w:ascii="Arial" w:hAnsi="Arial" w:cs="Arial"/>
          <w:bCs/>
          <w:sz w:val="24"/>
          <w:szCs w:val="24"/>
          <w:lang w:val="fr-FR"/>
        </w:rPr>
      </w:pPr>
      <w:r w:rsidRPr="00FB0C68">
        <w:rPr>
          <w:rFonts w:ascii="Arial" w:hAnsi="Arial" w:cs="Arial"/>
          <w:bCs/>
          <w:sz w:val="24"/>
          <w:szCs w:val="24"/>
          <w:lang w:val="fr-FR"/>
        </w:rPr>
        <w:t>Non-conformité du modèle de soumission.</w:t>
      </w:r>
    </w:p>
    <w:p w14:paraId="2C9F9A7B" w14:textId="77777777" w:rsidR="002936DC" w:rsidRPr="00FB0C68" w:rsidRDefault="002936DC" w:rsidP="00D95738">
      <w:pPr>
        <w:pStyle w:val="Paragraphedeliste"/>
        <w:keepNext/>
        <w:spacing w:after="0"/>
        <w:jc w:val="both"/>
        <w:outlineLvl w:val="3"/>
        <w:rPr>
          <w:rFonts w:ascii="Arial" w:hAnsi="Arial" w:cs="Arial"/>
          <w:bCs/>
          <w:sz w:val="24"/>
          <w:szCs w:val="24"/>
          <w:lang w:val="fr-FR"/>
        </w:rPr>
      </w:pPr>
    </w:p>
    <w:p w14:paraId="01F63309" w14:textId="77777777" w:rsidR="008A4346" w:rsidRPr="00FB0C68" w:rsidRDefault="009F66CC" w:rsidP="00D95738">
      <w:pPr>
        <w:spacing w:after="0"/>
        <w:jc w:val="both"/>
        <w:rPr>
          <w:rFonts w:ascii="Arial" w:hAnsi="Arial" w:cs="Arial"/>
          <w:b/>
          <w:bCs/>
          <w:sz w:val="24"/>
          <w:szCs w:val="24"/>
        </w:rPr>
      </w:pPr>
      <w:r w:rsidRPr="00FB0C68">
        <w:rPr>
          <w:rFonts w:ascii="Arial" w:hAnsi="Arial" w:cs="Arial"/>
          <w:b/>
          <w:bCs/>
          <w:sz w:val="24"/>
          <w:szCs w:val="24"/>
        </w:rPr>
        <w:t xml:space="preserve">b) </w:t>
      </w:r>
      <w:r w:rsidR="008A4346" w:rsidRPr="00FB0C68">
        <w:rPr>
          <w:rFonts w:ascii="Arial" w:hAnsi="Arial" w:cs="Arial"/>
          <w:b/>
          <w:bCs/>
          <w:sz w:val="24"/>
          <w:szCs w:val="24"/>
        </w:rPr>
        <w:t>Critères essentiels</w:t>
      </w:r>
    </w:p>
    <w:p w14:paraId="5D108548" w14:textId="77777777" w:rsidR="008A4346" w:rsidRPr="00FB0C68" w:rsidRDefault="008A4346" w:rsidP="00D95738">
      <w:pPr>
        <w:spacing w:after="0"/>
        <w:ind w:right="-426"/>
        <w:jc w:val="both"/>
        <w:rPr>
          <w:rFonts w:ascii="Arial" w:hAnsi="Arial" w:cs="Arial"/>
          <w:sz w:val="24"/>
          <w:szCs w:val="24"/>
        </w:rPr>
      </w:pPr>
      <w:r w:rsidRPr="00FB0C68">
        <w:rPr>
          <w:rFonts w:ascii="Arial" w:hAnsi="Arial" w:cs="Arial"/>
          <w:sz w:val="24"/>
          <w:szCs w:val="24"/>
        </w:rPr>
        <w:t>Les critères dix essentiels sont ceux primordiaux ou clés pour juger de la capacité technico financière des candidats à exécuter les travaux, objet de l’Appel d’Offres. Ces critères portent sur :</w:t>
      </w:r>
    </w:p>
    <w:p w14:paraId="5DD61105" w14:textId="77777777" w:rsidR="008A4346" w:rsidRPr="00FB0C68" w:rsidRDefault="008A4346" w:rsidP="00A94C7D">
      <w:pPr>
        <w:numPr>
          <w:ilvl w:val="0"/>
          <w:numId w:val="66"/>
        </w:numPr>
        <w:spacing w:after="0"/>
        <w:ind w:right="-426"/>
        <w:jc w:val="both"/>
        <w:rPr>
          <w:rFonts w:ascii="Arial" w:hAnsi="Arial" w:cs="Arial"/>
          <w:sz w:val="24"/>
          <w:szCs w:val="24"/>
        </w:rPr>
      </w:pPr>
      <w:r w:rsidRPr="00FB0C68">
        <w:rPr>
          <w:rFonts w:ascii="Arial" w:hAnsi="Arial" w:cs="Arial"/>
          <w:sz w:val="24"/>
          <w:szCs w:val="24"/>
        </w:rPr>
        <w:lastRenderedPageBreak/>
        <w:t xml:space="preserve">Présentation sur </w:t>
      </w:r>
      <w:r w:rsidRPr="00FB0C68">
        <w:rPr>
          <w:rFonts w:ascii="Arial" w:hAnsi="Arial" w:cs="Arial"/>
          <w:b/>
          <w:sz w:val="24"/>
          <w:szCs w:val="24"/>
        </w:rPr>
        <w:t>03 critères</w:t>
      </w:r>
      <w:r w:rsidRPr="00FB0C68">
        <w:rPr>
          <w:rFonts w:ascii="Arial" w:hAnsi="Arial" w:cs="Arial"/>
          <w:sz w:val="24"/>
          <w:szCs w:val="24"/>
        </w:rPr>
        <w:t> ;</w:t>
      </w:r>
    </w:p>
    <w:p w14:paraId="7857D2F1" w14:textId="77777777" w:rsidR="008A4346" w:rsidRPr="00FB0C68" w:rsidRDefault="004F2D7B" w:rsidP="00A94C7D">
      <w:pPr>
        <w:numPr>
          <w:ilvl w:val="0"/>
          <w:numId w:val="66"/>
        </w:numPr>
        <w:spacing w:after="0"/>
        <w:ind w:right="-426"/>
        <w:jc w:val="both"/>
        <w:rPr>
          <w:rFonts w:ascii="Arial" w:hAnsi="Arial" w:cs="Arial"/>
          <w:sz w:val="24"/>
          <w:szCs w:val="24"/>
        </w:rPr>
      </w:pPr>
      <w:r w:rsidRPr="00FB0C68">
        <w:rPr>
          <w:rFonts w:ascii="Arial" w:hAnsi="Arial" w:cs="Arial"/>
          <w:sz w:val="24"/>
          <w:szCs w:val="24"/>
        </w:rPr>
        <w:t xml:space="preserve"> P</w:t>
      </w:r>
      <w:r w:rsidR="008A4346" w:rsidRPr="00FB0C68">
        <w:rPr>
          <w:rFonts w:ascii="Arial" w:hAnsi="Arial" w:cs="Arial"/>
          <w:sz w:val="24"/>
          <w:szCs w:val="24"/>
        </w:rPr>
        <w:t xml:space="preserve">ersonnel d’encadrement de l’entreprise sur </w:t>
      </w:r>
      <w:r w:rsidR="008A4346" w:rsidRPr="00FB0C68">
        <w:rPr>
          <w:rFonts w:ascii="Arial" w:hAnsi="Arial" w:cs="Arial"/>
          <w:b/>
          <w:sz w:val="24"/>
          <w:szCs w:val="24"/>
        </w:rPr>
        <w:t>12 critères</w:t>
      </w:r>
      <w:r w:rsidR="008A4346" w:rsidRPr="00FB0C68">
        <w:rPr>
          <w:rFonts w:ascii="Arial" w:hAnsi="Arial" w:cs="Arial"/>
          <w:sz w:val="24"/>
          <w:szCs w:val="24"/>
        </w:rPr>
        <w:t> ;</w:t>
      </w:r>
    </w:p>
    <w:p w14:paraId="5C44577E" w14:textId="77777777" w:rsidR="008A4346" w:rsidRPr="00FB0C68" w:rsidRDefault="004F2D7B" w:rsidP="00A94C7D">
      <w:pPr>
        <w:numPr>
          <w:ilvl w:val="0"/>
          <w:numId w:val="66"/>
        </w:numPr>
        <w:spacing w:after="0"/>
        <w:ind w:right="-426"/>
        <w:jc w:val="both"/>
        <w:rPr>
          <w:rFonts w:ascii="Arial" w:hAnsi="Arial" w:cs="Arial"/>
          <w:sz w:val="24"/>
          <w:szCs w:val="24"/>
        </w:rPr>
      </w:pPr>
      <w:r w:rsidRPr="00FB0C68">
        <w:rPr>
          <w:rFonts w:ascii="Arial" w:hAnsi="Arial" w:cs="Arial"/>
          <w:sz w:val="24"/>
          <w:szCs w:val="24"/>
        </w:rPr>
        <w:t xml:space="preserve"> M</w:t>
      </w:r>
      <w:r w:rsidR="008A4346" w:rsidRPr="00FB0C68">
        <w:rPr>
          <w:rFonts w:ascii="Arial" w:hAnsi="Arial" w:cs="Arial"/>
          <w:sz w:val="24"/>
          <w:szCs w:val="24"/>
        </w:rPr>
        <w:t xml:space="preserve">atériel de chantier à mobiliser sur </w:t>
      </w:r>
      <w:r w:rsidR="008A4346" w:rsidRPr="00FB0C68">
        <w:rPr>
          <w:rFonts w:ascii="Arial" w:hAnsi="Arial" w:cs="Arial"/>
          <w:b/>
          <w:sz w:val="24"/>
          <w:szCs w:val="24"/>
        </w:rPr>
        <w:t>06 critères</w:t>
      </w:r>
      <w:r w:rsidR="008A4346" w:rsidRPr="00FB0C68">
        <w:rPr>
          <w:rFonts w:ascii="Arial" w:hAnsi="Arial" w:cs="Arial"/>
          <w:sz w:val="24"/>
          <w:szCs w:val="24"/>
        </w:rPr>
        <w:t> ;</w:t>
      </w:r>
    </w:p>
    <w:p w14:paraId="44DD6500" w14:textId="77777777" w:rsidR="008A4346" w:rsidRPr="00FB0C68" w:rsidRDefault="004F2D7B" w:rsidP="00A94C7D">
      <w:pPr>
        <w:numPr>
          <w:ilvl w:val="0"/>
          <w:numId w:val="66"/>
        </w:numPr>
        <w:spacing w:after="0"/>
        <w:ind w:right="-426"/>
        <w:jc w:val="both"/>
        <w:rPr>
          <w:rFonts w:ascii="Arial" w:hAnsi="Arial" w:cs="Arial"/>
          <w:sz w:val="24"/>
          <w:szCs w:val="24"/>
        </w:rPr>
      </w:pPr>
      <w:r w:rsidRPr="00FB0C68">
        <w:rPr>
          <w:rFonts w:ascii="Arial" w:hAnsi="Arial" w:cs="Arial"/>
          <w:sz w:val="24"/>
          <w:szCs w:val="24"/>
        </w:rPr>
        <w:t>M</w:t>
      </w:r>
      <w:r w:rsidR="008A4346" w:rsidRPr="00FB0C68">
        <w:rPr>
          <w:rFonts w:ascii="Arial" w:hAnsi="Arial" w:cs="Arial"/>
          <w:sz w:val="24"/>
          <w:szCs w:val="24"/>
        </w:rPr>
        <w:t xml:space="preserve">éthodologie d’exécution sur </w:t>
      </w:r>
      <w:r w:rsidR="008A4346" w:rsidRPr="00FB0C68">
        <w:rPr>
          <w:rFonts w:ascii="Arial" w:hAnsi="Arial" w:cs="Arial"/>
          <w:b/>
          <w:sz w:val="24"/>
          <w:szCs w:val="24"/>
        </w:rPr>
        <w:t>11 critères</w:t>
      </w:r>
      <w:r w:rsidR="008A4346" w:rsidRPr="00FB0C68">
        <w:rPr>
          <w:rFonts w:ascii="Arial" w:hAnsi="Arial" w:cs="Arial"/>
          <w:sz w:val="24"/>
          <w:szCs w:val="24"/>
        </w:rPr>
        <w:t> ;</w:t>
      </w:r>
    </w:p>
    <w:p w14:paraId="7C787DE0" w14:textId="77777777" w:rsidR="00786A17" w:rsidRPr="00FB0C68" w:rsidRDefault="008A4346" w:rsidP="00A94C7D">
      <w:pPr>
        <w:numPr>
          <w:ilvl w:val="0"/>
          <w:numId w:val="66"/>
        </w:numPr>
        <w:spacing w:after="0"/>
        <w:ind w:right="-426"/>
        <w:jc w:val="both"/>
        <w:rPr>
          <w:rFonts w:ascii="Arial" w:hAnsi="Arial" w:cs="Arial"/>
          <w:sz w:val="24"/>
          <w:szCs w:val="24"/>
        </w:rPr>
      </w:pPr>
      <w:r w:rsidRPr="00FB0C68">
        <w:rPr>
          <w:rFonts w:ascii="Arial" w:hAnsi="Arial" w:cs="Arial"/>
          <w:sz w:val="24"/>
          <w:szCs w:val="24"/>
        </w:rPr>
        <w:t xml:space="preserve">Références et capacité de préfinancement de l’entreprise sur </w:t>
      </w:r>
      <w:r w:rsidRPr="00FB0C68">
        <w:rPr>
          <w:rFonts w:ascii="Arial" w:hAnsi="Arial" w:cs="Arial"/>
          <w:b/>
          <w:sz w:val="24"/>
          <w:szCs w:val="24"/>
        </w:rPr>
        <w:t>10 critères</w:t>
      </w:r>
      <w:r w:rsidRPr="00FB0C68">
        <w:rPr>
          <w:rFonts w:ascii="Arial" w:hAnsi="Arial" w:cs="Arial"/>
          <w:sz w:val="24"/>
          <w:szCs w:val="24"/>
        </w:rPr>
        <w:t>.</w:t>
      </w:r>
    </w:p>
    <w:p w14:paraId="39A59698" w14:textId="77777777" w:rsidR="009F7ECF" w:rsidRPr="00FB0C68" w:rsidRDefault="009F7ECF" w:rsidP="00136E8F">
      <w:pPr>
        <w:spacing w:after="0"/>
        <w:ind w:right="-426"/>
        <w:jc w:val="both"/>
        <w:rPr>
          <w:rFonts w:ascii="Arial" w:hAnsi="Arial" w:cs="Arial"/>
          <w:sz w:val="24"/>
          <w:szCs w:val="24"/>
        </w:rPr>
      </w:pPr>
    </w:p>
    <w:p w14:paraId="208F0848" w14:textId="77777777" w:rsidR="00786A17" w:rsidRPr="00FB0C68" w:rsidRDefault="00786A17" w:rsidP="00D95738">
      <w:pPr>
        <w:spacing w:after="0"/>
        <w:ind w:right="-426"/>
        <w:jc w:val="both"/>
        <w:rPr>
          <w:rFonts w:ascii="Arial" w:hAnsi="Arial" w:cs="Arial"/>
          <w:b/>
          <w:sz w:val="24"/>
          <w:szCs w:val="24"/>
        </w:rPr>
      </w:pPr>
      <w:r w:rsidRPr="00FB0C68">
        <w:rPr>
          <w:rFonts w:ascii="Arial" w:hAnsi="Arial" w:cs="Arial"/>
          <w:b/>
          <w:sz w:val="24"/>
          <w:szCs w:val="24"/>
        </w:rPr>
        <w:t>1-Situation financière</w:t>
      </w:r>
    </w:p>
    <w:p w14:paraId="2A3D7B70" w14:textId="77777777" w:rsidR="008A4346" w:rsidRPr="00FB0C68" w:rsidRDefault="00786A17" w:rsidP="00DF124B">
      <w:pPr>
        <w:spacing w:after="0"/>
        <w:ind w:right="-426"/>
        <w:jc w:val="both"/>
        <w:rPr>
          <w:rFonts w:ascii="Arial" w:hAnsi="Arial" w:cs="Arial"/>
          <w:sz w:val="24"/>
          <w:szCs w:val="24"/>
        </w:rPr>
      </w:pPr>
      <w:r w:rsidRPr="00FB0C68">
        <w:rPr>
          <w:rFonts w:ascii="Arial" w:hAnsi="Arial" w:cs="Arial"/>
          <w:sz w:val="24"/>
          <w:szCs w:val="24"/>
        </w:rPr>
        <w:t xml:space="preserve">Soumission des états financiers certifiés ou, si cela n’est pas requis par la réglementation du pays du candidat, autres états financiers acceptables par l’Autorité Contractante pour les </w:t>
      </w:r>
      <w:r w:rsidR="005B4869" w:rsidRPr="00FB0C68">
        <w:rPr>
          <w:rFonts w:ascii="Arial" w:hAnsi="Arial" w:cs="Arial"/>
          <w:b/>
          <w:sz w:val="24"/>
          <w:szCs w:val="24"/>
        </w:rPr>
        <w:t>trois (03</w:t>
      </w:r>
      <w:r w:rsidRPr="00FB0C68">
        <w:rPr>
          <w:rFonts w:ascii="Arial" w:hAnsi="Arial" w:cs="Arial"/>
          <w:b/>
          <w:sz w:val="24"/>
          <w:szCs w:val="24"/>
        </w:rPr>
        <w:t>) dernières années</w:t>
      </w:r>
      <w:r w:rsidRPr="00FB0C68">
        <w:rPr>
          <w:rFonts w:ascii="Arial" w:hAnsi="Arial" w:cs="Arial"/>
          <w:sz w:val="24"/>
          <w:szCs w:val="24"/>
        </w:rPr>
        <w:t xml:space="preserve"> démontrant la solidité actuelle de la position du candidat (capacité financière délivrée par une banque agréée, bilans certifiés, chiffre d’affaires annuel)</w:t>
      </w:r>
    </w:p>
    <w:p w14:paraId="13B543E5" w14:textId="77777777" w:rsidR="005B4869" w:rsidRPr="00FB0C68" w:rsidRDefault="005B4869" w:rsidP="009F7ECF">
      <w:pPr>
        <w:shd w:val="clear" w:color="auto" w:fill="D9D9D9" w:themeFill="background1" w:themeFillShade="D9"/>
        <w:autoSpaceDE w:val="0"/>
        <w:autoSpaceDN w:val="0"/>
        <w:adjustRightInd w:val="0"/>
        <w:spacing w:after="0" w:line="240" w:lineRule="auto"/>
        <w:jc w:val="both"/>
        <w:rPr>
          <w:rFonts w:ascii="Arial" w:eastAsia="Calibri" w:hAnsi="Arial" w:cs="Arial"/>
          <w:b/>
          <w:sz w:val="24"/>
          <w:szCs w:val="24"/>
          <w:lang w:eastAsia="en-US"/>
        </w:rPr>
      </w:pPr>
      <w:r w:rsidRPr="00FB0C68">
        <w:rPr>
          <w:rFonts w:ascii="Arial" w:eastAsia="Calibri" w:hAnsi="Arial" w:cs="Arial"/>
          <w:b/>
          <w:sz w:val="24"/>
          <w:szCs w:val="24"/>
          <w:lang w:eastAsia="en-US"/>
        </w:rPr>
        <w:t>Pour les entreprises naissantes, cette situation pourra être appréciée de façon objective par référence aux capacités financières du candidat (déclarations appropriées de banques ou organismes financiers habilités, ou le cas échéant, la preuve</w:t>
      </w:r>
      <w:r w:rsidR="000941DF" w:rsidRPr="00FB0C68">
        <w:rPr>
          <w:rFonts w:ascii="Arial" w:eastAsia="Calibri" w:hAnsi="Arial" w:cs="Arial"/>
          <w:b/>
          <w:sz w:val="24"/>
          <w:szCs w:val="24"/>
          <w:lang w:eastAsia="en-US"/>
        </w:rPr>
        <w:t xml:space="preserve"> </w:t>
      </w:r>
      <w:r w:rsidRPr="00FB0C68">
        <w:rPr>
          <w:rFonts w:ascii="Arial" w:eastAsia="Calibri" w:hAnsi="Arial" w:cs="Arial"/>
          <w:b/>
          <w:sz w:val="24"/>
          <w:szCs w:val="24"/>
          <w:lang w:eastAsia="en-US"/>
        </w:rPr>
        <w:t>d’une assurance des risques professionnels) et aux besoins de financement du marché.</w:t>
      </w:r>
    </w:p>
    <w:p w14:paraId="2BFA5141" w14:textId="77777777" w:rsidR="005B4869" w:rsidRPr="00FB0C68" w:rsidRDefault="005B4869" w:rsidP="00D95738">
      <w:pPr>
        <w:autoSpaceDE w:val="0"/>
        <w:autoSpaceDN w:val="0"/>
        <w:adjustRightInd w:val="0"/>
        <w:spacing w:after="0" w:line="240" w:lineRule="auto"/>
        <w:jc w:val="both"/>
        <w:rPr>
          <w:rFonts w:ascii="Arial" w:eastAsia="Calibri" w:hAnsi="Arial" w:cs="Arial"/>
          <w:sz w:val="24"/>
          <w:szCs w:val="24"/>
          <w:lang w:eastAsia="en-US"/>
        </w:rPr>
      </w:pPr>
    </w:p>
    <w:p w14:paraId="3D0BF2C5" w14:textId="77777777" w:rsidR="008A4346" w:rsidRPr="00FB0C68" w:rsidRDefault="005B4869" w:rsidP="00D95738">
      <w:pPr>
        <w:spacing w:after="0" w:line="240" w:lineRule="auto"/>
        <w:jc w:val="both"/>
        <w:rPr>
          <w:rFonts w:ascii="Arial" w:eastAsia="Calibri" w:hAnsi="Arial" w:cs="Arial"/>
          <w:b/>
          <w:bCs/>
          <w:sz w:val="24"/>
          <w:szCs w:val="24"/>
          <w:lang w:eastAsia="en-US"/>
        </w:rPr>
      </w:pPr>
      <w:r w:rsidRPr="00FB0C68">
        <w:rPr>
          <w:rFonts w:ascii="Arial" w:eastAsia="Calibri" w:hAnsi="Arial" w:cs="Arial"/>
          <w:b/>
          <w:bCs/>
          <w:sz w:val="24"/>
          <w:szCs w:val="24"/>
          <w:lang w:eastAsia="en-US"/>
        </w:rPr>
        <w:t>2- Expérience</w:t>
      </w:r>
    </w:p>
    <w:p w14:paraId="113011C2" w14:textId="435C12C8" w:rsidR="00936598" w:rsidRPr="00FB0C68" w:rsidRDefault="00936598"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 xml:space="preserve">- </w:t>
      </w:r>
      <w:r w:rsidR="005B4869" w:rsidRPr="00FB0C68">
        <w:rPr>
          <w:rFonts w:ascii="Arial" w:eastAsia="Calibri" w:hAnsi="Arial" w:cs="Arial"/>
          <w:sz w:val="24"/>
          <w:szCs w:val="24"/>
          <w:lang w:eastAsia="en-US"/>
        </w:rPr>
        <w:t>Expérience générale en Travaux publics Expérience dans les marchés de travaux similaires à titre d’entr</w:t>
      </w:r>
      <w:r w:rsidRPr="00FB0C68">
        <w:rPr>
          <w:rFonts w:ascii="Arial" w:eastAsia="Calibri" w:hAnsi="Arial" w:cs="Arial"/>
          <w:sz w:val="24"/>
          <w:szCs w:val="24"/>
          <w:lang w:eastAsia="en-US"/>
        </w:rPr>
        <w:t>epreneur au cours des trois (03)</w:t>
      </w:r>
      <w:r w:rsidR="005B4869" w:rsidRPr="00FB0C68">
        <w:rPr>
          <w:rFonts w:ascii="Arial" w:eastAsia="Calibri" w:hAnsi="Arial" w:cs="Arial"/>
          <w:sz w:val="24"/>
          <w:szCs w:val="24"/>
          <w:lang w:eastAsia="en-US"/>
        </w:rPr>
        <w:t xml:space="preserve"> dernières années qui précèdent la date limite de dépôt des soumissions</w:t>
      </w:r>
      <w:r w:rsidRPr="00FB0C68">
        <w:rPr>
          <w:rFonts w:ascii="Arial" w:eastAsia="Calibri" w:hAnsi="Arial" w:cs="Arial"/>
          <w:sz w:val="24"/>
          <w:szCs w:val="24"/>
          <w:lang w:eastAsia="en-US"/>
        </w:rPr>
        <w:t>.</w:t>
      </w:r>
    </w:p>
    <w:p w14:paraId="7C260202" w14:textId="77777777" w:rsidR="00936598" w:rsidRPr="00FB0C68" w:rsidRDefault="00936598"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 Expérience spécifique en Travaux similaires</w:t>
      </w:r>
    </w:p>
    <w:p w14:paraId="59281251" w14:textId="77777777" w:rsidR="00936598" w:rsidRPr="00FB0C68" w:rsidRDefault="00936598"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Avoir effectivement exécuté de manière satisfaisante et achevé pour l’essentiel, en tant qu’entrepreneur, ou sous-traitant au moins deux (02) marchés similaires aux travaux projetés au cours des</w:t>
      </w:r>
      <w:r w:rsidR="00314C76" w:rsidRPr="00FB0C68">
        <w:rPr>
          <w:rFonts w:ascii="Arial" w:eastAsia="Calibri" w:hAnsi="Arial" w:cs="Arial"/>
          <w:sz w:val="24"/>
          <w:szCs w:val="24"/>
          <w:lang w:eastAsia="en-US"/>
        </w:rPr>
        <w:t xml:space="preserve"> trois (03)</w:t>
      </w:r>
      <w:r w:rsidRPr="00FB0C68">
        <w:rPr>
          <w:rFonts w:ascii="Arial" w:eastAsia="Calibri" w:hAnsi="Arial" w:cs="Arial"/>
          <w:sz w:val="24"/>
          <w:szCs w:val="24"/>
          <w:lang w:eastAsia="en-US"/>
        </w:rPr>
        <w:t xml:space="preserve"> dernières années avec une valeur m</w:t>
      </w:r>
      <w:r w:rsidR="00314C76" w:rsidRPr="00FB0C68">
        <w:rPr>
          <w:rFonts w:ascii="Arial" w:eastAsia="Calibri" w:hAnsi="Arial" w:cs="Arial"/>
          <w:sz w:val="24"/>
          <w:szCs w:val="24"/>
          <w:lang w:eastAsia="en-US"/>
        </w:rPr>
        <w:t>inimale de 30% de la valeur estimée du marché, en montant arrondi</w:t>
      </w:r>
      <w:r w:rsidRPr="00FB0C68">
        <w:rPr>
          <w:rFonts w:ascii="Arial" w:eastAsia="Calibri" w:hAnsi="Arial" w:cs="Arial"/>
          <w:sz w:val="24"/>
          <w:szCs w:val="24"/>
          <w:lang w:eastAsia="en-US"/>
        </w:rPr>
        <w:t>. La similitud</w:t>
      </w:r>
      <w:r w:rsidR="00314C76" w:rsidRPr="00FB0C68">
        <w:rPr>
          <w:rFonts w:ascii="Arial" w:eastAsia="Calibri" w:hAnsi="Arial" w:cs="Arial"/>
          <w:sz w:val="24"/>
          <w:szCs w:val="24"/>
          <w:lang w:eastAsia="en-US"/>
        </w:rPr>
        <w:t xml:space="preserve">e </w:t>
      </w:r>
      <w:r w:rsidRPr="00FB0C68">
        <w:rPr>
          <w:rFonts w:ascii="Arial" w:eastAsia="Calibri" w:hAnsi="Arial" w:cs="Arial"/>
          <w:sz w:val="24"/>
          <w:szCs w:val="24"/>
          <w:lang w:eastAsia="en-US"/>
        </w:rPr>
        <w:t>portera sur la taille physique</w:t>
      </w:r>
      <w:r w:rsidR="00314C76" w:rsidRPr="00FB0C68">
        <w:rPr>
          <w:rFonts w:ascii="Arial" w:eastAsia="Calibri" w:hAnsi="Arial" w:cs="Arial"/>
          <w:sz w:val="24"/>
          <w:szCs w:val="24"/>
          <w:lang w:eastAsia="en-US"/>
        </w:rPr>
        <w:t>,</w:t>
      </w:r>
      <w:r w:rsidRPr="00FB0C68">
        <w:rPr>
          <w:rFonts w:ascii="Arial" w:eastAsia="Calibri" w:hAnsi="Arial" w:cs="Arial"/>
          <w:sz w:val="24"/>
          <w:szCs w:val="24"/>
          <w:lang w:eastAsia="en-US"/>
        </w:rPr>
        <w:t xml:space="preserve"> la complexité, les méthodes/technologies ou autres caractéristiques.</w:t>
      </w:r>
    </w:p>
    <w:p w14:paraId="7153968C" w14:textId="77777777" w:rsidR="00965684" w:rsidRPr="00FB0C68" w:rsidRDefault="00965684" w:rsidP="00D95738">
      <w:pPr>
        <w:autoSpaceDE w:val="0"/>
        <w:autoSpaceDN w:val="0"/>
        <w:adjustRightInd w:val="0"/>
        <w:spacing w:after="0" w:line="240" w:lineRule="auto"/>
        <w:jc w:val="both"/>
        <w:rPr>
          <w:rFonts w:ascii="Arial" w:eastAsia="Calibri" w:hAnsi="Arial" w:cs="Arial"/>
          <w:sz w:val="24"/>
          <w:szCs w:val="24"/>
          <w:lang w:eastAsia="en-US"/>
        </w:rPr>
      </w:pPr>
    </w:p>
    <w:p w14:paraId="2EC372FE" w14:textId="77777777" w:rsidR="00823BE0" w:rsidRPr="00FB0C68" w:rsidRDefault="00823BE0" w:rsidP="00D95738">
      <w:pPr>
        <w:autoSpaceDE w:val="0"/>
        <w:autoSpaceDN w:val="0"/>
        <w:adjustRightInd w:val="0"/>
        <w:spacing w:after="0" w:line="240" w:lineRule="auto"/>
        <w:jc w:val="both"/>
        <w:rPr>
          <w:rFonts w:ascii="Arial" w:eastAsia="Calibri" w:hAnsi="Arial" w:cs="Arial"/>
          <w:b/>
          <w:bCs/>
          <w:sz w:val="24"/>
          <w:szCs w:val="24"/>
          <w:lang w:eastAsia="en-US"/>
        </w:rPr>
      </w:pPr>
      <w:r w:rsidRPr="00FB0C68">
        <w:rPr>
          <w:rFonts w:ascii="Arial" w:eastAsia="Calibri" w:hAnsi="Arial" w:cs="Arial"/>
          <w:b/>
          <w:bCs/>
          <w:sz w:val="24"/>
          <w:szCs w:val="24"/>
          <w:lang w:eastAsia="en-US"/>
        </w:rPr>
        <w:t xml:space="preserve">3- Personnels </w:t>
      </w:r>
    </w:p>
    <w:p w14:paraId="1B1F571D" w14:textId="77777777" w:rsidR="00965684" w:rsidRPr="00FB0C68" w:rsidRDefault="00823BE0" w:rsidP="00D95738">
      <w:pPr>
        <w:autoSpaceDE w:val="0"/>
        <w:autoSpaceDN w:val="0"/>
        <w:adjustRightInd w:val="0"/>
        <w:spacing w:after="0" w:line="240" w:lineRule="auto"/>
        <w:jc w:val="both"/>
        <w:rPr>
          <w:rFonts w:ascii="Arial" w:eastAsia="Calibri" w:hAnsi="Arial" w:cs="Arial"/>
          <w:b/>
          <w:bCs/>
          <w:sz w:val="24"/>
          <w:szCs w:val="24"/>
          <w:lang w:eastAsia="en-US"/>
        </w:rPr>
      </w:pPr>
      <w:r w:rsidRPr="00FB0C68">
        <w:rPr>
          <w:rFonts w:ascii="Arial" w:eastAsia="Calibri" w:hAnsi="Arial" w:cs="Arial"/>
          <w:sz w:val="24"/>
          <w:szCs w:val="24"/>
          <w:lang w:eastAsia="en-US"/>
        </w:rPr>
        <w:t xml:space="preserve"> P</w:t>
      </w:r>
      <w:r w:rsidR="00965684" w:rsidRPr="00FB0C68">
        <w:rPr>
          <w:rFonts w:ascii="Arial" w:eastAsia="Calibri" w:hAnsi="Arial" w:cs="Arial"/>
          <w:sz w:val="24"/>
          <w:szCs w:val="24"/>
          <w:lang w:eastAsia="en-US"/>
        </w:rPr>
        <w:t>ersonnel requis pour les postes-clés ci-après :</w:t>
      </w:r>
    </w:p>
    <w:p w14:paraId="1C5DA909" w14:textId="77777777" w:rsidR="00965684" w:rsidRPr="00FB0C68" w:rsidRDefault="00965684" w:rsidP="00D95738">
      <w:pPr>
        <w:autoSpaceDE w:val="0"/>
        <w:autoSpaceDN w:val="0"/>
        <w:adjustRightInd w:val="0"/>
        <w:spacing w:after="0" w:line="240" w:lineRule="auto"/>
        <w:jc w:val="both"/>
        <w:rPr>
          <w:rFonts w:ascii="Arial" w:eastAsia="Calibri"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240"/>
        <w:gridCol w:w="3005"/>
        <w:gridCol w:w="3571"/>
      </w:tblGrid>
      <w:tr w:rsidR="00965684" w:rsidRPr="00FB0C68" w14:paraId="5088D541" w14:textId="77777777" w:rsidTr="007A0A37">
        <w:tc>
          <w:tcPr>
            <w:tcW w:w="562" w:type="dxa"/>
          </w:tcPr>
          <w:p w14:paraId="502A8C45" w14:textId="77777777" w:rsidR="00965684" w:rsidRPr="00FB0C68" w:rsidRDefault="00965684" w:rsidP="00D95738">
            <w:pPr>
              <w:autoSpaceDE w:val="0"/>
              <w:autoSpaceDN w:val="0"/>
              <w:adjustRightInd w:val="0"/>
              <w:spacing w:after="0" w:line="240" w:lineRule="auto"/>
              <w:jc w:val="both"/>
              <w:rPr>
                <w:rFonts w:ascii="Arial" w:eastAsia="Calibri" w:hAnsi="Arial" w:cs="Arial"/>
                <w:b/>
                <w:sz w:val="24"/>
                <w:szCs w:val="24"/>
                <w:lang w:eastAsia="en-US"/>
              </w:rPr>
            </w:pPr>
            <w:r w:rsidRPr="00FB0C68">
              <w:rPr>
                <w:rFonts w:ascii="Arial" w:eastAsia="Calibri" w:hAnsi="Arial" w:cs="Arial"/>
                <w:b/>
                <w:sz w:val="24"/>
                <w:szCs w:val="24"/>
                <w:lang w:eastAsia="en-US"/>
              </w:rPr>
              <w:t>N°</w:t>
            </w:r>
          </w:p>
        </w:tc>
        <w:tc>
          <w:tcPr>
            <w:tcW w:w="2240" w:type="dxa"/>
          </w:tcPr>
          <w:p w14:paraId="0B541048" w14:textId="77777777" w:rsidR="00965684" w:rsidRPr="00FB0C68" w:rsidRDefault="00965684" w:rsidP="00D95738">
            <w:pPr>
              <w:autoSpaceDE w:val="0"/>
              <w:autoSpaceDN w:val="0"/>
              <w:adjustRightInd w:val="0"/>
              <w:spacing w:after="0" w:line="240" w:lineRule="auto"/>
              <w:jc w:val="both"/>
              <w:rPr>
                <w:rFonts w:ascii="Arial" w:eastAsia="Calibri" w:hAnsi="Arial" w:cs="Arial"/>
                <w:b/>
                <w:sz w:val="24"/>
                <w:szCs w:val="24"/>
                <w:lang w:eastAsia="en-US"/>
              </w:rPr>
            </w:pPr>
            <w:r w:rsidRPr="00FB0C68">
              <w:rPr>
                <w:rFonts w:ascii="Arial" w:eastAsia="Calibri" w:hAnsi="Arial" w:cs="Arial"/>
                <w:b/>
                <w:sz w:val="24"/>
                <w:szCs w:val="24"/>
                <w:lang w:eastAsia="en-US"/>
              </w:rPr>
              <w:t>Position</w:t>
            </w:r>
          </w:p>
        </w:tc>
        <w:tc>
          <w:tcPr>
            <w:tcW w:w="3005" w:type="dxa"/>
          </w:tcPr>
          <w:p w14:paraId="33014C22" w14:textId="77777777" w:rsidR="00965684" w:rsidRPr="00FB0C68" w:rsidRDefault="00965684" w:rsidP="00D95738">
            <w:pPr>
              <w:autoSpaceDE w:val="0"/>
              <w:autoSpaceDN w:val="0"/>
              <w:adjustRightInd w:val="0"/>
              <w:spacing w:after="0" w:line="240" w:lineRule="auto"/>
              <w:jc w:val="both"/>
              <w:rPr>
                <w:rFonts w:ascii="Arial" w:eastAsia="Calibri" w:hAnsi="Arial" w:cs="Arial"/>
                <w:b/>
                <w:sz w:val="24"/>
                <w:szCs w:val="24"/>
                <w:lang w:eastAsia="en-US"/>
              </w:rPr>
            </w:pPr>
            <w:r w:rsidRPr="00FB0C68">
              <w:rPr>
                <w:rFonts w:ascii="Arial" w:eastAsia="Calibri" w:hAnsi="Arial" w:cs="Arial"/>
                <w:b/>
                <w:sz w:val="24"/>
                <w:szCs w:val="24"/>
                <w:lang w:eastAsia="en-US"/>
              </w:rPr>
              <w:t>Expérience globale en travaux (années)</w:t>
            </w:r>
          </w:p>
        </w:tc>
        <w:tc>
          <w:tcPr>
            <w:tcW w:w="3571" w:type="dxa"/>
          </w:tcPr>
          <w:p w14:paraId="53D2941C" w14:textId="77777777" w:rsidR="00965684" w:rsidRPr="00FB0C68" w:rsidRDefault="00965684" w:rsidP="00D95738">
            <w:pPr>
              <w:autoSpaceDE w:val="0"/>
              <w:autoSpaceDN w:val="0"/>
              <w:adjustRightInd w:val="0"/>
              <w:spacing w:after="0" w:line="240" w:lineRule="auto"/>
              <w:jc w:val="both"/>
              <w:rPr>
                <w:rFonts w:ascii="Arial" w:eastAsia="Calibri" w:hAnsi="Arial" w:cs="Arial"/>
                <w:b/>
                <w:sz w:val="24"/>
                <w:szCs w:val="24"/>
                <w:lang w:eastAsia="en-US"/>
              </w:rPr>
            </w:pPr>
            <w:r w:rsidRPr="00FB0C68">
              <w:rPr>
                <w:rFonts w:ascii="Arial" w:eastAsia="Calibri" w:hAnsi="Arial" w:cs="Arial"/>
                <w:b/>
                <w:sz w:val="24"/>
                <w:szCs w:val="24"/>
                <w:lang w:eastAsia="en-US"/>
              </w:rPr>
              <w:t>Expérience dans les travaux similaires (années)</w:t>
            </w:r>
          </w:p>
        </w:tc>
      </w:tr>
      <w:tr w:rsidR="00965684" w:rsidRPr="00FB0C68" w14:paraId="55CCC6F9" w14:textId="77777777" w:rsidTr="007A0A37">
        <w:tc>
          <w:tcPr>
            <w:tcW w:w="562" w:type="dxa"/>
          </w:tcPr>
          <w:p w14:paraId="2C6A0BB6" w14:textId="77777777" w:rsidR="00965684" w:rsidRPr="00FB0C68" w:rsidRDefault="00965684"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01</w:t>
            </w:r>
          </w:p>
        </w:tc>
        <w:tc>
          <w:tcPr>
            <w:tcW w:w="2240" w:type="dxa"/>
          </w:tcPr>
          <w:p w14:paraId="7B500A93" w14:textId="77777777" w:rsidR="00965684" w:rsidRPr="00FB0C68" w:rsidRDefault="00823BE0" w:rsidP="00D95738">
            <w:pPr>
              <w:autoSpaceDE w:val="0"/>
              <w:autoSpaceDN w:val="0"/>
              <w:adjustRightInd w:val="0"/>
              <w:spacing w:after="0" w:line="240" w:lineRule="auto"/>
              <w:jc w:val="both"/>
              <w:rPr>
                <w:rFonts w:ascii="Arial" w:eastAsia="Calibri" w:hAnsi="Arial" w:cs="Arial"/>
                <w:sz w:val="24"/>
                <w:szCs w:val="24"/>
                <w:lang w:eastAsia="en-US"/>
              </w:rPr>
            </w:pPr>
            <w:proofErr w:type="gramStart"/>
            <w:r w:rsidRPr="00FB0C68">
              <w:rPr>
                <w:rFonts w:ascii="Arial" w:eastAsia="Calibri" w:hAnsi="Arial" w:cs="Arial"/>
                <w:sz w:val="24"/>
                <w:szCs w:val="24"/>
                <w:lang w:eastAsia="en-US"/>
              </w:rPr>
              <w:t xml:space="preserve">Conducteur </w:t>
            </w:r>
            <w:r w:rsidR="00965684" w:rsidRPr="00FB0C68">
              <w:rPr>
                <w:rFonts w:ascii="Arial" w:eastAsia="Calibri" w:hAnsi="Arial" w:cs="Arial"/>
                <w:sz w:val="24"/>
                <w:szCs w:val="24"/>
                <w:lang w:eastAsia="en-US"/>
              </w:rPr>
              <w:t xml:space="preserve"> des</w:t>
            </w:r>
            <w:proofErr w:type="gramEnd"/>
            <w:r w:rsidR="00965684" w:rsidRPr="00FB0C68">
              <w:rPr>
                <w:rFonts w:ascii="Arial" w:eastAsia="Calibri" w:hAnsi="Arial" w:cs="Arial"/>
                <w:sz w:val="24"/>
                <w:szCs w:val="24"/>
                <w:lang w:eastAsia="en-US"/>
              </w:rPr>
              <w:t xml:space="preserve"> travaux</w:t>
            </w:r>
          </w:p>
        </w:tc>
        <w:tc>
          <w:tcPr>
            <w:tcW w:w="3005" w:type="dxa"/>
          </w:tcPr>
          <w:p w14:paraId="48B291DA" w14:textId="77777777" w:rsidR="00965684" w:rsidRPr="00FB0C68" w:rsidRDefault="00136E8F"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03</w:t>
            </w:r>
            <w:r w:rsidR="0055743A" w:rsidRPr="00FB0C68">
              <w:rPr>
                <w:rFonts w:ascii="Arial" w:eastAsia="Calibri" w:hAnsi="Arial" w:cs="Arial"/>
                <w:sz w:val="24"/>
                <w:szCs w:val="24"/>
                <w:lang w:eastAsia="en-US"/>
              </w:rPr>
              <w:t xml:space="preserve"> ans et plus</w:t>
            </w:r>
          </w:p>
        </w:tc>
        <w:tc>
          <w:tcPr>
            <w:tcW w:w="3571" w:type="dxa"/>
          </w:tcPr>
          <w:p w14:paraId="05923A21" w14:textId="77777777" w:rsidR="00965684" w:rsidRPr="00FB0C68" w:rsidRDefault="00136E8F"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03</w:t>
            </w:r>
            <w:r w:rsidR="0055743A" w:rsidRPr="00FB0C68">
              <w:rPr>
                <w:rFonts w:ascii="Arial" w:eastAsia="Calibri" w:hAnsi="Arial" w:cs="Arial"/>
                <w:sz w:val="24"/>
                <w:szCs w:val="24"/>
                <w:lang w:eastAsia="en-US"/>
              </w:rPr>
              <w:t xml:space="preserve"> ans et plus</w:t>
            </w:r>
          </w:p>
        </w:tc>
      </w:tr>
      <w:tr w:rsidR="00823BE0" w:rsidRPr="00FB0C68" w14:paraId="172F4BCF" w14:textId="77777777" w:rsidTr="007A0A37">
        <w:tc>
          <w:tcPr>
            <w:tcW w:w="562" w:type="dxa"/>
          </w:tcPr>
          <w:p w14:paraId="2BFA2722" w14:textId="77777777" w:rsidR="00823BE0" w:rsidRPr="00FB0C68" w:rsidRDefault="00823BE0"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02</w:t>
            </w:r>
          </w:p>
        </w:tc>
        <w:tc>
          <w:tcPr>
            <w:tcW w:w="2240" w:type="dxa"/>
          </w:tcPr>
          <w:p w14:paraId="36BC13AD" w14:textId="77777777" w:rsidR="00823BE0" w:rsidRPr="00FB0C68" w:rsidRDefault="00823BE0"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Chef de chantier</w:t>
            </w:r>
          </w:p>
        </w:tc>
        <w:tc>
          <w:tcPr>
            <w:tcW w:w="3005" w:type="dxa"/>
          </w:tcPr>
          <w:p w14:paraId="684BA2E5" w14:textId="77777777" w:rsidR="00823BE0" w:rsidRPr="00FB0C68" w:rsidRDefault="00136E8F"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03</w:t>
            </w:r>
            <w:r w:rsidR="0055743A" w:rsidRPr="00FB0C68">
              <w:rPr>
                <w:rFonts w:ascii="Arial" w:eastAsia="Calibri" w:hAnsi="Arial" w:cs="Arial"/>
                <w:sz w:val="24"/>
                <w:szCs w:val="24"/>
                <w:lang w:eastAsia="en-US"/>
              </w:rPr>
              <w:t xml:space="preserve"> ans et plus</w:t>
            </w:r>
          </w:p>
        </w:tc>
        <w:tc>
          <w:tcPr>
            <w:tcW w:w="3571" w:type="dxa"/>
          </w:tcPr>
          <w:p w14:paraId="38B51D3C" w14:textId="77777777" w:rsidR="00823BE0" w:rsidRPr="00FB0C68" w:rsidRDefault="00136E8F"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03</w:t>
            </w:r>
            <w:r w:rsidR="0055743A" w:rsidRPr="00FB0C68">
              <w:rPr>
                <w:rFonts w:ascii="Arial" w:eastAsia="Calibri" w:hAnsi="Arial" w:cs="Arial"/>
                <w:sz w:val="24"/>
                <w:szCs w:val="24"/>
                <w:lang w:eastAsia="en-US"/>
              </w:rPr>
              <w:t xml:space="preserve"> ans et plus</w:t>
            </w:r>
          </w:p>
        </w:tc>
      </w:tr>
      <w:tr w:rsidR="00823BE0" w:rsidRPr="00FB0C68" w14:paraId="11ED77EC" w14:textId="77777777" w:rsidTr="007A0A37">
        <w:tc>
          <w:tcPr>
            <w:tcW w:w="562" w:type="dxa"/>
          </w:tcPr>
          <w:p w14:paraId="0C7C02D8" w14:textId="77777777" w:rsidR="00823BE0" w:rsidRPr="00FB0C68" w:rsidRDefault="00823BE0"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03</w:t>
            </w:r>
          </w:p>
        </w:tc>
        <w:tc>
          <w:tcPr>
            <w:tcW w:w="2240" w:type="dxa"/>
          </w:tcPr>
          <w:p w14:paraId="0C85C641" w14:textId="77777777" w:rsidR="00823BE0" w:rsidRPr="00FB0C68" w:rsidRDefault="00823BE0"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 xml:space="preserve">Responsable </w:t>
            </w:r>
            <w:r w:rsidR="0055743A" w:rsidRPr="00FB0C68">
              <w:rPr>
                <w:rFonts w:ascii="Arial" w:eastAsia="Calibri" w:hAnsi="Arial" w:cs="Arial"/>
                <w:sz w:val="24"/>
                <w:szCs w:val="24"/>
                <w:lang w:eastAsia="en-US"/>
              </w:rPr>
              <w:t xml:space="preserve">administratif et </w:t>
            </w:r>
            <w:r w:rsidRPr="00FB0C68">
              <w:rPr>
                <w:rFonts w:ascii="Arial" w:eastAsia="Calibri" w:hAnsi="Arial" w:cs="Arial"/>
                <w:sz w:val="24"/>
                <w:szCs w:val="24"/>
                <w:lang w:eastAsia="en-US"/>
              </w:rPr>
              <w:t>financier</w:t>
            </w:r>
          </w:p>
        </w:tc>
        <w:tc>
          <w:tcPr>
            <w:tcW w:w="3005" w:type="dxa"/>
          </w:tcPr>
          <w:p w14:paraId="03135E6B" w14:textId="77777777" w:rsidR="00823BE0" w:rsidRPr="00FB0C68" w:rsidRDefault="00E240A5"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03</w:t>
            </w:r>
            <w:r w:rsidR="0055743A" w:rsidRPr="00FB0C68">
              <w:rPr>
                <w:rFonts w:ascii="Arial" w:eastAsia="Calibri" w:hAnsi="Arial" w:cs="Arial"/>
                <w:sz w:val="24"/>
                <w:szCs w:val="24"/>
                <w:lang w:eastAsia="en-US"/>
              </w:rPr>
              <w:t xml:space="preserve"> ans et plus</w:t>
            </w:r>
          </w:p>
        </w:tc>
        <w:tc>
          <w:tcPr>
            <w:tcW w:w="3571" w:type="dxa"/>
          </w:tcPr>
          <w:p w14:paraId="1919E832" w14:textId="77777777" w:rsidR="00823BE0" w:rsidRPr="00FB0C68" w:rsidRDefault="00E240A5"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03</w:t>
            </w:r>
            <w:r w:rsidR="0055743A" w:rsidRPr="00FB0C68">
              <w:rPr>
                <w:rFonts w:ascii="Arial" w:eastAsia="Calibri" w:hAnsi="Arial" w:cs="Arial"/>
                <w:sz w:val="24"/>
                <w:szCs w:val="24"/>
                <w:lang w:eastAsia="en-US"/>
              </w:rPr>
              <w:t xml:space="preserve"> ans et plus</w:t>
            </w:r>
          </w:p>
        </w:tc>
      </w:tr>
    </w:tbl>
    <w:p w14:paraId="5E1E543A" w14:textId="77777777" w:rsidR="00823BE0" w:rsidRPr="00FB0C68" w:rsidRDefault="00823BE0" w:rsidP="00D95738">
      <w:pPr>
        <w:autoSpaceDE w:val="0"/>
        <w:autoSpaceDN w:val="0"/>
        <w:adjustRightInd w:val="0"/>
        <w:spacing w:after="0" w:line="240" w:lineRule="auto"/>
        <w:jc w:val="both"/>
        <w:rPr>
          <w:rFonts w:ascii="Arial" w:eastAsia="Calibri" w:hAnsi="Arial" w:cs="Arial"/>
          <w:b/>
          <w:bCs/>
          <w:sz w:val="24"/>
          <w:szCs w:val="24"/>
          <w:lang w:eastAsia="en-US"/>
        </w:rPr>
      </w:pPr>
    </w:p>
    <w:p w14:paraId="4C921773" w14:textId="77777777" w:rsidR="00823BE0" w:rsidRPr="00FB0C68" w:rsidRDefault="00823BE0" w:rsidP="00D95738">
      <w:pPr>
        <w:autoSpaceDE w:val="0"/>
        <w:autoSpaceDN w:val="0"/>
        <w:adjustRightInd w:val="0"/>
        <w:spacing w:after="0" w:line="240" w:lineRule="auto"/>
        <w:jc w:val="both"/>
        <w:rPr>
          <w:rFonts w:ascii="Arial" w:eastAsia="Calibri" w:hAnsi="Arial" w:cs="Arial"/>
          <w:b/>
          <w:bCs/>
          <w:sz w:val="24"/>
          <w:szCs w:val="24"/>
          <w:lang w:eastAsia="en-US"/>
        </w:rPr>
      </w:pPr>
      <w:r w:rsidRPr="00FB0C68">
        <w:rPr>
          <w:rFonts w:ascii="Arial" w:eastAsia="Calibri" w:hAnsi="Arial" w:cs="Arial"/>
          <w:b/>
          <w:bCs/>
          <w:sz w:val="24"/>
          <w:szCs w:val="24"/>
          <w:lang w:eastAsia="en-US"/>
        </w:rPr>
        <w:t>4- Matériels</w:t>
      </w:r>
    </w:p>
    <w:p w14:paraId="1B9A8393" w14:textId="77777777" w:rsidR="00AE4B1D" w:rsidRPr="00FB0C68" w:rsidRDefault="00AE4B1D" w:rsidP="00D95738">
      <w:pPr>
        <w:spacing w:after="0"/>
        <w:jc w:val="both"/>
        <w:rPr>
          <w:rFonts w:ascii="Arial" w:eastAsia="Calibri" w:hAnsi="Arial" w:cs="Arial"/>
          <w:sz w:val="24"/>
          <w:szCs w:val="24"/>
          <w:lang w:eastAsia="en-US"/>
        </w:rPr>
      </w:pPr>
      <w:r w:rsidRPr="00FB0C68">
        <w:rPr>
          <w:rFonts w:ascii="Arial" w:eastAsia="Calibri" w:hAnsi="Arial" w:cs="Arial"/>
          <w:sz w:val="24"/>
          <w:szCs w:val="24"/>
          <w:lang w:eastAsia="en-US"/>
        </w:rPr>
        <w:t xml:space="preserve"> Matériels disponibles</w:t>
      </w:r>
      <w:r w:rsidR="00823BE0" w:rsidRPr="00FB0C68">
        <w:rPr>
          <w:rFonts w:ascii="Arial" w:eastAsia="Calibri" w:hAnsi="Arial" w:cs="Arial"/>
          <w:sz w:val="24"/>
          <w:szCs w:val="24"/>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253"/>
        <w:gridCol w:w="4563"/>
      </w:tblGrid>
      <w:tr w:rsidR="00AE4B1D" w:rsidRPr="00FB0C68" w14:paraId="0C6EAA0D" w14:textId="77777777" w:rsidTr="001B4889">
        <w:tc>
          <w:tcPr>
            <w:tcW w:w="562" w:type="dxa"/>
          </w:tcPr>
          <w:p w14:paraId="11B66E5B" w14:textId="77777777" w:rsidR="00AE4B1D" w:rsidRPr="00FB0C68" w:rsidRDefault="00AE4B1D" w:rsidP="00D95738">
            <w:pPr>
              <w:spacing w:after="0"/>
              <w:jc w:val="both"/>
              <w:rPr>
                <w:rFonts w:ascii="Arial" w:hAnsi="Arial" w:cs="Arial"/>
                <w:b/>
                <w:sz w:val="24"/>
                <w:szCs w:val="24"/>
              </w:rPr>
            </w:pPr>
            <w:r w:rsidRPr="00FB0C68">
              <w:rPr>
                <w:rFonts w:ascii="Arial" w:eastAsia="Calibri" w:hAnsi="Arial" w:cs="Arial"/>
                <w:b/>
                <w:sz w:val="24"/>
                <w:szCs w:val="24"/>
                <w:lang w:eastAsia="en-US"/>
              </w:rPr>
              <w:t>N°</w:t>
            </w:r>
          </w:p>
        </w:tc>
        <w:tc>
          <w:tcPr>
            <w:tcW w:w="4253" w:type="dxa"/>
          </w:tcPr>
          <w:p w14:paraId="1EB44545" w14:textId="77777777" w:rsidR="00AE4B1D" w:rsidRPr="00FB0C68" w:rsidRDefault="00AE4B1D" w:rsidP="00D95738">
            <w:pPr>
              <w:spacing w:after="0"/>
              <w:jc w:val="both"/>
              <w:rPr>
                <w:rFonts w:ascii="Arial" w:hAnsi="Arial" w:cs="Arial"/>
                <w:b/>
                <w:sz w:val="24"/>
                <w:szCs w:val="24"/>
              </w:rPr>
            </w:pPr>
            <w:r w:rsidRPr="00FB0C68">
              <w:rPr>
                <w:rFonts w:ascii="Arial" w:hAnsi="Arial" w:cs="Arial"/>
                <w:b/>
                <w:sz w:val="24"/>
                <w:szCs w:val="24"/>
              </w:rPr>
              <w:t>Type et caractéristique du matériel</w:t>
            </w:r>
          </w:p>
        </w:tc>
        <w:tc>
          <w:tcPr>
            <w:tcW w:w="4563" w:type="dxa"/>
          </w:tcPr>
          <w:p w14:paraId="04D221FD" w14:textId="77777777" w:rsidR="00AE4B1D" w:rsidRPr="00FB0C68" w:rsidRDefault="00AE4B1D" w:rsidP="00D95738">
            <w:pPr>
              <w:spacing w:after="0"/>
              <w:jc w:val="both"/>
              <w:rPr>
                <w:rFonts w:ascii="Arial" w:hAnsi="Arial" w:cs="Arial"/>
                <w:b/>
                <w:sz w:val="24"/>
                <w:szCs w:val="24"/>
              </w:rPr>
            </w:pPr>
            <w:r w:rsidRPr="00FB0C68">
              <w:rPr>
                <w:rFonts w:ascii="Arial" w:hAnsi="Arial" w:cs="Arial"/>
                <w:b/>
                <w:sz w:val="24"/>
                <w:szCs w:val="24"/>
              </w:rPr>
              <w:t>Nombre minimal requis</w:t>
            </w:r>
          </w:p>
        </w:tc>
      </w:tr>
      <w:tr w:rsidR="00AE4B1D" w:rsidRPr="00FB0C68" w14:paraId="75EE02A4" w14:textId="77777777" w:rsidTr="007A0A37">
        <w:trPr>
          <w:trHeight w:val="359"/>
        </w:trPr>
        <w:tc>
          <w:tcPr>
            <w:tcW w:w="562" w:type="dxa"/>
          </w:tcPr>
          <w:p w14:paraId="0C7E5E9C" w14:textId="77777777" w:rsidR="00AE4B1D" w:rsidRPr="00FB0C68" w:rsidRDefault="00AE4B1D" w:rsidP="00D95738">
            <w:pPr>
              <w:spacing w:after="0"/>
              <w:jc w:val="both"/>
              <w:rPr>
                <w:rFonts w:ascii="Arial" w:hAnsi="Arial" w:cs="Arial"/>
                <w:sz w:val="24"/>
                <w:szCs w:val="24"/>
              </w:rPr>
            </w:pPr>
            <w:r w:rsidRPr="00FB0C68">
              <w:rPr>
                <w:rFonts w:ascii="Arial" w:hAnsi="Arial" w:cs="Arial"/>
                <w:sz w:val="24"/>
                <w:szCs w:val="24"/>
              </w:rPr>
              <w:t>01</w:t>
            </w:r>
          </w:p>
        </w:tc>
        <w:tc>
          <w:tcPr>
            <w:tcW w:w="4253" w:type="dxa"/>
          </w:tcPr>
          <w:p w14:paraId="67004EC0" w14:textId="77777777" w:rsidR="00AE4B1D" w:rsidRPr="00FB0C68" w:rsidRDefault="00AE4B1D" w:rsidP="00CC7AAC">
            <w:pPr>
              <w:spacing w:after="0" w:line="240" w:lineRule="auto"/>
              <w:jc w:val="both"/>
              <w:rPr>
                <w:rFonts w:ascii="Arial" w:hAnsi="Arial" w:cs="Arial"/>
                <w:sz w:val="24"/>
                <w:szCs w:val="24"/>
              </w:rPr>
            </w:pPr>
            <w:r w:rsidRPr="00FB0C68">
              <w:rPr>
                <w:rFonts w:ascii="Arial" w:hAnsi="Arial" w:cs="Arial"/>
                <w:sz w:val="24"/>
                <w:szCs w:val="24"/>
              </w:rPr>
              <w:t xml:space="preserve">Camion </w:t>
            </w:r>
            <w:r w:rsidR="0055743A" w:rsidRPr="00FB0C68">
              <w:rPr>
                <w:rFonts w:ascii="Arial" w:hAnsi="Arial" w:cs="Arial"/>
                <w:sz w:val="24"/>
                <w:szCs w:val="24"/>
              </w:rPr>
              <w:t>benne de chantier</w:t>
            </w:r>
          </w:p>
        </w:tc>
        <w:tc>
          <w:tcPr>
            <w:tcW w:w="4563" w:type="dxa"/>
          </w:tcPr>
          <w:p w14:paraId="11DA11EA" w14:textId="77777777" w:rsidR="00AE4B1D" w:rsidRPr="00FB0C68" w:rsidRDefault="0055743A" w:rsidP="00D95738">
            <w:pPr>
              <w:spacing w:after="0" w:line="240" w:lineRule="auto"/>
              <w:jc w:val="both"/>
              <w:rPr>
                <w:rFonts w:ascii="Arial" w:hAnsi="Arial" w:cs="Arial"/>
                <w:sz w:val="24"/>
                <w:szCs w:val="24"/>
              </w:rPr>
            </w:pPr>
            <w:r w:rsidRPr="00FB0C68">
              <w:rPr>
                <w:rFonts w:ascii="Arial" w:hAnsi="Arial" w:cs="Arial"/>
                <w:sz w:val="24"/>
                <w:szCs w:val="24"/>
              </w:rPr>
              <w:t>01</w:t>
            </w:r>
          </w:p>
        </w:tc>
      </w:tr>
      <w:tr w:rsidR="00AE4B1D" w:rsidRPr="00FB0C68" w14:paraId="0D666A54" w14:textId="77777777" w:rsidTr="001B4889">
        <w:tc>
          <w:tcPr>
            <w:tcW w:w="562" w:type="dxa"/>
          </w:tcPr>
          <w:p w14:paraId="46E8361A" w14:textId="77777777" w:rsidR="00AE4B1D" w:rsidRPr="00FB0C68" w:rsidRDefault="00AE4B1D" w:rsidP="00D95738">
            <w:pPr>
              <w:spacing w:after="0"/>
              <w:jc w:val="both"/>
              <w:rPr>
                <w:rFonts w:ascii="Arial" w:hAnsi="Arial" w:cs="Arial"/>
                <w:sz w:val="24"/>
                <w:szCs w:val="24"/>
              </w:rPr>
            </w:pPr>
            <w:r w:rsidRPr="00FB0C68">
              <w:rPr>
                <w:rFonts w:ascii="Arial" w:hAnsi="Arial" w:cs="Arial"/>
                <w:sz w:val="24"/>
                <w:szCs w:val="24"/>
              </w:rPr>
              <w:t>02</w:t>
            </w:r>
          </w:p>
        </w:tc>
        <w:tc>
          <w:tcPr>
            <w:tcW w:w="4253" w:type="dxa"/>
          </w:tcPr>
          <w:p w14:paraId="55706C45" w14:textId="77777777" w:rsidR="00AE4B1D" w:rsidRPr="00FB0C68" w:rsidRDefault="0055743A" w:rsidP="00CC7AAC">
            <w:pPr>
              <w:spacing w:after="0" w:line="240" w:lineRule="auto"/>
              <w:jc w:val="both"/>
              <w:rPr>
                <w:rFonts w:ascii="Arial" w:hAnsi="Arial" w:cs="Arial"/>
                <w:sz w:val="24"/>
                <w:szCs w:val="24"/>
              </w:rPr>
            </w:pPr>
            <w:r w:rsidRPr="00FB0C68">
              <w:rPr>
                <w:rFonts w:ascii="Arial" w:hAnsi="Arial" w:cs="Arial"/>
                <w:sz w:val="24"/>
                <w:szCs w:val="24"/>
              </w:rPr>
              <w:t>Camionnette PICK-UP de liaison</w:t>
            </w:r>
          </w:p>
        </w:tc>
        <w:tc>
          <w:tcPr>
            <w:tcW w:w="4563" w:type="dxa"/>
          </w:tcPr>
          <w:p w14:paraId="54F67153" w14:textId="77777777" w:rsidR="00AE4B1D" w:rsidRPr="00FB0C68" w:rsidRDefault="0055743A" w:rsidP="00D95738">
            <w:pPr>
              <w:spacing w:after="0" w:line="240" w:lineRule="auto"/>
              <w:jc w:val="both"/>
              <w:rPr>
                <w:rFonts w:ascii="Arial" w:hAnsi="Arial" w:cs="Arial"/>
                <w:sz w:val="24"/>
                <w:szCs w:val="24"/>
              </w:rPr>
            </w:pPr>
            <w:r w:rsidRPr="00FB0C68">
              <w:rPr>
                <w:rFonts w:ascii="Arial" w:hAnsi="Arial" w:cs="Arial"/>
                <w:sz w:val="24"/>
                <w:szCs w:val="24"/>
              </w:rPr>
              <w:t>01</w:t>
            </w:r>
          </w:p>
        </w:tc>
      </w:tr>
      <w:tr w:rsidR="00AE4B1D" w:rsidRPr="00FB0C68" w14:paraId="1ABA9345" w14:textId="77777777" w:rsidTr="001B4889">
        <w:tc>
          <w:tcPr>
            <w:tcW w:w="562" w:type="dxa"/>
          </w:tcPr>
          <w:p w14:paraId="2D09BE95" w14:textId="77777777" w:rsidR="00AE4B1D" w:rsidRPr="00FB0C68" w:rsidRDefault="00AE4B1D" w:rsidP="00D95738">
            <w:pPr>
              <w:spacing w:after="0"/>
              <w:jc w:val="both"/>
              <w:rPr>
                <w:rFonts w:ascii="Arial" w:hAnsi="Arial" w:cs="Arial"/>
                <w:sz w:val="24"/>
                <w:szCs w:val="24"/>
              </w:rPr>
            </w:pPr>
            <w:r w:rsidRPr="00FB0C68">
              <w:rPr>
                <w:rFonts w:ascii="Arial" w:hAnsi="Arial" w:cs="Arial"/>
                <w:sz w:val="24"/>
                <w:szCs w:val="24"/>
              </w:rPr>
              <w:t>03</w:t>
            </w:r>
          </w:p>
        </w:tc>
        <w:tc>
          <w:tcPr>
            <w:tcW w:w="4253" w:type="dxa"/>
          </w:tcPr>
          <w:p w14:paraId="69E11818" w14:textId="77777777" w:rsidR="00AE4B1D" w:rsidRPr="00FB0C68" w:rsidRDefault="0055743A" w:rsidP="00CC7AAC">
            <w:pPr>
              <w:spacing w:after="0" w:line="240" w:lineRule="auto"/>
              <w:jc w:val="both"/>
              <w:rPr>
                <w:rFonts w:ascii="Arial" w:hAnsi="Arial" w:cs="Arial"/>
                <w:sz w:val="24"/>
                <w:szCs w:val="24"/>
              </w:rPr>
            </w:pPr>
            <w:r w:rsidRPr="00FB0C68">
              <w:rPr>
                <w:rFonts w:ascii="Arial" w:hAnsi="Arial" w:cs="Arial"/>
                <w:sz w:val="24"/>
                <w:szCs w:val="24"/>
              </w:rPr>
              <w:t>Bétonnière</w:t>
            </w:r>
          </w:p>
        </w:tc>
        <w:tc>
          <w:tcPr>
            <w:tcW w:w="4563" w:type="dxa"/>
          </w:tcPr>
          <w:p w14:paraId="7B6632DF" w14:textId="77777777" w:rsidR="00AE4B1D" w:rsidRPr="00FB0C68" w:rsidRDefault="00033ADC" w:rsidP="00D95738">
            <w:pPr>
              <w:spacing w:after="0" w:line="240" w:lineRule="auto"/>
              <w:jc w:val="both"/>
              <w:rPr>
                <w:rFonts w:ascii="Arial" w:hAnsi="Arial" w:cs="Arial"/>
                <w:sz w:val="24"/>
                <w:szCs w:val="24"/>
              </w:rPr>
            </w:pPr>
            <w:r w:rsidRPr="00FB0C68">
              <w:rPr>
                <w:rFonts w:ascii="Arial" w:hAnsi="Arial" w:cs="Arial"/>
                <w:sz w:val="24"/>
                <w:szCs w:val="24"/>
              </w:rPr>
              <w:t>01</w:t>
            </w:r>
          </w:p>
        </w:tc>
      </w:tr>
    </w:tbl>
    <w:p w14:paraId="5DEE0D93" w14:textId="77777777" w:rsidR="009C43E0" w:rsidRPr="00FB0C68" w:rsidRDefault="009C43E0" w:rsidP="00D95738">
      <w:pPr>
        <w:spacing w:after="0"/>
        <w:jc w:val="both"/>
        <w:rPr>
          <w:rFonts w:ascii="Arial" w:hAnsi="Arial" w:cs="Arial"/>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956"/>
        <w:gridCol w:w="6860"/>
      </w:tblGrid>
      <w:tr w:rsidR="00331B98" w:rsidRPr="00FB0C68" w14:paraId="373115B9" w14:textId="77777777" w:rsidTr="00F375E3">
        <w:tc>
          <w:tcPr>
            <w:tcW w:w="567" w:type="dxa"/>
          </w:tcPr>
          <w:p w14:paraId="108BA2B6" w14:textId="77777777" w:rsidR="00331B98" w:rsidRPr="00FB0C68" w:rsidRDefault="00331B98" w:rsidP="007A0A37">
            <w:pPr>
              <w:spacing w:after="0"/>
              <w:jc w:val="both"/>
              <w:rPr>
                <w:rFonts w:ascii="Arial" w:hAnsi="Arial" w:cs="Arial"/>
                <w:b/>
                <w:sz w:val="24"/>
                <w:szCs w:val="24"/>
              </w:rPr>
            </w:pPr>
            <w:r w:rsidRPr="00FB0C68">
              <w:rPr>
                <w:rFonts w:ascii="Arial" w:hAnsi="Arial" w:cs="Arial"/>
                <w:b/>
                <w:sz w:val="24"/>
                <w:szCs w:val="24"/>
              </w:rPr>
              <w:t>N°</w:t>
            </w:r>
          </w:p>
        </w:tc>
        <w:tc>
          <w:tcPr>
            <w:tcW w:w="1956" w:type="dxa"/>
          </w:tcPr>
          <w:p w14:paraId="57EDDF95" w14:textId="77777777" w:rsidR="00331B98" w:rsidRPr="00FB0C68" w:rsidRDefault="00331B98" w:rsidP="007A0A37">
            <w:pPr>
              <w:spacing w:after="0" w:line="240" w:lineRule="auto"/>
              <w:jc w:val="both"/>
              <w:rPr>
                <w:rFonts w:ascii="Arial" w:hAnsi="Arial" w:cs="Arial"/>
                <w:b/>
                <w:sz w:val="24"/>
                <w:szCs w:val="24"/>
              </w:rPr>
            </w:pPr>
            <w:r w:rsidRPr="00FB0C68">
              <w:rPr>
                <w:rFonts w:ascii="Arial" w:hAnsi="Arial" w:cs="Arial"/>
                <w:b/>
                <w:sz w:val="24"/>
                <w:szCs w:val="24"/>
              </w:rPr>
              <w:t>Critères éliminatoires</w:t>
            </w:r>
          </w:p>
        </w:tc>
        <w:tc>
          <w:tcPr>
            <w:tcW w:w="6860" w:type="dxa"/>
          </w:tcPr>
          <w:p w14:paraId="5BA72B32" w14:textId="77777777" w:rsidR="00331B98" w:rsidRPr="00FB0C68" w:rsidRDefault="00331B98" w:rsidP="007A0A37">
            <w:pPr>
              <w:spacing w:after="0"/>
              <w:jc w:val="both"/>
              <w:rPr>
                <w:rFonts w:ascii="Arial" w:hAnsi="Arial" w:cs="Arial"/>
                <w:b/>
                <w:sz w:val="24"/>
                <w:szCs w:val="24"/>
              </w:rPr>
            </w:pPr>
            <w:r w:rsidRPr="00FB0C68">
              <w:rPr>
                <w:rFonts w:ascii="Arial" w:hAnsi="Arial" w:cs="Arial"/>
                <w:b/>
                <w:sz w:val="24"/>
                <w:szCs w:val="24"/>
              </w:rPr>
              <w:t>Critères essentiels</w:t>
            </w:r>
          </w:p>
        </w:tc>
      </w:tr>
      <w:tr w:rsidR="00331B98" w:rsidRPr="00FB0C68" w14:paraId="78EB2AAC" w14:textId="77777777" w:rsidTr="00F375E3">
        <w:tc>
          <w:tcPr>
            <w:tcW w:w="567" w:type="dxa"/>
          </w:tcPr>
          <w:p w14:paraId="711B3E02" w14:textId="77777777" w:rsidR="00331B98" w:rsidRPr="00FB0C68" w:rsidRDefault="00331B98" w:rsidP="007A0A37">
            <w:pPr>
              <w:spacing w:after="0"/>
              <w:jc w:val="both"/>
              <w:rPr>
                <w:rFonts w:ascii="Arial" w:hAnsi="Arial" w:cs="Arial"/>
                <w:b/>
                <w:sz w:val="24"/>
                <w:szCs w:val="24"/>
              </w:rPr>
            </w:pPr>
            <w:r w:rsidRPr="00FB0C68">
              <w:rPr>
                <w:rFonts w:ascii="Arial" w:hAnsi="Arial" w:cs="Arial"/>
                <w:b/>
                <w:sz w:val="24"/>
                <w:szCs w:val="24"/>
              </w:rPr>
              <w:t>1</w:t>
            </w:r>
          </w:p>
        </w:tc>
        <w:tc>
          <w:tcPr>
            <w:tcW w:w="1956" w:type="dxa"/>
          </w:tcPr>
          <w:p w14:paraId="3D26D0D5" w14:textId="77777777" w:rsidR="00331B98" w:rsidRPr="00FB0C68" w:rsidRDefault="00331B98" w:rsidP="007A0A37">
            <w:pPr>
              <w:spacing w:after="0" w:line="240" w:lineRule="auto"/>
              <w:jc w:val="both"/>
              <w:rPr>
                <w:rFonts w:ascii="Arial" w:hAnsi="Arial" w:cs="Arial"/>
                <w:sz w:val="24"/>
                <w:szCs w:val="24"/>
              </w:rPr>
            </w:pPr>
            <w:r w:rsidRPr="00FB0C68">
              <w:rPr>
                <w:rFonts w:ascii="Arial" w:hAnsi="Arial" w:cs="Arial"/>
                <w:bCs/>
                <w:sz w:val="24"/>
                <w:szCs w:val="24"/>
              </w:rPr>
              <w:t>Absence de la caution de soumission</w:t>
            </w:r>
          </w:p>
        </w:tc>
        <w:tc>
          <w:tcPr>
            <w:tcW w:w="6860" w:type="dxa"/>
          </w:tcPr>
          <w:p w14:paraId="152649D5" w14:textId="77777777" w:rsidR="00331B98" w:rsidRPr="00FB0C68" w:rsidRDefault="004F2D7B" w:rsidP="007A0A37">
            <w:pPr>
              <w:spacing w:after="0"/>
              <w:jc w:val="both"/>
              <w:rPr>
                <w:rFonts w:ascii="Arial" w:hAnsi="Arial" w:cs="Arial"/>
                <w:sz w:val="24"/>
                <w:szCs w:val="24"/>
              </w:rPr>
            </w:pPr>
            <w:r w:rsidRPr="00FB0C68">
              <w:rPr>
                <w:rFonts w:ascii="Arial" w:hAnsi="Arial" w:cs="Arial"/>
                <w:b/>
                <w:sz w:val="24"/>
                <w:szCs w:val="24"/>
              </w:rPr>
              <w:t>Présentation</w:t>
            </w:r>
            <w:r w:rsidRPr="00FB0C68">
              <w:rPr>
                <w:rFonts w:ascii="Arial" w:hAnsi="Arial" w:cs="Arial"/>
                <w:sz w:val="24"/>
                <w:szCs w:val="24"/>
              </w:rPr>
              <w:t> </w:t>
            </w:r>
            <w:r w:rsidR="00911B36" w:rsidRPr="00FB0C68">
              <w:rPr>
                <w:rFonts w:ascii="Arial" w:hAnsi="Arial" w:cs="Arial"/>
                <w:sz w:val="24"/>
                <w:szCs w:val="24"/>
              </w:rPr>
              <w:t>: nombre</w:t>
            </w:r>
            <w:r w:rsidRPr="00FB0C68">
              <w:rPr>
                <w:rFonts w:ascii="Arial" w:hAnsi="Arial" w:cs="Arial"/>
                <w:sz w:val="24"/>
                <w:szCs w:val="24"/>
              </w:rPr>
              <w:t xml:space="preserve"> d’exemplaires des offres suffisant, respect de l’ordre d’assemblage, séparation des pièces p</w:t>
            </w:r>
            <w:r w:rsidR="00697CF9" w:rsidRPr="00FB0C68">
              <w:rPr>
                <w:rFonts w:ascii="Arial" w:hAnsi="Arial" w:cs="Arial"/>
                <w:sz w:val="24"/>
                <w:szCs w:val="24"/>
              </w:rPr>
              <w:t>ar des intercalaires de couleur</w:t>
            </w:r>
            <w:r w:rsidR="00EC57FB" w:rsidRPr="00FB0C68">
              <w:rPr>
                <w:rFonts w:ascii="Arial" w:hAnsi="Arial" w:cs="Arial"/>
                <w:sz w:val="24"/>
                <w:szCs w:val="24"/>
              </w:rPr>
              <w:t xml:space="preserve">, soit </w:t>
            </w:r>
            <w:r w:rsidR="00EC57FB" w:rsidRPr="00FB0C68">
              <w:rPr>
                <w:rFonts w:ascii="Arial" w:hAnsi="Arial" w:cs="Arial"/>
                <w:b/>
                <w:sz w:val="24"/>
                <w:szCs w:val="24"/>
              </w:rPr>
              <w:t>trois (03) critère.</w:t>
            </w:r>
          </w:p>
        </w:tc>
      </w:tr>
      <w:tr w:rsidR="00331B98" w:rsidRPr="00FB0C68" w14:paraId="536445A6" w14:textId="77777777" w:rsidTr="00F375E3">
        <w:tc>
          <w:tcPr>
            <w:tcW w:w="567" w:type="dxa"/>
          </w:tcPr>
          <w:p w14:paraId="70D0EE76" w14:textId="77777777" w:rsidR="00331B98" w:rsidRPr="00FB0C68" w:rsidRDefault="00331B98" w:rsidP="007A0A37">
            <w:pPr>
              <w:spacing w:after="0"/>
              <w:jc w:val="both"/>
              <w:rPr>
                <w:rFonts w:ascii="Arial" w:hAnsi="Arial" w:cs="Arial"/>
                <w:b/>
                <w:sz w:val="24"/>
                <w:szCs w:val="24"/>
              </w:rPr>
            </w:pPr>
            <w:r w:rsidRPr="00FB0C68">
              <w:rPr>
                <w:rFonts w:ascii="Arial" w:hAnsi="Arial" w:cs="Arial"/>
                <w:b/>
                <w:sz w:val="24"/>
                <w:szCs w:val="24"/>
              </w:rPr>
              <w:t>2</w:t>
            </w:r>
          </w:p>
        </w:tc>
        <w:tc>
          <w:tcPr>
            <w:tcW w:w="1956" w:type="dxa"/>
          </w:tcPr>
          <w:p w14:paraId="1A5906F3" w14:textId="77777777" w:rsidR="00331B98" w:rsidRPr="00FB0C68" w:rsidRDefault="00331B98" w:rsidP="007A0A37">
            <w:pPr>
              <w:spacing w:after="0" w:line="240" w:lineRule="auto"/>
              <w:jc w:val="both"/>
              <w:rPr>
                <w:rFonts w:ascii="Arial" w:hAnsi="Arial" w:cs="Arial"/>
                <w:sz w:val="24"/>
                <w:szCs w:val="24"/>
              </w:rPr>
            </w:pPr>
            <w:r w:rsidRPr="00FB0C68">
              <w:rPr>
                <w:rFonts w:ascii="Arial" w:hAnsi="Arial" w:cs="Arial"/>
                <w:bCs/>
                <w:sz w:val="24"/>
                <w:szCs w:val="24"/>
              </w:rPr>
              <w:t>Fausse déclaration ou pièce falsifiée</w:t>
            </w:r>
          </w:p>
        </w:tc>
        <w:tc>
          <w:tcPr>
            <w:tcW w:w="6860" w:type="dxa"/>
          </w:tcPr>
          <w:p w14:paraId="646C6946" w14:textId="77777777" w:rsidR="00697CF9" w:rsidRPr="00FB0C68" w:rsidRDefault="00785B23" w:rsidP="007A0A37">
            <w:pPr>
              <w:spacing w:after="0" w:line="240" w:lineRule="auto"/>
              <w:jc w:val="both"/>
              <w:rPr>
                <w:rFonts w:ascii="Arial" w:hAnsi="Arial" w:cs="Arial"/>
                <w:sz w:val="24"/>
                <w:szCs w:val="24"/>
              </w:rPr>
            </w:pPr>
            <w:r w:rsidRPr="00FB0C68">
              <w:rPr>
                <w:rFonts w:ascii="Arial" w:hAnsi="Arial" w:cs="Arial"/>
                <w:b/>
                <w:sz w:val="24"/>
                <w:szCs w:val="24"/>
              </w:rPr>
              <w:t>Personnel</w:t>
            </w:r>
            <w:r w:rsidR="004F2D7B" w:rsidRPr="00FB0C68">
              <w:rPr>
                <w:rFonts w:ascii="Arial" w:hAnsi="Arial" w:cs="Arial"/>
                <w:b/>
                <w:sz w:val="24"/>
                <w:szCs w:val="24"/>
              </w:rPr>
              <w:t xml:space="preserve"> d’encadrement de l’entreprise</w:t>
            </w:r>
            <w:r w:rsidR="00697CF9" w:rsidRPr="00FB0C68">
              <w:rPr>
                <w:rFonts w:ascii="Arial" w:hAnsi="Arial" w:cs="Arial"/>
                <w:b/>
                <w:sz w:val="24"/>
                <w:szCs w:val="24"/>
              </w:rPr>
              <w:t> :</w:t>
            </w:r>
            <w:r w:rsidR="00697CF9" w:rsidRPr="00FB0C68">
              <w:rPr>
                <w:rFonts w:ascii="Arial" w:hAnsi="Arial" w:cs="Arial"/>
                <w:sz w:val="24"/>
                <w:szCs w:val="24"/>
              </w:rPr>
              <w:t> </w:t>
            </w:r>
          </w:p>
          <w:p w14:paraId="2E0F89D5" w14:textId="77777777" w:rsidR="00331B98" w:rsidRPr="00FB0C68" w:rsidRDefault="00697CF9" w:rsidP="007A0A37">
            <w:pPr>
              <w:spacing w:after="0" w:line="240" w:lineRule="auto"/>
              <w:jc w:val="both"/>
              <w:rPr>
                <w:rFonts w:ascii="Arial" w:hAnsi="Arial" w:cs="Arial"/>
                <w:sz w:val="24"/>
                <w:szCs w:val="24"/>
              </w:rPr>
            </w:pPr>
            <w:r w:rsidRPr="00FB0C68">
              <w:rPr>
                <w:rFonts w:ascii="Arial" w:hAnsi="Arial" w:cs="Arial"/>
                <w:b/>
                <w:bCs/>
                <w:sz w:val="24"/>
                <w:szCs w:val="24"/>
              </w:rPr>
              <w:t xml:space="preserve">Conducteur des Travaux de Génie-Civil </w:t>
            </w:r>
            <w:r w:rsidRPr="00FB0C68">
              <w:rPr>
                <w:rFonts w:ascii="Arial" w:hAnsi="Arial" w:cs="Arial"/>
                <w:bCs/>
                <w:sz w:val="24"/>
                <w:szCs w:val="24"/>
              </w:rPr>
              <w:t>(</w:t>
            </w:r>
            <w:r w:rsidRPr="00FB0C68">
              <w:rPr>
                <w:rFonts w:ascii="Arial" w:hAnsi="Arial" w:cs="Arial"/>
                <w:sz w:val="24"/>
                <w:szCs w:val="24"/>
              </w:rPr>
              <w:t xml:space="preserve">Copie certifiée conforme d’un diplôme de Génie-Civil </w:t>
            </w:r>
            <w:r w:rsidR="00514978" w:rsidRPr="00FB0C68">
              <w:rPr>
                <w:rFonts w:ascii="Arial" w:hAnsi="Arial" w:cs="Arial"/>
                <w:sz w:val="24"/>
                <w:szCs w:val="24"/>
              </w:rPr>
              <w:t>ou Génie-Rural (BAC+</w:t>
            </w:r>
            <w:r w:rsidR="00785B23" w:rsidRPr="00FB0C68">
              <w:rPr>
                <w:rFonts w:ascii="Arial" w:hAnsi="Arial" w:cs="Arial"/>
                <w:sz w:val="24"/>
                <w:szCs w:val="24"/>
              </w:rPr>
              <w:t>2 ou plus</w:t>
            </w:r>
            <w:r w:rsidR="00911B36" w:rsidRPr="00FB0C68">
              <w:rPr>
                <w:rFonts w:ascii="Arial" w:hAnsi="Arial" w:cs="Arial"/>
                <w:sz w:val="24"/>
                <w:szCs w:val="24"/>
              </w:rPr>
              <w:t xml:space="preserve"> </w:t>
            </w:r>
            <w:r w:rsidRPr="00FB0C68">
              <w:rPr>
                <w:rFonts w:ascii="Arial" w:hAnsi="Arial" w:cs="Arial"/>
                <w:sz w:val="24"/>
                <w:szCs w:val="24"/>
              </w:rPr>
              <w:t xml:space="preserve">+l’attestation de disponibilité signée sur honneur ; </w:t>
            </w:r>
            <w:r w:rsidR="001F4443" w:rsidRPr="00FB0C68">
              <w:rPr>
                <w:rFonts w:ascii="Arial" w:hAnsi="Arial" w:cs="Arial"/>
                <w:sz w:val="24"/>
                <w:szCs w:val="24"/>
              </w:rPr>
              <w:t>C.</w:t>
            </w:r>
            <w:r w:rsidRPr="00FB0C68">
              <w:rPr>
                <w:rFonts w:ascii="Arial" w:hAnsi="Arial" w:cs="Arial"/>
                <w:sz w:val="24"/>
                <w:szCs w:val="24"/>
              </w:rPr>
              <w:t xml:space="preserve">V daté et signé avec contact </w:t>
            </w:r>
            <w:proofErr w:type="gramStart"/>
            <w:r w:rsidRPr="00FB0C68">
              <w:rPr>
                <w:rFonts w:ascii="Arial" w:hAnsi="Arial" w:cs="Arial"/>
                <w:sz w:val="24"/>
                <w:szCs w:val="24"/>
              </w:rPr>
              <w:t>téléphonique;</w:t>
            </w:r>
            <w:proofErr w:type="gramEnd"/>
            <w:r w:rsidRPr="00FB0C68">
              <w:rPr>
                <w:rFonts w:ascii="Arial" w:hAnsi="Arial" w:cs="Arial"/>
                <w:sz w:val="24"/>
                <w:szCs w:val="24"/>
              </w:rPr>
              <w:t xml:space="preserve"> Expérience générale dans les projets similaires  </w:t>
            </w:r>
            <w:r w:rsidRPr="00FB0C68">
              <w:rPr>
                <w:rFonts w:ascii="Arial" w:hAnsi="Arial" w:cs="Arial"/>
                <w:b/>
                <w:bCs/>
                <w:sz w:val="24"/>
                <w:szCs w:val="24"/>
              </w:rPr>
              <w:t xml:space="preserve">≥ </w:t>
            </w:r>
            <w:r w:rsidR="00465ACC" w:rsidRPr="00FB0C68">
              <w:rPr>
                <w:rFonts w:ascii="Arial" w:hAnsi="Arial" w:cs="Arial"/>
                <w:sz w:val="24"/>
                <w:szCs w:val="24"/>
              </w:rPr>
              <w:t>3</w:t>
            </w:r>
            <w:r w:rsidRPr="00FB0C68">
              <w:rPr>
                <w:rFonts w:ascii="Arial" w:hAnsi="Arial" w:cs="Arial"/>
                <w:sz w:val="24"/>
                <w:szCs w:val="24"/>
              </w:rPr>
              <w:t xml:space="preserve"> ans ; Expérience comme Conducteur des Travaux de Génie-Civil ou Génie-Rural </w:t>
            </w:r>
            <w:r w:rsidR="00465ACC" w:rsidRPr="00FB0C68">
              <w:rPr>
                <w:rFonts w:ascii="Arial" w:hAnsi="Arial" w:cs="Arial"/>
                <w:bCs/>
                <w:sz w:val="24"/>
                <w:szCs w:val="24"/>
              </w:rPr>
              <w:t>≥ 03</w:t>
            </w:r>
            <w:r w:rsidRPr="00FB0C68">
              <w:rPr>
                <w:rFonts w:ascii="Arial" w:hAnsi="Arial" w:cs="Arial"/>
                <w:bCs/>
                <w:sz w:val="24"/>
                <w:szCs w:val="24"/>
              </w:rPr>
              <w:t xml:space="preserve"> </w:t>
            </w:r>
            <w:r w:rsidRPr="00FB0C68">
              <w:rPr>
                <w:rFonts w:ascii="Arial" w:hAnsi="Arial" w:cs="Arial"/>
                <w:sz w:val="24"/>
                <w:szCs w:val="24"/>
              </w:rPr>
              <w:t>ans) ;</w:t>
            </w:r>
          </w:p>
          <w:p w14:paraId="25277D55" w14:textId="77777777" w:rsidR="00697CF9" w:rsidRPr="00FB0C68" w:rsidRDefault="00697CF9" w:rsidP="007A0A37">
            <w:pPr>
              <w:spacing w:after="0" w:line="240" w:lineRule="auto"/>
              <w:jc w:val="both"/>
              <w:rPr>
                <w:rFonts w:ascii="Arial" w:hAnsi="Arial" w:cs="Arial"/>
                <w:sz w:val="24"/>
                <w:szCs w:val="24"/>
              </w:rPr>
            </w:pPr>
            <w:r w:rsidRPr="00FB0C68">
              <w:rPr>
                <w:rFonts w:ascii="Arial" w:hAnsi="Arial" w:cs="Arial"/>
                <w:b/>
                <w:bCs/>
                <w:sz w:val="24"/>
                <w:szCs w:val="24"/>
              </w:rPr>
              <w:t xml:space="preserve">Chef chantier </w:t>
            </w:r>
            <w:r w:rsidRPr="00FB0C68">
              <w:rPr>
                <w:rFonts w:ascii="Arial" w:hAnsi="Arial" w:cs="Arial"/>
                <w:bCs/>
                <w:sz w:val="24"/>
                <w:szCs w:val="24"/>
              </w:rPr>
              <w:t>(</w:t>
            </w:r>
            <w:r w:rsidRPr="00FB0C68">
              <w:rPr>
                <w:rFonts w:ascii="Arial" w:hAnsi="Arial" w:cs="Arial"/>
                <w:sz w:val="24"/>
                <w:szCs w:val="24"/>
              </w:rPr>
              <w:t xml:space="preserve">Copie certifiée conforme d’un </w:t>
            </w:r>
            <w:proofErr w:type="gramStart"/>
            <w:r w:rsidRPr="00FB0C68">
              <w:rPr>
                <w:rFonts w:ascii="Arial" w:hAnsi="Arial" w:cs="Arial"/>
                <w:sz w:val="24"/>
                <w:szCs w:val="24"/>
              </w:rPr>
              <w:t>diplôme  technique</w:t>
            </w:r>
            <w:proofErr w:type="gramEnd"/>
            <w:r w:rsidRPr="00FB0C68">
              <w:rPr>
                <w:rFonts w:ascii="Arial" w:hAnsi="Arial" w:cs="Arial"/>
                <w:sz w:val="24"/>
                <w:szCs w:val="24"/>
              </w:rPr>
              <w:t xml:space="preserve">  de Génie-Civil ou Génie-Rural (niveau BAC au moins) + l’attestation de disponibilité signée sur honneur ; C.V daté et signé avec contact téléphonique; Expérience générale dans les projets similaires</w:t>
            </w:r>
            <w:r w:rsidRPr="00FB0C68">
              <w:rPr>
                <w:rFonts w:ascii="Arial" w:hAnsi="Arial" w:cs="Arial"/>
                <w:b/>
                <w:bCs/>
                <w:sz w:val="24"/>
                <w:szCs w:val="24"/>
              </w:rPr>
              <w:t xml:space="preserve"> ≥ </w:t>
            </w:r>
            <w:r w:rsidR="00465ACC" w:rsidRPr="00FB0C68">
              <w:rPr>
                <w:rFonts w:ascii="Arial" w:hAnsi="Arial" w:cs="Arial"/>
                <w:sz w:val="24"/>
                <w:szCs w:val="24"/>
              </w:rPr>
              <w:t>3</w:t>
            </w:r>
            <w:r w:rsidRPr="00FB0C68">
              <w:rPr>
                <w:rFonts w:ascii="Arial" w:hAnsi="Arial" w:cs="Arial"/>
                <w:sz w:val="24"/>
                <w:szCs w:val="24"/>
              </w:rPr>
              <w:t xml:space="preserve"> ans ; Expérience comme </w:t>
            </w:r>
            <w:r w:rsidRPr="00FB0C68">
              <w:rPr>
                <w:rFonts w:ascii="Arial" w:hAnsi="Arial" w:cs="Arial"/>
                <w:bCs/>
                <w:sz w:val="24"/>
                <w:szCs w:val="24"/>
              </w:rPr>
              <w:t xml:space="preserve">Chef chantier </w:t>
            </w:r>
            <w:r w:rsidRPr="00FB0C68">
              <w:rPr>
                <w:rFonts w:ascii="Arial" w:hAnsi="Arial" w:cs="Arial"/>
                <w:sz w:val="24"/>
                <w:szCs w:val="24"/>
              </w:rPr>
              <w:t xml:space="preserve">dans les projets similaires  </w:t>
            </w:r>
            <w:r w:rsidRPr="00FB0C68">
              <w:rPr>
                <w:rFonts w:ascii="Arial" w:hAnsi="Arial" w:cs="Arial"/>
                <w:b/>
                <w:bCs/>
                <w:sz w:val="24"/>
                <w:szCs w:val="24"/>
              </w:rPr>
              <w:t xml:space="preserve">≥ </w:t>
            </w:r>
            <w:r w:rsidR="00465ACC" w:rsidRPr="00FB0C68">
              <w:rPr>
                <w:rFonts w:ascii="Arial" w:hAnsi="Arial" w:cs="Arial"/>
                <w:sz w:val="24"/>
                <w:szCs w:val="24"/>
              </w:rPr>
              <w:t xml:space="preserve"> 03</w:t>
            </w:r>
            <w:r w:rsidRPr="00FB0C68">
              <w:rPr>
                <w:rFonts w:ascii="Arial" w:hAnsi="Arial" w:cs="Arial"/>
                <w:sz w:val="24"/>
                <w:szCs w:val="24"/>
              </w:rPr>
              <w:t xml:space="preserve"> ans) ;</w:t>
            </w:r>
          </w:p>
          <w:p w14:paraId="76FFEE42" w14:textId="77777777" w:rsidR="00697CF9" w:rsidRPr="00FB0C68" w:rsidRDefault="00381F89" w:rsidP="00465ACC">
            <w:pPr>
              <w:spacing w:after="0" w:line="240" w:lineRule="auto"/>
              <w:jc w:val="both"/>
              <w:rPr>
                <w:rFonts w:ascii="Arial" w:hAnsi="Arial" w:cs="Arial"/>
                <w:b/>
                <w:sz w:val="24"/>
                <w:szCs w:val="24"/>
              </w:rPr>
            </w:pPr>
            <w:r w:rsidRPr="00FB0C68">
              <w:rPr>
                <w:rFonts w:ascii="Arial" w:hAnsi="Arial" w:cs="Arial"/>
                <w:b/>
                <w:sz w:val="24"/>
                <w:szCs w:val="24"/>
              </w:rPr>
              <w:t xml:space="preserve">Responsable administratif et financier </w:t>
            </w:r>
            <w:r w:rsidRPr="00FB0C68">
              <w:rPr>
                <w:rFonts w:ascii="Arial" w:hAnsi="Arial" w:cs="Arial"/>
                <w:sz w:val="24"/>
                <w:szCs w:val="24"/>
              </w:rPr>
              <w:t>(</w:t>
            </w:r>
            <w:r w:rsidR="00EE55B0" w:rsidRPr="00FB0C68">
              <w:rPr>
                <w:rFonts w:ascii="Arial" w:hAnsi="Arial" w:cs="Arial"/>
                <w:sz w:val="24"/>
                <w:szCs w:val="24"/>
              </w:rPr>
              <w:t>Copie certifiée conforme du diplôme (BEPC + 2 ou plus) + l’attestation de disponibilité signée sur honneur ; C.V daté et signé avec contact téléphonique ; Expérience générale de chantier dans les projets similaires</w:t>
            </w:r>
            <w:r w:rsidR="00EE55B0" w:rsidRPr="00FB0C68">
              <w:rPr>
                <w:rFonts w:ascii="Arial" w:hAnsi="Arial" w:cs="Arial"/>
                <w:b/>
                <w:bCs/>
                <w:sz w:val="24"/>
                <w:szCs w:val="24"/>
              </w:rPr>
              <w:t xml:space="preserve"> </w:t>
            </w:r>
            <w:proofErr w:type="gramStart"/>
            <w:r w:rsidR="00EE55B0" w:rsidRPr="00FB0C68">
              <w:rPr>
                <w:rFonts w:ascii="Arial" w:hAnsi="Arial" w:cs="Arial"/>
                <w:b/>
                <w:bCs/>
                <w:sz w:val="24"/>
                <w:szCs w:val="24"/>
              </w:rPr>
              <w:t xml:space="preserve">≥ </w:t>
            </w:r>
            <w:r w:rsidR="00465ACC" w:rsidRPr="00FB0C68">
              <w:rPr>
                <w:rFonts w:ascii="Arial" w:hAnsi="Arial" w:cs="Arial"/>
                <w:sz w:val="24"/>
                <w:szCs w:val="24"/>
              </w:rPr>
              <w:t xml:space="preserve"> 3</w:t>
            </w:r>
            <w:proofErr w:type="gramEnd"/>
            <w:r w:rsidR="00EE55B0" w:rsidRPr="00FB0C68">
              <w:rPr>
                <w:rFonts w:ascii="Arial" w:hAnsi="Arial" w:cs="Arial"/>
                <w:sz w:val="24"/>
                <w:szCs w:val="24"/>
              </w:rPr>
              <w:t xml:space="preserve"> ans ; Expérience comme </w:t>
            </w:r>
            <w:r w:rsidR="00EE55B0" w:rsidRPr="00FB0C68">
              <w:rPr>
                <w:rFonts w:ascii="Arial" w:hAnsi="Arial" w:cs="Arial"/>
                <w:bCs/>
                <w:sz w:val="24"/>
                <w:szCs w:val="24"/>
                <w:shd w:val="clear" w:color="auto" w:fill="FFFFFF"/>
              </w:rPr>
              <w:t>Responsable Administratif et Financier</w:t>
            </w:r>
            <w:r w:rsidR="00EE55B0" w:rsidRPr="00FB0C68">
              <w:rPr>
                <w:rFonts w:ascii="Arial" w:hAnsi="Arial" w:cs="Arial"/>
                <w:sz w:val="24"/>
                <w:szCs w:val="24"/>
              </w:rPr>
              <w:t xml:space="preserve"> de chantier dans les projets similaires </w:t>
            </w:r>
            <w:r w:rsidR="00EE55B0" w:rsidRPr="00FB0C68">
              <w:rPr>
                <w:rFonts w:ascii="Arial" w:hAnsi="Arial" w:cs="Arial"/>
                <w:b/>
                <w:bCs/>
                <w:sz w:val="24"/>
                <w:szCs w:val="24"/>
              </w:rPr>
              <w:t xml:space="preserve">≥  </w:t>
            </w:r>
            <w:r w:rsidR="00B44BD8" w:rsidRPr="00FB0C68">
              <w:rPr>
                <w:rFonts w:ascii="Arial" w:hAnsi="Arial" w:cs="Arial"/>
                <w:sz w:val="24"/>
                <w:szCs w:val="24"/>
              </w:rPr>
              <w:t>03</w:t>
            </w:r>
            <w:r w:rsidR="00EE55B0" w:rsidRPr="00FB0C68">
              <w:rPr>
                <w:rFonts w:ascii="Arial" w:hAnsi="Arial" w:cs="Arial"/>
                <w:sz w:val="24"/>
                <w:szCs w:val="24"/>
              </w:rPr>
              <w:t xml:space="preserve"> ans</w:t>
            </w:r>
            <w:r w:rsidR="00EC57FB" w:rsidRPr="00FB0C68">
              <w:rPr>
                <w:rFonts w:ascii="Arial" w:hAnsi="Arial" w:cs="Arial"/>
                <w:sz w:val="24"/>
                <w:szCs w:val="24"/>
              </w:rPr>
              <w:t xml:space="preserve">), soit </w:t>
            </w:r>
            <w:r w:rsidR="00EC57FB" w:rsidRPr="00FB0C68">
              <w:rPr>
                <w:rFonts w:ascii="Arial" w:hAnsi="Arial" w:cs="Arial"/>
                <w:b/>
                <w:sz w:val="24"/>
                <w:szCs w:val="24"/>
              </w:rPr>
              <w:t>douze (12) critères</w:t>
            </w:r>
            <w:r w:rsidR="00EC57FB" w:rsidRPr="00FB0C68">
              <w:rPr>
                <w:rFonts w:ascii="Arial" w:hAnsi="Arial" w:cs="Arial"/>
                <w:sz w:val="24"/>
                <w:szCs w:val="24"/>
              </w:rPr>
              <w:t>.</w:t>
            </w:r>
          </w:p>
        </w:tc>
      </w:tr>
      <w:tr w:rsidR="00331B98" w:rsidRPr="00FB0C68" w14:paraId="45EE7498" w14:textId="77777777" w:rsidTr="00F375E3">
        <w:tc>
          <w:tcPr>
            <w:tcW w:w="567" w:type="dxa"/>
          </w:tcPr>
          <w:p w14:paraId="48D0CBE5" w14:textId="77777777" w:rsidR="00331B98" w:rsidRPr="00FB0C68" w:rsidRDefault="00331B98" w:rsidP="007A0A37">
            <w:pPr>
              <w:spacing w:after="0"/>
              <w:jc w:val="both"/>
              <w:rPr>
                <w:rFonts w:ascii="Arial" w:hAnsi="Arial" w:cs="Arial"/>
                <w:b/>
                <w:sz w:val="24"/>
                <w:szCs w:val="24"/>
              </w:rPr>
            </w:pPr>
            <w:r w:rsidRPr="00FB0C68">
              <w:rPr>
                <w:rFonts w:ascii="Arial" w:hAnsi="Arial" w:cs="Arial"/>
                <w:b/>
                <w:sz w:val="24"/>
                <w:szCs w:val="24"/>
              </w:rPr>
              <w:t>3</w:t>
            </w:r>
          </w:p>
        </w:tc>
        <w:tc>
          <w:tcPr>
            <w:tcW w:w="1956" w:type="dxa"/>
          </w:tcPr>
          <w:p w14:paraId="0D2ADAD3" w14:textId="77777777" w:rsidR="00331B98" w:rsidRPr="00FB0C68" w:rsidRDefault="00331B98" w:rsidP="007A0A37">
            <w:pPr>
              <w:spacing w:after="0" w:line="240" w:lineRule="auto"/>
              <w:jc w:val="both"/>
              <w:rPr>
                <w:rFonts w:ascii="Arial" w:hAnsi="Arial" w:cs="Arial"/>
                <w:sz w:val="24"/>
                <w:szCs w:val="24"/>
              </w:rPr>
            </w:pPr>
            <w:r w:rsidRPr="00FB0C68">
              <w:rPr>
                <w:rFonts w:ascii="Arial" w:hAnsi="Arial" w:cs="Arial"/>
                <w:bCs/>
                <w:sz w:val="24"/>
                <w:szCs w:val="24"/>
              </w:rPr>
              <w:t xml:space="preserve">Non-conformité aux spécifications techniques majeures (sous détail de </w:t>
            </w:r>
            <w:proofErr w:type="gramStart"/>
            <w:r w:rsidRPr="00FB0C68">
              <w:rPr>
                <w:rFonts w:ascii="Arial" w:hAnsi="Arial" w:cs="Arial"/>
                <w:bCs/>
                <w:sz w:val="24"/>
                <w:szCs w:val="24"/>
              </w:rPr>
              <w:t>prix,  bordereau</w:t>
            </w:r>
            <w:proofErr w:type="gramEnd"/>
            <w:r w:rsidRPr="00FB0C68">
              <w:rPr>
                <w:rFonts w:ascii="Arial" w:hAnsi="Arial" w:cs="Arial"/>
                <w:bCs/>
                <w:sz w:val="24"/>
                <w:szCs w:val="24"/>
              </w:rPr>
              <w:t xml:space="preserve"> des prix unitaires)</w:t>
            </w:r>
          </w:p>
        </w:tc>
        <w:tc>
          <w:tcPr>
            <w:tcW w:w="6860" w:type="dxa"/>
          </w:tcPr>
          <w:p w14:paraId="401980D5" w14:textId="1CB05B76" w:rsidR="00331B98" w:rsidRPr="00FB0C68" w:rsidRDefault="004F2D7B" w:rsidP="007A0A37">
            <w:pPr>
              <w:spacing w:after="0" w:line="240" w:lineRule="auto"/>
              <w:jc w:val="both"/>
              <w:rPr>
                <w:rFonts w:ascii="Arial" w:hAnsi="Arial" w:cs="Arial"/>
                <w:b/>
                <w:sz w:val="24"/>
                <w:szCs w:val="24"/>
              </w:rPr>
            </w:pPr>
            <w:r w:rsidRPr="00FB0C68">
              <w:rPr>
                <w:rFonts w:ascii="Arial" w:hAnsi="Arial" w:cs="Arial"/>
                <w:b/>
                <w:sz w:val="24"/>
                <w:szCs w:val="24"/>
              </w:rPr>
              <w:t>Matériel de chantier à mobiliser</w:t>
            </w:r>
            <w:r w:rsidRPr="00FB0C68">
              <w:rPr>
                <w:rFonts w:ascii="Arial" w:hAnsi="Arial" w:cs="Arial"/>
                <w:sz w:val="24"/>
                <w:szCs w:val="24"/>
              </w:rPr>
              <w:t> :</w:t>
            </w:r>
            <w:r w:rsidR="000941DF" w:rsidRPr="00FB0C68">
              <w:rPr>
                <w:rFonts w:ascii="Arial" w:hAnsi="Arial" w:cs="Arial"/>
                <w:sz w:val="24"/>
                <w:szCs w:val="24"/>
              </w:rPr>
              <w:t xml:space="preserve"> </w:t>
            </w:r>
            <w:r w:rsidR="00EE55B0" w:rsidRPr="00FB0C68">
              <w:rPr>
                <w:rFonts w:ascii="Arial" w:hAnsi="Arial" w:cs="Arial"/>
                <w:sz w:val="24"/>
                <w:szCs w:val="24"/>
              </w:rPr>
              <w:t>Camion benne,</w:t>
            </w:r>
            <w:r w:rsidR="000941DF" w:rsidRPr="00FB0C68">
              <w:rPr>
                <w:rFonts w:ascii="Arial" w:hAnsi="Arial" w:cs="Arial"/>
                <w:sz w:val="24"/>
                <w:szCs w:val="24"/>
              </w:rPr>
              <w:t xml:space="preserve"> </w:t>
            </w:r>
            <w:r w:rsidR="00EE55B0" w:rsidRPr="00FB0C68">
              <w:rPr>
                <w:rFonts w:ascii="Arial" w:hAnsi="Arial" w:cs="Arial"/>
                <w:sz w:val="24"/>
                <w:szCs w:val="24"/>
              </w:rPr>
              <w:t>Camionnette Pick-up, Bétonnière</w:t>
            </w:r>
            <w:proofErr w:type="gramStart"/>
            <w:r w:rsidR="00EE55B0" w:rsidRPr="00FB0C68">
              <w:rPr>
                <w:rFonts w:ascii="Arial" w:hAnsi="Arial" w:cs="Arial"/>
                <w:sz w:val="24"/>
                <w:szCs w:val="24"/>
              </w:rPr>
              <w:t xml:space="preserve">, </w:t>
            </w:r>
            <w:r w:rsidR="00EC57FB" w:rsidRPr="00FB0C68">
              <w:rPr>
                <w:rFonts w:ascii="Arial" w:hAnsi="Arial" w:cs="Arial"/>
                <w:sz w:val="24"/>
                <w:szCs w:val="24"/>
              </w:rPr>
              <w:t>,</w:t>
            </w:r>
            <w:proofErr w:type="gramEnd"/>
            <w:r w:rsidR="00EC57FB" w:rsidRPr="00FB0C68">
              <w:rPr>
                <w:rFonts w:ascii="Arial" w:hAnsi="Arial" w:cs="Arial"/>
                <w:sz w:val="24"/>
                <w:szCs w:val="24"/>
              </w:rPr>
              <w:t xml:space="preserve"> soit </w:t>
            </w:r>
            <w:r w:rsidR="00C82F32" w:rsidRPr="00FB0C68">
              <w:rPr>
                <w:rFonts w:ascii="Arial" w:hAnsi="Arial" w:cs="Arial"/>
                <w:b/>
                <w:bCs/>
                <w:sz w:val="24"/>
                <w:szCs w:val="24"/>
              </w:rPr>
              <w:t>trois</w:t>
            </w:r>
            <w:r w:rsidR="00EC57FB" w:rsidRPr="00FB0C68">
              <w:rPr>
                <w:rFonts w:ascii="Arial" w:hAnsi="Arial" w:cs="Arial"/>
                <w:b/>
                <w:sz w:val="24"/>
                <w:szCs w:val="24"/>
              </w:rPr>
              <w:t xml:space="preserve"> (0</w:t>
            </w:r>
            <w:r w:rsidR="00C82F32" w:rsidRPr="00FB0C68">
              <w:rPr>
                <w:rFonts w:ascii="Arial" w:hAnsi="Arial" w:cs="Arial"/>
                <w:b/>
                <w:sz w:val="24"/>
                <w:szCs w:val="24"/>
              </w:rPr>
              <w:t>3</w:t>
            </w:r>
            <w:r w:rsidR="00EC57FB" w:rsidRPr="00FB0C68">
              <w:rPr>
                <w:rFonts w:ascii="Arial" w:hAnsi="Arial" w:cs="Arial"/>
                <w:b/>
                <w:sz w:val="24"/>
                <w:szCs w:val="24"/>
              </w:rPr>
              <w:t>) critères.</w:t>
            </w:r>
          </w:p>
          <w:p w14:paraId="2D703D5A" w14:textId="77777777" w:rsidR="00697CF9" w:rsidRPr="00FB0C68" w:rsidRDefault="00697CF9" w:rsidP="007A0A37">
            <w:pPr>
              <w:spacing w:after="0" w:line="240" w:lineRule="auto"/>
              <w:jc w:val="both"/>
              <w:rPr>
                <w:rFonts w:ascii="Arial" w:hAnsi="Arial" w:cs="Arial"/>
                <w:sz w:val="24"/>
                <w:szCs w:val="24"/>
              </w:rPr>
            </w:pPr>
          </w:p>
        </w:tc>
      </w:tr>
      <w:tr w:rsidR="00331B98" w:rsidRPr="00FB0C68" w14:paraId="733FB8AB" w14:textId="77777777" w:rsidTr="00F375E3">
        <w:tc>
          <w:tcPr>
            <w:tcW w:w="567" w:type="dxa"/>
          </w:tcPr>
          <w:p w14:paraId="67FBCF52" w14:textId="77777777" w:rsidR="00331B98" w:rsidRPr="00FB0C68" w:rsidRDefault="00331B98" w:rsidP="007A0A37">
            <w:pPr>
              <w:spacing w:after="0"/>
              <w:jc w:val="both"/>
              <w:rPr>
                <w:rFonts w:ascii="Arial" w:hAnsi="Arial" w:cs="Arial"/>
                <w:b/>
                <w:sz w:val="24"/>
                <w:szCs w:val="24"/>
              </w:rPr>
            </w:pPr>
            <w:r w:rsidRPr="00FB0C68">
              <w:rPr>
                <w:rFonts w:ascii="Arial" w:hAnsi="Arial" w:cs="Arial"/>
                <w:b/>
                <w:sz w:val="24"/>
                <w:szCs w:val="24"/>
              </w:rPr>
              <w:t>4</w:t>
            </w:r>
          </w:p>
        </w:tc>
        <w:tc>
          <w:tcPr>
            <w:tcW w:w="1956" w:type="dxa"/>
          </w:tcPr>
          <w:p w14:paraId="424D7067" w14:textId="77777777" w:rsidR="00331B98" w:rsidRPr="00FB0C68" w:rsidRDefault="00331B98" w:rsidP="007A0A37">
            <w:pPr>
              <w:spacing w:after="0" w:line="240" w:lineRule="auto"/>
              <w:jc w:val="both"/>
              <w:rPr>
                <w:rFonts w:ascii="Arial" w:hAnsi="Arial" w:cs="Arial"/>
                <w:sz w:val="24"/>
                <w:szCs w:val="24"/>
              </w:rPr>
            </w:pPr>
            <w:r w:rsidRPr="00FB0C68">
              <w:rPr>
                <w:rFonts w:ascii="Arial" w:hAnsi="Arial" w:cs="Arial"/>
                <w:bCs/>
                <w:sz w:val="24"/>
                <w:szCs w:val="24"/>
              </w:rPr>
              <w:t>Non satisfaction de 29 critères essentiels sur 42</w:t>
            </w:r>
          </w:p>
        </w:tc>
        <w:tc>
          <w:tcPr>
            <w:tcW w:w="6860" w:type="dxa"/>
          </w:tcPr>
          <w:p w14:paraId="2FDE03AC" w14:textId="77777777" w:rsidR="00331B98" w:rsidRPr="00FB0C68" w:rsidRDefault="004F2D7B" w:rsidP="007A0A37">
            <w:pPr>
              <w:tabs>
                <w:tab w:val="left" w:pos="754"/>
              </w:tabs>
              <w:spacing w:after="0"/>
              <w:jc w:val="both"/>
              <w:rPr>
                <w:rFonts w:ascii="Arial" w:hAnsi="Arial" w:cs="Arial"/>
                <w:sz w:val="24"/>
                <w:szCs w:val="24"/>
              </w:rPr>
            </w:pPr>
            <w:r w:rsidRPr="00FB0C68">
              <w:rPr>
                <w:rFonts w:ascii="Arial" w:hAnsi="Arial" w:cs="Arial"/>
                <w:b/>
                <w:sz w:val="24"/>
                <w:szCs w:val="24"/>
              </w:rPr>
              <w:t>Méthodologie d’exécution</w:t>
            </w:r>
            <w:r w:rsidRPr="00FB0C68">
              <w:rPr>
                <w:rFonts w:ascii="Arial" w:hAnsi="Arial" w:cs="Arial"/>
                <w:sz w:val="24"/>
                <w:szCs w:val="24"/>
              </w:rPr>
              <w:t> :</w:t>
            </w:r>
            <w:r w:rsidR="000941DF" w:rsidRPr="00FB0C68">
              <w:rPr>
                <w:rFonts w:ascii="Arial" w:hAnsi="Arial" w:cs="Arial"/>
                <w:sz w:val="24"/>
                <w:szCs w:val="24"/>
              </w:rPr>
              <w:t xml:space="preserve"> </w:t>
            </w:r>
            <w:r w:rsidR="009865D6" w:rsidRPr="00FB0C68">
              <w:rPr>
                <w:rFonts w:ascii="Arial" w:hAnsi="Arial" w:cs="Arial"/>
                <w:sz w:val="24"/>
                <w:szCs w:val="24"/>
              </w:rPr>
              <w:t>Pertinence du rapport de visite de site ; Cohérence de l’installation générale de chantier ; Existence de l’organigramme de chantier ; Respect du délai d’exécution ; Cohérence du planning ; Prise en compte des mesures de sécurité de chantier ; Prise en compte de la protection de l’environnement ; Schéma organisationnel du plan d’assurance qualité ; Emploi de la main d’œuvre locale ;</w:t>
            </w:r>
            <w:r w:rsidR="000941DF" w:rsidRPr="00FB0C68">
              <w:rPr>
                <w:rFonts w:ascii="Arial" w:hAnsi="Arial" w:cs="Arial"/>
                <w:sz w:val="24"/>
                <w:szCs w:val="24"/>
              </w:rPr>
              <w:t xml:space="preserve"> </w:t>
            </w:r>
            <w:r w:rsidR="009865D6" w:rsidRPr="00FB0C68">
              <w:rPr>
                <w:rFonts w:ascii="Arial" w:hAnsi="Arial" w:cs="Arial"/>
                <w:sz w:val="24"/>
                <w:szCs w:val="24"/>
              </w:rPr>
              <w:t xml:space="preserve">Utilisation des matériaux </w:t>
            </w:r>
            <w:r w:rsidR="00EC57FB" w:rsidRPr="00FB0C68">
              <w:rPr>
                <w:rFonts w:ascii="Arial" w:hAnsi="Arial" w:cs="Arial"/>
                <w:sz w:val="24"/>
                <w:szCs w:val="24"/>
              </w:rPr>
              <w:t xml:space="preserve">locaux ; Fournisseurs éventuels, soit </w:t>
            </w:r>
            <w:r w:rsidR="00EC57FB" w:rsidRPr="00FB0C68">
              <w:rPr>
                <w:rFonts w:ascii="Arial" w:hAnsi="Arial" w:cs="Arial"/>
                <w:b/>
                <w:sz w:val="24"/>
                <w:szCs w:val="24"/>
              </w:rPr>
              <w:t>onze (11) critères</w:t>
            </w:r>
            <w:r w:rsidR="00EC57FB" w:rsidRPr="00FB0C68">
              <w:rPr>
                <w:rFonts w:ascii="Arial" w:hAnsi="Arial" w:cs="Arial"/>
                <w:sz w:val="24"/>
                <w:szCs w:val="24"/>
              </w:rPr>
              <w:t>.</w:t>
            </w:r>
          </w:p>
        </w:tc>
      </w:tr>
      <w:tr w:rsidR="00331B98" w:rsidRPr="00FB0C68" w14:paraId="2D4D62F9" w14:textId="77777777" w:rsidTr="00F375E3">
        <w:tc>
          <w:tcPr>
            <w:tcW w:w="567" w:type="dxa"/>
          </w:tcPr>
          <w:p w14:paraId="6E9C7A7E" w14:textId="77777777" w:rsidR="00331B98" w:rsidRPr="00FB0C68" w:rsidRDefault="00331B98" w:rsidP="007A0A37">
            <w:pPr>
              <w:spacing w:after="0"/>
              <w:jc w:val="both"/>
              <w:rPr>
                <w:rFonts w:ascii="Arial" w:hAnsi="Arial" w:cs="Arial"/>
                <w:b/>
                <w:sz w:val="24"/>
                <w:szCs w:val="24"/>
              </w:rPr>
            </w:pPr>
            <w:r w:rsidRPr="00FB0C68">
              <w:rPr>
                <w:rFonts w:ascii="Arial" w:hAnsi="Arial" w:cs="Arial"/>
                <w:b/>
                <w:sz w:val="24"/>
                <w:szCs w:val="24"/>
              </w:rPr>
              <w:t>5</w:t>
            </w:r>
          </w:p>
        </w:tc>
        <w:tc>
          <w:tcPr>
            <w:tcW w:w="1956" w:type="dxa"/>
          </w:tcPr>
          <w:p w14:paraId="04143614" w14:textId="77777777" w:rsidR="00331B98" w:rsidRPr="00FB0C68" w:rsidRDefault="00331B98" w:rsidP="007A0A37">
            <w:pPr>
              <w:spacing w:after="0" w:line="240" w:lineRule="auto"/>
              <w:jc w:val="both"/>
              <w:rPr>
                <w:rFonts w:ascii="Arial" w:hAnsi="Arial" w:cs="Arial"/>
                <w:sz w:val="24"/>
                <w:szCs w:val="24"/>
              </w:rPr>
            </w:pPr>
            <w:r w:rsidRPr="00FB0C68">
              <w:rPr>
                <w:rFonts w:ascii="Arial" w:hAnsi="Arial" w:cs="Arial"/>
                <w:bCs/>
                <w:sz w:val="24"/>
                <w:szCs w:val="24"/>
              </w:rPr>
              <w:t>Non-conformité du modèle de soumission</w:t>
            </w:r>
          </w:p>
        </w:tc>
        <w:tc>
          <w:tcPr>
            <w:tcW w:w="6860" w:type="dxa"/>
          </w:tcPr>
          <w:p w14:paraId="1A1EC30F" w14:textId="77777777" w:rsidR="00C82F32" w:rsidRPr="00FB0C68" w:rsidRDefault="004F2D7B" w:rsidP="007A0A37">
            <w:pPr>
              <w:spacing w:after="0"/>
              <w:jc w:val="both"/>
              <w:rPr>
                <w:rFonts w:ascii="Arial" w:hAnsi="Arial" w:cs="Arial"/>
                <w:sz w:val="24"/>
                <w:szCs w:val="24"/>
              </w:rPr>
            </w:pPr>
            <w:r w:rsidRPr="00FB0C68">
              <w:rPr>
                <w:rFonts w:ascii="Arial" w:hAnsi="Arial" w:cs="Arial"/>
                <w:b/>
                <w:sz w:val="24"/>
                <w:szCs w:val="24"/>
              </w:rPr>
              <w:t>Références et capacité de préfinancement de l’entreprise</w:t>
            </w:r>
            <w:r w:rsidRPr="00FB0C68">
              <w:rPr>
                <w:rFonts w:ascii="Arial" w:hAnsi="Arial" w:cs="Arial"/>
                <w:sz w:val="24"/>
                <w:szCs w:val="24"/>
              </w:rPr>
              <w:t> :</w:t>
            </w:r>
          </w:p>
          <w:p w14:paraId="166B4BF3" w14:textId="08D0E3E9" w:rsidR="00331B98" w:rsidRPr="00FB0C68" w:rsidRDefault="009865D6" w:rsidP="007A0A37">
            <w:pPr>
              <w:spacing w:after="0"/>
              <w:jc w:val="both"/>
              <w:rPr>
                <w:rFonts w:ascii="Arial" w:hAnsi="Arial" w:cs="Arial"/>
                <w:sz w:val="24"/>
                <w:szCs w:val="24"/>
              </w:rPr>
            </w:pPr>
            <w:r w:rsidRPr="00FB0C68">
              <w:rPr>
                <w:rFonts w:ascii="Arial" w:hAnsi="Arial" w:cs="Arial"/>
                <w:sz w:val="24"/>
                <w:szCs w:val="24"/>
              </w:rPr>
              <w:t xml:space="preserve">Chiffre d’affaires général cumulé dans le domaine des BTP sur les trois dernières années ≥ </w:t>
            </w:r>
            <w:r w:rsidR="00EE31CE" w:rsidRPr="00FB0C68">
              <w:rPr>
                <w:rFonts w:ascii="Arial" w:hAnsi="Arial" w:cs="Arial"/>
                <w:sz w:val="24"/>
                <w:szCs w:val="24"/>
              </w:rPr>
              <w:t>15</w:t>
            </w:r>
            <w:r w:rsidRPr="00FB0C68">
              <w:rPr>
                <w:rFonts w:ascii="Arial" w:hAnsi="Arial" w:cs="Arial"/>
                <w:sz w:val="24"/>
                <w:szCs w:val="24"/>
              </w:rPr>
              <w:t xml:space="preserve"> 000 000 de francs CFA ; </w:t>
            </w:r>
            <w:r w:rsidRPr="00FB0C68">
              <w:rPr>
                <w:rFonts w:ascii="Arial" w:hAnsi="Arial" w:cs="Arial"/>
                <w:sz w:val="24"/>
                <w:szCs w:val="24"/>
              </w:rPr>
              <w:lastRenderedPageBreak/>
              <w:t xml:space="preserve">Chiffre d’affaires général cumulé dans le domaine des BTP sur les trois dernières années ≥ </w:t>
            </w:r>
            <w:r w:rsidR="00C76719" w:rsidRPr="00FB0C68">
              <w:rPr>
                <w:rFonts w:ascii="Arial" w:hAnsi="Arial" w:cs="Arial"/>
                <w:sz w:val="24"/>
                <w:szCs w:val="24"/>
              </w:rPr>
              <w:t>20</w:t>
            </w:r>
            <w:r w:rsidRPr="00FB0C68">
              <w:rPr>
                <w:rFonts w:ascii="Arial" w:hAnsi="Arial" w:cs="Arial"/>
                <w:sz w:val="24"/>
                <w:szCs w:val="24"/>
              </w:rPr>
              <w:t xml:space="preserve"> 000 000 de francs CFA ; Chiffre d’affaires cumulées dans le domaine des bâtiments sur les trois dernières années ≥ </w:t>
            </w:r>
            <w:r w:rsidR="00EE31CE" w:rsidRPr="00FB0C68">
              <w:rPr>
                <w:rFonts w:ascii="Arial" w:hAnsi="Arial" w:cs="Arial"/>
                <w:sz w:val="24"/>
                <w:szCs w:val="24"/>
              </w:rPr>
              <w:t>30</w:t>
            </w:r>
            <w:r w:rsidRPr="00FB0C68">
              <w:rPr>
                <w:rFonts w:ascii="Arial" w:hAnsi="Arial" w:cs="Arial"/>
                <w:sz w:val="24"/>
                <w:szCs w:val="24"/>
              </w:rPr>
              <w:t> 000 000 de francs CFA ; Projets  bâ</w:t>
            </w:r>
            <w:r w:rsidR="003478B8" w:rsidRPr="00FB0C68">
              <w:rPr>
                <w:rFonts w:ascii="Arial" w:hAnsi="Arial" w:cs="Arial"/>
                <w:sz w:val="24"/>
                <w:szCs w:val="24"/>
              </w:rPr>
              <w:t xml:space="preserve">timents publics réalisés </w:t>
            </w:r>
            <w:r w:rsidR="00E8447C" w:rsidRPr="00FB0C68">
              <w:rPr>
                <w:rFonts w:ascii="Arial" w:hAnsi="Arial" w:cs="Arial"/>
                <w:sz w:val="24"/>
                <w:szCs w:val="24"/>
              </w:rPr>
              <w:t>depuis</w:t>
            </w:r>
            <w:r w:rsidR="003478B8" w:rsidRPr="00FB0C68">
              <w:rPr>
                <w:rFonts w:ascii="Arial" w:hAnsi="Arial" w:cs="Arial"/>
                <w:sz w:val="24"/>
                <w:szCs w:val="24"/>
              </w:rPr>
              <w:t xml:space="preserve"> 20</w:t>
            </w:r>
            <w:r w:rsidR="00E8447C" w:rsidRPr="00FB0C68">
              <w:rPr>
                <w:rFonts w:ascii="Arial" w:hAnsi="Arial" w:cs="Arial"/>
                <w:sz w:val="24"/>
                <w:szCs w:val="24"/>
              </w:rPr>
              <w:t>2</w:t>
            </w:r>
            <w:r w:rsidR="00985FDE" w:rsidRPr="00FB0C68">
              <w:rPr>
                <w:rFonts w:ascii="Arial" w:hAnsi="Arial" w:cs="Arial"/>
                <w:sz w:val="24"/>
                <w:szCs w:val="24"/>
              </w:rPr>
              <w:t>3</w:t>
            </w:r>
            <w:r w:rsidRPr="00FB0C68">
              <w:rPr>
                <w:rFonts w:ascii="Arial" w:hAnsi="Arial" w:cs="Arial"/>
                <w:sz w:val="24"/>
                <w:szCs w:val="24"/>
              </w:rPr>
              <w:t xml:space="preserve"> de montant supérieur à </w:t>
            </w:r>
            <w:r w:rsidR="00EE31CE" w:rsidRPr="00FB0C68">
              <w:rPr>
                <w:rFonts w:ascii="Arial" w:hAnsi="Arial" w:cs="Arial"/>
                <w:sz w:val="24"/>
                <w:szCs w:val="24"/>
              </w:rPr>
              <w:t>30</w:t>
            </w:r>
            <w:r w:rsidRPr="00FB0C68">
              <w:rPr>
                <w:rFonts w:ascii="Arial" w:hAnsi="Arial" w:cs="Arial"/>
                <w:sz w:val="24"/>
                <w:szCs w:val="24"/>
              </w:rPr>
              <w:t xml:space="preserve"> 000 000 de francs CFA ; Projets  bâtiments publics réalisés </w:t>
            </w:r>
            <w:r w:rsidR="00985FDE" w:rsidRPr="00FB0C68">
              <w:rPr>
                <w:rFonts w:ascii="Arial" w:hAnsi="Arial" w:cs="Arial"/>
                <w:sz w:val="24"/>
                <w:szCs w:val="24"/>
              </w:rPr>
              <w:t>depuis</w:t>
            </w:r>
            <w:r w:rsidR="003478B8" w:rsidRPr="00FB0C68">
              <w:rPr>
                <w:rFonts w:ascii="Arial" w:hAnsi="Arial" w:cs="Arial"/>
                <w:sz w:val="24"/>
                <w:szCs w:val="24"/>
              </w:rPr>
              <w:t xml:space="preserve"> 20</w:t>
            </w:r>
            <w:r w:rsidR="00985FDE" w:rsidRPr="00FB0C68">
              <w:rPr>
                <w:rFonts w:ascii="Arial" w:hAnsi="Arial" w:cs="Arial"/>
                <w:sz w:val="24"/>
                <w:szCs w:val="24"/>
              </w:rPr>
              <w:t>23</w:t>
            </w:r>
            <w:r w:rsidRPr="00FB0C68">
              <w:rPr>
                <w:rFonts w:ascii="Arial" w:hAnsi="Arial" w:cs="Arial"/>
                <w:sz w:val="24"/>
                <w:szCs w:val="24"/>
              </w:rPr>
              <w:t xml:space="preserve"> de montant supérieur à </w:t>
            </w:r>
            <w:r w:rsidR="00EE31CE" w:rsidRPr="00FB0C68">
              <w:rPr>
                <w:rFonts w:ascii="Arial" w:hAnsi="Arial" w:cs="Arial"/>
                <w:sz w:val="24"/>
                <w:szCs w:val="24"/>
              </w:rPr>
              <w:t>20</w:t>
            </w:r>
            <w:r w:rsidRPr="00FB0C68">
              <w:rPr>
                <w:rFonts w:ascii="Arial" w:hAnsi="Arial" w:cs="Arial"/>
                <w:sz w:val="24"/>
                <w:szCs w:val="24"/>
              </w:rPr>
              <w:t> 000 000 de francs CFA ; Projets  bâ</w:t>
            </w:r>
            <w:r w:rsidR="003478B8" w:rsidRPr="00FB0C68">
              <w:rPr>
                <w:rFonts w:ascii="Arial" w:hAnsi="Arial" w:cs="Arial"/>
                <w:sz w:val="24"/>
                <w:szCs w:val="24"/>
              </w:rPr>
              <w:t xml:space="preserve">timents publics réalisés </w:t>
            </w:r>
            <w:r w:rsidR="00985FDE" w:rsidRPr="00FB0C68">
              <w:rPr>
                <w:rFonts w:ascii="Arial" w:hAnsi="Arial" w:cs="Arial"/>
                <w:sz w:val="24"/>
                <w:szCs w:val="24"/>
              </w:rPr>
              <w:t>depuis</w:t>
            </w:r>
            <w:r w:rsidR="003478B8" w:rsidRPr="00FB0C68">
              <w:rPr>
                <w:rFonts w:ascii="Arial" w:hAnsi="Arial" w:cs="Arial"/>
                <w:sz w:val="24"/>
                <w:szCs w:val="24"/>
              </w:rPr>
              <w:t xml:space="preserve"> 20</w:t>
            </w:r>
            <w:r w:rsidR="00985FDE" w:rsidRPr="00FB0C68">
              <w:rPr>
                <w:rFonts w:ascii="Arial" w:hAnsi="Arial" w:cs="Arial"/>
                <w:sz w:val="24"/>
                <w:szCs w:val="24"/>
              </w:rPr>
              <w:t>23</w:t>
            </w:r>
            <w:r w:rsidRPr="00FB0C68">
              <w:rPr>
                <w:rFonts w:ascii="Arial" w:hAnsi="Arial" w:cs="Arial"/>
                <w:sz w:val="24"/>
                <w:szCs w:val="24"/>
              </w:rPr>
              <w:t xml:space="preserve"> de montant supérieur à 1</w:t>
            </w:r>
            <w:r w:rsidR="00C76719" w:rsidRPr="00FB0C68">
              <w:rPr>
                <w:rFonts w:ascii="Arial" w:hAnsi="Arial" w:cs="Arial"/>
                <w:sz w:val="24"/>
                <w:szCs w:val="24"/>
              </w:rPr>
              <w:t>0</w:t>
            </w:r>
            <w:r w:rsidRPr="00FB0C68">
              <w:rPr>
                <w:rFonts w:ascii="Arial" w:hAnsi="Arial" w:cs="Arial"/>
                <w:sz w:val="24"/>
                <w:szCs w:val="24"/>
              </w:rPr>
              <w:t xml:space="preserve"> 000 000 de francs CFA ; </w:t>
            </w:r>
            <w:r w:rsidR="003478B8" w:rsidRPr="00FB0C68">
              <w:rPr>
                <w:rFonts w:ascii="Arial" w:hAnsi="Arial" w:cs="Arial"/>
                <w:sz w:val="24"/>
                <w:szCs w:val="24"/>
              </w:rPr>
              <w:t xml:space="preserve">Liste des projets acquis </w:t>
            </w:r>
            <w:r w:rsidR="00985FDE" w:rsidRPr="00FB0C68">
              <w:rPr>
                <w:rFonts w:ascii="Arial" w:hAnsi="Arial" w:cs="Arial"/>
                <w:sz w:val="24"/>
                <w:szCs w:val="24"/>
              </w:rPr>
              <w:t>depuis</w:t>
            </w:r>
            <w:r w:rsidR="003478B8" w:rsidRPr="00FB0C68">
              <w:rPr>
                <w:rFonts w:ascii="Arial" w:hAnsi="Arial" w:cs="Arial"/>
                <w:sz w:val="24"/>
                <w:szCs w:val="24"/>
              </w:rPr>
              <w:t xml:space="preserve"> 20</w:t>
            </w:r>
            <w:r w:rsidR="00985FDE" w:rsidRPr="00FB0C68">
              <w:rPr>
                <w:rFonts w:ascii="Arial" w:hAnsi="Arial" w:cs="Arial"/>
                <w:sz w:val="24"/>
                <w:szCs w:val="24"/>
              </w:rPr>
              <w:t>23</w:t>
            </w:r>
            <w:r w:rsidRPr="00FB0C68">
              <w:rPr>
                <w:rFonts w:ascii="Arial" w:hAnsi="Arial" w:cs="Arial"/>
                <w:sz w:val="24"/>
                <w:szCs w:val="24"/>
              </w:rPr>
              <w:t xml:space="preserve"> signée par le cocontractant ; Attestation de solvabilité bancaire ou lignes de crédits d’un montant d’au moins 10 000 000 de francs CFA ; </w:t>
            </w:r>
            <w:r w:rsidR="00D46F26" w:rsidRPr="00FB0C68">
              <w:rPr>
                <w:rFonts w:ascii="Arial" w:hAnsi="Arial" w:cs="Arial"/>
                <w:sz w:val="24"/>
                <w:szCs w:val="24"/>
              </w:rPr>
              <w:t>Attestation de solvabilité bancaire ou lignes de crédits d’un montant d’au moins 15 000 000 de francs CFA ; Attestation de solvabilité bancaire ou lignes de crédits d’un montant d’au</w:t>
            </w:r>
            <w:r w:rsidR="00804101" w:rsidRPr="00FB0C68">
              <w:rPr>
                <w:rFonts w:ascii="Arial" w:hAnsi="Arial" w:cs="Arial"/>
                <w:sz w:val="24"/>
                <w:szCs w:val="24"/>
              </w:rPr>
              <w:t xml:space="preserve"> moins 25 000 000 de francs CFA, soit </w:t>
            </w:r>
            <w:r w:rsidR="00804101" w:rsidRPr="00FB0C68">
              <w:rPr>
                <w:rFonts w:ascii="Arial" w:hAnsi="Arial" w:cs="Arial"/>
                <w:b/>
                <w:sz w:val="24"/>
                <w:szCs w:val="24"/>
              </w:rPr>
              <w:t>dix (10) critères</w:t>
            </w:r>
          </w:p>
        </w:tc>
      </w:tr>
    </w:tbl>
    <w:p w14:paraId="0CDABF0E" w14:textId="77777777" w:rsidR="007A0A37" w:rsidRPr="00FB0C68" w:rsidRDefault="007A0A37" w:rsidP="007A0A37">
      <w:pPr>
        <w:spacing w:after="0"/>
        <w:jc w:val="both"/>
        <w:rPr>
          <w:rFonts w:ascii="Arial" w:hAnsi="Arial" w:cs="Arial"/>
          <w:b/>
          <w:sz w:val="24"/>
          <w:szCs w:val="24"/>
        </w:rPr>
      </w:pPr>
    </w:p>
    <w:p w14:paraId="3EE03256" w14:textId="77777777" w:rsidR="00CE379C" w:rsidRPr="00FB0C68" w:rsidRDefault="00CE379C" w:rsidP="007A0A37">
      <w:pPr>
        <w:spacing w:after="0"/>
        <w:jc w:val="both"/>
        <w:rPr>
          <w:rFonts w:ascii="Arial" w:hAnsi="Arial" w:cs="Arial"/>
          <w:b/>
          <w:sz w:val="24"/>
          <w:szCs w:val="24"/>
        </w:rPr>
      </w:pPr>
      <w:r w:rsidRPr="00FB0C68">
        <w:rPr>
          <w:rFonts w:ascii="Arial" w:hAnsi="Arial" w:cs="Arial"/>
          <w:b/>
          <w:sz w:val="24"/>
          <w:szCs w:val="24"/>
        </w:rPr>
        <w:t>Le système d’évaluation es</w:t>
      </w:r>
      <w:r w:rsidR="008C13B8" w:rsidRPr="00FB0C68">
        <w:rPr>
          <w:rFonts w:ascii="Arial" w:hAnsi="Arial" w:cs="Arial"/>
          <w:b/>
          <w:sz w:val="24"/>
          <w:szCs w:val="24"/>
        </w:rPr>
        <w:t xml:space="preserve">t binaire (oui/non) et </w:t>
      </w:r>
      <w:r w:rsidRPr="00FB0C68">
        <w:rPr>
          <w:rFonts w:ascii="Arial" w:hAnsi="Arial" w:cs="Arial"/>
          <w:b/>
          <w:sz w:val="24"/>
          <w:szCs w:val="24"/>
        </w:rPr>
        <w:t>sera</w:t>
      </w:r>
      <w:r w:rsidR="00606083" w:rsidRPr="00FB0C68">
        <w:rPr>
          <w:rFonts w:ascii="Arial" w:hAnsi="Arial" w:cs="Arial"/>
          <w:b/>
          <w:sz w:val="24"/>
          <w:szCs w:val="24"/>
        </w:rPr>
        <w:t xml:space="preserve"> </w:t>
      </w:r>
      <w:r w:rsidRPr="00FB0C68">
        <w:rPr>
          <w:rFonts w:ascii="Arial" w:hAnsi="Arial" w:cs="Arial"/>
          <w:b/>
          <w:sz w:val="24"/>
          <w:szCs w:val="24"/>
        </w:rPr>
        <w:t xml:space="preserve">faite sur la base des </w:t>
      </w:r>
      <w:r w:rsidR="008C13B8" w:rsidRPr="00FB0C68">
        <w:rPr>
          <w:rFonts w:ascii="Arial" w:hAnsi="Arial" w:cs="Arial"/>
          <w:b/>
          <w:sz w:val="24"/>
          <w:szCs w:val="24"/>
        </w:rPr>
        <w:t>s</w:t>
      </w:r>
      <w:r w:rsidR="0094791A" w:rsidRPr="00FB0C68">
        <w:rPr>
          <w:rFonts w:ascii="Arial" w:hAnsi="Arial" w:cs="Arial"/>
          <w:b/>
          <w:sz w:val="24"/>
          <w:szCs w:val="24"/>
        </w:rPr>
        <w:t>ous-</w:t>
      </w:r>
      <w:r w:rsidRPr="00FB0C68">
        <w:rPr>
          <w:rFonts w:ascii="Arial" w:hAnsi="Arial" w:cs="Arial"/>
          <w:b/>
          <w:sz w:val="24"/>
          <w:szCs w:val="24"/>
        </w:rPr>
        <w:t>critères de la grille d’évaluation de l’annexe 13</w:t>
      </w:r>
      <w:r w:rsidR="008C13B8" w:rsidRPr="00FB0C68">
        <w:rPr>
          <w:rFonts w:ascii="Arial" w:hAnsi="Arial" w:cs="Arial"/>
          <w:b/>
          <w:sz w:val="24"/>
          <w:szCs w:val="24"/>
        </w:rPr>
        <w:t> ; seuls les soumissionnaires ayant obtenu au moins 70% (soixante-dix pour cent) de oui verront leur offre financière examinée.</w:t>
      </w:r>
    </w:p>
    <w:p w14:paraId="39F7D433" w14:textId="77777777" w:rsidR="007A0A37" w:rsidRPr="00FB0C68" w:rsidRDefault="007A0A37" w:rsidP="007A0A37">
      <w:pPr>
        <w:spacing w:after="0"/>
        <w:jc w:val="both"/>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816"/>
      </w:tblGrid>
      <w:tr w:rsidR="008C13B8" w:rsidRPr="00FB0C68" w14:paraId="108048BB" w14:textId="77777777" w:rsidTr="001B4889">
        <w:tc>
          <w:tcPr>
            <w:tcW w:w="562" w:type="dxa"/>
          </w:tcPr>
          <w:p w14:paraId="739482E3" w14:textId="77777777" w:rsidR="008C13B8" w:rsidRPr="00FB0C68" w:rsidRDefault="008C13B8" w:rsidP="007A0A37">
            <w:pPr>
              <w:spacing w:after="0"/>
              <w:jc w:val="both"/>
              <w:rPr>
                <w:rFonts w:ascii="Arial" w:hAnsi="Arial" w:cs="Arial"/>
                <w:b/>
                <w:sz w:val="24"/>
                <w:szCs w:val="24"/>
              </w:rPr>
            </w:pPr>
            <w:r w:rsidRPr="00FB0C68">
              <w:rPr>
                <w:rFonts w:ascii="Arial" w:hAnsi="Arial" w:cs="Arial"/>
                <w:b/>
                <w:sz w:val="24"/>
                <w:szCs w:val="24"/>
              </w:rPr>
              <w:t>7.3</w:t>
            </w:r>
          </w:p>
        </w:tc>
        <w:tc>
          <w:tcPr>
            <w:tcW w:w="8816" w:type="dxa"/>
          </w:tcPr>
          <w:p w14:paraId="236E40EB" w14:textId="77777777" w:rsidR="008C13B8" w:rsidRPr="00FB0C68" w:rsidRDefault="008C13B8" w:rsidP="007A0A37">
            <w:pPr>
              <w:spacing w:after="0" w:line="240" w:lineRule="auto"/>
              <w:jc w:val="both"/>
              <w:rPr>
                <w:rFonts w:ascii="Arial" w:hAnsi="Arial" w:cs="Arial"/>
                <w:b/>
                <w:sz w:val="24"/>
                <w:szCs w:val="24"/>
              </w:rPr>
            </w:pPr>
            <w:r w:rsidRPr="00FB0C68">
              <w:rPr>
                <w:rFonts w:ascii="Arial" w:hAnsi="Arial" w:cs="Arial"/>
                <w:b/>
                <w:sz w:val="24"/>
                <w:szCs w:val="24"/>
              </w:rPr>
              <w:t>Visite de site des travaux et réunion préparatoire</w:t>
            </w:r>
          </w:p>
          <w:p w14:paraId="57BD33FD" w14:textId="77777777" w:rsidR="008C13B8" w:rsidRPr="00FB0C68" w:rsidRDefault="008C13B8" w:rsidP="007A0A37">
            <w:pPr>
              <w:spacing w:after="0" w:line="240" w:lineRule="auto"/>
              <w:jc w:val="both"/>
              <w:rPr>
                <w:rFonts w:ascii="Arial" w:hAnsi="Arial" w:cs="Arial"/>
                <w:sz w:val="24"/>
                <w:szCs w:val="24"/>
              </w:rPr>
            </w:pPr>
            <w:r w:rsidRPr="00FB0C68">
              <w:rPr>
                <w:rFonts w:ascii="Arial" w:hAnsi="Arial" w:cs="Arial"/>
                <w:sz w:val="24"/>
                <w:szCs w:val="24"/>
              </w:rPr>
              <w:t>Les soumissionnaires sont tenus de visiter le site du chantier. A cet effet, le Maître d’Ouvrage organisera à la demande et aux frais des soumissionnaires, des descentes de visite de site sur le terrain.</w:t>
            </w:r>
          </w:p>
        </w:tc>
      </w:tr>
      <w:tr w:rsidR="008C13B8" w:rsidRPr="00FB0C68" w14:paraId="26483BE1" w14:textId="77777777" w:rsidTr="001B4889">
        <w:tc>
          <w:tcPr>
            <w:tcW w:w="562" w:type="dxa"/>
          </w:tcPr>
          <w:p w14:paraId="2472DCEA" w14:textId="77777777" w:rsidR="008C13B8" w:rsidRPr="00FB0C68" w:rsidRDefault="00917425" w:rsidP="007A0A37">
            <w:pPr>
              <w:spacing w:after="0"/>
              <w:jc w:val="both"/>
              <w:rPr>
                <w:rFonts w:ascii="Arial" w:hAnsi="Arial" w:cs="Arial"/>
                <w:b/>
                <w:sz w:val="24"/>
                <w:szCs w:val="24"/>
              </w:rPr>
            </w:pPr>
            <w:r w:rsidRPr="00FB0C68">
              <w:rPr>
                <w:rFonts w:ascii="Arial" w:hAnsi="Arial" w:cs="Arial"/>
                <w:b/>
                <w:sz w:val="24"/>
                <w:szCs w:val="24"/>
              </w:rPr>
              <w:t>12</w:t>
            </w:r>
          </w:p>
        </w:tc>
        <w:tc>
          <w:tcPr>
            <w:tcW w:w="8816" w:type="dxa"/>
          </w:tcPr>
          <w:p w14:paraId="6591D293" w14:textId="77777777" w:rsidR="008C13B8" w:rsidRPr="00FB0C68" w:rsidRDefault="00917425" w:rsidP="007A0A37">
            <w:pPr>
              <w:spacing w:after="0"/>
              <w:jc w:val="both"/>
              <w:rPr>
                <w:rFonts w:ascii="Arial" w:hAnsi="Arial" w:cs="Arial"/>
                <w:b/>
                <w:sz w:val="24"/>
                <w:szCs w:val="24"/>
              </w:rPr>
            </w:pPr>
            <w:r w:rsidRPr="00FB0C68">
              <w:rPr>
                <w:rFonts w:ascii="Arial" w:hAnsi="Arial" w:cs="Arial"/>
                <w:b/>
                <w:sz w:val="24"/>
                <w:szCs w:val="24"/>
              </w:rPr>
              <w:t xml:space="preserve">Langue (s) de l’offre : </w:t>
            </w:r>
            <w:r w:rsidRPr="00FB0C68">
              <w:rPr>
                <w:rFonts w:ascii="Arial" w:hAnsi="Arial" w:cs="Arial"/>
                <w:sz w:val="24"/>
                <w:szCs w:val="24"/>
              </w:rPr>
              <w:t>Français ou Anglais</w:t>
            </w:r>
          </w:p>
        </w:tc>
      </w:tr>
    </w:tbl>
    <w:p w14:paraId="3C2DDE7C" w14:textId="77777777" w:rsidR="00317FF0" w:rsidRPr="00FB0C68" w:rsidRDefault="00317FF0" w:rsidP="007A0A37">
      <w:pPr>
        <w:autoSpaceDE w:val="0"/>
        <w:autoSpaceDN w:val="0"/>
        <w:adjustRightInd w:val="0"/>
        <w:spacing w:after="0" w:line="240" w:lineRule="auto"/>
        <w:jc w:val="both"/>
        <w:rPr>
          <w:rFonts w:ascii="Arial" w:eastAsia="Calibri" w:hAnsi="Arial" w:cs="Arial"/>
          <w:sz w:val="24"/>
          <w:szCs w:val="24"/>
          <w:lang w:eastAsia="en-US"/>
        </w:rPr>
      </w:pPr>
    </w:p>
    <w:p w14:paraId="46BD1A48" w14:textId="77777777" w:rsidR="00317FF0" w:rsidRPr="00FB0C68" w:rsidRDefault="00317FF0"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13.1.</w:t>
      </w:r>
      <w:r w:rsidRPr="00FB0C68">
        <w:rPr>
          <w:rFonts w:ascii="Arial" w:eastAsia="Calibri" w:hAnsi="Arial" w:cs="Arial"/>
          <w:sz w:val="24"/>
          <w:szCs w:val="24"/>
          <w:lang w:eastAsia="en-US"/>
        </w:rPr>
        <w:t xml:space="preserve"> La liste des documents visés à l’article 13 du RGAO devra être complé</w:t>
      </w:r>
      <w:r w:rsidR="00D15C6B" w:rsidRPr="00FB0C68">
        <w:rPr>
          <w:rFonts w:ascii="Arial" w:eastAsia="Calibri" w:hAnsi="Arial" w:cs="Arial"/>
          <w:sz w:val="24"/>
          <w:szCs w:val="24"/>
          <w:lang w:eastAsia="en-US"/>
        </w:rPr>
        <w:t xml:space="preserve">tée, regroupée en trois volumes </w:t>
      </w:r>
      <w:r w:rsidRPr="00FB0C68">
        <w:rPr>
          <w:rFonts w:ascii="Arial" w:eastAsia="Calibri" w:hAnsi="Arial" w:cs="Arial"/>
          <w:sz w:val="24"/>
          <w:szCs w:val="24"/>
          <w:lang w:eastAsia="en-US"/>
        </w:rPr>
        <w:t>insérés respectivement dans des enveloppes intérieures et détaillée comme suit :</w:t>
      </w:r>
    </w:p>
    <w:p w14:paraId="5FA610D3" w14:textId="77777777" w:rsidR="00317FF0" w:rsidRPr="00FB0C68" w:rsidRDefault="00317FF0" w:rsidP="00D95738">
      <w:pPr>
        <w:autoSpaceDE w:val="0"/>
        <w:autoSpaceDN w:val="0"/>
        <w:adjustRightInd w:val="0"/>
        <w:spacing w:after="0" w:line="240" w:lineRule="auto"/>
        <w:jc w:val="both"/>
        <w:rPr>
          <w:rFonts w:ascii="Arial" w:eastAsia="Calibri" w:hAnsi="Arial" w:cs="Arial"/>
          <w:sz w:val="24"/>
          <w:szCs w:val="24"/>
          <w:lang w:eastAsia="en-US"/>
        </w:rPr>
      </w:pPr>
    </w:p>
    <w:p w14:paraId="00E0523C" w14:textId="77777777" w:rsidR="00317FF0" w:rsidRPr="00FB0C68" w:rsidRDefault="00317FF0" w:rsidP="00D95738">
      <w:pPr>
        <w:autoSpaceDE w:val="0"/>
        <w:autoSpaceDN w:val="0"/>
        <w:adjustRightInd w:val="0"/>
        <w:spacing w:after="0" w:line="240" w:lineRule="auto"/>
        <w:jc w:val="both"/>
        <w:rPr>
          <w:rFonts w:ascii="Arial" w:eastAsia="Calibri" w:hAnsi="Arial" w:cs="Arial"/>
          <w:b/>
          <w:bCs/>
          <w:sz w:val="24"/>
          <w:szCs w:val="24"/>
          <w:lang w:eastAsia="en-US"/>
        </w:rPr>
      </w:pPr>
      <w:r w:rsidRPr="00FB0C68">
        <w:rPr>
          <w:rFonts w:ascii="Arial" w:eastAsia="Calibri" w:hAnsi="Arial" w:cs="Arial"/>
          <w:b/>
          <w:bCs/>
          <w:sz w:val="24"/>
          <w:szCs w:val="24"/>
          <w:lang w:eastAsia="en-US"/>
        </w:rPr>
        <w:t>Enveloppe A – Volume I : Pièces administratives</w:t>
      </w:r>
    </w:p>
    <w:p w14:paraId="38BF8AA2" w14:textId="77777777" w:rsidR="00317FF0" w:rsidRPr="00FB0C68" w:rsidRDefault="00317FF0"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Pour les Appels d’Offres Internationaux, elles comprendront notamment :</w:t>
      </w:r>
    </w:p>
    <w:p w14:paraId="27364398" w14:textId="77777777" w:rsidR="00317FF0" w:rsidRPr="00FB0C68" w:rsidRDefault="00317FF0"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a. La déclaration d’intention de soumissionner t</w:t>
      </w:r>
      <w:r w:rsidR="00D15C6B" w:rsidRPr="00FB0C68">
        <w:rPr>
          <w:rFonts w:ascii="Arial" w:eastAsia="Calibri" w:hAnsi="Arial" w:cs="Arial"/>
          <w:sz w:val="24"/>
          <w:szCs w:val="24"/>
          <w:lang w:eastAsia="en-US"/>
        </w:rPr>
        <w:t>imbrée (suivant modèle joint) ;</w:t>
      </w:r>
    </w:p>
    <w:p w14:paraId="67CBDBE2" w14:textId="77777777" w:rsidR="00317FF0" w:rsidRPr="00FB0C68" w:rsidRDefault="00317FF0"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 xml:space="preserve">b. L’accord </w:t>
      </w:r>
      <w:r w:rsidR="00D15C6B" w:rsidRPr="00FB0C68">
        <w:rPr>
          <w:rFonts w:ascii="Arial" w:eastAsia="Calibri" w:hAnsi="Arial" w:cs="Arial"/>
          <w:sz w:val="24"/>
          <w:szCs w:val="24"/>
          <w:lang w:eastAsia="en-US"/>
        </w:rPr>
        <w:t>de groupement, le cas échéant ;</w:t>
      </w:r>
    </w:p>
    <w:p w14:paraId="12BF59C0" w14:textId="77777777" w:rsidR="00317FF0" w:rsidRPr="00FB0C68" w:rsidRDefault="00317FF0"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c. Le pouvoir</w:t>
      </w:r>
      <w:r w:rsidR="00D15C6B" w:rsidRPr="00FB0C68">
        <w:rPr>
          <w:rFonts w:ascii="Arial" w:eastAsia="Calibri" w:hAnsi="Arial" w:cs="Arial"/>
          <w:sz w:val="24"/>
          <w:szCs w:val="24"/>
          <w:lang w:eastAsia="en-US"/>
        </w:rPr>
        <w:t xml:space="preserve"> de signature, le cas échéant ;</w:t>
      </w:r>
    </w:p>
    <w:p w14:paraId="51E2DCC3" w14:textId="77777777" w:rsidR="002146ED" w:rsidRPr="00FB0C68" w:rsidRDefault="00317FF0"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d. Une attestation de non-faillite établie par le Tribunal de Première Instanc</w:t>
      </w:r>
      <w:r w:rsidR="00D15C6B" w:rsidRPr="00FB0C68">
        <w:rPr>
          <w:rFonts w:ascii="Arial" w:eastAsia="Calibri" w:hAnsi="Arial" w:cs="Arial"/>
          <w:sz w:val="24"/>
          <w:szCs w:val="24"/>
          <w:lang w:eastAsia="en-US"/>
        </w:rPr>
        <w:t xml:space="preserve">e ou tout autre document établi </w:t>
      </w:r>
      <w:r w:rsidRPr="00FB0C68">
        <w:rPr>
          <w:rFonts w:ascii="Arial" w:eastAsia="Calibri" w:hAnsi="Arial" w:cs="Arial"/>
          <w:sz w:val="24"/>
          <w:szCs w:val="24"/>
          <w:lang w:eastAsia="en-US"/>
        </w:rPr>
        <w:t>par l’institution compétente du pays de résidence du soumissionnaire étranger datant de moins de trois (3) mois précédant</w:t>
      </w:r>
      <w:r w:rsidR="00D15C6B" w:rsidRPr="00FB0C68">
        <w:rPr>
          <w:rFonts w:ascii="Arial" w:eastAsia="Calibri" w:hAnsi="Arial" w:cs="Arial"/>
          <w:sz w:val="24"/>
          <w:szCs w:val="24"/>
          <w:lang w:eastAsia="en-US"/>
        </w:rPr>
        <w:t xml:space="preserve"> la date de remise des offres ;</w:t>
      </w:r>
    </w:p>
    <w:p w14:paraId="073BFFA8" w14:textId="77777777" w:rsidR="002146ED" w:rsidRPr="00FB0C68" w:rsidRDefault="00317FF0"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 xml:space="preserve">e. Une attestation de domiciliation bancaire du </w:t>
      </w:r>
      <w:r w:rsidR="007A0A37" w:rsidRPr="00FB0C68">
        <w:rPr>
          <w:rFonts w:ascii="Arial" w:eastAsia="Calibri" w:hAnsi="Arial" w:cs="Arial"/>
          <w:sz w:val="24"/>
          <w:szCs w:val="24"/>
          <w:lang w:eastAsia="en-US"/>
        </w:rPr>
        <w:t>soumissionnaire</w:t>
      </w:r>
      <w:r w:rsidR="002146ED" w:rsidRPr="00FB0C68">
        <w:rPr>
          <w:rFonts w:ascii="Arial" w:eastAsia="Calibri" w:hAnsi="Arial" w:cs="Arial"/>
          <w:sz w:val="24"/>
          <w:szCs w:val="24"/>
          <w:lang w:eastAsia="en-US"/>
        </w:rPr>
        <w:t>, délivrée par une banque de premier ordre agréée par le Ministère en charge des Finances</w:t>
      </w:r>
      <w:r w:rsidR="000941DF" w:rsidRPr="00FB0C68">
        <w:rPr>
          <w:rFonts w:ascii="Arial" w:eastAsia="Calibri" w:hAnsi="Arial" w:cs="Arial"/>
          <w:sz w:val="24"/>
          <w:szCs w:val="24"/>
          <w:lang w:eastAsia="en-US"/>
        </w:rPr>
        <w:t xml:space="preserve"> </w:t>
      </w:r>
      <w:r w:rsidR="002146ED" w:rsidRPr="00FB0C68">
        <w:rPr>
          <w:rFonts w:ascii="Arial" w:eastAsia="Calibri" w:hAnsi="Arial" w:cs="Arial"/>
          <w:sz w:val="24"/>
          <w:szCs w:val="24"/>
          <w:lang w:eastAsia="en-US"/>
        </w:rPr>
        <w:t>du Cameroun, sauf dispositions contraires prévues par</w:t>
      </w:r>
      <w:r w:rsidR="00D15C6B" w:rsidRPr="00FB0C68">
        <w:rPr>
          <w:rFonts w:ascii="Arial" w:eastAsia="Calibri" w:hAnsi="Arial" w:cs="Arial"/>
          <w:sz w:val="24"/>
          <w:szCs w:val="24"/>
          <w:lang w:eastAsia="en-US"/>
        </w:rPr>
        <w:t xml:space="preserve"> la convention de financement ;</w:t>
      </w:r>
    </w:p>
    <w:p w14:paraId="23CB8934" w14:textId="77777777" w:rsidR="002146ED" w:rsidRPr="00FB0C68" w:rsidRDefault="002146ED"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 xml:space="preserve">f. La quittance d’achat </w:t>
      </w:r>
      <w:r w:rsidR="00D15C6B" w:rsidRPr="00FB0C68">
        <w:rPr>
          <w:rFonts w:ascii="Arial" w:eastAsia="Calibri" w:hAnsi="Arial" w:cs="Arial"/>
          <w:sz w:val="24"/>
          <w:szCs w:val="24"/>
          <w:lang w:eastAsia="en-US"/>
        </w:rPr>
        <w:t>du Dossier d’Appel d’Offres ;</w:t>
      </w:r>
    </w:p>
    <w:p w14:paraId="525B5A12" w14:textId="08EA0525" w:rsidR="002146ED" w:rsidRPr="00FB0C68" w:rsidRDefault="002146ED"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g. La caution de soumission (suivant modèle joint) d’un montant de</w:t>
      </w:r>
      <w:r w:rsidR="000941DF" w:rsidRPr="00FB0C68">
        <w:rPr>
          <w:rFonts w:ascii="Arial" w:eastAsia="Calibri" w:hAnsi="Arial" w:cs="Arial"/>
          <w:sz w:val="24"/>
          <w:szCs w:val="24"/>
          <w:lang w:eastAsia="en-US"/>
        </w:rPr>
        <w:t xml:space="preserve"> </w:t>
      </w:r>
      <w:r w:rsidR="00AB1261" w:rsidRPr="00FB0C68">
        <w:rPr>
          <w:rFonts w:ascii="Arial" w:hAnsi="Arial" w:cs="Arial"/>
          <w:b/>
          <w:sz w:val="24"/>
          <w:szCs w:val="24"/>
        </w:rPr>
        <w:t xml:space="preserve">238 000 (deux cent trente-huit mille) francs CFA pour le lot </w:t>
      </w:r>
      <w:r w:rsidR="00976CC8" w:rsidRPr="00FB0C68">
        <w:rPr>
          <w:rFonts w:ascii="Arial" w:hAnsi="Arial" w:cs="Arial"/>
          <w:b/>
          <w:sz w:val="24"/>
          <w:szCs w:val="24"/>
        </w:rPr>
        <w:t xml:space="preserve">1 </w:t>
      </w:r>
      <w:proofErr w:type="gramStart"/>
      <w:r w:rsidR="00976CC8" w:rsidRPr="00FB0C68">
        <w:rPr>
          <w:rFonts w:ascii="Arial" w:hAnsi="Arial" w:cs="Arial"/>
          <w:b/>
          <w:sz w:val="24"/>
          <w:szCs w:val="24"/>
        </w:rPr>
        <w:t xml:space="preserve">et </w:t>
      </w:r>
      <w:r w:rsidR="00AB1261" w:rsidRPr="00FB0C68">
        <w:rPr>
          <w:rFonts w:ascii="Arial" w:hAnsi="Arial" w:cs="Arial"/>
          <w:sz w:val="24"/>
          <w:szCs w:val="24"/>
        </w:rPr>
        <w:t xml:space="preserve"> </w:t>
      </w:r>
      <w:r w:rsidR="00E240A5" w:rsidRPr="00FB0C68">
        <w:rPr>
          <w:rFonts w:ascii="Arial" w:hAnsi="Arial" w:cs="Arial"/>
          <w:b/>
          <w:sz w:val="24"/>
          <w:szCs w:val="24"/>
        </w:rPr>
        <w:t>4</w:t>
      </w:r>
      <w:r w:rsidR="00AB1261" w:rsidRPr="00FB0C68">
        <w:rPr>
          <w:rFonts w:ascii="Arial" w:hAnsi="Arial" w:cs="Arial"/>
          <w:b/>
          <w:sz w:val="24"/>
          <w:szCs w:val="24"/>
        </w:rPr>
        <w:t>14</w:t>
      </w:r>
      <w:proofErr w:type="gramEnd"/>
      <w:r w:rsidR="00BA103C" w:rsidRPr="00FB0C68">
        <w:rPr>
          <w:rFonts w:ascii="Arial" w:hAnsi="Arial" w:cs="Arial"/>
          <w:b/>
          <w:sz w:val="24"/>
          <w:szCs w:val="24"/>
        </w:rPr>
        <w:t> 000 (</w:t>
      </w:r>
      <w:r w:rsidR="00E240A5" w:rsidRPr="00FB0C68">
        <w:rPr>
          <w:rFonts w:ascii="Arial" w:hAnsi="Arial" w:cs="Arial"/>
          <w:b/>
          <w:sz w:val="24"/>
          <w:szCs w:val="24"/>
        </w:rPr>
        <w:t>quatre</w:t>
      </w:r>
      <w:r w:rsidR="00D15C6B" w:rsidRPr="00FB0C68">
        <w:rPr>
          <w:rFonts w:ascii="Arial" w:hAnsi="Arial" w:cs="Arial"/>
          <w:b/>
          <w:sz w:val="24"/>
          <w:szCs w:val="24"/>
        </w:rPr>
        <w:t xml:space="preserve"> cent </w:t>
      </w:r>
      <w:r w:rsidR="000941DF" w:rsidRPr="00FB0C68">
        <w:rPr>
          <w:rFonts w:ascii="Arial" w:hAnsi="Arial" w:cs="Arial"/>
          <w:b/>
          <w:sz w:val="24"/>
          <w:szCs w:val="24"/>
        </w:rPr>
        <w:t>qua</w:t>
      </w:r>
      <w:r w:rsidR="00AB1261" w:rsidRPr="00FB0C68">
        <w:rPr>
          <w:rFonts w:ascii="Arial" w:hAnsi="Arial" w:cs="Arial"/>
          <w:b/>
          <w:sz w:val="24"/>
          <w:szCs w:val="24"/>
        </w:rPr>
        <w:t>torze</w:t>
      </w:r>
      <w:r w:rsidR="000941DF" w:rsidRPr="00FB0C68">
        <w:rPr>
          <w:rFonts w:ascii="Arial" w:hAnsi="Arial" w:cs="Arial"/>
          <w:b/>
          <w:sz w:val="24"/>
          <w:szCs w:val="24"/>
        </w:rPr>
        <w:t xml:space="preserve"> </w:t>
      </w:r>
      <w:r w:rsidR="005A7E77" w:rsidRPr="00FB0C68">
        <w:rPr>
          <w:rFonts w:ascii="Arial" w:hAnsi="Arial" w:cs="Arial"/>
          <w:b/>
          <w:sz w:val="24"/>
          <w:szCs w:val="24"/>
        </w:rPr>
        <w:t>mille</w:t>
      </w:r>
      <w:r w:rsidR="00BA103C" w:rsidRPr="00FB0C68">
        <w:rPr>
          <w:rFonts w:ascii="Arial" w:hAnsi="Arial" w:cs="Arial"/>
          <w:b/>
          <w:sz w:val="24"/>
          <w:szCs w:val="24"/>
        </w:rPr>
        <w:t xml:space="preserve">) </w:t>
      </w:r>
      <w:r w:rsidR="00BA103C" w:rsidRPr="00FB0C68">
        <w:rPr>
          <w:rFonts w:ascii="Arial" w:hAnsi="Arial" w:cs="Arial"/>
          <w:b/>
          <w:sz w:val="24"/>
          <w:szCs w:val="24"/>
        </w:rPr>
        <w:lastRenderedPageBreak/>
        <w:t>francs CFA p</w:t>
      </w:r>
      <w:r w:rsidR="00AB1261" w:rsidRPr="00FB0C68">
        <w:rPr>
          <w:rFonts w:ascii="Arial" w:hAnsi="Arial" w:cs="Arial"/>
          <w:b/>
          <w:sz w:val="24"/>
          <w:szCs w:val="24"/>
        </w:rPr>
        <w:t>our le</w:t>
      </w:r>
      <w:r w:rsidR="00BA103C" w:rsidRPr="00FB0C68">
        <w:rPr>
          <w:rFonts w:ascii="Arial" w:hAnsi="Arial" w:cs="Arial"/>
          <w:b/>
          <w:sz w:val="24"/>
          <w:szCs w:val="24"/>
        </w:rPr>
        <w:t xml:space="preserve"> lot</w:t>
      </w:r>
      <w:r w:rsidR="00AB1261" w:rsidRPr="00FB0C68">
        <w:rPr>
          <w:rFonts w:ascii="Arial" w:hAnsi="Arial" w:cs="Arial"/>
          <w:b/>
          <w:sz w:val="24"/>
          <w:szCs w:val="24"/>
        </w:rPr>
        <w:t xml:space="preserve"> 2</w:t>
      </w:r>
      <w:r w:rsidR="000941DF" w:rsidRPr="00FB0C68">
        <w:rPr>
          <w:rFonts w:ascii="Arial" w:hAnsi="Arial" w:cs="Arial"/>
          <w:sz w:val="24"/>
          <w:szCs w:val="24"/>
        </w:rPr>
        <w:t xml:space="preserve"> </w:t>
      </w:r>
      <w:r w:rsidR="00431907" w:rsidRPr="00FB0C68">
        <w:rPr>
          <w:rFonts w:ascii="Arial" w:hAnsi="Arial" w:cs="Arial"/>
          <w:sz w:val="24"/>
          <w:szCs w:val="24"/>
        </w:rPr>
        <w:t>et d’une durée de validité de quatre (04) mois</w:t>
      </w:r>
      <w:r w:rsidRPr="00FB0C68">
        <w:rPr>
          <w:rFonts w:ascii="Arial" w:eastAsia="Calibri" w:hAnsi="Arial" w:cs="Arial"/>
          <w:sz w:val="24"/>
          <w:szCs w:val="24"/>
          <w:lang w:eastAsia="en-US"/>
        </w:rPr>
        <w:t>, établie par</w:t>
      </w:r>
      <w:r w:rsidR="000941DF" w:rsidRPr="00FB0C68">
        <w:rPr>
          <w:rFonts w:ascii="Arial" w:eastAsia="Calibri" w:hAnsi="Arial" w:cs="Arial"/>
          <w:sz w:val="24"/>
          <w:szCs w:val="24"/>
          <w:lang w:eastAsia="en-US"/>
        </w:rPr>
        <w:t xml:space="preserve"> </w:t>
      </w:r>
      <w:r w:rsidRPr="00FB0C68">
        <w:rPr>
          <w:rFonts w:ascii="Arial" w:eastAsia="Calibri" w:hAnsi="Arial" w:cs="Arial"/>
          <w:sz w:val="24"/>
          <w:szCs w:val="24"/>
          <w:lang w:eastAsia="en-US"/>
        </w:rPr>
        <w:t>une banque de premier ordre agréée par le Ministère en charge des Finances du Cameroun, sauf dispositions contraires prévues par</w:t>
      </w:r>
      <w:r w:rsidR="00B76DA9" w:rsidRPr="00FB0C68">
        <w:rPr>
          <w:rFonts w:ascii="Arial" w:eastAsia="Calibri" w:hAnsi="Arial" w:cs="Arial"/>
          <w:sz w:val="24"/>
          <w:szCs w:val="24"/>
          <w:lang w:eastAsia="en-US"/>
        </w:rPr>
        <w:t xml:space="preserve"> la convention de financement ;</w:t>
      </w:r>
    </w:p>
    <w:p w14:paraId="159B37A3" w14:textId="1B5935E4" w:rsidR="002146ED" w:rsidRPr="00FB0C68" w:rsidRDefault="002146ED"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h. Une attestation de non</w:t>
      </w:r>
      <w:r w:rsidR="00985FDE" w:rsidRPr="00FB0C68">
        <w:rPr>
          <w:rFonts w:ascii="Arial" w:eastAsia="Calibri" w:hAnsi="Arial" w:cs="Arial"/>
          <w:sz w:val="24"/>
          <w:szCs w:val="24"/>
          <w:lang w:eastAsia="en-US"/>
        </w:rPr>
        <w:t>-</w:t>
      </w:r>
      <w:r w:rsidRPr="00FB0C68">
        <w:rPr>
          <w:rFonts w:ascii="Arial" w:eastAsia="Calibri" w:hAnsi="Arial" w:cs="Arial"/>
          <w:sz w:val="24"/>
          <w:szCs w:val="24"/>
          <w:lang w:eastAsia="en-US"/>
        </w:rPr>
        <w:t>exclusion des marchés publics délivrée par l’aut</w:t>
      </w:r>
      <w:r w:rsidR="00B76DA9" w:rsidRPr="00FB0C68">
        <w:rPr>
          <w:rFonts w:ascii="Arial" w:eastAsia="Calibri" w:hAnsi="Arial" w:cs="Arial"/>
          <w:sz w:val="24"/>
          <w:szCs w:val="24"/>
          <w:lang w:eastAsia="en-US"/>
        </w:rPr>
        <w:t xml:space="preserve">orité compétente de l’organisme </w:t>
      </w:r>
      <w:r w:rsidRPr="00FB0C68">
        <w:rPr>
          <w:rFonts w:ascii="Arial" w:eastAsia="Calibri" w:hAnsi="Arial" w:cs="Arial"/>
          <w:sz w:val="24"/>
          <w:szCs w:val="24"/>
          <w:lang w:eastAsia="en-US"/>
        </w:rPr>
        <w:t xml:space="preserve">chargée de la </w:t>
      </w:r>
      <w:proofErr w:type="gramStart"/>
      <w:r w:rsidRPr="00FB0C68">
        <w:rPr>
          <w:rFonts w:ascii="Arial" w:eastAsia="Calibri" w:hAnsi="Arial" w:cs="Arial"/>
          <w:sz w:val="24"/>
          <w:szCs w:val="24"/>
          <w:lang w:eastAsia="en-US"/>
        </w:rPr>
        <w:t>régulation;</w:t>
      </w:r>
      <w:proofErr w:type="gramEnd"/>
      <w:r w:rsidRPr="00FB0C68">
        <w:rPr>
          <w:rFonts w:ascii="Arial" w:eastAsia="Calibri" w:hAnsi="Arial" w:cs="Arial"/>
          <w:sz w:val="24"/>
          <w:szCs w:val="24"/>
          <w:lang w:eastAsia="en-US"/>
        </w:rPr>
        <w:t xml:space="preserve"> </w:t>
      </w:r>
    </w:p>
    <w:p w14:paraId="7EB22C8C" w14:textId="77777777" w:rsidR="002146ED" w:rsidRPr="00FB0C68" w:rsidRDefault="002146ED" w:rsidP="00D95738">
      <w:pPr>
        <w:autoSpaceDE w:val="0"/>
        <w:autoSpaceDN w:val="0"/>
        <w:adjustRightInd w:val="0"/>
        <w:spacing w:after="0" w:line="240" w:lineRule="auto"/>
        <w:jc w:val="both"/>
        <w:rPr>
          <w:rFonts w:ascii="Arial" w:eastAsia="Calibri" w:hAnsi="Arial" w:cs="Arial"/>
          <w:sz w:val="24"/>
          <w:szCs w:val="24"/>
          <w:lang w:eastAsia="en-US"/>
        </w:rPr>
      </w:pPr>
    </w:p>
    <w:p w14:paraId="1463E9E1" w14:textId="77777777" w:rsidR="002146ED" w:rsidRPr="00FB0C68" w:rsidRDefault="002146ED"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De plus, les soumissionnaires installés au Cameroun devront</w:t>
      </w:r>
      <w:r w:rsidR="00B76DA9" w:rsidRPr="00FB0C68">
        <w:rPr>
          <w:rFonts w:ascii="Arial" w:eastAsia="Calibri" w:hAnsi="Arial" w:cs="Arial"/>
          <w:sz w:val="24"/>
          <w:szCs w:val="24"/>
          <w:lang w:eastAsia="en-US"/>
        </w:rPr>
        <w:t xml:space="preserve"> produire les pièces ci-après :</w:t>
      </w:r>
    </w:p>
    <w:p w14:paraId="58100952" w14:textId="31EE5D07" w:rsidR="002146ED" w:rsidRPr="00FB0C68" w:rsidRDefault="002146ED"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 xml:space="preserve">i. Une </w:t>
      </w:r>
      <w:r w:rsidRPr="00FB0C68">
        <w:rPr>
          <w:rFonts w:ascii="Arial" w:eastAsia="Calibri" w:hAnsi="Arial" w:cs="Arial"/>
          <w:b/>
          <w:bCs/>
          <w:sz w:val="24"/>
          <w:szCs w:val="24"/>
          <w:lang w:eastAsia="en-US"/>
        </w:rPr>
        <w:t>attestation</w:t>
      </w:r>
      <w:r w:rsidR="00985FDE" w:rsidRPr="00FB0C68">
        <w:rPr>
          <w:rFonts w:ascii="Arial" w:eastAsia="Calibri" w:hAnsi="Arial" w:cs="Arial"/>
          <w:b/>
          <w:bCs/>
          <w:sz w:val="24"/>
          <w:szCs w:val="24"/>
          <w:lang w:eastAsia="en-US"/>
        </w:rPr>
        <w:t xml:space="preserve"> de conformité sociale</w:t>
      </w:r>
      <w:r w:rsidRPr="00FB0C68">
        <w:rPr>
          <w:rFonts w:ascii="Arial" w:eastAsia="Calibri" w:hAnsi="Arial" w:cs="Arial"/>
          <w:sz w:val="24"/>
          <w:szCs w:val="24"/>
          <w:lang w:eastAsia="en-US"/>
        </w:rPr>
        <w:t xml:space="preserve"> délivrée par la Caisse Nationale de Prévoyance Sociale certifiant que le soumissionnaire a satisfait à ses obligations vis-à-vis de ladite caisse</w:t>
      </w:r>
      <w:r w:rsidR="000941DF" w:rsidRPr="00FB0C68">
        <w:rPr>
          <w:rFonts w:ascii="Arial" w:eastAsia="Calibri" w:hAnsi="Arial" w:cs="Arial"/>
          <w:sz w:val="24"/>
          <w:szCs w:val="24"/>
          <w:lang w:eastAsia="en-US"/>
        </w:rPr>
        <w:t xml:space="preserve"> </w:t>
      </w:r>
      <w:r w:rsidRPr="00FB0C68">
        <w:rPr>
          <w:rFonts w:ascii="Arial" w:eastAsia="Calibri" w:hAnsi="Arial" w:cs="Arial"/>
          <w:sz w:val="24"/>
          <w:szCs w:val="24"/>
          <w:lang w:eastAsia="en-US"/>
        </w:rPr>
        <w:t xml:space="preserve">datant de moins de trois </w:t>
      </w:r>
      <w:proofErr w:type="gramStart"/>
      <w:r w:rsidRPr="00FB0C68">
        <w:rPr>
          <w:rFonts w:ascii="Arial" w:eastAsia="Calibri" w:hAnsi="Arial" w:cs="Arial"/>
          <w:sz w:val="24"/>
          <w:szCs w:val="24"/>
          <w:lang w:eastAsia="en-US"/>
        </w:rPr>
        <w:t>mois;</w:t>
      </w:r>
      <w:proofErr w:type="gramEnd"/>
    </w:p>
    <w:p w14:paraId="7A426B8C" w14:textId="77777777" w:rsidR="002146ED" w:rsidRPr="00FB0C68" w:rsidRDefault="002146ED"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 xml:space="preserve">j. Une </w:t>
      </w:r>
      <w:r w:rsidRPr="00FB0C68">
        <w:rPr>
          <w:rFonts w:ascii="Arial" w:eastAsia="Calibri" w:hAnsi="Arial" w:cs="Arial"/>
          <w:b/>
          <w:bCs/>
          <w:sz w:val="24"/>
          <w:szCs w:val="24"/>
          <w:lang w:eastAsia="en-US"/>
        </w:rPr>
        <w:t xml:space="preserve">attestation </w:t>
      </w:r>
      <w:r w:rsidR="00AA7F8E" w:rsidRPr="00FB0C68">
        <w:rPr>
          <w:rFonts w:ascii="Arial" w:eastAsia="Calibri" w:hAnsi="Arial" w:cs="Arial"/>
          <w:b/>
          <w:bCs/>
          <w:sz w:val="24"/>
          <w:szCs w:val="24"/>
          <w:lang w:eastAsia="en-US"/>
        </w:rPr>
        <w:t>de conformité fiscale</w:t>
      </w:r>
      <w:r w:rsidR="00AA7F8E" w:rsidRPr="00FB0C68">
        <w:rPr>
          <w:rFonts w:ascii="Arial" w:eastAsia="Calibri" w:hAnsi="Arial" w:cs="Arial"/>
          <w:sz w:val="24"/>
          <w:szCs w:val="24"/>
          <w:lang w:eastAsia="en-US"/>
        </w:rPr>
        <w:t xml:space="preserve"> </w:t>
      </w:r>
      <w:r w:rsidRPr="00FB0C68">
        <w:rPr>
          <w:rFonts w:ascii="Arial" w:eastAsia="Calibri" w:hAnsi="Arial" w:cs="Arial"/>
          <w:sz w:val="24"/>
          <w:szCs w:val="24"/>
          <w:lang w:eastAsia="en-US"/>
        </w:rPr>
        <w:t>délivrée par l’autorité compétente de l’administration fiscale datant de moins de trois mois, certifiant que le soumissionnaire a effectué les</w:t>
      </w:r>
      <w:r w:rsidR="000941DF" w:rsidRPr="00FB0C68">
        <w:rPr>
          <w:rFonts w:ascii="Arial" w:eastAsia="Calibri" w:hAnsi="Arial" w:cs="Arial"/>
          <w:sz w:val="24"/>
          <w:szCs w:val="24"/>
          <w:lang w:eastAsia="en-US"/>
        </w:rPr>
        <w:t xml:space="preserve"> </w:t>
      </w:r>
      <w:r w:rsidRPr="00FB0C68">
        <w:rPr>
          <w:rFonts w:ascii="Arial" w:eastAsia="Calibri" w:hAnsi="Arial" w:cs="Arial"/>
          <w:sz w:val="24"/>
          <w:szCs w:val="24"/>
          <w:lang w:eastAsia="en-US"/>
        </w:rPr>
        <w:t>déclarations réglementaires en matière d'impôts pour l'exercice en co</w:t>
      </w:r>
      <w:r w:rsidR="00B76DA9" w:rsidRPr="00FB0C68">
        <w:rPr>
          <w:rFonts w:ascii="Arial" w:eastAsia="Calibri" w:hAnsi="Arial" w:cs="Arial"/>
          <w:sz w:val="24"/>
          <w:szCs w:val="24"/>
          <w:lang w:eastAsia="en-US"/>
        </w:rPr>
        <w:t>urs.</w:t>
      </w:r>
    </w:p>
    <w:p w14:paraId="6124D51D" w14:textId="77777777" w:rsidR="002146ED" w:rsidRPr="00FB0C68" w:rsidRDefault="002146ED"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k. En cas de groupement chaque membre du groupement doit présenter un dossier administratif complet, les pièces e, f, g, i étant uniquement présentés par le mandataire du groupement.</w:t>
      </w:r>
    </w:p>
    <w:p w14:paraId="5D10B218" w14:textId="77777777" w:rsidR="007A0A37" w:rsidRPr="00FB0C68" w:rsidRDefault="007A0A37" w:rsidP="00D95738">
      <w:pPr>
        <w:autoSpaceDE w:val="0"/>
        <w:autoSpaceDN w:val="0"/>
        <w:adjustRightInd w:val="0"/>
        <w:spacing w:after="0" w:line="240" w:lineRule="auto"/>
        <w:jc w:val="both"/>
        <w:rPr>
          <w:rFonts w:ascii="Arial" w:eastAsia="Calibri" w:hAnsi="Arial" w:cs="Arial"/>
          <w:sz w:val="24"/>
          <w:szCs w:val="24"/>
          <w:lang w:eastAsia="en-US"/>
        </w:rPr>
      </w:pPr>
    </w:p>
    <w:p w14:paraId="648D2685" w14:textId="77777777" w:rsidR="007A0A37" w:rsidRPr="00FB0C68" w:rsidRDefault="002146ED" w:rsidP="00D95738">
      <w:pPr>
        <w:autoSpaceDE w:val="0"/>
        <w:autoSpaceDN w:val="0"/>
        <w:adjustRightInd w:val="0"/>
        <w:spacing w:after="0" w:line="240" w:lineRule="auto"/>
        <w:jc w:val="both"/>
        <w:rPr>
          <w:rFonts w:ascii="Arial" w:eastAsia="Calibri" w:hAnsi="Arial" w:cs="Arial"/>
          <w:b/>
          <w:bCs/>
          <w:sz w:val="24"/>
          <w:szCs w:val="24"/>
          <w:lang w:eastAsia="en-US"/>
        </w:rPr>
      </w:pPr>
      <w:r w:rsidRPr="00FB0C68">
        <w:rPr>
          <w:rFonts w:ascii="Arial" w:eastAsia="Calibri" w:hAnsi="Arial" w:cs="Arial"/>
          <w:b/>
          <w:bCs/>
          <w:sz w:val="24"/>
          <w:szCs w:val="24"/>
          <w:lang w:eastAsia="en-US"/>
        </w:rPr>
        <w:t xml:space="preserve">Enveloppe </w:t>
      </w:r>
      <w:r w:rsidR="00F375E3" w:rsidRPr="00FB0C68">
        <w:rPr>
          <w:rFonts w:ascii="Arial" w:eastAsia="Calibri" w:hAnsi="Arial" w:cs="Arial"/>
          <w:b/>
          <w:bCs/>
          <w:sz w:val="24"/>
          <w:szCs w:val="24"/>
          <w:lang w:eastAsia="en-US"/>
        </w:rPr>
        <w:t>B – Volume II : Offre technique</w:t>
      </w:r>
    </w:p>
    <w:p w14:paraId="160BBA6C" w14:textId="77777777" w:rsidR="002146ED" w:rsidRPr="00FB0C68" w:rsidRDefault="002146ED"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b.1. Les renseignements sur les qualifications</w:t>
      </w:r>
    </w:p>
    <w:p w14:paraId="5AFB8F9C" w14:textId="77777777" w:rsidR="002146ED" w:rsidRPr="00FB0C68" w:rsidRDefault="002146ED" w:rsidP="00D95738">
      <w:pPr>
        <w:autoSpaceDE w:val="0"/>
        <w:autoSpaceDN w:val="0"/>
        <w:adjustRightInd w:val="0"/>
        <w:spacing w:after="0" w:line="240" w:lineRule="auto"/>
        <w:jc w:val="both"/>
        <w:rPr>
          <w:rFonts w:ascii="Arial" w:eastAsia="Calibri" w:hAnsi="Arial" w:cs="Arial"/>
          <w:i/>
          <w:iCs/>
          <w:sz w:val="24"/>
          <w:szCs w:val="24"/>
          <w:lang w:eastAsia="en-US"/>
        </w:rPr>
      </w:pPr>
      <w:r w:rsidRPr="00FB0C68">
        <w:rPr>
          <w:rFonts w:ascii="Arial" w:eastAsia="Calibri" w:hAnsi="Arial" w:cs="Arial"/>
          <w:sz w:val="24"/>
          <w:szCs w:val="24"/>
          <w:lang w:eastAsia="en-US"/>
        </w:rPr>
        <w:t>Le RPAO précise la li</w:t>
      </w:r>
      <w:r w:rsidR="00BA103C" w:rsidRPr="00FB0C68">
        <w:rPr>
          <w:rFonts w:ascii="Arial" w:eastAsia="Calibri" w:hAnsi="Arial" w:cs="Arial"/>
          <w:sz w:val="24"/>
          <w:szCs w:val="24"/>
          <w:lang w:eastAsia="en-US"/>
        </w:rPr>
        <w:t xml:space="preserve">ste des documents à fournir par </w:t>
      </w:r>
      <w:r w:rsidRPr="00FB0C68">
        <w:rPr>
          <w:rFonts w:ascii="Arial" w:eastAsia="Calibri" w:hAnsi="Arial" w:cs="Arial"/>
          <w:sz w:val="24"/>
          <w:szCs w:val="24"/>
          <w:lang w:eastAsia="en-US"/>
        </w:rPr>
        <w:t>les soumissionnaires</w:t>
      </w:r>
      <w:r w:rsidR="00BA103C" w:rsidRPr="00FB0C68">
        <w:rPr>
          <w:rFonts w:ascii="Arial" w:eastAsia="Calibri" w:hAnsi="Arial" w:cs="Arial"/>
          <w:sz w:val="24"/>
          <w:szCs w:val="24"/>
          <w:lang w:eastAsia="en-US"/>
        </w:rPr>
        <w:t xml:space="preserve"> pour justifier les critères de </w:t>
      </w:r>
      <w:r w:rsidRPr="00FB0C68">
        <w:rPr>
          <w:rFonts w:ascii="Arial" w:eastAsia="Calibri" w:hAnsi="Arial" w:cs="Arial"/>
          <w:sz w:val="24"/>
          <w:szCs w:val="24"/>
          <w:lang w:eastAsia="en-US"/>
        </w:rPr>
        <w:t>qualification</w:t>
      </w:r>
      <w:r w:rsidR="000941DF" w:rsidRPr="00FB0C68">
        <w:rPr>
          <w:rFonts w:ascii="Arial" w:eastAsia="Calibri" w:hAnsi="Arial" w:cs="Arial"/>
          <w:sz w:val="24"/>
          <w:szCs w:val="24"/>
          <w:lang w:eastAsia="en-US"/>
        </w:rPr>
        <w:t xml:space="preserve"> </w:t>
      </w:r>
      <w:r w:rsidRPr="00FB0C68">
        <w:rPr>
          <w:rFonts w:ascii="Arial" w:eastAsia="Calibri" w:hAnsi="Arial" w:cs="Arial"/>
          <w:sz w:val="24"/>
          <w:szCs w:val="24"/>
          <w:lang w:eastAsia="en-US"/>
        </w:rPr>
        <w:t>mentionnées à l’article 6</w:t>
      </w:r>
      <w:r w:rsidR="005949C6" w:rsidRPr="00FB0C68">
        <w:rPr>
          <w:rFonts w:ascii="Arial" w:eastAsia="Calibri" w:hAnsi="Arial" w:cs="Arial"/>
          <w:sz w:val="24"/>
          <w:szCs w:val="24"/>
          <w:lang w:eastAsia="en-US"/>
        </w:rPr>
        <w:t>.1</w:t>
      </w:r>
      <w:r w:rsidRPr="00FB0C68">
        <w:rPr>
          <w:rFonts w:ascii="Arial" w:eastAsia="Calibri" w:hAnsi="Arial" w:cs="Arial"/>
          <w:sz w:val="24"/>
          <w:szCs w:val="24"/>
          <w:lang w:eastAsia="en-US"/>
        </w:rPr>
        <w:t xml:space="preserve"> du RPAO </w:t>
      </w:r>
    </w:p>
    <w:p w14:paraId="7FC12D5C" w14:textId="77777777" w:rsidR="00BA103C" w:rsidRPr="00FB0C68" w:rsidRDefault="00BA103C" w:rsidP="00D95738">
      <w:pPr>
        <w:autoSpaceDE w:val="0"/>
        <w:autoSpaceDN w:val="0"/>
        <w:adjustRightInd w:val="0"/>
        <w:spacing w:after="0" w:line="240" w:lineRule="auto"/>
        <w:jc w:val="both"/>
        <w:rPr>
          <w:rFonts w:ascii="Arial" w:eastAsia="Calibri" w:hAnsi="Arial" w:cs="Arial"/>
          <w:i/>
          <w:iCs/>
          <w:sz w:val="24"/>
          <w:szCs w:val="24"/>
          <w:lang w:eastAsia="en-US"/>
        </w:rPr>
      </w:pPr>
    </w:p>
    <w:p w14:paraId="30F60C86" w14:textId="77777777" w:rsidR="002146ED" w:rsidRPr="00FB0C68" w:rsidRDefault="002146ED"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b.2. Propositions techniques</w:t>
      </w:r>
    </w:p>
    <w:p w14:paraId="6A4B2BF2" w14:textId="77777777" w:rsidR="005949C6" w:rsidRPr="00FB0C68" w:rsidRDefault="005949C6"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 xml:space="preserve">Le RPAO précise les éléments constitutifs de la proposition technique des soumissionnaires, </w:t>
      </w:r>
      <w:proofErr w:type="gramStart"/>
      <w:r w:rsidRPr="00FB0C68">
        <w:rPr>
          <w:rFonts w:ascii="Arial" w:eastAsia="Calibri" w:hAnsi="Arial" w:cs="Arial"/>
          <w:sz w:val="24"/>
          <w:szCs w:val="24"/>
          <w:lang w:eastAsia="en-US"/>
        </w:rPr>
        <w:t>notamment:</w:t>
      </w:r>
      <w:proofErr w:type="gramEnd"/>
      <w:r w:rsidRPr="00FB0C68">
        <w:rPr>
          <w:rFonts w:ascii="Arial" w:eastAsia="Calibri" w:hAnsi="Arial" w:cs="Arial"/>
          <w:sz w:val="24"/>
          <w:szCs w:val="24"/>
          <w:lang w:eastAsia="en-US"/>
        </w:rPr>
        <w:t xml:space="preserve"> une note méthodologique portant sur une analyse des travaux et précisant l’organisation et le programme que le soumissionnaire compte mettre en place ou en </w:t>
      </w:r>
      <w:r w:rsidR="005C01F8" w:rsidRPr="00FB0C68">
        <w:rPr>
          <w:rFonts w:ascii="Arial" w:eastAsia="Calibri" w:hAnsi="Arial" w:cs="Arial"/>
          <w:sz w:val="24"/>
          <w:szCs w:val="24"/>
          <w:lang w:eastAsia="en-US"/>
        </w:rPr>
        <w:t>œuvre</w:t>
      </w:r>
      <w:r w:rsidRPr="00FB0C68">
        <w:rPr>
          <w:rFonts w:ascii="Arial" w:eastAsia="Calibri" w:hAnsi="Arial" w:cs="Arial"/>
          <w:sz w:val="24"/>
          <w:szCs w:val="24"/>
          <w:lang w:eastAsia="en-US"/>
        </w:rPr>
        <w:t xml:space="preserve"> po</w:t>
      </w:r>
      <w:r w:rsidR="00FE02DD" w:rsidRPr="00FB0C68">
        <w:rPr>
          <w:rFonts w:ascii="Arial" w:eastAsia="Calibri" w:hAnsi="Arial" w:cs="Arial"/>
          <w:sz w:val="24"/>
          <w:szCs w:val="24"/>
          <w:lang w:eastAsia="en-US"/>
        </w:rPr>
        <w:t xml:space="preserve">ur les réaliser (installations, </w:t>
      </w:r>
      <w:r w:rsidRPr="00FB0C68">
        <w:rPr>
          <w:rFonts w:ascii="Arial" w:eastAsia="Calibri" w:hAnsi="Arial" w:cs="Arial"/>
          <w:sz w:val="24"/>
          <w:szCs w:val="24"/>
          <w:lang w:eastAsia="en-US"/>
        </w:rPr>
        <w:t>planning, PAQ, sous-traitance, attestation de visite du site le cas échéant, etc.).</w:t>
      </w:r>
    </w:p>
    <w:p w14:paraId="60E1D6C0" w14:textId="77777777" w:rsidR="002146ED" w:rsidRPr="00FB0C68" w:rsidRDefault="002146ED" w:rsidP="00D95738">
      <w:pPr>
        <w:autoSpaceDE w:val="0"/>
        <w:autoSpaceDN w:val="0"/>
        <w:adjustRightInd w:val="0"/>
        <w:spacing w:after="0" w:line="240" w:lineRule="auto"/>
        <w:jc w:val="both"/>
        <w:rPr>
          <w:rFonts w:ascii="Arial" w:eastAsia="Calibri" w:hAnsi="Arial" w:cs="Arial"/>
          <w:i/>
          <w:iCs/>
          <w:sz w:val="24"/>
          <w:szCs w:val="24"/>
          <w:lang w:eastAsia="en-US"/>
        </w:rPr>
      </w:pPr>
    </w:p>
    <w:p w14:paraId="52F87CE9" w14:textId="77777777" w:rsidR="002146ED" w:rsidRPr="00FB0C68" w:rsidRDefault="002146ED"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b.3. Les preuves d’accep</w:t>
      </w:r>
      <w:r w:rsidR="00BA103C" w:rsidRPr="00FB0C68">
        <w:rPr>
          <w:rFonts w:ascii="Arial" w:eastAsia="Calibri" w:hAnsi="Arial" w:cs="Arial"/>
          <w:sz w:val="24"/>
          <w:szCs w:val="24"/>
          <w:lang w:eastAsia="en-US"/>
        </w:rPr>
        <w:t xml:space="preserve">tations des conditions du </w:t>
      </w:r>
      <w:r w:rsidRPr="00FB0C68">
        <w:rPr>
          <w:rFonts w:ascii="Arial" w:eastAsia="Calibri" w:hAnsi="Arial" w:cs="Arial"/>
          <w:sz w:val="24"/>
          <w:szCs w:val="24"/>
          <w:lang w:eastAsia="en-US"/>
        </w:rPr>
        <w:t>marché</w:t>
      </w:r>
    </w:p>
    <w:p w14:paraId="21DCC579" w14:textId="77777777" w:rsidR="005949C6" w:rsidRPr="00FB0C68" w:rsidRDefault="005949C6"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Le soumissionnaire remettra les copies dûment paraphées des documents à caractères administratif et technique régissant le marché, à savoir :</w:t>
      </w:r>
    </w:p>
    <w:p w14:paraId="2D9069BB" w14:textId="77777777" w:rsidR="005949C6" w:rsidRPr="00FB0C68" w:rsidRDefault="005949C6" w:rsidP="00D95738">
      <w:pPr>
        <w:autoSpaceDE w:val="0"/>
        <w:autoSpaceDN w:val="0"/>
        <w:adjustRightInd w:val="0"/>
        <w:spacing w:after="0" w:line="240" w:lineRule="auto"/>
        <w:jc w:val="both"/>
        <w:rPr>
          <w:rFonts w:ascii="Arial" w:eastAsia="Calibri" w:hAnsi="Arial" w:cs="Arial"/>
          <w:sz w:val="24"/>
          <w:szCs w:val="24"/>
          <w:lang w:eastAsia="en-US"/>
        </w:rPr>
      </w:pPr>
    </w:p>
    <w:p w14:paraId="1834FC4F" w14:textId="77777777" w:rsidR="005949C6" w:rsidRPr="00FB0C68" w:rsidRDefault="005949C6"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1. Le Cahier des Clauses Adminis</w:t>
      </w:r>
      <w:r w:rsidR="00FE02DD" w:rsidRPr="00FB0C68">
        <w:rPr>
          <w:rFonts w:ascii="Arial" w:eastAsia="Calibri" w:hAnsi="Arial" w:cs="Arial"/>
          <w:sz w:val="24"/>
          <w:szCs w:val="24"/>
          <w:lang w:eastAsia="en-US"/>
        </w:rPr>
        <w:t>tratives Particulières (CCAP) ;</w:t>
      </w:r>
    </w:p>
    <w:p w14:paraId="43C02037" w14:textId="77777777" w:rsidR="005949C6" w:rsidRPr="00FB0C68" w:rsidRDefault="005949C6"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2. Le Cahier des Clauses Techniques Particulières (CCTP).</w:t>
      </w:r>
    </w:p>
    <w:p w14:paraId="3CA0BCB1" w14:textId="77777777" w:rsidR="005949C6" w:rsidRPr="00FB0C68" w:rsidRDefault="005949C6" w:rsidP="00D95738">
      <w:pPr>
        <w:autoSpaceDE w:val="0"/>
        <w:autoSpaceDN w:val="0"/>
        <w:adjustRightInd w:val="0"/>
        <w:spacing w:after="0" w:line="240" w:lineRule="auto"/>
        <w:jc w:val="both"/>
        <w:rPr>
          <w:rFonts w:ascii="Arial" w:eastAsia="Calibri" w:hAnsi="Arial" w:cs="Arial"/>
          <w:sz w:val="24"/>
          <w:szCs w:val="24"/>
          <w:lang w:eastAsia="en-US"/>
        </w:rPr>
      </w:pPr>
    </w:p>
    <w:p w14:paraId="7D739C8D" w14:textId="77777777" w:rsidR="005949C6" w:rsidRPr="00FB0C68" w:rsidRDefault="005949C6"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b.4. Commentaires (facultatifs)</w:t>
      </w:r>
    </w:p>
    <w:p w14:paraId="5749CDA6" w14:textId="77777777" w:rsidR="005949C6" w:rsidRPr="00FB0C68" w:rsidRDefault="005949C6"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Un commentaire des choix techniques du projet et d’éventuelles propositions.</w:t>
      </w:r>
    </w:p>
    <w:p w14:paraId="45634008" w14:textId="77777777" w:rsidR="000E5F46" w:rsidRPr="00FB0C68" w:rsidRDefault="000E5F46" w:rsidP="00D95738">
      <w:pPr>
        <w:autoSpaceDE w:val="0"/>
        <w:autoSpaceDN w:val="0"/>
        <w:adjustRightInd w:val="0"/>
        <w:spacing w:after="0" w:line="240" w:lineRule="auto"/>
        <w:jc w:val="both"/>
        <w:rPr>
          <w:rFonts w:ascii="Arial" w:eastAsia="Calibri" w:hAnsi="Arial" w:cs="Arial"/>
          <w:b/>
          <w:bCs/>
          <w:sz w:val="24"/>
          <w:szCs w:val="24"/>
          <w:lang w:eastAsia="en-US"/>
        </w:rPr>
      </w:pPr>
    </w:p>
    <w:p w14:paraId="0B9C4DDF" w14:textId="77777777" w:rsidR="002146ED" w:rsidRPr="00FB0C68" w:rsidRDefault="002146ED" w:rsidP="00D95738">
      <w:pPr>
        <w:autoSpaceDE w:val="0"/>
        <w:autoSpaceDN w:val="0"/>
        <w:adjustRightInd w:val="0"/>
        <w:spacing w:after="0" w:line="240" w:lineRule="auto"/>
        <w:jc w:val="both"/>
        <w:rPr>
          <w:rFonts w:ascii="Arial" w:eastAsia="Calibri" w:hAnsi="Arial" w:cs="Arial"/>
          <w:b/>
          <w:bCs/>
          <w:sz w:val="24"/>
          <w:szCs w:val="24"/>
          <w:lang w:eastAsia="en-US"/>
        </w:rPr>
      </w:pPr>
      <w:r w:rsidRPr="00FB0C68">
        <w:rPr>
          <w:rFonts w:ascii="Arial" w:eastAsia="Calibri" w:hAnsi="Arial" w:cs="Arial"/>
          <w:b/>
          <w:bCs/>
          <w:sz w:val="24"/>
          <w:szCs w:val="24"/>
          <w:lang w:eastAsia="en-US"/>
        </w:rPr>
        <w:t>45 DTAO Marchés de travaux</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7852"/>
      </w:tblGrid>
      <w:tr w:rsidR="000A7BC9" w:rsidRPr="00FB0C68" w14:paraId="58F0A783" w14:textId="77777777" w:rsidTr="00CE5676">
        <w:tc>
          <w:tcPr>
            <w:tcW w:w="1531" w:type="dxa"/>
          </w:tcPr>
          <w:p w14:paraId="06642B1F" w14:textId="77777777" w:rsidR="000A7BC9" w:rsidRPr="00FB0C68" w:rsidRDefault="000A7BC9" w:rsidP="007A0A37">
            <w:pPr>
              <w:spacing w:after="0"/>
              <w:jc w:val="both"/>
              <w:rPr>
                <w:rFonts w:ascii="Arial" w:hAnsi="Arial" w:cs="Arial"/>
                <w:sz w:val="24"/>
                <w:szCs w:val="24"/>
              </w:rPr>
            </w:pPr>
          </w:p>
        </w:tc>
        <w:tc>
          <w:tcPr>
            <w:tcW w:w="7852" w:type="dxa"/>
          </w:tcPr>
          <w:p w14:paraId="4BD70633" w14:textId="77777777" w:rsidR="00C716D5" w:rsidRPr="00FB0C68" w:rsidRDefault="00C716D5" w:rsidP="007A0A37">
            <w:pPr>
              <w:autoSpaceDE w:val="0"/>
              <w:autoSpaceDN w:val="0"/>
              <w:adjustRightInd w:val="0"/>
              <w:spacing w:after="0" w:line="240" w:lineRule="auto"/>
              <w:jc w:val="both"/>
              <w:rPr>
                <w:rFonts w:ascii="Arial" w:eastAsia="Calibri" w:hAnsi="Arial" w:cs="Arial"/>
                <w:b/>
                <w:bCs/>
                <w:sz w:val="24"/>
                <w:szCs w:val="24"/>
                <w:lang w:eastAsia="en-US"/>
              </w:rPr>
            </w:pPr>
            <w:r w:rsidRPr="00FB0C68">
              <w:rPr>
                <w:rFonts w:ascii="Arial" w:eastAsia="Calibri" w:hAnsi="Arial" w:cs="Arial"/>
                <w:b/>
                <w:bCs/>
                <w:sz w:val="24"/>
                <w:szCs w:val="24"/>
                <w:lang w:eastAsia="en-US"/>
              </w:rPr>
              <w:t>Enveloppe C – Volume III : Offre financière</w:t>
            </w:r>
          </w:p>
          <w:p w14:paraId="1315A660" w14:textId="77777777" w:rsidR="00C716D5" w:rsidRPr="00FB0C68" w:rsidRDefault="00C716D5" w:rsidP="007A0A37">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c.1. La soumission proprement dite, en original rédigé selon le modèle joint, timbré au tarif en vigueur, signée et datée ;</w:t>
            </w:r>
          </w:p>
          <w:p w14:paraId="409C6E2B" w14:textId="77777777" w:rsidR="001F4443" w:rsidRPr="00FB0C68" w:rsidRDefault="002423C1" w:rsidP="007A0A37">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c</w:t>
            </w:r>
            <w:r w:rsidR="001F4443" w:rsidRPr="00FB0C68">
              <w:rPr>
                <w:rFonts w:ascii="Arial" w:eastAsia="Calibri" w:hAnsi="Arial" w:cs="Arial"/>
                <w:sz w:val="24"/>
                <w:szCs w:val="24"/>
                <w:lang w:eastAsia="en-US"/>
              </w:rPr>
              <w:t xml:space="preserve">.2. Le Bordereau des Prix Unitaires dûment rempli et paraphé à chaque </w:t>
            </w:r>
            <w:proofErr w:type="gramStart"/>
            <w:r w:rsidR="001F4443" w:rsidRPr="00FB0C68">
              <w:rPr>
                <w:rFonts w:ascii="Arial" w:eastAsia="Calibri" w:hAnsi="Arial" w:cs="Arial"/>
                <w:sz w:val="24"/>
                <w:szCs w:val="24"/>
                <w:lang w:eastAsia="en-US"/>
              </w:rPr>
              <w:t>page;</w:t>
            </w:r>
            <w:proofErr w:type="gramEnd"/>
          </w:p>
          <w:p w14:paraId="4C3B316D" w14:textId="77777777" w:rsidR="001F4443" w:rsidRPr="00FB0C68" w:rsidRDefault="001F4443" w:rsidP="007A0A37">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c.3. Le Détail quantitatif et estimatif dûment rempli paraphé</w:t>
            </w:r>
            <w:r w:rsidR="000941DF" w:rsidRPr="00FB0C68">
              <w:rPr>
                <w:rFonts w:ascii="Arial" w:eastAsia="Calibri" w:hAnsi="Arial" w:cs="Arial"/>
                <w:sz w:val="24"/>
                <w:szCs w:val="24"/>
                <w:lang w:eastAsia="en-US"/>
              </w:rPr>
              <w:t xml:space="preserve"> </w:t>
            </w:r>
            <w:r w:rsidRPr="00FB0C68">
              <w:rPr>
                <w:rFonts w:ascii="Arial" w:eastAsia="Calibri" w:hAnsi="Arial" w:cs="Arial"/>
                <w:sz w:val="24"/>
                <w:szCs w:val="24"/>
                <w:lang w:eastAsia="en-US"/>
              </w:rPr>
              <w:t xml:space="preserve">à chaque page et signé à la fin de chaque </w:t>
            </w:r>
            <w:proofErr w:type="gramStart"/>
            <w:r w:rsidRPr="00FB0C68">
              <w:rPr>
                <w:rFonts w:ascii="Arial" w:eastAsia="Calibri" w:hAnsi="Arial" w:cs="Arial"/>
                <w:sz w:val="24"/>
                <w:szCs w:val="24"/>
                <w:lang w:eastAsia="en-US"/>
              </w:rPr>
              <w:t>document;</w:t>
            </w:r>
            <w:proofErr w:type="gramEnd"/>
          </w:p>
          <w:p w14:paraId="15E3F938" w14:textId="77777777" w:rsidR="00C716D5" w:rsidRPr="00FB0C68" w:rsidRDefault="001F4443" w:rsidP="007A0A37">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c.4. Le Sous-Détail des prix et/ou la décomposition des prix forfaitaires</w:t>
            </w:r>
            <w:r w:rsidR="000941DF" w:rsidRPr="00FB0C68">
              <w:rPr>
                <w:rFonts w:ascii="Arial" w:eastAsia="Calibri" w:hAnsi="Arial" w:cs="Arial"/>
                <w:sz w:val="24"/>
                <w:szCs w:val="24"/>
                <w:lang w:eastAsia="en-US"/>
              </w:rPr>
              <w:t xml:space="preserve"> </w:t>
            </w:r>
            <w:r w:rsidRPr="00FB0C68">
              <w:rPr>
                <w:rFonts w:ascii="Arial" w:eastAsia="Calibri" w:hAnsi="Arial" w:cs="Arial"/>
                <w:sz w:val="24"/>
                <w:szCs w:val="24"/>
                <w:lang w:eastAsia="en-US"/>
              </w:rPr>
              <w:t>paraphé à chaque page.</w:t>
            </w:r>
          </w:p>
          <w:p w14:paraId="65DC8BEB" w14:textId="25587957" w:rsidR="000A7BC9" w:rsidRPr="00FB0C68" w:rsidRDefault="00C716D5" w:rsidP="007A0A37">
            <w:pPr>
              <w:autoSpaceDE w:val="0"/>
              <w:autoSpaceDN w:val="0"/>
              <w:adjustRightInd w:val="0"/>
              <w:spacing w:after="0" w:line="240" w:lineRule="auto"/>
              <w:jc w:val="both"/>
              <w:rPr>
                <w:rFonts w:ascii="Arial" w:eastAsia="Calibri" w:hAnsi="Arial" w:cs="Arial"/>
                <w:b/>
                <w:sz w:val="24"/>
                <w:szCs w:val="24"/>
                <w:lang w:eastAsia="en-US"/>
              </w:rPr>
            </w:pPr>
            <w:r w:rsidRPr="00FB0C68">
              <w:rPr>
                <w:rFonts w:ascii="Arial" w:eastAsia="Calibri" w:hAnsi="Arial" w:cs="Arial"/>
                <w:b/>
                <w:sz w:val="24"/>
                <w:szCs w:val="24"/>
                <w:lang w:eastAsia="en-US"/>
              </w:rPr>
              <w:lastRenderedPageBreak/>
              <w:t>NB : Les différentes parties d’un même dossier doivent obligatoirement être séparées par les intercalaires de couleur aussi bien dans l’original que dans les copies, de manière à faciliter</w:t>
            </w:r>
            <w:r w:rsidR="00985FDE" w:rsidRPr="00FB0C68">
              <w:rPr>
                <w:rFonts w:ascii="Arial" w:eastAsia="Calibri" w:hAnsi="Arial" w:cs="Arial"/>
                <w:b/>
                <w:sz w:val="24"/>
                <w:szCs w:val="24"/>
                <w:lang w:eastAsia="en-US"/>
              </w:rPr>
              <w:t xml:space="preserve"> l’exploitation.</w:t>
            </w:r>
          </w:p>
        </w:tc>
      </w:tr>
      <w:tr w:rsidR="000A7BC9" w:rsidRPr="00FB0C68" w14:paraId="69C1ABB7" w14:textId="77777777" w:rsidTr="00CE5676">
        <w:tc>
          <w:tcPr>
            <w:tcW w:w="1531" w:type="dxa"/>
          </w:tcPr>
          <w:p w14:paraId="23573112" w14:textId="77777777" w:rsidR="000A7BC9" w:rsidRPr="00FB0C68" w:rsidRDefault="000A7BC9" w:rsidP="007A0A37">
            <w:pPr>
              <w:spacing w:after="0"/>
              <w:jc w:val="both"/>
              <w:rPr>
                <w:rFonts w:ascii="Arial" w:hAnsi="Arial" w:cs="Arial"/>
                <w:sz w:val="24"/>
                <w:szCs w:val="24"/>
              </w:rPr>
            </w:pPr>
          </w:p>
        </w:tc>
        <w:tc>
          <w:tcPr>
            <w:tcW w:w="7852" w:type="dxa"/>
          </w:tcPr>
          <w:p w14:paraId="63024944" w14:textId="77777777" w:rsidR="000A7BC9" w:rsidRPr="00FB0C68" w:rsidRDefault="00B037FB" w:rsidP="007A0A37">
            <w:pPr>
              <w:spacing w:after="0" w:line="240" w:lineRule="auto"/>
              <w:jc w:val="both"/>
              <w:rPr>
                <w:rFonts w:ascii="Arial" w:hAnsi="Arial" w:cs="Arial"/>
                <w:sz w:val="24"/>
                <w:szCs w:val="24"/>
              </w:rPr>
            </w:pPr>
            <w:r w:rsidRPr="00FB0C68">
              <w:rPr>
                <w:rFonts w:ascii="Arial" w:eastAsia="Calibri" w:hAnsi="Arial" w:cs="Arial"/>
                <w:b/>
                <w:bCs/>
                <w:sz w:val="24"/>
                <w:szCs w:val="24"/>
                <w:lang w:eastAsia="en-US"/>
              </w:rPr>
              <w:t>Prix et monnaie de l’offre</w:t>
            </w:r>
          </w:p>
        </w:tc>
      </w:tr>
      <w:tr w:rsidR="000A7BC9" w:rsidRPr="00FB0C68" w14:paraId="4AC06D8E" w14:textId="77777777" w:rsidTr="00CE5676">
        <w:tc>
          <w:tcPr>
            <w:tcW w:w="1531" w:type="dxa"/>
          </w:tcPr>
          <w:p w14:paraId="45E5688B" w14:textId="77777777" w:rsidR="000A7BC9" w:rsidRPr="00FB0C68" w:rsidRDefault="00B037FB" w:rsidP="00CC7AAC">
            <w:pPr>
              <w:spacing w:after="0"/>
              <w:jc w:val="both"/>
              <w:rPr>
                <w:rFonts w:ascii="Arial" w:hAnsi="Arial" w:cs="Arial"/>
                <w:sz w:val="24"/>
                <w:szCs w:val="24"/>
              </w:rPr>
            </w:pPr>
            <w:r w:rsidRPr="00FB0C68">
              <w:rPr>
                <w:rFonts w:ascii="Arial" w:hAnsi="Arial" w:cs="Arial"/>
                <w:sz w:val="24"/>
                <w:szCs w:val="24"/>
              </w:rPr>
              <w:br w:type="page"/>
              <w:t>14.4</w:t>
            </w:r>
          </w:p>
        </w:tc>
        <w:tc>
          <w:tcPr>
            <w:tcW w:w="7852" w:type="dxa"/>
          </w:tcPr>
          <w:p w14:paraId="0CE866E7" w14:textId="77777777" w:rsidR="000A7BC9" w:rsidRPr="00FB0C68" w:rsidRDefault="00B037FB" w:rsidP="00CC7AAC">
            <w:pPr>
              <w:spacing w:after="0"/>
              <w:jc w:val="both"/>
              <w:rPr>
                <w:rFonts w:ascii="Arial" w:hAnsi="Arial" w:cs="Arial"/>
                <w:sz w:val="24"/>
                <w:szCs w:val="24"/>
              </w:rPr>
            </w:pPr>
            <w:r w:rsidRPr="00FB0C68">
              <w:rPr>
                <w:rFonts w:ascii="Arial" w:hAnsi="Arial" w:cs="Arial"/>
                <w:sz w:val="24"/>
                <w:szCs w:val="24"/>
              </w:rPr>
              <w:t>Les prix du marché ne sont pas révisables</w:t>
            </w:r>
          </w:p>
        </w:tc>
      </w:tr>
      <w:tr w:rsidR="00B037FB" w:rsidRPr="00FB0C68" w14:paraId="620C36E5" w14:textId="77777777" w:rsidTr="00CE5676">
        <w:tc>
          <w:tcPr>
            <w:tcW w:w="1531" w:type="dxa"/>
          </w:tcPr>
          <w:p w14:paraId="5337BEEB" w14:textId="77777777" w:rsidR="00B037FB" w:rsidRPr="00FB0C68" w:rsidRDefault="00B037FB" w:rsidP="00CC7AAC">
            <w:pPr>
              <w:spacing w:after="0"/>
              <w:jc w:val="both"/>
              <w:rPr>
                <w:rFonts w:ascii="Arial" w:hAnsi="Arial" w:cs="Arial"/>
                <w:sz w:val="24"/>
                <w:szCs w:val="24"/>
              </w:rPr>
            </w:pPr>
            <w:r w:rsidRPr="00FB0C68">
              <w:rPr>
                <w:rFonts w:ascii="Arial" w:hAnsi="Arial" w:cs="Arial"/>
                <w:sz w:val="24"/>
                <w:szCs w:val="24"/>
              </w:rPr>
              <w:t>15.2 et 15.3</w:t>
            </w:r>
          </w:p>
        </w:tc>
        <w:tc>
          <w:tcPr>
            <w:tcW w:w="7852" w:type="dxa"/>
          </w:tcPr>
          <w:p w14:paraId="1CA43183" w14:textId="77777777" w:rsidR="00B037FB" w:rsidRPr="00FB0C68" w:rsidRDefault="00B037FB" w:rsidP="00CC7AAC">
            <w:pPr>
              <w:spacing w:after="0"/>
              <w:jc w:val="both"/>
              <w:rPr>
                <w:rFonts w:ascii="Arial" w:hAnsi="Arial" w:cs="Arial"/>
                <w:sz w:val="24"/>
                <w:szCs w:val="24"/>
              </w:rPr>
            </w:pPr>
            <w:r w:rsidRPr="00FB0C68">
              <w:rPr>
                <w:rFonts w:ascii="Arial" w:hAnsi="Arial" w:cs="Arial"/>
                <w:sz w:val="24"/>
                <w:szCs w:val="24"/>
              </w:rPr>
              <w:t>La monnaie du pays du Maître d’Ouvrage est la monnaie nationale : le francs CFA</w:t>
            </w:r>
          </w:p>
        </w:tc>
      </w:tr>
      <w:tr w:rsidR="00B037FB" w:rsidRPr="00FB0C68" w14:paraId="233AD629" w14:textId="77777777" w:rsidTr="00CE5676">
        <w:tc>
          <w:tcPr>
            <w:tcW w:w="1531" w:type="dxa"/>
          </w:tcPr>
          <w:p w14:paraId="09A2D3E6" w14:textId="77777777" w:rsidR="00B037FB" w:rsidRPr="00FB0C68" w:rsidRDefault="00B037FB" w:rsidP="00CC7AAC">
            <w:pPr>
              <w:spacing w:after="0"/>
              <w:jc w:val="both"/>
              <w:rPr>
                <w:rFonts w:ascii="Arial" w:hAnsi="Arial" w:cs="Arial"/>
                <w:sz w:val="24"/>
                <w:szCs w:val="24"/>
              </w:rPr>
            </w:pPr>
            <w:r w:rsidRPr="00FB0C68">
              <w:rPr>
                <w:rFonts w:ascii="Arial" w:hAnsi="Arial" w:cs="Arial"/>
                <w:sz w:val="24"/>
                <w:szCs w:val="24"/>
              </w:rPr>
              <w:t>16.1</w:t>
            </w:r>
          </w:p>
        </w:tc>
        <w:tc>
          <w:tcPr>
            <w:tcW w:w="7852" w:type="dxa"/>
          </w:tcPr>
          <w:p w14:paraId="46A7D6D3" w14:textId="77777777" w:rsidR="00B037FB" w:rsidRPr="00FB0C68" w:rsidRDefault="00FF6BED" w:rsidP="00CC7AAC">
            <w:pPr>
              <w:spacing w:after="0" w:line="240" w:lineRule="auto"/>
              <w:jc w:val="both"/>
              <w:rPr>
                <w:rFonts w:ascii="Arial" w:hAnsi="Arial" w:cs="Arial"/>
                <w:b/>
                <w:sz w:val="24"/>
                <w:szCs w:val="24"/>
              </w:rPr>
            </w:pPr>
            <w:r w:rsidRPr="00FB0C68">
              <w:rPr>
                <w:rFonts w:ascii="Arial" w:hAnsi="Arial" w:cs="Arial"/>
                <w:b/>
                <w:sz w:val="24"/>
                <w:szCs w:val="24"/>
              </w:rPr>
              <w:t>Période de validité des offres :</w:t>
            </w:r>
          </w:p>
          <w:p w14:paraId="2FE9464D" w14:textId="77777777" w:rsidR="00FF6BED" w:rsidRPr="00FB0C68" w:rsidRDefault="00FF6BED" w:rsidP="00CC7AAC">
            <w:pPr>
              <w:spacing w:after="0" w:line="240" w:lineRule="auto"/>
              <w:jc w:val="both"/>
              <w:rPr>
                <w:rFonts w:ascii="Arial" w:hAnsi="Arial" w:cs="Arial"/>
                <w:sz w:val="24"/>
                <w:szCs w:val="24"/>
              </w:rPr>
            </w:pPr>
            <w:r w:rsidRPr="00FB0C68">
              <w:rPr>
                <w:rFonts w:ascii="Arial" w:hAnsi="Arial" w:cs="Arial"/>
                <w:sz w:val="24"/>
                <w:szCs w:val="24"/>
              </w:rPr>
              <w:t xml:space="preserve">La période de validité des offres est de </w:t>
            </w:r>
            <w:r w:rsidRPr="00FB0C68">
              <w:rPr>
                <w:rFonts w:ascii="Arial" w:hAnsi="Arial" w:cs="Arial"/>
                <w:b/>
                <w:sz w:val="24"/>
                <w:szCs w:val="24"/>
              </w:rPr>
              <w:t>90 jours</w:t>
            </w:r>
            <w:r w:rsidR="000941DF" w:rsidRPr="00FB0C68">
              <w:rPr>
                <w:rFonts w:ascii="Arial" w:hAnsi="Arial" w:cs="Arial"/>
                <w:b/>
                <w:sz w:val="24"/>
                <w:szCs w:val="24"/>
              </w:rPr>
              <w:t xml:space="preserve"> </w:t>
            </w:r>
            <w:r w:rsidRPr="00FB0C68">
              <w:rPr>
                <w:rFonts w:ascii="Arial" w:hAnsi="Arial" w:cs="Arial"/>
                <w:sz w:val="24"/>
                <w:szCs w:val="24"/>
              </w:rPr>
              <w:t>à partir</w:t>
            </w:r>
            <w:r w:rsidRPr="00FB0C68">
              <w:rPr>
                <w:rFonts w:ascii="Arial" w:hAnsi="Arial" w:cs="Arial"/>
                <w:b/>
                <w:sz w:val="24"/>
                <w:szCs w:val="24"/>
              </w:rPr>
              <w:t xml:space="preserve"> de la date limite de dépôt des offres</w:t>
            </w:r>
          </w:p>
        </w:tc>
      </w:tr>
      <w:tr w:rsidR="00B037FB" w:rsidRPr="00FB0C68" w14:paraId="303514EA" w14:textId="77777777" w:rsidTr="00CE5676">
        <w:tc>
          <w:tcPr>
            <w:tcW w:w="1531" w:type="dxa"/>
          </w:tcPr>
          <w:p w14:paraId="2336A2BC" w14:textId="77777777" w:rsidR="00B037FB" w:rsidRPr="00FB0C68" w:rsidRDefault="00FF6BED" w:rsidP="00CC7AAC">
            <w:pPr>
              <w:spacing w:after="0"/>
              <w:jc w:val="both"/>
              <w:rPr>
                <w:rFonts w:ascii="Arial" w:hAnsi="Arial" w:cs="Arial"/>
                <w:sz w:val="24"/>
                <w:szCs w:val="24"/>
              </w:rPr>
            </w:pPr>
            <w:r w:rsidRPr="00FB0C68">
              <w:rPr>
                <w:rFonts w:ascii="Arial" w:hAnsi="Arial" w:cs="Arial"/>
                <w:sz w:val="24"/>
                <w:szCs w:val="24"/>
              </w:rPr>
              <w:t>17.1</w:t>
            </w:r>
          </w:p>
        </w:tc>
        <w:tc>
          <w:tcPr>
            <w:tcW w:w="7852" w:type="dxa"/>
          </w:tcPr>
          <w:p w14:paraId="020DD6D9" w14:textId="77777777" w:rsidR="00360F91" w:rsidRPr="00FB0C68" w:rsidRDefault="00FF6BED" w:rsidP="00CC7AAC">
            <w:pPr>
              <w:spacing w:after="0" w:line="240" w:lineRule="auto"/>
              <w:jc w:val="both"/>
              <w:rPr>
                <w:rFonts w:ascii="Arial" w:eastAsia="Calibri" w:hAnsi="Arial" w:cs="Arial"/>
                <w:sz w:val="24"/>
                <w:szCs w:val="24"/>
                <w:lang w:eastAsia="en-US"/>
              </w:rPr>
            </w:pPr>
            <w:r w:rsidRPr="00FB0C68">
              <w:rPr>
                <w:rFonts w:ascii="Arial" w:hAnsi="Arial" w:cs="Arial"/>
                <w:b/>
                <w:sz w:val="24"/>
                <w:szCs w:val="24"/>
              </w:rPr>
              <w:t>Montant de la caution de soumission</w:t>
            </w:r>
          </w:p>
          <w:p w14:paraId="67F8006C" w14:textId="276A3A8B" w:rsidR="00B037FB" w:rsidRPr="00FB0C68" w:rsidRDefault="00360F91" w:rsidP="000E5F46">
            <w:pPr>
              <w:spacing w:after="0" w:line="240" w:lineRule="auto"/>
              <w:jc w:val="both"/>
              <w:rPr>
                <w:rFonts w:ascii="Arial" w:hAnsi="Arial" w:cs="Arial"/>
                <w:b/>
                <w:sz w:val="24"/>
                <w:szCs w:val="24"/>
              </w:rPr>
            </w:pPr>
            <w:r w:rsidRPr="00FB0C68">
              <w:rPr>
                <w:rFonts w:ascii="Arial" w:eastAsia="Calibri" w:hAnsi="Arial" w:cs="Arial"/>
                <w:sz w:val="24"/>
                <w:szCs w:val="24"/>
                <w:lang w:eastAsia="en-US"/>
              </w:rPr>
              <w:t>Le montant d</w:t>
            </w:r>
            <w:r w:rsidR="00FE02DD" w:rsidRPr="00FB0C68">
              <w:rPr>
                <w:rFonts w:ascii="Arial" w:eastAsia="Calibri" w:hAnsi="Arial" w:cs="Arial"/>
                <w:sz w:val="24"/>
                <w:szCs w:val="24"/>
                <w:lang w:eastAsia="en-US"/>
              </w:rPr>
              <w:t xml:space="preserve">e la caution de soumission est </w:t>
            </w:r>
            <w:r w:rsidRPr="00FB0C68">
              <w:rPr>
                <w:rFonts w:ascii="Arial" w:eastAsia="Calibri" w:hAnsi="Arial" w:cs="Arial"/>
                <w:sz w:val="24"/>
                <w:szCs w:val="24"/>
                <w:lang w:eastAsia="en-US"/>
              </w:rPr>
              <w:t xml:space="preserve">de </w:t>
            </w:r>
            <w:r w:rsidR="00977692" w:rsidRPr="00FB0C68">
              <w:rPr>
                <w:rFonts w:ascii="Arial" w:hAnsi="Arial" w:cs="Arial"/>
                <w:b/>
                <w:bCs/>
                <w:sz w:val="24"/>
                <w:szCs w:val="24"/>
                <w:lang w:eastAsia="en-US"/>
              </w:rPr>
              <w:t>238</w:t>
            </w:r>
            <w:r w:rsidR="00977692" w:rsidRPr="00FB0C68">
              <w:rPr>
                <w:rFonts w:ascii="Arial" w:hAnsi="Arial" w:cs="Arial"/>
                <w:b/>
                <w:sz w:val="24"/>
                <w:szCs w:val="24"/>
              </w:rPr>
              <w:t> 000 (deux cent trente-huit mille) francs CFA pour le lot 1</w:t>
            </w:r>
            <w:r w:rsidR="00977692" w:rsidRPr="00FB0C68">
              <w:rPr>
                <w:rFonts w:ascii="Arial" w:hAnsi="Arial" w:cs="Arial"/>
                <w:sz w:val="24"/>
                <w:szCs w:val="24"/>
              </w:rPr>
              <w:t xml:space="preserve"> et </w:t>
            </w:r>
            <w:r w:rsidR="00B519DF" w:rsidRPr="00FB0C68">
              <w:rPr>
                <w:rFonts w:ascii="Arial" w:hAnsi="Arial" w:cs="Arial"/>
                <w:b/>
                <w:sz w:val="24"/>
                <w:szCs w:val="24"/>
              </w:rPr>
              <w:t>4</w:t>
            </w:r>
            <w:r w:rsidR="00977692" w:rsidRPr="00FB0C68">
              <w:rPr>
                <w:rFonts w:ascii="Arial" w:hAnsi="Arial" w:cs="Arial"/>
                <w:b/>
                <w:sz w:val="24"/>
                <w:szCs w:val="24"/>
              </w:rPr>
              <w:t>14</w:t>
            </w:r>
            <w:r w:rsidR="00B519DF" w:rsidRPr="00FB0C68">
              <w:rPr>
                <w:rFonts w:ascii="Arial" w:hAnsi="Arial" w:cs="Arial"/>
                <w:b/>
                <w:sz w:val="24"/>
                <w:szCs w:val="24"/>
              </w:rPr>
              <w:t> 000 (quatre cent qua</w:t>
            </w:r>
            <w:r w:rsidR="00977692" w:rsidRPr="00FB0C68">
              <w:rPr>
                <w:rFonts w:ascii="Arial" w:hAnsi="Arial" w:cs="Arial"/>
                <w:b/>
                <w:sz w:val="24"/>
                <w:szCs w:val="24"/>
              </w:rPr>
              <w:t>torze</w:t>
            </w:r>
            <w:r w:rsidR="00B519DF" w:rsidRPr="00FB0C68">
              <w:rPr>
                <w:rFonts w:ascii="Arial" w:hAnsi="Arial" w:cs="Arial"/>
                <w:b/>
                <w:sz w:val="24"/>
                <w:szCs w:val="24"/>
              </w:rPr>
              <w:t xml:space="preserve"> mille) francs CFA pour </w:t>
            </w:r>
            <w:r w:rsidR="00977692" w:rsidRPr="00FB0C68">
              <w:rPr>
                <w:rFonts w:ascii="Arial" w:hAnsi="Arial" w:cs="Arial"/>
                <w:b/>
                <w:sz w:val="24"/>
                <w:szCs w:val="24"/>
              </w:rPr>
              <w:t>le</w:t>
            </w:r>
            <w:r w:rsidR="005E1D34" w:rsidRPr="00FB0C68">
              <w:rPr>
                <w:rFonts w:ascii="Arial" w:hAnsi="Arial" w:cs="Arial"/>
                <w:b/>
                <w:sz w:val="24"/>
                <w:szCs w:val="24"/>
              </w:rPr>
              <w:t xml:space="preserve"> lot</w:t>
            </w:r>
            <w:r w:rsidR="00977692" w:rsidRPr="00FB0C68">
              <w:rPr>
                <w:rFonts w:ascii="Arial" w:hAnsi="Arial" w:cs="Arial"/>
                <w:b/>
                <w:sz w:val="24"/>
                <w:szCs w:val="24"/>
              </w:rPr>
              <w:t xml:space="preserve"> 2</w:t>
            </w:r>
            <w:r w:rsidR="00B519DF" w:rsidRPr="00FB0C68">
              <w:rPr>
                <w:rFonts w:ascii="Arial" w:hAnsi="Arial" w:cs="Arial"/>
                <w:b/>
                <w:sz w:val="24"/>
                <w:szCs w:val="24"/>
              </w:rPr>
              <w:t>.</w:t>
            </w:r>
          </w:p>
        </w:tc>
      </w:tr>
      <w:tr w:rsidR="00B037FB" w:rsidRPr="00FB0C68" w14:paraId="5C80BD97" w14:textId="77777777" w:rsidTr="00CE5676">
        <w:tc>
          <w:tcPr>
            <w:tcW w:w="1531" w:type="dxa"/>
          </w:tcPr>
          <w:p w14:paraId="7F703224" w14:textId="77777777" w:rsidR="00B037FB" w:rsidRPr="00FB0C68" w:rsidRDefault="00047FB0" w:rsidP="00CC7AAC">
            <w:pPr>
              <w:spacing w:after="0"/>
              <w:jc w:val="both"/>
              <w:rPr>
                <w:rFonts w:ascii="Arial" w:hAnsi="Arial" w:cs="Arial"/>
                <w:sz w:val="24"/>
                <w:szCs w:val="24"/>
              </w:rPr>
            </w:pPr>
            <w:r w:rsidRPr="00FB0C68">
              <w:rPr>
                <w:rFonts w:ascii="Arial" w:hAnsi="Arial" w:cs="Arial"/>
                <w:sz w:val="24"/>
                <w:szCs w:val="24"/>
              </w:rPr>
              <w:t>18.1</w:t>
            </w:r>
          </w:p>
        </w:tc>
        <w:tc>
          <w:tcPr>
            <w:tcW w:w="7852" w:type="dxa"/>
          </w:tcPr>
          <w:p w14:paraId="0E4086D1" w14:textId="77777777" w:rsidR="00B037FB" w:rsidRPr="00FB0C68" w:rsidRDefault="00047FB0" w:rsidP="007A0A37">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 xml:space="preserve">Les offres seront évaluées sur la base d’un délai d’exécution des travaux de </w:t>
            </w:r>
            <w:r w:rsidRPr="00FB0C68">
              <w:rPr>
                <w:rFonts w:ascii="Arial" w:eastAsia="Calibri" w:hAnsi="Arial" w:cs="Arial"/>
                <w:b/>
                <w:sz w:val="24"/>
                <w:szCs w:val="24"/>
                <w:lang w:eastAsia="en-US"/>
              </w:rPr>
              <w:t>quatre-vingt-</w:t>
            </w:r>
            <w:proofErr w:type="gramStart"/>
            <w:r w:rsidRPr="00FB0C68">
              <w:rPr>
                <w:rFonts w:ascii="Arial" w:eastAsia="Calibri" w:hAnsi="Arial" w:cs="Arial"/>
                <w:b/>
                <w:sz w:val="24"/>
                <w:szCs w:val="24"/>
                <w:lang w:eastAsia="en-US"/>
              </w:rPr>
              <w:t>dix(</w:t>
            </w:r>
            <w:proofErr w:type="gramEnd"/>
            <w:r w:rsidRPr="00FB0C68">
              <w:rPr>
                <w:rFonts w:ascii="Arial" w:eastAsia="Calibri" w:hAnsi="Arial" w:cs="Arial"/>
                <w:b/>
                <w:sz w:val="24"/>
                <w:szCs w:val="24"/>
                <w:lang w:eastAsia="en-US"/>
              </w:rPr>
              <w:t>90) jours</w:t>
            </w:r>
            <w:r w:rsidRPr="00FB0C68">
              <w:rPr>
                <w:rFonts w:ascii="Arial" w:eastAsia="Calibri" w:hAnsi="Arial" w:cs="Arial"/>
                <w:sz w:val="24"/>
                <w:szCs w:val="24"/>
                <w:lang w:eastAsia="en-US"/>
              </w:rPr>
              <w:t xml:space="preserve"> au maximum. La méthode d’évaluat</w:t>
            </w:r>
            <w:r w:rsidR="002423C1" w:rsidRPr="00FB0C68">
              <w:rPr>
                <w:rFonts w:ascii="Arial" w:eastAsia="Calibri" w:hAnsi="Arial" w:cs="Arial"/>
                <w:sz w:val="24"/>
                <w:szCs w:val="24"/>
                <w:lang w:eastAsia="en-US"/>
              </w:rPr>
              <w:t>ion figure à l’article 32.2 (g</w:t>
            </w:r>
            <w:r w:rsidRPr="00FB0C68">
              <w:rPr>
                <w:rFonts w:ascii="Arial" w:eastAsia="Calibri" w:hAnsi="Arial" w:cs="Arial"/>
                <w:sz w:val="24"/>
                <w:szCs w:val="24"/>
                <w:lang w:eastAsia="en-US"/>
              </w:rPr>
              <w:t>) du RGAO. Le délai d’exécution proposé par le Soumissionnaire retenu deviendra le délai</w:t>
            </w:r>
            <w:r w:rsidR="00B519DF" w:rsidRPr="00FB0C68">
              <w:rPr>
                <w:rFonts w:ascii="Arial" w:eastAsia="Calibri" w:hAnsi="Arial" w:cs="Arial"/>
                <w:sz w:val="24"/>
                <w:szCs w:val="24"/>
                <w:lang w:eastAsia="en-US"/>
              </w:rPr>
              <w:t xml:space="preserve"> </w:t>
            </w:r>
            <w:r w:rsidRPr="00FB0C68">
              <w:rPr>
                <w:rFonts w:ascii="Arial" w:eastAsia="Calibri" w:hAnsi="Arial" w:cs="Arial"/>
                <w:sz w:val="24"/>
                <w:szCs w:val="24"/>
                <w:lang w:eastAsia="en-US"/>
              </w:rPr>
              <w:t>d’exécution contractuel.</w:t>
            </w:r>
          </w:p>
        </w:tc>
      </w:tr>
      <w:tr w:rsidR="00B037FB" w:rsidRPr="00FB0C68" w14:paraId="2348D031" w14:textId="77777777" w:rsidTr="00CE5676">
        <w:tc>
          <w:tcPr>
            <w:tcW w:w="1531" w:type="dxa"/>
          </w:tcPr>
          <w:p w14:paraId="51F63680" w14:textId="77777777" w:rsidR="00B037FB" w:rsidRPr="00FB0C68" w:rsidRDefault="00047FB0" w:rsidP="00CC7AAC">
            <w:pPr>
              <w:spacing w:after="0"/>
              <w:jc w:val="both"/>
              <w:rPr>
                <w:rFonts w:ascii="Arial" w:hAnsi="Arial" w:cs="Arial"/>
                <w:sz w:val="24"/>
                <w:szCs w:val="24"/>
              </w:rPr>
            </w:pPr>
            <w:r w:rsidRPr="00FB0C68">
              <w:rPr>
                <w:rFonts w:ascii="Arial" w:hAnsi="Arial" w:cs="Arial"/>
                <w:sz w:val="24"/>
                <w:szCs w:val="24"/>
              </w:rPr>
              <w:t>20 .1</w:t>
            </w:r>
          </w:p>
        </w:tc>
        <w:tc>
          <w:tcPr>
            <w:tcW w:w="7852" w:type="dxa"/>
          </w:tcPr>
          <w:p w14:paraId="6D95B4DF" w14:textId="77777777" w:rsidR="00B037FB" w:rsidRPr="00FB0C68" w:rsidRDefault="00047FB0" w:rsidP="00CC7AAC">
            <w:pPr>
              <w:spacing w:after="0" w:line="240" w:lineRule="auto"/>
              <w:jc w:val="both"/>
              <w:rPr>
                <w:rFonts w:ascii="Arial" w:hAnsi="Arial" w:cs="Arial"/>
                <w:sz w:val="24"/>
                <w:szCs w:val="24"/>
              </w:rPr>
            </w:pPr>
            <w:r w:rsidRPr="00FB0C68">
              <w:rPr>
                <w:rFonts w:ascii="Arial" w:hAnsi="Arial" w:cs="Arial"/>
                <w:sz w:val="24"/>
                <w:szCs w:val="24"/>
              </w:rPr>
              <w:t xml:space="preserve">Le nombre des copies de l’offre qui doivent être remplies et renvoyées est </w:t>
            </w:r>
            <w:r w:rsidR="000B2D82" w:rsidRPr="00FB0C68">
              <w:rPr>
                <w:rFonts w:ascii="Arial" w:hAnsi="Arial" w:cs="Arial"/>
                <w:sz w:val="24"/>
                <w:szCs w:val="24"/>
              </w:rPr>
              <w:t xml:space="preserve">de </w:t>
            </w:r>
            <w:r w:rsidRPr="00FB0C68">
              <w:rPr>
                <w:rFonts w:ascii="Arial" w:hAnsi="Arial" w:cs="Arial"/>
                <w:b/>
                <w:sz w:val="24"/>
                <w:szCs w:val="24"/>
              </w:rPr>
              <w:t>sept (07</w:t>
            </w:r>
            <w:r w:rsidRPr="00FB0C68">
              <w:rPr>
                <w:rFonts w:ascii="Arial" w:hAnsi="Arial" w:cs="Arial"/>
                <w:sz w:val="24"/>
                <w:szCs w:val="24"/>
              </w:rPr>
              <w:t xml:space="preserve">) dont </w:t>
            </w:r>
            <w:r w:rsidRPr="00FB0C68">
              <w:rPr>
                <w:rFonts w:ascii="Arial" w:hAnsi="Arial" w:cs="Arial"/>
                <w:b/>
                <w:sz w:val="24"/>
                <w:szCs w:val="24"/>
              </w:rPr>
              <w:t>un (01) original et six (06) copies</w:t>
            </w:r>
          </w:p>
        </w:tc>
      </w:tr>
      <w:tr w:rsidR="00B037FB" w:rsidRPr="00FB0C68" w14:paraId="7B8394B4" w14:textId="77777777" w:rsidTr="00CE5676">
        <w:trPr>
          <w:trHeight w:val="1351"/>
        </w:trPr>
        <w:tc>
          <w:tcPr>
            <w:tcW w:w="1531" w:type="dxa"/>
          </w:tcPr>
          <w:p w14:paraId="3B67A0F9" w14:textId="77777777" w:rsidR="00B037FB" w:rsidRPr="00FB0C68" w:rsidRDefault="00B41C49" w:rsidP="00CC7AAC">
            <w:pPr>
              <w:spacing w:after="0"/>
              <w:jc w:val="both"/>
              <w:rPr>
                <w:rFonts w:ascii="Arial" w:hAnsi="Arial" w:cs="Arial"/>
                <w:sz w:val="24"/>
                <w:szCs w:val="24"/>
              </w:rPr>
            </w:pPr>
            <w:r w:rsidRPr="00FB0C68">
              <w:rPr>
                <w:rFonts w:ascii="Arial" w:hAnsi="Arial" w:cs="Arial"/>
                <w:sz w:val="24"/>
                <w:szCs w:val="24"/>
              </w:rPr>
              <w:t>21.2</w:t>
            </w:r>
          </w:p>
        </w:tc>
        <w:tc>
          <w:tcPr>
            <w:tcW w:w="7852" w:type="dxa"/>
          </w:tcPr>
          <w:p w14:paraId="11973AA4" w14:textId="77777777" w:rsidR="000E34AE" w:rsidRPr="00FB0C68" w:rsidRDefault="000B2D82" w:rsidP="00CC7AAC">
            <w:pPr>
              <w:spacing w:after="0" w:line="240" w:lineRule="auto"/>
              <w:jc w:val="both"/>
              <w:rPr>
                <w:rFonts w:ascii="Arial" w:hAnsi="Arial" w:cs="Arial"/>
                <w:sz w:val="24"/>
                <w:szCs w:val="24"/>
              </w:rPr>
            </w:pPr>
            <w:r w:rsidRPr="00FB0C68">
              <w:rPr>
                <w:rFonts w:ascii="Arial" w:hAnsi="Arial" w:cs="Arial"/>
                <w:b/>
                <w:sz w:val="24"/>
                <w:szCs w:val="24"/>
              </w:rPr>
              <w:t xml:space="preserve">Monsieur le </w:t>
            </w:r>
            <w:r w:rsidR="00EE31CE" w:rsidRPr="00FB0C68">
              <w:rPr>
                <w:rFonts w:ascii="Arial" w:hAnsi="Arial" w:cs="Arial"/>
                <w:b/>
                <w:sz w:val="24"/>
                <w:szCs w:val="24"/>
              </w:rPr>
              <w:t>Maire de la Commune de MAGA</w:t>
            </w:r>
            <w:r w:rsidRPr="00FB0C68">
              <w:rPr>
                <w:rFonts w:ascii="Arial" w:hAnsi="Arial" w:cs="Arial"/>
                <w:b/>
                <w:sz w:val="24"/>
                <w:szCs w:val="24"/>
              </w:rPr>
              <w:t xml:space="preserve">, </w:t>
            </w:r>
            <w:r w:rsidRPr="00FB0C68">
              <w:rPr>
                <w:rFonts w:ascii="Arial" w:hAnsi="Arial" w:cs="Arial"/>
                <w:sz w:val="24"/>
                <w:szCs w:val="24"/>
              </w:rPr>
              <w:t>BP.</w:t>
            </w:r>
          </w:p>
          <w:p w14:paraId="71B1524F" w14:textId="77777777" w:rsidR="000B2D82" w:rsidRPr="00FB0C68" w:rsidRDefault="000B2D82" w:rsidP="00CC7AAC">
            <w:pPr>
              <w:spacing w:after="0" w:line="240" w:lineRule="auto"/>
              <w:jc w:val="both"/>
              <w:rPr>
                <w:rFonts w:ascii="Arial" w:hAnsi="Arial" w:cs="Arial"/>
                <w:sz w:val="24"/>
                <w:szCs w:val="24"/>
              </w:rPr>
            </w:pPr>
            <w:r w:rsidRPr="00FB0C68">
              <w:rPr>
                <w:rFonts w:ascii="Arial" w:hAnsi="Arial" w:cs="Arial"/>
                <w:sz w:val="24"/>
                <w:szCs w:val="24"/>
              </w:rPr>
              <w:t>Le numéro de l’Appel d’Offres :</w:t>
            </w:r>
          </w:p>
          <w:p w14:paraId="3AAF8B66" w14:textId="6889896B" w:rsidR="00B037FB" w:rsidRPr="00FB0C68" w:rsidRDefault="004F6294" w:rsidP="00675FD4">
            <w:pPr>
              <w:spacing w:after="0"/>
              <w:jc w:val="both"/>
              <w:rPr>
                <w:rFonts w:ascii="Arial" w:hAnsi="Arial" w:cs="Arial"/>
                <w:sz w:val="24"/>
                <w:szCs w:val="24"/>
              </w:rPr>
            </w:pPr>
            <w:r w:rsidRPr="00FB0C68">
              <w:rPr>
                <w:rFonts w:ascii="Arial" w:hAnsi="Arial" w:cs="Arial"/>
                <w:b/>
                <w:sz w:val="24"/>
                <w:szCs w:val="24"/>
                <w:lang w:val="fr-CM"/>
              </w:rPr>
              <w:t>N°</w:t>
            </w:r>
            <w:r w:rsidR="00E240A5" w:rsidRPr="00FB0C68">
              <w:rPr>
                <w:rFonts w:ascii="Arial" w:hAnsi="Arial" w:cs="Arial"/>
                <w:b/>
                <w:sz w:val="24"/>
                <w:szCs w:val="24"/>
                <w:lang w:val="fr-CM"/>
              </w:rPr>
              <w:t>00</w:t>
            </w:r>
            <w:r w:rsidR="00977692" w:rsidRPr="00FB0C68">
              <w:rPr>
                <w:rFonts w:ascii="Arial" w:hAnsi="Arial" w:cs="Arial"/>
                <w:b/>
                <w:sz w:val="24"/>
                <w:szCs w:val="24"/>
                <w:lang w:val="fr-CM"/>
              </w:rPr>
              <w:t>3</w:t>
            </w:r>
            <w:r w:rsidR="000E5F46" w:rsidRPr="00FB0C68">
              <w:rPr>
                <w:rFonts w:ascii="Arial" w:hAnsi="Arial" w:cs="Arial"/>
                <w:b/>
                <w:sz w:val="24"/>
                <w:szCs w:val="24"/>
                <w:lang w:val="fr-CM"/>
              </w:rPr>
              <w:t>-</w:t>
            </w:r>
            <w:r w:rsidR="00CC7AAC" w:rsidRPr="00FB0C68">
              <w:rPr>
                <w:rFonts w:ascii="Arial" w:hAnsi="Arial" w:cs="Arial"/>
                <w:b/>
                <w:bCs/>
                <w:sz w:val="24"/>
                <w:szCs w:val="24"/>
                <w:lang w:val="fr-CM"/>
              </w:rPr>
              <w:t>202</w:t>
            </w:r>
            <w:r w:rsidR="005E1D34" w:rsidRPr="00FB0C68">
              <w:rPr>
                <w:rFonts w:ascii="Arial" w:hAnsi="Arial" w:cs="Arial"/>
                <w:b/>
                <w:bCs/>
                <w:sz w:val="24"/>
                <w:szCs w:val="24"/>
                <w:lang w:val="fr-CM"/>
              </w:rPr>
              <w:t>6</w:t>
            </w:r>
            <w:r w:rsidR="000E34AE" w:rsidRPr="00FB0C68">
              <w:rPr>
                <w:rFonts w:ascii="Arial" w:hAnsi="Arial" w:cs="Arial"/>
                <w:b/>
                <w:bCs/>
                <w:sz w:val="24"/>
                <w:szCs w:val="24"/>
                <w:lang w:val="fr-CM"/>
              </w:rPr>
              <w:t>/AONO/</w:t>
            </w:r>
            <w:r w:rsidR="00621AA3" w:rsidRPr="00FB0C68">
              <w:rPr>
                <w:rFonts w:ascii="Arial" w:hAnsi="Arial" w:cs="Arial"/>
                <w:b/>
                <w:bCs/>
                <w:sz w:val="24"/>
                <w:szCs w:val="24"/>
                <w:lang w:val="fr-CM"/>
              </w:rPr>
              <w:t>C-MAGA</w:t>
            </w:r>
            <w:r w:rsidR="000E34AE" w:rsidRPr="00FB0C68">
              <w:rPr>
                <w:rFonts w:ascii="Arial" w:hAnsi="Arial" w:cs="Arial"/>
                <w:b/>
                <w:bCs/>
                <w:sz w:val="24"/>
                <w:szCs w:val="24"/>
                <w:lang w:val="fr-CM"/>
              </w:rPr>
              <w:t>/</w:t>
            </w:r>
            <w:r w:rsidR="000E5F46" w:rsidRPr="00FB0C68">
              <w:rPr>
                <w:rFonts w:ascii="Arial" w:hAnsi="Arial" w:cs="Arial"/>
                <w:b/>
                <w:bCs/>
                <w:sz w:val="24"/>
                <w:szCs w:val="24"/>
                <w:lang w:val="fr-CM"/>
              </w:rPr>
              <w:t>SIGAMP/</w:t>
            </w:r>
            <w:r w:rsidR="000E34AE" w:rsidRPr="00FB0C68">
              <w:rPr>
                <w:rFonts w:ascii="Arial" w:hAnsi="Arial" w:cs="Arial"/>
                <w:b/>
                <w:bCs/>
                <w:sz w:val="24"/>
                <w:szCs w:val="24"/>
                <w:lang w:val="fr-CM"/>
              </w:rPr>
              <w:t>C</w:t>
            </w:r>
            <w:r w:rsidR="00621AA3" w:rsidRPr="00FB0C68">
              <w:rPr>
                <w:rFonts w:ascii="Arial" w:hAnsi="Arial" w:cs="Arial"/>
                <w:b/>
                <w:bCs/>
                <w:sz w:val="24"/>
                <w:szCs w:val="24"/>
                <w:lang w:val="fr-CM"/>
              </w:rPr>
              <w:t>I</w:t>
            </w:r>
            <w:r w:rsidR="000E34AE" w:rsidRPr="00FB0C68">
              <w:rPr>
                <w:rFonts w:ascii="Arial" w:hAnsi="Arial" w:cs="Arial"/>
                <w:b/>
                <w:bCs/>
                <w:sz w:val="24"/>
                <w:szCs w:val="24"/>
                <w:lang w:val="fr-CM"/>
              </w:rPr>
              <w:t>PM</w:t>
            </w:r>
            <w:r w:rsidR="00F106D1" w:rsidRPr="00FB0C68">
              <w:rPr>
                <w:rFonts w:ascii="Arial" w:hAnsi="Arial" w:cs="Arial"/>
                <w:b/>
                <w:bCs/>
                <w:sz w:val="24"/>
                <w:szCs w:val="24"/>
                <w:lang w:val="fr-CM"/>
              </w:rPr>
              <w:t>-</w:t>
            </w:r>
            <w:r w:rsidR="00621AA3" w:rsidRPr="00FB0C68">
              <w:rPr>
                <w:rFonts w:ascii="Arial" w:hAnsi="Arial" w:cs="Arial"/>
                <w:b/>
                <w:bCs/>
                <w:sz w:val="24"/>
                <w:szCs w:val="24"/>
                <w:lang w:val="fr-CM"/>
              </w:rPr>
              <w:t>BEC</w:t>
            </w:r>
            <w:r w:rsidR="00B519DF" w:rsidRPr="00FB0C68">
              <w:rPr>
                <w:rFonts w:ascii="Arial" w:hAnsi="Arial" w:cs="Arial"/>
                <w:b/>
                <w:bCs/>
                <w:sz w:val="24"/>
                <w:szCs w:val="24"/>
                <w:lang w:val="fr-CM"/>
              </w:rPr>
              <w:t xml:space="preserve"> </w:t>
            </w:r>
            <w:r w:rsidR="00CC7AAC" w:rsidRPr="00FB0C68">
              <w:rPr>
                <w:rFonts w:ascii="Arial" w:hAnsi="Arial" w:cs="Arial"/>
                <w:b/>
                <w:sz w:val="24"/>
                <w:szCs w:val="24"/>
              </w:rPr>
              <w:t xml:space="preserve">DU </w:t>
            </w:r>
            <w:r w:rsidR="00B519DF" w:rsidRPr="00FB0C68">
              <w:rPr>
                <w:rFonts w:ascii="Arial" w:hAnsi="Arial" w:cs="Arial"/>
                <w:b/>
                <w:sz w:val="24"/>
                <w:szCs w:val="24"/>
              </w:rPr>
              <w:t>_________________</w:t>
            </w:r>
            <w:r w:rsidR="00E240A5" w:rsidRPr="00FB0C68">
              <w:rPr>
                <w:rFonts w:ascii="Arial" w:hAnsi="Arial" w:cs="Arial"/>
                <w:b/>
                <w:sz w:val="24"/>
                <w:szCs w:val="24"/>
              </w:rPr>
              <w:t xml:space="preserve"> </w:t>
            </w:r>
            <w:r w:rsidR="00675FD4" w:rsidRPr="00FB0C68">
              <w:rPr>
                <w:rFonts w:ascii="Arial" w:hAnsi="Arial" w:cs="Arial"/>
                <w:sz w:val="24"/>
                <w:szCs w:val="24"/>
              </w:rPr>
              <w:t xml:space="preserve">EN PROCEDURE D’URGENCE POUR LES TRAVAUX DE </w:t>
            </w:r>
            <w:r w:rsidR="00977692" w:rsidRPr="00FB0C68">
              <w:rPr>
                <w:rFonts w:ascii="Arial" w:hAnsi="Arial" w:cs="Arial"/>
                <w:sz w:val="24"/>
                <w:szCs w:val="24"/>
              </w:rPr>
              <w:t>REHABILITATION</w:t>
            </w:r>
            <w:r w:rsidR="00675FD4" w:rsidRPr="00FB0C68">
              <w:rPr>
                <w:rFonts w:ascii="Arial" w:hAnsi="Arial" w:cs="Arial"/>
                <w:sz w:val="24"/>
                <w:szCs w:val="24"/>
              </w:rPr>
              <w:t xml:space="preserve"> D’UN BL</w:t>
            </w:r>
            <w:r w:rsidR="005E1D34" w:rsidRPr="00FB0C68">
              <w:rPr>
                <w:rFonts w:ascii="Arial" w:hAnsi="Arial" w:cs="Arial"/>
                <w:sz w:val="24"/>
                <w:szCs w:val="24"/>
              </w:rPr>
              <w:t>O</w:t>
            </w:r>
            <w:r w:rsidR="00675FD4" w:rsidRPr="00FB0C68">
              <w:rPr>
                <w:rFonts w:ascii="Arial" w:hAnsi="Arial" w:cs="Arial"/>
                <w:sz w:val="24"/>
                <w:szCs w:val="24"/>
              </w:rPr>
              <w:t xml:space="preserve">C DE DEUX (02) SALLES DE CLASSE A L’EP </w:t>
            </w:r>
            <w:r w:rsidR="00977692" w:rsidRPr="00FB0C68">
              <w:rPr>
                <w:rFonts w:ascii="Arial" w:hAnsi="Arial" w:cs="Arial"/>
                <w:sz w:val="24"/>
                <w:szCs w:val="24"/>
              </w:rPr>
              <w:t>BLAMATOKO-ARABE</w:t>
            </w:r>
            <w:r w:rsidR="00675FD4" w:rsidRPr="00FB0C68">
              <w:rPr>
                <w:rFonts w:ascii="Arial" w:hAnsi="Arial" w:cs="Arial"/>
                <w:sz w:val="24"/>
                <w:szCs w:val="24"/>
              </w:rPr>
              <w:t xml:space="preserve"> (LOT1) ET </w:t>
            </w:r>
            <w:r w:rsidR="00977692" w:rsidRPr="00FB0C68">
              <w:rPr>
                <w:rFonts w:ascii="Arial" w:hAnsi="Arial" w:cs="Arial"/>
                <w:sz w:val="24"/>
                <w:szCs w:val="24"/>
              </w:rPr>
              <w:t xml:space="preserve">D’UN BLOC DE TROIS SALLES DE CLASSE </w:t>
            </w:r>
            <w:r w:rsidR="00675FD4" w:rsidRPr="00FB0C68">
              <w:rPr>
                <w:rFonts w:ascii="Arial" w:hAnsi="Arial" w:cs="Arial"/>
                <w:sz w:val="24"/>
                <w:szCs w:val="24"/>
              </w:rPr>
              <w:t>A L’E</w:t>
            </w:r>
            <w:r w:rsidR="00977692" w:rsidRPr="00FB0C68">
              <w:rPr>
                <w:rFonts w:ascii="Arial" w:hAnsi="Arial" w:cs="Arial"/>
                <w:sz w:val="24"/>
                <w:szCs w:val="24"/>
              </w:rPr>
              <w:t>M</w:t>
            </w:r>
            <w:r w:rsidR="00675FD4" w:rsidRPr="00FB0C68">
              <w:rPr>
                <w:rFonts w:ascii="Arial" w:hAnsi="Arial" w:cs="Arial"/>
                <w:sz w:val="24"/>
                <w:szCs w:val="24"/>
              </w:rPr>
              <w:t xml:space="preserve"> </w:t>
            </w:r>
            <w:r w:rsidR="005E1D34" w:rsidRPr="00FB0C68">
              <w:rPr>
                <w:rFonts w:ascii="Arial" w:hAnsi="Arial" w:cs="Arial"/>
                <w:sz w:val="24"/>
                <w:szCs w:val="24"/>
              </w:rPr>
              <w:t>B</w:t>
            </w:r>
            <w:r w:rsidR="00977692" w:rsidRPr="00FB0C68">
              <w:rPr>
                <w:rFonts w:ascii="Arial" w:hAnsi="Arial" w:cs="Arial"/>
                <w:sz w:val="24"/>
                <w:szCs w:val="24"/>
              </w:rPr>
              <w:t>AGASSARE</w:t>
            </w:r>
            <w:r w:rsidR="00675FD4" w:rsidRPr="00FB0C68">
              <w:rPr>
                <w:rFonts w:ascii="Arial" w:hAnsi="Arial" w:cs="Arial"/>
                <w:sz w:val="24"/>
                <w:szCs w:val="24"/>
              </w:rPr>
              <w:t xml:space="preserve"> (LOT 2) DANS LA COMMUNE DE MAGA, DEPARTEMENT DU MAYO-DANAY, REGION DE L’EXTRÊME-NORD</w:t>
            </w:r>
          </w:p>
        </w:tc>
      </w:tr>
      <w:tr w:rsidR="00B037FB" w:rsidRPr="00FB0C68" w14:paraId="62077792" w14:textId="77777777" w:rsidTr="00CE5676">
        <w:tc>
          <w:tcPr>
            <w:tcW w:w="1531" w:type="dxa"/>
          </w:tcPr>
          <w:p w14:paraId="01ECB6A1" w14:textId="77777777" w:rsidR="00B037FB" w:rsidRPr="00FB0C68" w:rsidRDefault="006B0ECF" w:rsidP="00CC7AAC">
            <w:pPr>
              <w:spacing w:after="0"/>
              <w:jc w:val="both"/>
              <w:rPr>
                <w:rFonts w:ascii="Arial" w:hAnsi="Arial" w:cs="Arial"/>
                <w:sz w:val="24"/>
                <w:szCs w:val="24"/>
              </w:rPr>
            </w:pPr>
            <w:r w:rsidRPr="00FB0C68">
              <w:rPr>
                <w:rFonts w:ascii="Arial" w:hAnsi="Arial" w:cs="Arial"/>
                <w:sz w:val="24"/>
                <w:szCs w:val="24"/>
              </w:rPr>
              <w:t>22.1</w:t>
            </w:r>
          </w:p>
        </w:tc>
        <w:tc>
          <w:tcPr>
            <w:tcW w:w="7852" w:type="dxa"/>
          </w:tcPr>
          <w:p w14:paraId="7126EE11" w14:textId="77777777" w:rsidR="00B037FB" w:rsidRPr="00FB0C68" w:rsidRDefault="006B0ECF" w:rsidP="00CC7AAC">
            <w:pPr>
              <w:spacing w:after="0" w:line="240" w:lineRule="auto"/>
              <w:jc w:val="both"/>
              <w:rPr>
                <w:rFonts w:ascii="Arial" w:hAnsi="Arial" w:cs="Arial"/>
                <w:b/>
                <w:sz w:val="24"/>
                <w:szCs w:val="24"/>
              </w:rPr>
            </w:pPr>
            <w:r w:rsidRPr="00FB0C68">
              <w:rPr>
                <w:rFonts w:ascii="Arial" w:hAnsi="Arial" w:cs="Arial"/>
                <w:b/>
                <w:sz w:val="24"/>
                <w:szCs w:val="24"/>
              </w:rPr>
              <w:t>Date et heure limites de dépôt des offres</w:t>
            </w:r>
          </w:p>
          <w:p w14:paraId="7D87E920" w14:textId="023CA958" w:rsidR="006B0ECF" w:rsidRPr="00FB0C68" w:rsidRDefault="006B0ECF" w:rsidP="00B519DF">
            <w:pPr>
              <w:spacing w:after="0" w:line="240" w:lineRule="auto"/>
              <w:jc w:val="both"/>
              <w:rPr>
                <w:rFonts w:ascii="Arial" w:hAnsi="Arial" w:cs="Arial"/>
                <w:sz w:val="24"/>
                <w:szCs w:val="24"/>
              </w:rPr>
            </w:pPr>
            <w:r w:rsidRPr="00FB0C68">
              <w:rPr>
                <w:rFonts w:ascii="Arial" w:hAnsi="Arial" w:cs="Arial"/>
                <w:sz w:val="24"/>
                <w:szCs w:val="24"/>
              </w:rPr>
              <w:t>La date et heure limite de dépôt d</w:t>
            </w:r>
            <w:r w:rsidR="00CC7AAC" w:rsidRPr="00FB0C68">
              <w:rPr>
                <w:rFonts w:ascii="Arial" w:hAnsi="Arial" w:cs="Arial"/>
                <w:sz w:val="24"/>
                <w:szCs w:val="24"/>
              </w:rPr>
              <w:t xml:space="preserve">es offres est fixée </w:t>
            </w:r>
            <w:proofErr w:type="gramStart"/>
            <w:r w:rsidR="00E240A5" w:rsidRPr="00FB0C68">
              <w:rPr>
                <w:rFonts w:ascii="Arial" w:hAnsi="Arial" w:cs="Arial"/>
                <w:sz w:val="24"/>
                <w:szCs w:val="24"/>
              </w:rPr>
              <w:t xml:space="preserve">le  </w:t>
            </w:r>
            <w:r w:rsidR="00B519DF" w:rsidRPr="00FB0C68">
              <w:rPr>
                <w:rFonts w:ascii="Arial" w:hAnsi="Arial" w:cs="Arial"/>
                <w:sz w:val="24"/>
                <w:szCs w:val="24"/>
              </w:rPr>
              <w:t>_</w:t>
            </w:r>
            <w:proofErr w:type="gramEnd"/>
            <w:r w:rsidR="00447328" w:rsidRPr="00FB0C68">
              <w:rPr>
                <w:rFonts w:ascii="Arial" w:hAnsi="Arial" w:cs="Arial"/>
                <w:sz w:val="24"/>
                <w:szCs w:val="24"/>
              </w:rPr>
              <w:t>______</w:t>
            </w:r>
            <w:r w:rsidR="00B519DF" w:rsidRPr="00FB0C68">
              <w:rPr>
                <w:rFonts w:ascii="Arial" w:hAnsi="Arial" w:cs="Arial"/>
                <w:sz w:val="24"/>
                <w:szCs w:val="24"/>
              </w:rPr>
              <w:t>_______</w:t>
            </w:r>
            <w:r w:rsidRPr="00FB0C68">
              <w:rPr>
                <w:rFonts w:ascii="Arial" w:hAnsi="Arial" w:cs="Arial"/>
                <w:b/>
                <w:sz w:val="24"/>
                <w:szCs w:val="24"/>
              </w:rPr>
              <w:t xml:space="preserve"> à </w:t>
            </w:r>
            <w:r w:rsidR="00CC7AAC" w:rsidRPr="00FB0C68">
              <w:rPr>
                <w:rFonts w:ascii="Arial" w:hAnsi="Arial" w:cs="Arial"/>
                <w:b/>
                <w:sz w:val="24"/>
                <w:szCs w:val="24"/>
              </w:rPr>
              <w:t>13</w:t>
            </w:r>
            <w:r w:rsidRPr="00FB0C68">
              <w:rPr>
                <w:rFonts w:ascii="Arial" w:hAnsi="Arial" w:cs="Arial"/>
                <w:b/>
                <w:sz w:val="24"/>
                <w:szCs w:val="24"/>
              </w:rPr>
              <w:t xml:space="preserve"> heures précises</w:t>
            </w:r>
          </w:p>
        </w:tc>
      </w:tr>
      <w:tr w:rsidR="006B0ECF" w:rsidRPr="00FB0C68" w14:paraId="6324BF30" w14:textId="77777777" w:rsidTr="00CE5676">
        <w:tc>
          <w:tcPr>
            <w:tcW w:w="1531" w:type="dxa"/>
          </w:tcPr>
          <w:p w14:paraId="5382FB1F" w14:textId="77777777" w:rsidR="006B0ECF" w:rsidRPr="00FB0C68" w:rsidRDefault="006B0ECF" w:rsidP="00CC7AAC">
            <w:pPr>
              <w:spacing w:after="0"/>
              <w:jc w:val="both"/>
              <w:rPr>
                <w:rFonts w:ascii="Arial" w:hAnsi="Arial" w:cs="Arial"/>
                <w:sz w:val="24"/>
                <w:szCs w:val="24"/>
              </w:rPr>
            </w:pPr>
            <w:r w:rsidRPr="00FB0C68">
              <w:rPr>
                <w:rFonts w:ascii="Arial" w:hAnsi="Arial" w:cs="Arial"/>
                <w:sz w:val="24"/>
                <w:szCs w:val="24"/>
              </w:rPr>
              <w:t>25.1</w:t>
            </w:r>
          </w:p>
        </w:tc>
        <w:tc>
          <w:tcPr>
            <w:tcW w:w="7852" w:type="dxa"/>
          </w:tcPr>
          <w:p w14:paraId="62E8C15B" w14:textId="77777777" w:rsidR="006B0ECF" w:rsidRPr="00FB0C68" w:rsidRDefault="006B0ECF" w:rsidP="00CC7AAC">
            <w:pPr>
              <w:spacing w:after="0" w:line="240" w:lineRule="auto"/>
              <w:jc w:val="both"/>
              <w:rPr>
                <w:rFonts w:ascii="Arial" w:hAnsi="Arial" w:cs="Arial"/>
                <w:b/>
                <w:sz w:val="24"/>
                <w:szCs w:val="24"/>
              </w:rPr>
            </w:pPr>
            <w:r w:rsidRPr="00FB0C68">
              <w:rPr>
                <w:rFonts w:ascii="Arial" w:hAnsi="Arial" w:cs="Arial"/>
                <w:b/>
                <w:sz w:val="24"/>
                <w:szCs w:val="24"/>
              </w:rPr>
              <w:t>Lieu et heure de l’ouverture des plis</w:t>
            </w:r>
          </w:p>
          <w:p w14:paraId="164EABE2" w14:textId="5D0C31E8" w:rsidR="006B0ECF" w:rsidRPr="00FB0C68" w:rsidRDefault="006B0ECF" w:rsidP="00B519DF">
            <w:pPr>
              <w:spacing w:after="0" w:line="240" w:lineRule="auto"/>
              <w:jc w:val="both"/>
              <w:rPr>
                <w:rFonts w:ascii="Arial" w:hAnsi="Arial" w:cs="Arial"/>
                <w:b/>
                <w:sz w:val="24"/>
                <w:szCs w:val="24"/>
              </w:rPr>
            </w:pPr>
            <w:r w:rsidRPr="00FB0C68">
              <w:rPr>
                <w:rFonts w:ascii="Arial" w:hAnsi="Arial" w:cs="Arial"/>
                <w:bCs/>
                <w:sz w:val="24"/>
                <w:szCs w:val="24"/>
              </w:rPr>
              <w:t>L’ouverture des pièces administratives et des offres techniques et fin</w:t>
            </w:r>
            <w:r w:rsidR="006D584A" w:rsidRPr="00FB0C68">
              <w:rPr>
                <w:rFonts w:ascii="Arial" w:hAnsi="Arial" w:cs="Arial"/>
                <w:bCs/>
                <w:sz w:val="24"/>
                <w:szCs w:val="24"/>
              </w:rPr>
              <w:t xml:space="preserve">ancières aura </w:t>
            </w:r>
            <w:proofErr w:type="gramStart"/>
            <w:r w:rsidR="006D584A" w:rsidRPr="00FB0C68">
              <w:rPr>
                <w:rFonts w:ascii="Arial" w:hAnsi="Arial" w:cs="Arial"/>
                <w:bCs/>
                <w:sz w:val="24"/>
                <w:szCs w:val="24"/>
              </w:rPr>
              <w:t>lieu  le</w:t>
            </w:r>
            <w:proofErr w:type="gramEnd"/>
            <w:r w:rsidR="006D584A" w:rsidRPr="00FB0C68">
              <w:rPr>
                <w:rFonts w:ascii="Arial" w:hAnsi="Arial" w:cs="Arial"/>
                <w:bCs/>
                <w:sz w:val="24"/>
                <w:szCs w:val="24"/>
              </w:rPr>
              <w:t xml:space="preserve"> </w:t>
            </w:r>
            <w:r w:rsidR="00B519DF" w:rsidRPr="00FB0C68">
              <w:rPr>
                <w:rFonts w:ascii="Arial" w:hAnsi="Arial" w:cs="Arial"/>
                <w:b/>
                <w:bCs/>
                <w:sz w:val="24"/>
                <w:szCs w:val="24"/>
              </w:rPr>
              <w:t>________________</w:t>
            </w:r>
            <w:r w:rsidRPr="00FB0C68">
              <w:rPr>
                <w:rFonts w:ascii="Arial" w:hAnsi="Arial" w:cs="Arial"/>
                <w:b/>
                <w:bCs/>
                <w:sz w:val="24"/>
                <w:szCs w:val="24"/>
              </w:rPr>
              <w:t xml:space="preserve"> à </w:t>
            </w:r>
            <w:r w:rsidR="006D584A" w:rsidRPr="00FB0C68">
              <w:rPr>
                <w:rFonts w:ascii="Arial" w:hAnsi="Arial" w:cs="Arial"/>
                <w:b/>
                <w:bCs/>
                <w:sz w:val="24"/>
                <w:szCs w:val="24"/>
              </w:rPr>
              <w:t>1</w:t>
            </w:r>
            <w:r w:rsidR="00CC7AAC" w:rsidRPr="00FB0C68">
              <w:rPr>
                <w:rFonts w:ascii="Arial" w:hAnsi="Arial" w:cs="Arial"/>
                <w:b/>
                <w:bCs/>
                <w:sz w:val="24"/>
                <w:szCs w:val="24"/>
              </w:rPr>
              <w:t>4</w:t>
            </w:r>
            <w:r w:rsidR="005E1D34" w:rsidRPr="00FB0C68">
              <w:rPr>
                <w:rFonts w:ascii="Arial" w:hAnsi="Arial" w:cs="Arial"/>
                <w:b/>
                <w:bCs/>
                <w:sz w:val="24"/>
                <w:szCs w:val="24"/>
              </w:rPr>
              <w:t xml:space="preserve"> </w:t>
            </w:r>
            <w:r w:rsidRPr="00FB0C68">
              <w:rPr>
                <w:rFonts w:ascii="Arial" w:hAnsi="Arial" w:cs="Arial"/>
                <w:b/>
                <w:bCs/>
                <w:sz w:val="24"/>
                <w:szCs w:val="24"/>
              </w:rPr>
              <w:t>heures précises</w:t>
            </w:r>
            <w:r w:rsidRPr="00FB0C68">
              <w:rPr>
                <w:rFonts w:ascii="Arial" w:hAnsi="Arial" w:cs="Arial"/>
                <w:bCs/>
                <w:sz w:val="24"/>
                <w:szCs w:val="24"/>
              </w:rPr>
              <w:t xml:space="preserve"> par la Commission </w:t>
            </w:r>
            <w:r w:rsidR="003E5044" w:rsidRPr="00FB0C68">
              <w:rPr>
                <w:rFonts w:ascii="Arial" w:hAnsi="Arial" w:cs="Arial"/>
                <w:bCs/>
                <w:sz w:val="24"/>
                <w:szCs w:val="24"/>
              </w:rPr>
              <w:t>Interne</w:t>
            </w:r>
            <w:r w:rsidRPr="00FB0C68">
              <w:rPr>
                <w:rFonts w:ascii="Arial" w:hAnsi="Arial" w:cs="Arial"/>
                <w:bCs/>
                <w:sz w:val="24"/>
                <w:szCs w:val="24"/>
              </w:rPr>
              <w:t xml:space="preserve"> de passation des marchés Publics </w:t>
            </w:r>
            <w:r w:rsidR="003E5044" w:rsidRPr="00FB0C68">
              <w:rPr>
                <w:rFonts w:ascii="Arial" w:hAnsi="Arial" w:cs="Arial"/>
                <w:bCs/>
                <w:sz w:val="24"/>
                <w:szCs w:val="24"/>
              </w:rPr>
              <w:t>de Maga</w:t>
            </w:r>
            <w:r w:rsidRPr="00FB0C68">
              <w:rPr>
                <w:rFonts w:ascii="Arial" w:hAnsi="Arial" w:cs="Arial"/>
                <w:bCs/>
                <w:sz w:val="24"/>
                <w:szCs w:val="24"/>
              </w:rPr>
              <w:t xml:space="preserve"> dans </w:t>
            </w:r>
            <w:r w:rsidR="00D77383" w:rsidRPr="00FB0C68">
              <w:rPr>
                <w:rFonts w:ascii="Arial" w:hAnsi="Arial" w:cs="Arial"/>
                <w:bCs/>
                <w:sz w:val="24"/>
                <w:szCs w:val="24"/>
              </w:rPr>
              <w:t>la salle de Conférences de la Commune de Maga.</w:t>
            </w:r>
          </w:p>
        </w:tc>
      </w:tr>
      <w:tr w:rsidR="006B0ECF" w:rsidRPr="00FB0C68" w14:paraId="1D58107C" w14:textId="77777777" w:rsidTr="00CE5676">
        <w:trPr>
          <w:trHeight w:val="512"/>
        </w:trPr>
        <w:tc>
          <w:tcPr>
            <w:tcW w:w="1531" w:type="dxa"/>
          </w:tcPr>
          <w:p w14:paraId="13C77639" w14:textId="77777777" w:rsidR="006B0ECF" w:rsidRPr="00FB0C68" w:rsidRDefault="006B0ECF" w:rsidP="00CC7AAC">
            <w:pPr>
              <w:spacing w:after="0"/>
              <w:jc w:val="both"/>
              <w:rPr>
                <w:rFonts w:ascii="Arial" w:hAnsi="Arial" w:cs="Arial"/>
                <w:sz w:val="24"/>
                <w:szCs w:val="24"/>
              </w:rPr>
            </w:pPr>
            <w:r w:rsidRPr="00FB0C68">
              <w:rPr>
                <w:rFonts w:ascii="Arial" w:eastAsia="Calibri" w:hAnsi="Arial" w:cs="Arial"/>
                <w:sz w:val="24"/>
                <w:szCs w:val="24"/>
                <w:lang w:eastAsia="en-US"/>
              </w:rPr>
              <w:t>31.2.</w:t>
            </w:r>
          </w:p>
        </w:tc>
        <w:tc>
          <w:tcPr>
            <w:tcW w:w="7852" w:type="dxa"/>
          </w:tcPr>
          <w:p w14:paraId="660F1DC1" w14:textId="77777777" w:rsidR="006B0ECF" w:rsidRPr="00FB0C68" w:rsidRDefault="006B0ECF" w:rsidP="00CC7AAC">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Monnaie retenue pour la conversion en une seule monnaie : Le franc CFA</w:t>
            </w:r>
          </w:p>
          <w:p w14:paraId="6CF56607" w14:textId="77777777" w:rsidR="006B0ECF" w:rsidRPr="00FB0C68" w:rsidRDefault="006B0ECF" w:rsidP="00CC7AAC">
            <w:pPr>
              <w:autoSpaceDE w:val="0"/>
              <w:autoSpaceDN w:val="0"/>
              <w:adjustRightInd w:val="0"/>
              <w:spacing w:after="0" w:line="240" w:lineRule="auto"/>
              <w:jc w:val="both"/>
              <w:rPr>
                <w:rFonts w:ascii="Arial" w:hAnsi="Arial" w:cs="Arial"/>
                <w:sz w:val="24"/>
                <w:szCs w:val="24"/>
              </w:rPr>
            </w:pPr>
            <w:r w:rsidRPr="00FB0C68">
              <w:rPr>
                <w:rFonts w:ascii="Arial" w:eastAsia="Calibri" w:hAnsi="Arial" w:cs="Arial"/>
                <w:sz w:val="24"/>
                <w:szCs w:val="24"/>
                <w:lang w:eastAsia="en-US"/>
              </w:rPr>
              <w:t xml:space="preserve">Source du taux de change : La Banque des Etats de l’Afrique Centrale (BEAC) </w:t>
            </w:r>
          </w:p>
        </w:tc>
      </w:tr>
      <w:tr w:rsidR="006B0ECF" w:rsidRPr="00FB0C68" w14:paraId="0A77F760" w14:textId="77777777" w:rsidTr="00CE5676">
        <w:tc>
          <w:tcPr>
            <w:tcW w:w="1531" w:type="dxa"/>
          </w:tcPr>
          <w:p w14:paraId="567D14ED" w14:textId="77777777" w:rsidR="006B0ECF" w:rsidRPr="00FB0C68" w:rsidRDefault="009F66CC" w:rsidP="00D95738">
            <w:pPr>
              <w:spacing w:before="240" w:after="240"/>
              <w:jc w:val="both"/>
              <w:rPr>
                <w:rFonts w:ascii="Arial" w:hAnsi="Arial" w:cs="Arial"/>
                <w:sz w:val="24"/>
                <w:szCs w:val="24"/>
              </w:rPr>
            </w:pPr>
            <w:r w:rsidRPr="00FB0C68">
              <w:rPr>
                <w:rFonts w:ascii="Arial" w:hAnsi="Arial" w:cs="Arial"/>
                <w:sz w:val="24"/>
                <w:szCs w:val="24"/>
              </w:rPr>
              <w:t>32.2(g)</w:t>
            </w:r>
          </w:p>
        </w:tc>
        <w:tc>
          <w:tcPr>
            <w:tcW w:w="7852" w:type="dxa"/>
          </w:tcPr>
          <w:p w14:paraId="1798A490" w14:textId="77777777" w:rsidR="009F66CC" w:rsidRPr="00FB0C68" w:rsidRDefault="009F66CC" w:rsidP="00D95738">
            <w:pPr>
              <w:spacing w:after="0" w:line="240" w:lineRule="auto"/>
              <w:jc w:val="both"/>
              <w:rPr>
                <w:rFonts w:ascii="Arial" w:hAnsi="Arial" w:cs="Arial"/>
                <w:sz w:val="24"/>
                <w:szCs w:val="24"/>
              </w:rPr>
            </w:pPr>
            <w:r w:rsidRPr="00FB0C68">
              <w:rPr>
                <w:rFonts w:ascii="Arial" w:hAnsi="Arial" w:cs="Arial"/>
                <w:sz w:val="24"/>
                <w:szCs w:val="24"/>
              </w:rPr>
              <w:t>Les offres seront évaluées en trois étapes.</w:t>
            </w:r>
          </w:p>
          <w:p w14:paraId="55EDE155" w14:textId="77777777" w:rsidR="009F66CC" w:rsidRPr="00FB0C68" w:rsidRDefault="009F66CC" w:rsidP="00D95738">
            <w:pPr>
              <w:pStyle w:val="Retraitcorpsdetexte21"/>
              <w:rPr>
                <w:rFonts w:ascii="Arial" w:hAnsi="Arial" w:cs="Arial"/>
                <w:b/>
                <w:szCs w:val="24"/>
                <w:u w:val="single"/>
              </w:rPr>
            </w:pPr>
            <w:r w:rsidRPr="00FB0C68">
              <w:rPr>
                <w:rFonts w:ascii="Arial" w:hAnsi="Arial" w:cs="Arial"/>
                <w:b/>
                <w:szCs w:val="24"/>
                <w:u w:val="single"/>
              </w:rPr>
              <w:t>1</w:t>
            </w:r>
            <w:r w:rsidRPr="00FB0C68">
              <w:rPr>
                <w:rFonts w:ascii="Arial" w:hAnsi="Arial" w:cs="Arial"/>
                <w:b/>
                <w:szCs w:val="24"/>
                <w:u w:val="single"/>
                <w:vertAlign w:val="superscript"/>
              </w:rPr>
              <w:t>ère</w:t>
            </w:r>
            <w:r w:rsidRPr="00FB0C68">
              <w:rPr>
                <w:rFonts w:ascii="Arial" w:hAnsi="Arial" w:cs="Arial"/>
                <w:b/>
                <w:szCs w:val="24"/>
                <w:u w:val="single"/>
              </w:rPr>
              <w:t xml:space="preserve"> </w:t>
            </w:r>
            <w:proofErr w:type="gramStart"/>
            <w:r w:rsidRPr="00FB0C68">
              <w:rPr>
                <w:rFonts w:ascii="Arial" w:hAnsi="Arial" w:cs="Arial"/>
                <w:b/>
                <w:szCs w:val="24"/>
                <w:u w:val="single"/>
              </w:rPr>
              <w:t>étape:</w:t>
            </w:r>
            <w:proofErr w:type="gramEnd"/>
            <w:r w:rsidRPr="00FB0C68">
              <w:rPr>
                <w:rFonts w:ascii="Arial" w:hAnsi="Arial" w:cs="Arial"/>
                <w:b/>
                <w:szCs w:val="24"/>
                <w:u w:val="single"/>
              </w:rPr>
              <w:t xml:space="preserve"> Examen de la conformité des pièces administratives (Volume 1)</w:t>
            </w:r>
          </w:p>
          <w:p w14:paraId="21EA5C7D" w14:textId="77777777" w:rsidR="009F66CC" w:rsidRPr="00FB0C68" w:rsidRDefault="009F66CC" w:rsidP="00D95738">
            <w:pPr>
              <w:spacing w:after="0" w:line="240" w:lineRule="auto"/>
              <w:jc w:val="both"/>
              <w:rPr>
                <w:rFonts w:ascii="Arial" w:hAnsi="Arial" w:cs="Arial"/>
                <w:sz w:val="24"/>
                <w:szCs w:val="24"/>
              </w:rPr>
            </w:pPr>
            <w:r w:rsidRPr="00FB0C68">
              <w:rPr>
                <w:rFonts w:ascii="Arial" w:hAnsi="Arial" w:cs="Arial"/>
                <w:sz w:val="24"/>
                <w:szCs w:val="24"/>
              </w:rPr>
              <w:t>Pour qu’une offre soit déclarée conforme administrativement, elle devra satisfaire à tous les critères éliminatoires</w:t>
            </w:r>
            <w:r w:rsidR="00211A95" w:rsidRPr="00FB0C68">
              <w:rPr>
                <w:rFonts w:ascii="Arial" w:hAnsi="Arial" w:cs="Arial"/>
                <w:sz w:val="24"/>
                <w:szCs w:val="24"/>
              </w:rPr>
              <w:t xml:space="preserve"> indiqués à l’article 6.1 (a)</w:t>
            </w:r>
            <w:r w:rsidRPr="00FB0C68">
              <w:rPr>
                <w:rFonts w:ascii="Arial" w:hAnsi="Arial" w:cs="Arial"/>
                <w:sz w:val="24"/>
                <w:szCs w:val="24"/>
              </w:rPr>
              <w:t>.</w:t>
            </w:r>
          </w:p>
          <w:p w14:paraId="36EADC63" w14:textId="77777777" w:rsidR="009F66CC" w:rsidRPr="00FB0C68" w:rsidRDefault="009F66CC" w:rsidP="00D95738">
            <w:pPr>
              <w:spacing w:after="0" w:line="240" w:lineRule="auto"/>
              <w:jc w:val="both"/>
              <w:rPr>
                <w:rFonts w:ascii="Arial" w:hAnsi="Arial" w:cs="Arial"/>
                <w:b/>
                <w:sz w:val="24"/>
                <w:szCs w:val="24"/>
              </w:rPr>
            </w:pPr>
            <w:r w:rsidRPr="00FB0C68">
              <w:rPr>
                <w:rFonts w:ascii="Arial" w:hAnsi="Arial" w:cs="Arial"/>
                <w:b/>
                <w:sz w:val="24"/>
                <w:szCs w:val="24"/>
              </w:rPr>
              <w:lastRenderedPageBreak/>
              <w:t>Seules les offres présentant un dossier administratif conforme</w:t>
            </w:r>
            <w:r w:rsidR="00F375E3" w:rsidRPr="00FB0C68">
              <w:rPr>
                <w:rFonts w:ascii="Arial" w:hAnsi="Arial" w:cs="Arial"/>
                <w:b/>
                <w:sz w:val="24"/>
                <w:szCs w:val="24"/>
              </w:rPr>
              <w:t xml:space="preserve"> seront évaluées techniquement.</w:t>
            </w:r>
          </w:p>
          <w:p w14:paraId="6B15858C" w14:textId="77777777" w:rsidR="009F66CC" w:rsidRPr="00FB0C68" w:rsidRDefault="009F66CC" w:rsidP="00D95738">
            <w:pPr>
              <w:pStyle w:val="Retraitcorpsdetexte21"/>
              <w:rPr>
                <w:rFonts w:ascii="Arial" w:hAnsi="Arial" w:cs="Arial"/>
                <w:b/>
                <w:szCs w:val="24"/>
                <w:u w:val="single"/>
              </w:rPr>
            </w:pPr>
            <w:r w:rsidRPr="00FB0C68">
              <w:rPr>
                <w:rFonts w:ascii="Arial" w:hAnsi="Arial" w:cs="Arial"/>
                <w:b/>
                <w:szCs w:val="24"/>
                <w:u w:val="single"/>
              </w:rPr>
              <w:t>2ème étape : Evaluation de l’offre technique (Volume 2).</w:t>
            </w:r>
          </w:p>
          <w:p w14:paraId="33B145EB" w14:textId="77777777" w:rsidR="009F66CC" w:rsidRPr="00FB0C68" w:rsidRDefault="009F66CC" w:rsidP="00D95738">
            <w:pPr>
              <w:spacing w:after="0" w:line="240" w:lineRule="auto"/>
              <w:jc w:val="both"/>
              <w:rPr>
                <w:rFonts w:ascii="Arial" w:hAnsi="Arial" w:cs="Arial"/>
                <w:sz w:val="24"/>
                <w:szCs w:val="24"/>
              </w:rPr>
            </w:pPr>
            <w:r w:rsidRPr="00FB0C68">
              <w:rPr>
                <w:rFonts w:ascii="Arial" w:hAnsi="Arial" w:cs="Arial"/>
                <w:sz w:val="24"/>
                <w:szCs w:val="24"/>
              </w:rPr>
              <w:t>Pour qu’une offre soit déclarée conforme techniquement, elle devra satisfaire à tous les critères essentiels</w:t>
            </w:r>
            <w:r w:rsidR="00211A95" w:rsidRPr="00FB0C68">
              <w:rPr>
                <w:rFonts w:ascii="Arial" w:hAnsi="Arial" w:cs="Arial"/>
                <w:sz w:val="24"/>
                <w:szCs w:val="24"/>
              </w:rPr>
              <w:t xml:space="preserve"> indiqués à l’article 6.1 (b).</w:t>
            </w:r>
          </w:p>
          <w:p w14:paraId="32D41E2A" w14:textId="77777777" w:rsidR="009F66CC" w:rsidRPr="00FB0C68" w:rsidRDefault="009F66CC" w:rsidP="00D95738">
            <w:pPr>
              <w:spacing w:after="0" w:line="240" w:lineRule="auto"/>
              <w:jc w:val="both"/>
              <w:rPr>
                <w:rFonts w:ascii="Arial" w:hAnsi="Arial" w:cs="Arial"/>
                <w:b/>
                <w:sz w:val="24"/>
                <w:szCs w:val="24"/>
              </w:rPr>
            </w:pPr>
            <w:r w:rsidRPr="00FB0C68">
              <w:rPr>
                <w:rFonts w:ascii="Arial" w:hAnsi="Arial" w:cs="Arial"/>
                <w:b/>
                <w:sz w:val="24"/>
                <w:szCs w:val="24"/>
              </w:rPr>
              <w:t>Seules les offres présentant un dossier technique conforme seront évaluées financièrement.</w:t>
            </w:r>
          </w:p>
          <w:p w14:paraId="0E960A47" w14:textId="77777777" w:rsidR="009F66CC" w:rsidRPr="00FB0C68" w:rsidRDefault="009F66CC" w:rsidP="001D5B86">
            <w:pPr>
              <w:spacing w:after="0" w:line="240" w:lineRule="auto"/>
              <w:jc w:val="both"/>
              <w:rPr>
                <w:rFonts w:ascii="Arial" w:eastAsia="Arial Unicode MS" w:hAnsi="Arial" w:cs="Arial"/>
                <w:b/>
                <w:bCs/>
                <w:sz w:val="24"/>
                <w:szCs w:val="24"/>
              </w:rPr>
            </w:pPr>
            <w:r w:rsidRPr="00FB0C68">
              <w:rPr>
                <w:rFonts w:ascii="Arial" w:eastAsia="Arial Unicode MS" w:hAnsi="Arial" w:cs="Arial"/>
                <w:sz w:val="24"/>
                <w:szCs w:val="24"/>
              </w:rPr>
              <w:t xml:space="preserve">L'offre technique contenue dans l'enveloppe B </w:t>
            </w:r>
            <w:r w:rsidR="001D5B86" w:rsidRPr="00FB0C68">
              <w:rPr>
                <w:rFonts w:ascii="Arial" w:eastAsia="Arial Unicode MS" w:hAnsi="Arial" w:cs="Arial"/>
                <w:sz w:val="24"/>
                <w:szCs w:val="24"/>
              </w:rPr>
              <w:t xml:space="preserve">sera évaluée suivant le système </w:t>
            </w:r>
            <w:r w:rsidRPr="00FB0C68">
              <w:rPr>
                <w:rFonts w:ascii="Arial" w:eastAsia="Arial Unicode MS" w:hAnsi="Arial" w:cs="Arial"/>
                <w:sz w:val="24"/>
                <w:szCs w:val="24"/>
              </w:rPr>
              <w:t xml:space="preserve">binaire </w:t>
            </w:r>
            <w:r w:rsidR="001D5B86" w:rsidRPr="00FB0C68">
              <w:rPr>
                <w:rFonts w:ascii="Arial" w:eastAsia="Arial Unicode MS" w:hAnsi="Arial" w:cs="Arial"/>
                <w:b/>
                <w:bCs/>
                <w:sz w:val="24"/>
                <w:szCs w:val="24"/>
              </w:rPr>
              <w:t xml:space="preserve">(oui/non) </w:t>
            </w:r>
            <w:r w:rsidRPr="00FB0C68">
              <w:rPr>
                <w:rFonts w:ascii="Arial" w:eastAsia="Arial Unicode MS" w:hAnsi="Arial" w:cs="Arial"/>
                <w:sz w:val="24"/>
                <w:szCs w:val="24"/>
              </w:rPr>
              <w:t>sur la base des critères de la grille d’évaluation des offres techniques (en annexe).</w:t>
            </w:r>
          </w:p>
          <w:p w14:paraId="2D14F12E" w14:textId="77777777" w:rsidR="00211A95" w:rsidRPr="00FB0C68" w:rsidRDefault="00211A95" w:rsidP="00D95738">
            <w:pPr>
              <w:spacing w:after="0" w:line="240" w:lineRule="auto"/>
              <w:jc w:val="both"/>
              <w:rPr>
                <w:rFonts w:ascii="Arial" w:hAnsi="Arial" w:cs="Arial"/>
                <w:sz w:val="24"/>
                <w:szCs w:val="24"/>
              </w:rPr>
            </w:pPr>
            <w:r w:rsidRPr="00FB0C68">
              <w:rPr>
                <w:rFonts w:ascii="Arial" w:hAnsi="Arial" w:cs="Arial"/>
                <w:sz w:val="24"/>
                <w:szCs w:val="24"/>
              </w:rPr>
              <w:t>Pour qu’une offre soit déclarée conforme techniquement, elle devra satisfaire à tous les critères éliminatoires indiqués à l’article 6.1 (b).</w:t>
            </w:r>
          </w:p>
          <w:p w14:paraId="17752BB5" w14:textId="77777777" w:rsidR="00516400" w:rsidRPr="00FB0C68" w:rsidRDefault="00211A95" w:rsidP="00F375E3">
            <w:pPr>
              <w:spacing w:after="0" w:line="240" w:lineRule="auto"/>
              <w:jc w:val="both"/>
              <w:rPr>
                <w:rFonts w:ascii="Arial" w:hAnsi="Arial" w:cs="Arial"/>
                <w:b/>
                <w:sz w:val="24"/>
                <w:szCs w:val="24"/>
              </w:rPr>
            </w:pPr>
            <w:r w:rsidRPr="00FB0C68">
              <w:rPr>
                <w:rFonts w:ascii="Arial" w:hAnsi="Arial" w:cs="Arial"/>
                <w:b/>
                <w:sz w:val="24"/>
                <w:szCs w:val="24"/>
              </w:rPr>
              <w:t xml:space="preserve">Seules les offres présentant un dossier technique conforme </w:t>
            </w:r>
            <w:r w:rsidR="00F375E3" w:rsidRPr="00FB0C68">
              <w:rPr>
                <w:rFonts w:ascii="Arial" w:hAnsi="Arial" w:cs="Arial"/>
                <w:b/>
                <w:sz w:val="24"/>
                <w:szCs w:val="24"/>
              </w:rPr>
              <w:t>seront évaluées financièrement.</w:t>
            </w:r>
          </w:p>
          <w:p w14:paraId="051A88DD" w14:textId="77777777" w:rsidR="00211A95" w:rsidRPr="00FB0C68" w:rsidRDefault="00211A95" w:rsidP="00D95738">
            <w:pPr>
              <w:pStyle w:val="Retraitcorpsdetexte21"/>
              <w:rPr>
                <w:rFonts w:ascii="Arial" w:hAnsi="Arial" w:cs="Arial"/>
                <w:b/>
                <w:szCs w:val="24"/>
                <w:u w:val="single"/>
              </w:rPr>
            </w:pPr>
            <w:r w:rsidRPr="00FB0C68">
              <w:rPr>
                <w:rFonts w:ascii="Arial" w:hAnsi="Arial" w:cs="Arial"/>
                <w:b/>
                <w:szCs w:val="24"/>
                <w:u w:val="single"/>
              </w:rPr>
              <w:t>3ème étape : Évaluation de l’offre financière (Volume 3)</w:t>
            </w:r>
          </w:p>
          <w:p w14:paraId="66012C0C" w14:textId="77777777" w:rsidR="00211A95" w:rsidRPr="00FB0C68" w:rsidRDefault="00211A95" w:rsidP="00D95738">
            <w:pPr>
              <w:tabs>
                <w:tab w:val="left" w:pos="1985"/>
              </w:tabs>
              <w:suppressAutoHyphens/>
              <w:overflowPunct w:val="0"/>
              <w:autoSpaceDE w:val="0"/>
              <w:autoSpaceDN w:val="0"/>
              <w:adjustRightInd w:val="0"/>
              <w:spacing w:after="0" w:line="240" w:lineRule="auto"/>
              <w:jc w:val="both"/>
              <w:textAlignment w:val="baseline"/>
              <w:rPr>
                <w:rFonts w:ascii="Arial" w:hAnsi="Arial" w:cs="Arial"/>
                <w:sz w:val="24"/>
                <w:szCs w:val="24"/>
              </w:rPr>
            </w:pPr>
            <w:r w:rsidRPr="00FB0C68">
              <w:rPr>
                <w:rFonts w:ascii="Arial" w:hAnsi="Arial" w:cs="Arial"/>
                <w:sz w:val="24"/>
                <w:szCs w:val="24"/>
              </w:rPr>
              <w:t>Pour qu’une offre financière soit évaluée, elle devra satisfaire aux critères indiqués à l’article 6.1(b).</w:t>
            </w:r>
          </w:p>
          <w:p w14:paraId="5603B72D" w14:textId="77777777" w:rsidR="00211A95" w:rsidRPr="00FB0C68" w:rsidRDefault="00211A95" w:rsidP="00D95738">
            <w:pPr>
              <w:pStyle w:val="Corpsdetexte"/>
              <w:numPr>
                <w:ilvl w:val="12"/>
                <w:numId w:val="0"/>
              </w:numPr>
              <w:spacing w:after="0" w:line="240" w:lineRule="auto"/>
              <w:jc w:val="both"/>
              <w:rPr>
                <w:rFonts w:ascii="Arial" w:hAnsi="Arial" w:cs="Arial"/>
                <w:b/>
                <w:sz w:val="24"/>
                <w:szCs w:val="24"/>
                <w:lang w:val="fr-FR" w:eastAsia="en-US"/>
              </w:rPr>
            </w:pPr>
            <w:r w:rsidRPr="00FB0C68">
              <w:rPr>
                <w:rFonts w:ascii="Arial" w:hAnsi="Arial" w:cs="Arial"/>
                <w:b/>
                <w:sz w:val="24"/>
                <w:szCs w:val="24"/>
                <w:lang w:val="fr-FR" w:eastAsia="en-US"/>
              </w:rPr>
              <w:t xml:space="preserve">Il sera ensuite déterminé pour chaque offre ainsi retenue, le </w:t>
            </w:r>
            <w:r w:rsidRPr="00FB0C68">
              <w:rPr>
                <w:rFonts w:ascii="Arial" w:hAnsi="Arial" w:cs="Arial"/>
                <w:sz w:val="24"/>
                <w:szCs w:val="24"/>
                <w:lang w:val="fr-FR" w:eastAsia="en-US"/>
              </w:rPr>
              <w:t>« montant évalué »</w:t>
            </w:r>
            <w:r w:rsidRPr="00FB0C68">
              <w:rPr>
                <w:rFonts w:ascii="Arial" w:hAnsi="Arial" w:cs="Arial"/>
                <w:b/>
                <w:sz w:val="24"/>
                <w:szCs w:val="24"/>
                <w:lang w:val="fr-FR" w:eastAsia="en-US"/>
              </w:rPr>
              <w:t xml:space="preserve"> en rectifiant son montant proposé comme suit : </w:t>
            </w:r>
          </w:p>
          <w:p w14:paraId="67972BFC" w14:textId="77777777" w:rsidR="00211A95" w:rsidRPr="00FB0C68" w:rsidRDefault="00211A95" w:rsidP="00D95738">
            <w:pPr>
              <w:pStyle w:val="Paragraphedeliste"/>
              <w:numPr>
                <w:ilvl w:val="0"/>
                <w:numId w:val="4"/>
              </w:numPr>
              <w:suppressAutoHyphens/>
              <w:overflowPunct w:val="0"/>
              <w:autoSpaceDE w:val="0"/>
              <w:autoSpaceDN w:val="0"/>
              <w:adjustRightInd w:val="0"/>
              <w:spacing w:after="0" w:line="240" w:lineRule="auto"/>
              <w:jc w:val="both"/>
              <w:textAlignment w:val="baseline"/>
              <w:rPr>
                <w:rFonts w:ascii="Arial" w:hAnsi="Arial" w:cs="Arial"/>
                <w:sz w:val="24"/>
                <w:szCs w:val="24"/>
                <w:lang w:val="fr-FR"/>
              </w:rPr>
            </w:pPr>
            <w:r w:rsidRPr="00FB0C68">
              <w:rPr>
                <w:rFonts w:ascii="Arial" w:hAnsi="Arial" w:cs="Arial"/>
                <w:sz w:val="24"/>
                <w:szCs w:val="24"/>
                <w:lang w:val="fr-FR"/>
              </w:rPr>
              <w:t>Le montant figurant dans la soumission est corrigé conformément à la procédure détaillée à l’article 30 ci-après concernant la correction des erreurs ;</w:t>
            </w:r>
          </w:p>
          <w:p w14:paraId="2D7F5F4E" w14:textId="77777777" w:rsidR="006B0ECF" w:rsidRPr="00FB0C68" w:rsidRDefault="00211A95" w:rsidP="0071175B">
            <w:pPr>
              <w:pStyle w:val="Paragraphedeliste"/>
              <w:numPr>
                <w:ilvl w:val="0"/>
                <w:numId w:val="4"/>
              </w:numPr>
              <w:suppressAutoHyphens/>
              <w:overflowPunct w:val="0"/>
              <w:autoSpaceDE w:val="0"/>
              <w:autoSpaceDN w:val="0"/>
              <w:adjustRightInd w:val="0"/>
              <w:spacing w:after="0" w:line="240" w:lineRule="auto"/>
              <w:jc w:val="both"/>
              <w:textAlignment w:val="baseline"/>
              <w:rPr>
                <w:rFonts w:ascii="Arial" w:hAnsi="Arial" w:cs="Arial"/>
                <w:sz w:val="24"/>
                <w:szCs w:val="24"/>
                <w:lang w:val="fr-FR"/>
              </w:rPr>
            </w:pPr>
            <w:r w:rsidRPr="00FB0C68">
              <w:rPr>
                <w:rFonts w:ascii="Arial" w:hAnsi="Arial" w:cs="Arial"/>
                <w:sz w:val="24"/>
                <w:szCs w:val="24"/>
                <w:lang w:val="fr-FR"/>
              </w:rPr>
              <w:t>Les prix proposés pour les postes où il n'est pas prévu des quantités ne feront pas partie du contrat.</w:t>
            </w:r>
          </w:p>
        </w:tc>
      </w:tr>
      <w:tr w:rsidR="005C01F8" w:rsidRPr="00FB0C68" w14:paraId="0D287A7A" w14:textId="77777777" w:rsidTr="00CE5676">
        <w:trPr>
          <w:trHeight w:val="274"/>
        </w:trPr>
        <w:tc>
          <w:tcPr>
            <w:tcW w:w="1531" w:type="dxa"/>
          </w:tcPr>
          <w:p w14:paraId="3759CEA7" w14:textId="77777777" w:rsidR="005C01F8" w:rsidRPr="00FB0C68" w:rsidRDefault="005C01F8" w:rsidP="00CC7AAC">
            <w:pPr>
              <w:spacing w:after="0"/>
              <w:jc w:val="both"/>
              <w:rPr>
                <w:rFonts w:ascii="Arial" w:hAnsi="Arial" w:cs="Arial"/>
                <w:sz w:val="24"/>
                <w:szCs w:val="24"/>
              </w:rPr>
            </w:pPr>
          </w:p>
        </w:tc>
        <w:tc>
          <w:tcPr>
            <w:tcW w:w="7852" w:type="dxa"/>
          </w:tcPr>
          <w:p w14:paraId="0B59C007" w14:textId="77777777" w:rsidR="005C01F8" w:rsidRPr="00FB0C68" w:rsidRDefault="005C01F8" w:rsidP="00CC7AAC">
            <w:pPr>
              <w:tabs>
                <w:tab w:val="left" w:pos="1440"/>
              </w:tabs>
              <w:spacing w:after="0" w:line="240" w:lineRule="auto"/>
              <w:jc w:val="both"/>
              <w:rPr>
                <w:rFonts w:ascii="Arial" w:hAnsi="Arial" w:cs="Arial"/>
                <w:b/>
                <w:sz w:val="24"/>
                <w:szCs w:val="24"/>
              </w:rPr>
            </w:pPr>
            <w:r w:rsidRPr="00FB0C68">
              <w:rPr>
                <w:rFonts w:ascii="Arial" w:hAnsi="Arial" w:cs="Arial"/>
                <w:b/>
                <w:sz w:val="24"/>
                <w:szCs w:val="24"/>
              </w:rPr>
              <w:t>Attribution du marché</w:t>
            </w:r>
          </w:p>
        </w:tc>
      </w:tr>
      <w:tr w:rsidR="00B63A1D" w:rsidRPr="00FB0C68" w14:paraId="47650D4E" w14:textId="77777777" w:rsidTr="00CE5676">
        <w:tc>
          <w:tcPr>
            <w:tcW w:w="1531" w:type="dxa"/>
          </w:tcPr>
          <w:p w14:paraId="64EF5B0E" w14:textId="77777777" w:rsidR="00B63A1D" w:rsidRPr="00FB0C68" w:rsidRDefault="00B63A1D" w:rsidP="00CC7AAC">
            <w:pPr>
              <w:spacing w:after="0"/>
              <w:jc w:val="both"/>
              <w:rPr>
                <w:rFonts w:ascii="Arial" w:hAnsi="Arial" w:cs="Arial"/>
                <w:sz w:val="24"/>
                <w:szCs w:val="24"/>
              </w:rPr>
            </w:pPr>
            <w:r w:rsidRPr="00FB0C68">
              <w:rPr>
                <w:rFonts w:ascii="Arial" w:hAnsi="Arial" w:cs="Arial"/>
                <w:sz w:val="24"/>
                <w:szCs w:val="24"/>
              </w:rPr>
              <w:t>34.1et 34.2</w:t>
            </w:r>
          </w:p>
        </w:tc>
        <w:tc>
          <w:tcPr>
            <w:tcW w:w="7852" w:type="dxa"/>
          </w:tcPr>
          <w:p w14:paraId="4D8525E4" w14:textId="77777777" w:rsidR="00B63A1D" w:rsidRPr="00FB0C68" w:rsidRDefault="00B63A1D" w:rsidP="00CC7AAC">
            <w:pPr>
              <w:tabs>
                <w:tab w:val="left" w:pos="1440"/>
              </w:tabs>
              <w:spacing w:after="0" w:line="240" w:lineRule="auto"/>
              <w:jc w:val="both"/>
              <w:rPr>
                <w:rFonts w:ascii="Arial" w:hAnsi="Arial" w:cs="Arial"/>
                <w:b/>
                <w:sz w:val="24"/>
                <w:szCs w:val="24"/>
              </w:rPr>
            </w:pPr>
            <w:r w:rsidRPr="00FB0C68">
              <w:rPr>
                <w:rFonts w:ascii="Arial" w:hAnsi="Arial" w:cs="Arial"/>
                <w:b/>
                <w:sz w:val="24"/>
                <w:szCs w:val="24"/>
              </w:rPr>
              <w:t>Cautionnement définitif</w:t>
            </w:r>
          </w:p>
          <w:p w14:paraId="080B74B2" w14:textId="77777777" w:rsidR="00B63A1D" w:rsidRPr="00FB0C68" w:rsidRDefault="00B63A1D" w:rsidP="00CC7AAC">
            <w:pPr>
              <w:tabs>
                <w:tab w:val="left" w:pos="1440"/>
              </w:tabs>
              <w:spacing w:after="0" w:line="240" w:lineRule="auto"/>
              <w:jc w:val="both"/>
              <w:rPr>
                <w:rFonts w:ascii="Arial" w:hAnsi="Arial" w:cs="Arial"/>
                <w:sz w:val="24"/>
                <w:szCs w:val="24"/>
              </w:rPr>
            </w:pPr>
            <w:r w:rsidRPr="00FB0C68">
              <w:rPr>
                <w:rFonts w:ascii="Arial" w:hAnsi="Arial" w:cs="Arial"/>
                <w:sz w:val="24"/>
                <w:szCs w:val="24"/>
              </w:rPr>
              <w:t>Dans les vingt (20) jours suivant la notification du marché p</w:t>
            </w:r>
            <w:r w:rsidR="00B36C5E" w:rsidRPr="00FB0C68">
              <w:rPr>
                <w:rFonts w:ascii="Arial" w:hAnsi="Arial" w:cs="Arial"/>
                <w:sz w:val="24"/>
                <w:szCs w:val="24"/>
              </w:rPr>
              <w:t xml:space="preserve">ar l’Autorité Contractante, le </w:t>
            </w:r>
            <w:r w:rsidRPr="00FB0C68">
              <w:rPr>
                <w:rFonts w:ascii="Arial" w:hAnsi="Arial" w:cs="Arial"/>
                <w:sz w:val="24"/>
                <w:szCs w:val="24"/>
              </w:rPr>
              <w:t>cocontractant fournira au Maître d’Ouvrage avec copie à l’Autorité contractante un Cautionnement définitif, sous la forme stipulée dans le RPAO, conformément au modèle fourni dans le Dossier d’Appel d’Offres.</w:t>
            </w:r>
          </w:p>
          <w:p w14:paraId="3A88947A" w14:textId="77777777" w:rsidR="00B63A1D" w:rsidRPr="00FB0C68" w:rsidRDefault="00B63A1D" w:rsidP="00CC7AAC">
            <w:pPr>
              <w:tabs>
                <w:tab w:val="left" w:pos="1440"/>
              </w:tabs>
              <w:spacing w:after="0" w:line="240" w:lineRule="auto"/>
              <w:jc w:val="both"/>
              <w:rPr>
                <w:rFonts w:ascii="Arial" w:hAnsi="Arial" w:cs="Arial"/>
                <w:sz w:val="24"/>
                <w:szCs w:val="24"/>
              </w:rPr>
            </w:pPr>
            <w:r w:rsidRPr="00FB0C68">
              <w:rPr>
                <w:rFonts w:ascii="Arial" w:hAnsi="Arial" w:cs="Arial"/>
                <w:sz w:val="24"/>
                <w:szCs w:val="24"/>
              </w:rPr>
              <w:t>Le cautionnement peut être remplacé par la garantie d’une caution d’un établissement bancaire agréé conformément aux textes en vigueur, et émise au profit du Maître d’Ouvrage ou par une caution personnelle et solidaire.</w:t>
            </w:r>
          </w:p>
          <w:p w14:paraId="24B4CE8F" w14:textId="77777777" w:rsidR="00B63A1D" w:rsidRPr="00FB0C68" w:rsidRDefault="00B63A1D" w:rsidP="007A0A37">
            <w:pPr>
              <w:tabs>
                <w:tab w:val="left" w:pos="1440"/>
              </w:tabs>
              <w:spacing w:after="0" w:line="240" w:lineRule="auto"/>
              <w:jc w:val="both"/>
              <w:rPr>
                <w:rFonts w:ascii="Arial" w:hAnsi="Arial" w:cs="Arial"/>
                <w:sz w:val="24"/>
                <w:szCs w:val="24"/>
              </w:rPr>
            </w:pPr>
            <w:r w:rsidRPr="00FB0C68">
              <w:rPr>
                <w:rFonts w:ascii="Arial" w:hAnsi="Arial" w:cs="Arial"/>
                <w:sz w:val="24"/>
                <w:szCs w:val="24"/>
              </w:rPr>
              <w:t>L’absence de production du cautionnement définitif dans les délais prescrits est susceptible de donner lieu à la résiliation du marché.</w:t>
            </w:r>
          </w:p>
        </w:tc>
      </w:tr>
      <w:tr w:rsidR="00B63A1D" w:rsidRPr="00FB0C68" w14:paraId="74E4D16E" w14:textId="77777777" w:rsidTr="00CE5676">
        <w:tc>
          <w:tcPr>
            <w:tcW w:w="1531" w:type="dxa"/>
          </w:tcPr>
          <w:p w14:paraId="12B5E95B" w14:textId="77777777" w:rsidR="00FB0C68" w:rsidRDefault="00B63A1D" w:rsidP="00CC7AAC">
            <w:pPr>
              <w:spacing w:after="0"/>
              <w:jc w:val="both"/>
              <w:rPr>
                <w:rFonts w:ascii="Arial" w:hAnsi="Arial" w:cs="Arial"/>
                <w:sz w:val="24"/>
                <w:szCs w:val="24"/>
              </w:rPr>
            </w:pPr>
            <w:r w:rsidRPr="00FB0C68">
              <w:rPr>
                <w:rFonts w:ascii="Arial" w:hAnsi="Arial" w:cs="Arial"/>
                <w:sz w:val="24"/>
                <w:szCs w:val="24"/>
              </w:rPr>
              <w:t>39.1</w:t>
            </w:r>
          </w:p>
          <w:p w14:paraId="0ABC3C83" w14:textId="5CCF2B1D" w:rsidR="00B63A1D" w:rsidRPr="00FB0C68" w:rsidRDefault="00B63A1D" w:rsidP="00CC7AAC">
            <w:pPr>
              <w:spacing w:after="0"/>
              <w:jc w:val="both"/>
              <w:rPr>
                <w:rFonts w:ascii="Arial" w:hAnsi="Arial" w:cs="Arial"/>
                <w:sz w:val="24"/>
                <w:szCs w:val="24"/>
              </w:rPr>
            </w:pPr>
            <w:proofErr w:type="gramStart"/>
            <w:r w:rsidRPr="00FB0C68">
              <w:rPr>
                <w:rFonts w:ascii="Arial" w:hAnsi="Arial" w:cs="Arial"/>
                <w:sz w:val="24"/>
                <w:szCs w:val="24"/>
              </w:rPr>
              <w:t>et</w:t>
            </w:r>
            <w:proofErr w:type="gramEnd"/>
            <w:r w:rsidRPr="00FB0C68">
              <w:rPr>
                <w:rFonts w:ascii="Arial" w:hAnsi="Arial" w:cs="Arial"/>
                <w:sz w:val="24"/>
                <w:szCs w:val="24"/>
              </w:rPr>
              <w:t xml:space="preserve"> 39.2</w:t>
            </w:r>
          </w:p>
        </w:tc>
        <w:tc>
          <w:tcPr>
            <w:tcW w:w="7852" w:type="dxa"/>
          </w:tcPr>
          <w:p w14:paraId="726A1287" w14:textId="77777777" w:rsidR="00B63A1D" w:rsidRPr="00FB0C68" w:rsidRDefault="00B63A1D" w:rsidP="00D95738">
            <w:pPr>
              <w:spacing w:after="0" w:line="240" w:lineRule="auto"/>
              <w:jc w:val="both"/>
              <w:rPr>
                <w:rFonts w:ascii="Arial" w:hAnsi="Arial" w:cs="Arial"/>
                <w:b/>
                <w:sz w:val="24"/>
                <w:szCs w:val="24"/>
              </w:rPr>
            </w:pPr>
            <w:r w:rsidRPr="00FB0C68">
              <w:rPr>
                <w:rFonts w:ascii="Arial" w:hAnsi="Arial" w:cs="Arial"/>
                <w:b/>
                <w:sz w:val="24"/>
                <w:szCs w:val="24"/>
              </w:rPr>
              <w:t>Garantie de bonne exécution</w:t>
            </w:r>
          </w:p>
          <w:p w14:paraId="6A55B3EF" w14:textId="695A63C5" w:rsidR="000D5ED6" w:rsidRPr="00FB0C68" w:rsidRDefault="00B63A1D" w:rsidP="00D95738">
            <w:pPr>
              <w:spacing w:after="0" w:line="240" w:lineRule="auto"/>
              <w:jc w:val="both"/>
              <w:rPr>
                <w:rFonts w:ascii="Arial" w:hAnsi="Arial" w:cs="Arial"/>
                <w:sz w:val="24"/>
                <w:szCs w:val="24"/>
              </w:rPr>
            </w:pPr>
            <w:r w:rsidRPr="00FB0C68">
              <w:rPr>
                <w:rFonts w:ascii="Arial" w:hAnsi="Arial" w:cs="Arial"/>
                <w:sz w:val="24"/>
                <w:szCs w:val="24"/>
              </w:rPr>
              <w:t xml:space="preserve">Sous forme de cautionnement bancaire de </w:t>
            </w:r>
            <w:r w:rsidR="005E1D34" w:rsidRPr="00FB0C68">
              <w:rPr>
                <w:rFonts w:ascii="Arial" w:hAnsi="Arial" w:cs="Arial"/>
                <w:sz w:val="24"/>
                <w:szCs w:val="24"/>
              </w:rPr>
              <w:t>2</w:t>
            </w:r>
            <w:r w:rsidRPr="00FB0C68">
              <w:rPr>
                <w:rFonts w:ascii="Arial" w:hAnsi="Arial" w:cs="Arial"/>
                <w:sz w:val="24"/>
                <w:szCs w:val="24"/>
              </w:rPr>
              <w:t>% du montant TTC</w:t>
            </w:r>
            <w:r w:rsidR="00731CF9" w:rsidRPr="00FB0C68">
              <w:rPr>
                <w:rFonts w:ascii="Arial" w:hAnsi="Arial" w:cs="Arial"/>
                <w:sz w:val="24"/>
                <w:szCs w:val="24"/>
              </w:rPr>
              <w:t xml:space="preserve"> conformément au modèle joint à produire par le soumissionnaire attributaire du marché</w:t>
            </w:r>
          </w:p>
        </w:tc>
      </w:tr>
    </w:tbl>
    <w:tbl>
      <w:tblPr>
        <w:tblpPr w:leftFromText="141" w:rightFromText="141" w:vertAnchor="text" w:horzAnchor="margin" w:tblpY="-2015"/>
        <w:tblW w:w="8755"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8755"/>
      </w:tblGrid>
      <w:tr w:rsidR="00BF6F35" w:rsidRPr="00D2334A" w14:paraId="26FA19A3" w14:textId="77777777" w:rsidTr="000D5ED6">
        <w:trPr>
          <w:trHeight w:val="1692"/>
        </w:trPr>
        <w:tc>
          <w:tcPr>
            <w:tcW w:w="8755" w:type="dxa"/>
            <w:tcBorders>
              <w:top w:val="single" w:sz="4" w:space="0" w:color="auto"/>
              <w:left w:val="single" w:sz="4" w:space="0" w:color="auto"/>
              <w:bottom w:val="single" w:sz="4" w:space="0" w:color="auto"/>
              <w:right w:val="single" w:sz="4" w:space="0" w:color="auto"/>
            </w:tcBorders>
          </w:tcPr>
          <w:p w14:paraId="2763A9FA" w14:textId="77777777" w:rsidR="000D5ED6" w:rsidRDefault="000D5ED6" w:rsidP="00BF6F35">
            <w:pPr>
              <w:pStyle w:val="Liste4"/>
              <w:tabs>
                <w:tab w:val="left" w:pos="2410"/>
                <w:tab w:val="left" w:pos="2790"/>
              </w:tabs>
              <w:ind w:left="0" w:firstLine="0"/>
              <w:jc w:val="center"/>
              <w:rPr>
                <w:rFonts w:ascii="Arial" w:hAnsi="Arial" w:cs="Arial"/>
                <w:b/>
                <w:sz w:val="32"/>
                <w:szCs w:val="32"/>
              </w:rPr>
            </w:pPr>
          </w:p>
          <w:p w14:paraId="09436199" w14:textId="06167A6F" w:rsidR="00BF6F35" w:rsidRPr="00D2334A" w:rsidRDefault="00BF6F35" w:rsidP="00BF6F35">
            <w:pPr>
              <w:pStyle w:val="Liste4"/>
              <w:tabs>
                <w:tab w:val="left" w:pos="2410"/>
                <w:tab w:val="left" w:pos="2790"/>
              </w:tabs>
              <w:ind w:left="0" w:firstLine="0"/>
              <w:jc w:val="center"/>
              <w:rPr>
                <w:rFonts w:ascii="Arial" w:hAnsi="Arial" w:cs="Arial"/>
                <w:b/>
                <w:sz w:val="32"/>
                <w:szCs w:val="32"/>
              </w:rPr>
            </w:pPr>
            <w:r w:rsidRPr="00D2334A">
              <w:rPr>
                <w:rFonts w:ascii="Arial" w:hAnsi="Arial" w:cs="Arial"/>
                <w:b/>
                <w:sz w:val="32"/>
                <w:szCs w:val="32"/>
              </w:rPr>
              <w:t xml:space="preserve">PIECE 4 : </w:t>
            </w:r>
          </w:p>
          <w:p w14:paraId="7903EF23" w14:textId="77777777" w:rsidR="00BF6F35" w:rsidRPr="00D2334A" w:rsidRDefault="00BF6F35" w:rsidP="00BF6F35">
            <w:pPr>
              <w:pStyle w:val="Liste4"/>
              <w:tabs>
                <w:tab w:val="left" w:pos="2410"/>
                <w:tab w:val="left" w:pos="2790"/>
              </w:tabs>
              <w:ind w:left="0" w:firstLine="0"/>
              <w:jc w:val="center"/>
              <w:rPr>
                <w:rFonts w:ascii="Arial" w:hAnsi="Arial" w:cs="Arial"/>
                <w:b/>
                <w:sz w:val="32"/>
                <w:szCs w:val="32"/>
              </w:rPr>
            </w:pPr>
            <w:r w:rsidRPr="00D2334A">
              <w:rPr>
                <w:rFonts w:ascii="Arial" w:hAnsi="Arial" w:cs="Arial"/>
                <w:b/>
                <w:sz w:val="32"/>
                <w:szCs w:val="32"/>
              </w:rPr>
              <w:t>CAHIER DES CLAUSES ADMINISTRATIVES</w:t>
            </w:r>
            <w:r>
              <w:rPr>
                <w:rFonts w:ascii="Arial" w:hAnsi="Arial" w:cs="Arial"/>
                <w:b/>
                <w:sz w:val="32"/>
                <w:szCs w:val="32"/>
              </w:rPr>
              <w:t xml:space="preserve"> </w:t>
            </w:r>
            <w:r w:rsidRPr="00D2334A">
              <w:rPr>
                <w:rFonts w:ascii="Arial" w:hAnsi="Arial" w:cs="Arial"/>
                <w:b/>
                <w:sz w:val="32"/>
                <w:szCs w:val="32"/>
              </w:rPr>
              <w:t>PARTICULIERES (CCAP)</w:t>
            </w:r>
          </w:p>
        </w:tc>
      </w:tr>
    </w:tbl>
    <w:p w14:paraId="63B648DF" w14:textId="77777777" w:rsidR="00D77383" w:rsidRPr="00D2334A" w:rsidRDefault="00D77383" w:rsidP="00D95738">
      <w:pPr>
        <w:jc w:val="both"/>
        <w:rPr>
          <w:rFonts w:ascii="Arial" w:hAnsi="Arial" w:cs="Arial"/>
          <w:b/>
          <w:sz w:val="20"/>
          <w:szCs w:val="20"/>
          <w:u w:val="single"/>
        </w:rPr>
      </w:pPr>
    </w:p>
    <w:p w14:paraId="631677DD" w14:textId="77777777" w:rsidR="00655635" w:rsidRPr="00D2334A" w:rsidRDefault="00BF6F35" w:rsidP="00D95738">
      <w:pPr>
        <w:autoSpaceDE w:val="0"/>
        <w:autoSpaceDN w:val="0"/>
        <w:adjustRightInd w:val="0"/>
        <w:spacing w:after="0" w:line="240" w:lineRule="auto"/>
        <w:jc w:val="both"/>
        <w:rPr>
          <w:rFonts w:ascii="Arial" w:eastAsia="Calibri" w:hAnsi="Arial" w:cs="Arial"/>
          <w:b/>
          <w:bCs/>
          <w:sz w:val="20"/>
          <w:szCs w:val="20"/>
          <w:lang w:eastAsia="en-US"/>
        </w:rPr>
      </w:pPr>
      <w:r>
        <w:rPr>
          <w:rFonts w:ascii="Arial" w:eastAsia="Calibri" w:hAnsi="Arial" w:cs="Arial"/>
          <w:b/>
          <w:bCs/>
          <w:sz w:val="20"/>
          <w:szCs w:val="20"/>
          <w:lang w:eastAsia="en-US"/>
        </w:rPr>
        <w:t>T</w:t>
      </w:r>
      <w:r w:rsidR="00356486">
        <w:rPr>
          <w:rFonts w:ascii="Arial" w:eastAsia="Calibri" w:hAnsi="Arial" w:cs="Arial"/>
          <w:b/>
          <w:bCs/>
          <w:sz w:val="20"/>
          <w:szCs w:val="20"/>
          <w:lang w:eastAsia="en-US"/>
        </w:rPr>
        <w:t>ABLES DES MATIERES</w:t>
      </w:r>
    </w:p>
    <w:p w14:paraId="700145DB"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 xml:space="preserve">Chapitre I : Généralités </w:t>
      </w:r>
      <w:r w:rsidRPr="00D2334A">
        <w:rPr>
          <w:rFonts w:ascii="Arial" w:eastAsia="Calibri" w:hAnsi="Arial" w:cs="Arial"/>
          <w:sz w:val="20"/>
          <w:szCs w:val="20"/>
          <w:lang w:eastAsia="en-US"/>
        </w:rPr>
        <w:t xml:space="preserve">. . . . . . . . . . . . . . . . . .. . . . . . . . . . . . . . . . . . . </w:t>
      </w:r>
      <w:r w:rsidR="00655635" w:rsidRPr="00D2334A">
        <w:rPr>
          <w:rFonts w:ascii="Arial" w:eastAsia="Calibri" w:hAnsi="Arial" w:cs="Arial"/>
          <w:sz w:val="20"/>
          <w:szCs w:val="20"/>
          <w:lang w:eastAsia="en-US"/>
        </w:rPr>
        <w:t xml:space="preserve">. . . . . . . . . . . . . . . </w:t>
      </w:r>
    </w:p>
    <w:p w14:paraId="7BE1C3F6"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1 : Objet du marché . . . . . . . . . . . . . . . . . . . . . . . . . . . . . . . . . . . . . . . . . . . . . . . </w:t>
      </w:r>
    </w:p>
    <w:p w14:paraId="1F27B9AB"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2 : Procédure de Passation du Marché . . . . . . . . . . . . . . . . . . . . . . . . . . . . . . . </w:t>
      </w:r>
    </w:p>
    <w:p w14:paraId="520A8DFE"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3 : Définitions et attributions (CCAG Article 2 complété) . . . . . . . . . . . . . . . . . . </w:t>
      </w:r>
    </w:p>
    <w:p w14:paraId="79F61DF0"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4 : Langue, loi et réglementation applicables . . . . . . . . . . . . . . . . . . . . . . . . . . . </w:t>
      </w:r>
    </w:p>
    <w:p w14:paraId="71E78A21"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5 : Pièces constitutives du marché (CCAG Article 4) . . . . . . . . . . . . . . . . . . . . . </w:t>
      </w:r>
    </w:p>
    <w:p w14:paraId="5AAAFD43"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6 : Textes généraux applicables . . . . . . . . . . . . . . . . . . . . . . . . . . . . . . . . . . . . . </w:t>
      </w:r>
    </w:p>
    <w:p w14:paraId="6CC2D51E"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7 : Communication (CCAG Articles 6 et 10 complétés) . . . . . . . . . . . . . . . . . . . </w:t>
      </w:r>
    </w:p>
    <w:p w14:paraId="0976E1AE"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8 : Ordres de service (CCAG Article </w:t>
      </w:r>
      <w:r w:rsidR="00655635" w:rsidRPr="00D2334A">
        <w:rPr>
          <w:rFonts w:ascii="Arial" w:eastAsia="Calibri" w:hAnsi="Arial" w:cs="Arial"/>
          <w:sz w:val="20"/>
          <w:szCs w:val="20"/>
          <w:lang w:eastAsia="en-US"/>
        </w:rPr>
        <w:t>8)</w:t>
      </w:r>
      <w:r w:rsidRPr="00D2334A">
        <w:rPr>
          <w:rFonts w:ascii="Arial" w:eastAsia="Calibri" w:hAnsi="Arial" w:cs="Arial"/>
          <w:sz w:val="20"/>
          <w:szCs w:val="20"/>
          <w:lang w:eastAsia="en-US"/>
        </w:rPr>
        <w:t xml:space="preserve"> . . . . . . . . . . . . . . . . . . . . . . . . . . . . . . . . </w:t>
      </w:r>
    </w:p>
    <w:p w14:paraId="30BC7467"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9 : Marchés à tranches conditionnelles (CCAG Article 9) . . . . . . . . . . . . . . . . . . </w:t>
      </w:r>
    </w:p>
    <w:p w14:paraId="48CA62FE"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10 : Personnel de l’entrepreneur (CCAG Article 15 complété) . . . . . . . . . . . . . . . </w:t>
      </w:r>
    </w:p>
    <w:p w14:paraId="1744805E"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 xml:space="preserve">Chapitre II : Clauses Financières </w:t>
      </w:r>
      <w:r w:rsidRPr="00D2334A">
        <w:rPr>
          <w:rFonts w:ascii="Arial" w:eastAsia="Calibri" w:hAnsi="Arial" w:cs="Arial"/>
          <w:sz w:val="20"/>
          <w:szCs w:val="20"/>
          <w:lang w:eastAsia="en-US"/>
        </w:rPr>
        <w:t xml:space="preserve">. . . . . . . . . . . . . . . . . . . . . . . . . . . . . . . . . . . . . . . . . . . . . </w:t>
      </w:r>
    </w:p>
    <w:p w14:paraId="39FD64AD"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11 : Garanties et cautions (CCAG Articles 29 et 41 complétés) . . . . . . . . . . . . . . . </w:t>
      </w:r>
    </w:p>
    <w:p w14:paraId="490C021C"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12 : Montant du marché (CCAG Articles 18 et 19 complétés) . . . . . . . . . . . . . . . . </w:t>
      </w:r>
    </w:p>
    <w:p w14:paraId="6CB9CE07"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13 : Lieu et mode de paiement . . . . . . . . . . . . . . . . . . . . . . . . . . . . . . . . . . . . . . . </w:t>
      </w:r>
    </w:p>
    <w:p w14:paraId="2F21C4ED"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14 : Variation des prix (CCAG Article 20) . . . . . . . . . . . . . . . . . . . . . . . . . . . . . . . . </w:t>
      </w:r>
    </w:p>
    <w:p w14:paraId="3D8C7E9B"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15 : Formules de révision des prix (CCAG Article 21) . . . . . . . . . . . . . . . . . . . . . </w:t>
      </w:r>
    </w:p>
    <w:p w14:paraId="51E1D73A"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16 : Formules d’actualisation des prix (CCAG Article 21) . . . . . . . . . . . . . . . . . . . </w:t>
      </w:r>
    </w:p>
    <w:p w14:paraId="600A9A85"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17 : Travaux en régie (CCAG Article 22 complété) . . . . . . . . . . . . . . . . . . . . . . . . </w:t>
      </w:r>
    </w:p>
    <w:p w14:paraId="11D6C0FA"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18 : Valorisation des travaux (CCAG Article 23) . . . . . . . . . . . . . . . . . . . . . . . . . . </w:t>
      </w:r>
    </w:p>
    <w:p w14:paraId="76B5F66E"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19 : Valorisation des approvisionnements (CCAG Article 24 complété) . . . . . . . . </w:t>
      </w:r>
    </w:p>
    <w:p w14:paraId="3DBBE255"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20 : Avances (CCAG Article 28) . . . . . . . . . . . . . . . . . . . . . . . . . . . . . . . . . . . . . . </w:t>
      </w:r>
    </w:p>
    <w:p w14:paraId="6BE6A0D5"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21 : Règlement des travaux (cf. art. 26, 27 et 30 CCAG complétés) . . . . . . . . . . . </w:t>
      </w:r>
    </w:p>
    <w:p w14:paraId="09B4EFF0"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22 : Intérêts moratoires (CCAG Article 31) . . . . . . . . . . . . . . . . . . . . . . . . . . . . . . </w:t>
      </w:r>
    </w:p>
    <w:p w14:paraId="7D6574AB"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23 : Pénalités de retard (CCAG Article 32 complété) . . . . . . . . . . . . . . . . . . . . . . </w:t>
      </w:r>
    </w:p>
    <w:p w14:paraId="3839C3F3"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24 : Règlement en cas de groupement d’entreprises (CCAG Article 33) . . . . . . . </w:t>
      </w:r>
    </w:p>
    <w:p w14:paraId="1B1F16A0"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25 : Décompte final (CCAG Article 34) . . . . . . . . . . . . . . . . . . . . . . . . . . . . . . . . . </w:t>
      </w:r>
    </w:p>
    <w:p w14:paraId="12B3A755"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26 : Décompte général et définitif (CCAG Article 35) . . . . . . . . . . . . . . . . . . . . . . </w:t>
      </w:r>
    </w:p>
    <w:p w14:paraId="11272BFE"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27 : Régime fiscal et douanier (CCAG Article 36) . . . . . . . . . . . . . . . . . . . . . . . . . </w:t>
      </w:r>
    </w:p>
    <w:p w14:paraId="26CF6706"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28 : Timbres et enregistrement des marchés (CCAG Article 37) . . . . . . . . . . . . . . </w:t>
      </w:r>
    </w:p>
    <w:p w14:paraId="7DB00A0C"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 xml:space="preserve">Chapitre III : Exécution des Travaux </w:t>
      </w:r>
      <w:r w:rsidRPr="00D2334A">
        <w:rPr>
          <w:rFonts w:ascii="Arial" w:eastAsia="Calibri" w:hAnsi="Arial" w:cs="Arial"/>
          <w:sz w:val="20"/>
          <w:szCs w:val="20"/>
          <w:lang w:eastAsia="en-US"/>
        </w:rPr>
        <w:t xml:space="preserve">. . . . . . . . . . . . . . . . . . . . . . . . . . . . . . . . . . . . . . . . .. </w:t>
      </w:r>
    </w:p>
    <w:p w14:paraId="657E6964"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29 : Consistance des prestations . . . . . . . . . . . . . . . . . . . . . . . . . . . . . . . . . . . . . . </w:t>
      </w:r>
    </w:p>
    <w:p w14:paraId="3D9E050F"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30 : Obligations du Maître d’Ouvrage (CCAG complété) . . . . . . . . . . . . . . . . . . . . </w:t>
      </w:r>
    </w:p>
    <w:p w14:paraId="7234E138"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31 : Délais d’exécution du marché (CCAG Article 38)) . . . . . . . . . . . . . . . . . . . . . </w:t>
      </w:r>
    </w:p>
    <w:p w14:paraId="71B11A33"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32 : Rôles et responsabilités de l’entrepreneur (CCAG Article 40) . . . . . . . . . . . . </w:t>
      </w:r>
    </w:p>
    <w:p w14:paraId="32471648"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33 : Mise à disposition des documents et du site (CCAG Article 42) . . . . . . . . . . </w:t>
      </w:r>
    </w:p>
    <w:p w14:paraId="6C2E9674"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34 : Assurances des ouvrages et responsabilités civiles (CCAG Article 45) . . . . </w:t>
      </w:r>
    </w:p>
    <w:p w14:paraId="524ED939"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35 : Pièce à fournir par l’entrepreneur (Article 49 complété) . . . . . . . . . . . . . . . </w:t>
      </w:r>
    </w:p>
    <w:p w14:paraId="35F04DED"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36 : Organisation et sécurité des chantiers (CCAG Article 50) . . . . . . . . . . . . . . . </w:t>
      </w:r>
    </w:p>
    <w:p w14:paraId="5EEA5E5A"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37 : Implantation des ouvrages (CCAG Article 52) . . . . . . . . . . . . . . . . . . . . . . . . </w:t>
      </w:r>
    </w:p>
    <w:p w14:paraId="60329A0E"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38 : Sous-traitance (CCAG article 54) . . . . . . . . . . . . . . . . . . . . . . . . . . . . . . . . . . </w:t>
      </w:r>
    </w:p>
    <w:p w14:paraId="104CF27D"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39 : Laboratoire de chantier et essais (CCAG Article 55) . . . . . . . . . . . . . . . . . </w:t>
      </w:r>
    </w:p>
    <w:p w14:paraId="72FF725C"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40 : Journal de chantier (CCAG Article 56 complété) . . . . . . . . . . . . . . . . . . . . . . </w:t>
      </w:r>
    </w:p>
    <w:p w14:paraId="4CD3222A"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41 : Utilisation des explosifs (CCAG Article 60) . . . . . . . . . . . . . . . . . . . . . . . . . . . </w:t>
      </w:r>
    </w:p>
    <w:p w14:paraId="5AD29114"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 xml:space="preserve">Chapitre IV : De la réception </w:t>
      </w:r>
      <w:r w:rsidRPr="00D2334A">
        <w:rPr>
          <w:rFonts w:ascii="Arial" w:eastAsia="Calibri" w:hAnsi="Arial" w:cs="Arial"/>
          <w:sz w:val="20"/>
          <w:szCs w:val="20"/>
          <w:lang w:eastAsia="en-US"/>
        </w:rPr>
        <w:t>. . . . . . .. . . . . . . . . . . . . . . . . . . . . . . . . . . . . .</w:t>
      </w:r>
      <w:r w:rsidR="00655635" w:rsidRPr="00D2334A">
        <w:rPr>
          <w:rFonts w:ascii="Arial" w:eastAsia="Calibri" w:hAnsi="Arial" w:cs="Arial"/>
          <w:sz w:val="20"/>
          <w:szCs w:val="20"/>
          <w:lang w:eastAsia="en-US"/>
        </w:rPr>
        <w:t xml:space="preserve"> . . . . . . . . . . .                                                                                  </w:t>
      </w:r>
    </w:p>
    <w:p w14:paraId="5B1494B7"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42 : Réception provisoire (CCAG Article 67) . . . . . . . . . . . . </w:t>
      </w:r>
      <w:r w:rsidR="00655635" w:rsidRPr="00D2334A">
        <w:rPr>
          <w:rFonts w:ascii="Arial" w:eastAsia="Calibri" w:hAnsi="Arial" w:cs="Arial"/>
          <w:sz w:val="20"/>
          <w:szCs w:val="20"/>
          <w:lang w:eastAsia="en-US"/>
        </w:rPr>
        <w:t>. . . . . . . . . . . . . . . .</w:t>
      </w:r>
    </w:p>
    <w:p w14:paraId="3F9A1243"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43 : Documents à fournir après exécution (CCAG Article 68) . . . . . . . . . . . . . . . </w:t>
      </w:r>
    </w:p>
    <w:p w14:paraId="14BB6FC1"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44 : Délai de garantie (CCAG Article 70) . . . . . . . . . . . . . . . . . . . . . . . . . . . . . . . </w:t>
      </w:r>
    </w:p>
    <w:p w14:paraId="75BB09AA"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45 : Réception définitive (CCAG Article 72) . . . . . . . . . . . . . . . . . . . . . . . . . . . . . </w:t>
      </w:r>
    </w:p>
    <w:p w14:paraId="236EB4B2"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 xml:space="preserve">Chapitre V : Dispositions diverses </w:t>
      </w:r>
      <w:r w:rsidRPr="00D2334A">
        <w:rPr>
          <w:rFonts w:ascii="Arial" w:eastAsia="Calibri" w:hAnsi="Arial" w:cs="Arial"/>
          <w:sz w:val="20"/>
          <w:szCs w:val="20"/>
          <w:lang w:eastAsia="en-US"/>
        </w:rPr>
        <w:t xml:space="preserve">. . . . . . . . . . . . . . . . . . . . . . . . . . . . . . . . . . . . . . . .. . . . </w:t>
      </w:r>
    </w:p>
    <w:p w14:paraId="6916E6E8"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46 : Résiliation du marché (CCAG Article 74) . . . . . . . . . . . . . . . . . . . . . . . . . . . . </w:t>
      </w:r>
    </w:p>
    <w:p w14:paraId="2EA52EBF"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47 : Cas de force majeure (CCAG article 75) . . . . . . . . . . . . . . . . . . . . . . . . . . . . </w:t>
      </w:r>
    </w:p>
    <w:p w14:paraId="11FF0E69"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48 : Différends et litiges (CCAG article 79) . . . . . . . . . . . . . . . . . . . . . . . . . . . . . . </w:t>
      </w:r>
    </w:p>
    <w:p w14:paraId="00D88E64"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49 : Edition et diffusion du présent marché . . . . . . . . . . . . . . . . . . . . . . . . . . . . . </w:t>
      </w:r>
    </w:p>
    <w:p w14:paraId="0EDB474E"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50 et dernier : Entrée en vigueur du marché . . . . . . . . . . . . . . . . . . . . . . . . . . . . . </w:t>
      </w:r>
    </w:p>
    <w:p w14:paraId="0D4B3EED" w14:textId="77777777" w:rsidR="00A212A5" w:rsidRPr="00D2334A" w:rsidRDefault="00731CF9" w:rsidP="00D95738">
      <w:pPr>
        <w:widowControl w:val="0"/>
        <w:tabs>
          <w:tab w:val="left" w:pos="10460"/>
        </w:tabs>
        <w:autoSpaceDE w:val="0"/>
        <w:autoSpaceDN w:val="0"/>
        <w:adjustRightInd w:val="0"/>
        <w:spacing w:after="0" w:line="360" w:lineRule="auto"/>
        <w:ind w:left="454" w:right="-118"/>
        <w:jc w:val="both"/>
        <w:rPr>
          <w:rFonts w:ascii="Arial" w:hAnsi="Arial" w:cs="Arial"/>
          <w:sz w:val="20"/>
          <w:szCs w:val="20"/>
        </w:rPr>
      </w:pPr>
      <w:r w:rsidRPr="00D2334A">
        <w:rPr>
          <w:rFonts w:ascii="Arial" w:eastAsia="Calibri" w:hAnsi="Arial" w:cs="Arial"/>
          <w:b/>
          <w:bCs/>
          <w:sz w:val="20"/>
          <w:szCs w:val="20"/>
          <w:lang w:eastAsia="en-US"/>
        </w:rPr>
        <w:t>DTAO 54</w:t>
      </w:r>
      <w:r w:rsidR="00A212A5" w:rsidRPr="00D2334A">
        <w:rPr>
          <w:rFonts w:ascii="Arial" w:hAnsi="Arial" w:cs="Arial"/>
          <w:sz w:val="20"/>
          <w:szCs w:val="20"/>
        </w:rPr>
        <w:tab/>
      </w:r>
    </w:p>
    <w:p w14:paraId="1AB9C2EF" w14:textId="77777777" w:rsidR="00A212A5" w:rsidRPr="00D2334A" w:rsidRDefault="00A212A5" w:rsidP="00D95738">
      <w:pPr>
        <w:pStyle w:val="Corpsdetexte"/>
        <w:jc w:val="both"/>
        <w:rPr>
          <w:rFonts w:ascii="Arial" w:eastAsia="Arial Unicode MS" w:hAnsi="Arial" w:cs="Arial"/>
          <w:b/>
          <w:bCs/>
          <w:lang w:val="fr-FR"/>
        </w:rPr>
      </w:pPr>
    </w:p>
    <w:p w14:paraId="637808D3" w14:textId="77777777" w:rsidR="00A212A5" w:rsidRPr="00FB0C68" w:rsidRDefault="00ED55D7" w:rsidP="00D95738">
      <w:pPr>
        <w:pStyle w:val="Corpsdetexte"/>
        <w:jc w:val="both"/>
        <w:rPr>
          <w:rFonts w:ascii="Arial" w:hAnsi="Arial" w:cs="Arial"/>
          <w:b/>
          <w:bCs/>
          <w:sz w:val="24"/>
          <w:szCs w:val="24"/>
          <w:lang w:val="fr-FR"/>
        </w:rPr>
      </w:pPr>
      <w:r w:rsidRPr="00FB0C68">
        <w:rPr>
          <w:rFonts w:ascii="Arial" w:hAnsi="Arial" w:cs="Arial"/>
          <w:b/>
          <w:bCs/>
          <w:sz w:val="24"/>
          <w:szCs w:val="24"/>
          <w:lang w:val="fr-FR"/>
        </w:rPr>
        <w:lastRenderedPageBreak/>
        <w:t>CHAPITRE</w:t>
      </w:r>
      <w:r w:rsidR="00B519DF" w:rsidRPr="00FB0C68">
        <w:rPr>
          <w:rFonts w:ascii="Arial" w:hAnsi="Arial" w:cs="Arial"/>
          <w:b/>
          <w:bCs/>
          <w:sz w:val="24"/>
          <w:szCs w:val="24"/>
          <w:lang w:val="fr-FR"/>
        </w:rPr>
        <w:t xml:space="preserve"> </w:t>
      </w:r>
      <w:proofErr w:type="gramStart"/>
      <w:r w:rsidRPr="00FB0C68">
        <w:rPr>
          <w:rFonts w:ascii="Arial" w:hAnsi="Arial" w:cs="Arial"/>
          <w:b/>
          <w:bCs/>
          <w:sz w:val="24"/>
          <w:szCs w:val="24"/>
          <w:lang w:val="fr-FR"/>
        </w:rPr>
        <w:t>I:</w:t>
      </w:r>
      <w:proofErr w:type="gramEnd"/>
      <w:r w:rsidRPr="00FB0C68">
        <w:rPr>
          <w:rFonts w:ascii="Arial" w:hAnsi="Arial" w:cs="Arial"/>
          <w:b/>
          <w:bCs/>
          <w:sz w:val="24"/>
          <w:szCs w:val="24"/>
          <w:lang w:val="fr-FR"/>
        </w:rPr>
        <w:t xml:space="preserve"> GENERALITES</w:t>
      </w:r>
    </w:p>
    <w:p w14:paraId="0EF77F7A" w14:textId="77777777" w:rsidR="00A212A5" w:rsidRPr="00FB0C68" w:rsidRDefault="00A212A5" w:rsidP="00D95738">
      <w:pPr>
        <w:widowControl w:val="0"/>
        <w:autoSpaceDE w:val="0"/>
        <w:autoSpaceDN w:val="0"/>
        <w:adjustRightInd w:val="0"/>
        <w:spacing w:after="0" w:line="240" w:lineRule="auto"/>
        <w:ind w:right="-20"/>
        <w:jc w:val="both"/>
        <w:rPr>
          <w:rFonts w:ascii="Arial" w:hAnsi="Arial" w:cs="Arial"/>
          <w:sz w:val="24"/>
          <w:szCs w:val="24"/>
        </w:rPr>
      </w:pPr>
      <w:r w:rsidRPr="00FB0C68">
        <w:rPr>
          <w:rFonts w:ascii="Arial" w:hAnsi="Arial" w:cs="Arial"/>
          <w:b/>
          <w:bCs/>
          <w:sz w:val="24"/>
          <w:szCs w:val="24"/>
          <w:u w:val="single"/>
        </w:rPr>
        <w:t>Article</w:t>
      </w:r>
      <w:proofErr w:type="gramStart"/>
      <w:r w:rsidRPr="00FB0C68">
        <w:rPr>
          <w:rFonts w:ascii="Arial" w:hAnsi="Arial" w:cs="Arial"/>
          <w:b/>
          <w:bCs/>
          <w:sz w:val="24"/>
          <w:szCs w:val="24"/>
          <w:u w:val="single"/>
        </w:rPr>
        <w:t>1</w:t>
      </w:r>
      <w:r w:rsidRPr="00FB0C68">
        <w:rPr>
          <w:rFonts w:ascii="Arial" w:hAnsi="Arial" w:cs="Arial"/>
          <w:b/>
          <w:bCs/>
          <w:sz w:val="24"/>
          <w:szCs w:val="24"/>
        </w:rPr>
        <w:t>:</w:t>
      </w:r>
      <w:proofErr w:type="gramEnd"/>
      <w:r w:rsidR="00B519DF" w:rsidRPr="00FB0C68">
        <w:rPr>
          <w:rFonts w:ascii="Arial" w:hAnsi="Arial" w:cs="Arial"/>
          <w:b/>
          <w:bCs/>
          <w:sz w:val="24"/>
          <w:szCs w:val="24"/>
        </w:rPr>
        <w:t xml:space="preserve"> </w:t>
      </w:r>
      <w:r w:rsidRPr="00FB0C68">
        <w:rPr>
          <w:rFonts w:ascii="Arial" w:hAnsi="Arial" w:cs="Arial"/>
          <w:b/>
          <w:bCs/>
          <w:sz w:val="24"/>
          <w:szCs w:val="24"/>
        </w:rPr>
        <w:t>Objet</w:t>
      </w:r>
      <w:r w:rsidR="00B519DF" w:rsidRPr="00FB0C68">
        <w:rPr>
          <w:rFonts w:ascii="Arial" w:hAnsi="Arial" w:cs="Arial"/>
          <w:b/>
          <w:bCs/>
          <w:sz w:val="24"/>
          <w:szCs w:val="24"/>
        </w:rPr>
        <w:t xml:space="preserve"> </w:t>
      </w:r>
      <w:r w:rsidRPr="00FB0C68">
        <w:rPr>
          <w:rFonts w:ascii="Arial" w:hAnsi="Arial" w:cs="Arial"/>
          <w:b/>
          <w:bCs/>
          <w:sz w:val="24"/>
          <w:szCs w:val="24"/>
        </w:rPr>
        <w:t>du</w:t>
      </w:r>
      <w:r w:rsidR="00B519DF" w:rsidRPr="00FB0C68">
        <w:rPr>
          <w:rFonts w:ascii="Arial" w:hAnsi="Arial" w:cs="Arial"/>
          <w:b/>
          <w:bCs/>
          <w:sz w:val="24"/>
          <w:szCs w:val="24"/>
        </w:rPr>
        <w:t xml:space="preserve"> </w:t>
      </w:r>
      <w:r w:rsidRPr="00FB0C68">
        <w:rPr>
          <w:rFonts w:ascii="Arial" w:hAnsi="Arial" w:cs="Arial"/>
          <w:b/>
          <w:bCs/>
          <w:sz w:val="24"/>
          <w:szCs w:val="24"/>
        </w:rPr>
        <w:t>marché</w:t>
      </w:r>
    </w:p>
    <w:p w14:paraId="47E22E02" w14:textId="16F88640" w:rsidR="00A212A5" w:rsidRPr="00FB0C68" w:rsidRDefault="00A212A5" w:rsidP="00D95738">
      <w:pPr>
        <w:pStyle w:val="En-tte"/>
        <w:tabs>
          <w:tab w:val="clear" w:pos="4536"/>
          <w:tab w:val="center" w:pos="0"/>
        </w:tabs>
        <w:jc w:val="both"/>
        <w:rPr>
          <w:rFonts w:ascii="Arial" w:eastAsia="Arial Unicode MS" w:hAnsi="Arial" w:cs="Arial"/>
          <w:sz w:val="24"/>
          <w:szCs w:val="24"/>
        </w:rPr>
      </w:pPr>
      <w:r w:rsidRPr="00FB0C68">
        <w:rPr>
          <w:rFonts w:ascii="Arial" w:eastAsia="Arial Unicode MS" w:hAnsi="Arial" w:cs="Arial"/>
          <w:sz w:val="24"/>
          <w:szCs w:val="24"/>
        </w:rPr>
        <w:tab/>
      </w:r>
      <w:r w:rsidR="007A4197" w:rsidRPr="00FB0C68">
        <w:rPr>
          <w:rFonts w:ascii="Arial" w:eastAsia="Arial Unicode MS" w:hAnsi="Arial" w:cs="Arial"/>
          <w:sz w:val="24"/>
          <w:szCs w:val="24"/>
        </w:rPr>
        <w:t>Le présent Marché a pour objet</w:t>
      </w:r>
      <w:r w:rsidRPr="00FB0C68">
        <w:rPr>
          <w:rFonts w:ascii="Arial" w:eastAsia="Arial Unicode MS" w:hAnsi="Arial" w:cs="Arial"/>
          <w:sz w:val="24"/>
          <w:szCs w:val="24"/>
        </w:rPr>
        <w:t xml:space="preserve"> l’exécution des travaux de </w:t>
      </w:r>
      <w:r w:rsidR="00583C0B" w:rsidRPr="00FB0C68">
        <w:rPr>
          <w:rFonts w:ascii="Arial" w:eastAsia="Arial Unicode MS" w:hAnsi="Arial" w:cs="Arial"/>
          <w:sz w:val="24"/>
          <w:szCs w:val="24"/>
        </w:rPr>
        <w:t>réhabilitation</w:t>
      </w:r>
      <w:r w:rsidRPr="00FB0C68">
        <w:rPr>
          <w:rFonts w:ascii="Arial" w:eastAsia="Arial Unicode MS" w:hAnsi="Arial" w:cs="Arial"/>
          <w:sz w:val="24"/>
          <w:szCs w:val="24"/>
        </w:rPr>
        <w:t xml:space="preserve"> d’un bloc</w:t>
      </w:r>
      <w:r w:rsidR="00CC7AAC" w:rsidRPr="00FB0C68">
        <w:rPr>
          <w:rFonts w:ascii="Arial" w:eastAsia="Arial Unicode MS" w:hAnsi="Arial" w:cs="Arial"/>
          <w:sz w:val="24"/>
          <w:szCs w:val="24"/>
        </w:rPr>
        <w:t xml:space="preserve"> de deux (02) salles de classe </w:t>
      </w:r>
      <w:r w:rsidR="00583C0B" w:rsidRPr="00FB0C68">
        <w:rPr>
          <w:rFonts w:ascii="Arial" w:eastAsia="Arial Unicode MS" w:hAnsi="Arial" w:cs="Arial"/>
          <w:sz w:val="24"/>
          <w:szCs w:val="24"/>
          <w:lang w:val="fr-CM"/>
        </w:rPr>
        <w:t>à l’EP</w:t>
      </w:r>
      <w:r w:rsidR="00B519DF" w:rsidRPr="00FB0C68">
        <w:rPr>
          <w:rFonts w:ascii="Arial" w:eastAsia="Arial Unicode MS" w:hAnsi="Arial" w:cs="Arial"/>
          <w:sz w:val="24"/>
          <w:szCs w:val="24"/>
          <w:lang w:val="fr-CM"/>
        </w:rPr>
        <w:t xml:space="preserve"> </w:t>
      </w:r>
      <w:r w:rsidR="007A4197" w:rsidRPr="00FB0C68">
        <w:rPr>
          <w:rFonts w:ascii="Arial" w:eastAsia="Arial Unicode MS" w:hAnsi="Arial" w:cs="Arial"/>
          <w:sz w:val="24"/>
          <w:szCs w:val="24"/>
        </w:rPr>
        <w:t>de</w:t>
      </w:r>
      <w:r w:rsidR="00B519DF" w:rsidRPr="00FB0C68">
        <w:rPr>
          <w:rFonts w:ascii="Arial" w:eastAsia="Arial Unicode MS" w:hAnsi="Arial" w:cs="Arial"/>
          <w:sz w:val="24"/>
          <w:szCs w:val="24"/>
        </w:rPr>
        <w:t xml:space="preserve"> </w:t>
      </w:r>
      <w:r w:rsidR="00583C0B" w:rsidRPr="00FB0C68">
        <w:rPr>
          <w:rFonts w:ascii="Arial" w:eastAsia="Arial Unicode MS" w:hAnsi="Arial" w:cs="Arial"/>
          <w:b/>
          <w:sz w:val="24"/>
          <w:szCs w:val="24"/>
          <w:lang w:val="fr-CM"/>
        </w:rPr>
        <w:t>BLAMATOKO-ARABE</w:t>
      </w:r>
      <w:r w:rsidR="00D677CB" w:rsidRPr="00FB0C68">
        <w:rPr>
          <w:rFonts w:ascii="Arial" w:eastAsia="Arial Unicode MS" w:hAnsi="Arial" w:cs="Arial"/>
          <w:b/>
          <w:sz w:val="24"/>
          <w:szCs w:val="24"/>
          <w:lang w:val="fr-CM"/>
        </w:rPr>
        <w:t xml:space="preserve"> </w:t>
      </w:r>
      <w:r w:rsidR="00344548" w:rsidRPr="00FB0C68">
        <w:rPr>
          <w:rFonts w:ascii="Arial" w:eastAsia="Arial Unicode MS" w:hAnsi="Arial" w:cs="Arial"/>
          <w:sz w:val="24"/>
          <w:szCs w:val="24"/>
        </w:rPr>
        <w:t>(lot</w:t>
      </w:r>
      <w:r w:rsidR="00CA3030" w:rsidRPr="00FB0C68">
        <w:rPr>
          <w:rFonts w:ascii="Arial" w:eastAsia="Arial Unicode MS" w:hAnsi="Arial" w:cs="Arial"/>
          <w:sz w:val="24"/>
          <w:szCs w:val="24"/>
        </w:rPr>
        <w:t xml:space="preserve"> </w:t>
      </w:r>
      <w:r w:rsidR="00344548" w:rsidRPr="00FB0C68">
        <w:rPr>
          <w:rFonts w:ascii="Arial" w:eastAsia="Arial Unicode MS" w:hAnsi="Arial" w:cs="Arial"/>
          <w:sz w:val="24"/>
          <w:szCs w:val="24"/>
        </w:rPr>
        <w:t>1</w:t>
      </w:r>
      <w:r w:rsidR="005114DC" w:rsidRPr="00FB0C68">
        <w:rPr>
          <w:rFonts w:ascii="Arial" w:eastAsia="Arial Unicode MS" w:hAnsi="Arial" w:cs="Arial"/>
          <w:sz w:val="24"/>
          <w:szCs w:val="24"/>
        </w:rPr>
        <w:t>)</w:t>
      </w:r>
      <w:r w:rsidR="00197E81" w:rsidRPr="00FB0C68">
        <w:rPr>
          <w:rFonts w:ascii="Arial" w:eastAsia="Arial Unicode MS" w:hAnsi="Arial" w:cs="Arial"/>
          <w:sz w:val="24"/>
          <w:szCs w:val="24"/>
        </w:rPr>
        <w:t xml:space="preserve"> et</w:t>
      </w:r>
      <w:r w:rsidR="00B519DF" w:rsidRPr="00FB0C68">
        <w:rPr>
          <w:rFonts w:ascii="Arial" w:eastAsia="Arial Unicode MS" w:hAnsi="Arial" w:cs="Arial"/>
          <w:sz w:val="24"/>
          <w:szCs w:val="24"/>
        </w:rPr>
        <w:t xml:space="preserve"> </w:t>
      </w:r>
      <w:r w:rsidR="00583C0B" w:rsidRPr="00FB0C68">
        <w:rPr>
          <w:rFonts w:ascii="Arial" w:eastAsia="Arial Unicode MS" w:hAnsi="Arial" w:cs="Arial"/>
          <w:sz w:val="24"/>
          <w:szCs w:val="24"/>
        </w:rPr>
        <w:t xml:space="preserve">d’un bloc de trois salles de classe à l’EM de </w:t>
      </w:r>
      <w:r w:rsidR="000D5ED6" w:rsidRPr="00FB0C68">
        <w:rPr>
          <w:rFonts w:ascii="Arial" w:eastAsia="Arial Unicode MS" w:hAnsi="Arial" w:cs="Arial"/>
          <w:b/>
          <w:sz w:val="24"/>
          <w:szCs w:val="24"/>
          <w:lang w:val="fr-CM"/>
        </w:rPr>
        <w:t>B</w:t>
      </w:r>
      <w:r w:rsidR="00583C0B" w:rsidRPr="00FB0C68">
        <w:rPr>
          <w:rFonts w:ascii="Arial" w:eastAsia="Arial Unicode MS" w:hAnsi="Arial" w:cs="Arial"/>
          <w:b/>
          <w:sz w:val="24"/>
          <w:szCs w:val="24"/>
          <w:lang w:val="fr-CM"/>
        </w:rPr>
        <w:t>AGASSARE</w:t>
      </w:r>
      <w:r w:rsidR="004F6294" w:rsidRPr="00FB0C68">
        <w:rPr>
          <w:rFonts w:ascii="Arial" w:eastAsia="Arial Unicode MS" w:hAnsi="Arial" w:cs="Arial"/>
          <w:sz w:val="24"/>
          <w:szCs w:val="24"/>
        </w:rPr>
        <w:t xml:space="preserve"> (lot</w:t>
      </w:r>
      <w:r w:rsidR="00CA3030" w:rsidRPr="00FB0C68">
        <w:rPr>
          <w:rFonts w:ascii="Arial" w:eastAsia="Arial Unicode MS" w:hAnsi="Arial" w:cs="Arial"/>
          <w:sz w:val="24"/>
          <w:szCs w:val="24"/>
        </w:rPr>
        <w:t xml:space="preserve"> </w:t>
      </w:r>
      <w:r w:rsidR="004F6294" w:rsidRPr="00FB0C68">
        <w:rPr>
          <w:rFonts w:ascii="Arial" w:eastAsia="Arial Unicode MS" w:hAnsi="Arial" w:cs="Arial"/>
          <w:sz w:val="24"/>
          <w:szCs w:val="24"/>
        </w:rPr>
        <w:t>2</w:t>
      </w:r>
      <w:r w:rsidR="000E34AE" w:rsidRPr="00FB0C68">
        <w:rPr>
          <w:rFonts w:ascii="Arial" w:eastAsia="Arial Unicode MS" w:hAnsi="Arial" w:cs="Arial"/>
          <w:sz w:val="24"/>
          <w:szCs w:val="24"/>
        </w:rPr>
        <w:t>)</w:t>
      </w:r>
      <w:r w:rsidR="00B519DF" w:rsidRPr="00FB0C68">
        <w:rPr>
          <w:rFonts w:ascii="Arial" w:eastAsia="Arial Unicode MS" w:hAnsi="Arial" w:cs="Arial"/>
          <w:sz w:val="24"/>
          <w:szCs w:val="24"/>
        </w:rPr>
        <w:t xml:space="preserve"> </w:t>
      </w:r>
      <w:r w:rsidR="00CB4DFA" w:rsidRPr="00FB0C68">
        <w:rPr>
          <w:rFonts w:ascii="Arial" w:eastAsia="Arial Unicode MS" w:hAnsi="Arial" w:cs="Arial"/>
          <w:sz w:val="24"/>
          <w:szCs w:val="24"/>
        </w:rPr>
        <w:t xml:space="preserve">dans </w:t>
      </w:r>
      <w:r w:rsidR="005114DC" w:rsidRPr="00FB0C68">
        <w:rPr>
          <w:rFonts w:ascii="Arial" w:eastAsia="Arial Unicode MS" w:hAnsi="Arial" w:cs="Arial"/>
          <w:sz w:val="24"/>
          <w:szCs w:val="24"/>
        </w:rPr>
        <w:t>l</w:t>
      </w:r>
      <w:r w:rsidR="00197E81" w:rsidRPr="00FB0C68">
        <w:rPr>
          <w:rFonts w:ascii="Arial" w:eastAsia="Arial Unicode MS" w:hAnsi="Arial" w:cs="Arial"/>
          <w:sz w:val="24"/>
          <w:szCs w:val="24"/>
        </w:rPr>
        <w:t>a Commune</w:t>
      </w:r>
      <w:r w:rsidRPr="00FB0C68">
        <w:rPr>
          <w:rFonts w:ascii="Arial" w:eastAsia="Arial Unicode MS" w:hAnsi="Arial" w:cs="Arial"/>
          <w:sz w:val="24"/>
          <w:szCs w:val="24"/>
        </w:rPr>
        <w:t xml:space="preserve"> de </w:t>
      </w:r>
      <w:r w:rsidR="00197E81" w:rsidRPr="00FB0C68">
        <w:rPr>
          <w:rFonts w:ascii="Arial" w:eastAsia="Arial Unicode MS" w:hAnsi="Arial" w:cs="Arial"/>
          <w:sz w:val="24"/>
          <w:szCs w:val="24"/>
        </w:rPr>
        <w:t>Maga</w:t>
      </w:r>
      <w:r w:rsidR="00CC7AAC" w:rsidRPr="00FB0C68">
        <w:rPr>
          <w:rFonts w:ascii="Arial" w:eastAsia="Arial Unicode MS" w:hAnsi="Arial" w:cs="Arial"/>
          <w:sz w:val="24"/>
          <w:szCs w:val="24"/>
        </w:rPr>
        <w:t>, Département du Mayo-</w:t>
      </w:r>
      <w:proofErr w:type="spellStart"/>
      <w:r w:rsidR="008765A7" w:rsidRPr="00FB0C68">
        <w:rPr>
          <w:rFonts w:ascii="Arial" w:eastAsia="Arial Unicode MS" w:hAnsi="Arial" w:cs="Arial"/>
          <w:sz w:val="24"/>
          <w:szCs w:val="24"/>
        </w:rPr>
        <w:t>Danay</w:t>
      </w:r>
      <w:proofErr w:type="spellEnd"/>
      <w:r w:rsidR="008765A7" w:rsidRPr="00FB0C68">
        <w:rPr>
          <w:rFonts w:ascii="Arial" w:eastAsia="Arial Unicode MS" w:hAnsi="Arial" w:cs="Arial"/>
          <w:sz w:val="24"/>
          <w:szCs w:val="24"/>
        </w:rPr>
        <w:t xml:space="preserve">, </w:t>
      </w:r>
      <w:r w:rsidRPr="00FB0C68">
        <w:rPr>
          <w:rFonts w:ascii="Arial" w:eastAsia="Arial Unicode MS" w:hAnsi="Arial" w:cs="Arial"/>
          <w:sz w:val="24"/>
          <w:szCs w:val="24"/>
        </w:rPr>
        <w:t>Région de l’Extrême-Nord.</w:t>
      </w:r>
    </w:p>
    <w:p w14:paraId="4B0BCF87" w14:textId="77777777" w:rsidR="00EC3C2B" w:rsidRPr="00FB0C68" w:rsidRDefault="00EC3C2B" w:rsidP="00D95738">
      <w:pPr>
        <w:pStyle w:val="En-tte"/>
        <w:tabs>
          <w:tab w:val="clear" w:pos="4536"/>
          <w:tab w:val="center" w:pos="0"/>
        </w:tabs>
        <w:jc w:val="both"/>
        <w:rPr>
          <w:rFonts w:ascii="Arial" w:eastAsia="Arial Unicode MS" w:hAnsi="Arial" w:cs="Arial"/>
          <w:sz w:val="24"/>
          <w:szCs w:val="24"/>
        </w:rPr>
      </w:pPr>
    </w:p>
    <w:p w14:paraId="1F254EDA" w14:textId="77777777" w:rsidR="00A212A5" w:rsidRPr="00FB0C68" w:rsidRDefault="00A212A5" w:rsidP="00D95738">
      <w:pPr>
        <w:widowControl w:val="0"/>
        <w:autoSpaceDE w:val="0"/>
        <w:autoSpaceDN w:val="0"/>
        <w:adjustRightInd w:val="0"/>
        <w:spacing w:after="0" w:line="240" w:lineRule="auto"/>
        <w:ind w:left="114" w:right="-20"/>
        <w:jc w:val="both"/>
        <w:rPr>
          <w:rFonts w:ascii="Arial" w:hAnsi="Arial" w:cs="Arial"/>
          <w:sz w:val="24"/>
          <w:szCs w:val="24"/>
        </w:rPr>
      </w:pPr>
      <w:r w:rsidRPr="00FB0C68">
        <w:rPr>
          <w:rFonts w:ascii="Arial" w:hAnsi="Arial" w:cs="Arial"/>
          <w:b/>
          <w:bCs/>
          <w:sz w:val="24"/>
          <w:szCs w:val="24"/>
          <w:u w:val="single"/>
        </w:rPr>
        <w:t>Article</w:t>
      </w:r>
      <w:proofErr w:type="gramStart"/>
      <w:r w:rsidRPr="00FB0C68">
        <w:rPr>
          <w:rFonts w:ascii="Arial" w:hAnsi="Arial" w:cs="Arial"/>
          <w:b/>
          <w:bCs/>
          <w:sz w:val="24"/>
          <w:szCs w:val="24"/>
          <w:u w:val="single"/>
        </w:rPr>
        <w:t>2</w:t>
      </w:r>
      <w:r w:rsidRPr="00FB0C68">
        <w:rPr>
          <w:rFonts w:ascii="Arial" w:hAnsi="Arial" w:cs="Arial"/>
          <w:b/>
          <w:bCs/>
          <w:sz w:val="24"/>
          <w:szCs w:val="24"/>
        </w:rPr>
        <w:t>:</w:t>
      </w:r>
      <w:proofErr w:type="gramEnd"/>
      <w:r w:rsidRPr="00FB0C68">
        <w:rPr>
          <w:rFonts w:ascii="Arial" w:hAnsi="Arial" w:cs="Arial"/>
          <w:b/>
          <w:bCs/>
          <w:sz w:val="24"/>
          <w:szCs w:val="24"/>
        </w:rPr>
        <w:t xml:space="preserve"> Procédure</w:t>
      </w:r>
      <w:r w:rsidR="00B519DF" w:rsidRPr="00FB0C68">
        <w:rPr>
          <w:rFonts w:ascii="Arial" w:hAnsi="Arial" w:cs="Arial"/>
          <w:b/>
          <w:bCs/>
          <w:sz w:val="24"/>
          <w:szCs w:val="24"/>
        </w:rPr>
        <w:t xml:space="preserve"> </w:t>
      </w:r>
      <w:r w:rsidRPr="00FB0C68">
        <w:rPr>
          <w:rFonts w:ascii="Arial" w:hAnsi="Arial" w:cs="Arial"/>
          <w:b/>
          <w:bCs/>
          <w:sz w:val="24"/>
          <w:szCs w:val="24"/>
        </w:rPr>
        <w:t>de</w:t>
      </w:r>
      <w:r w:rsidR="00B519DF" w:rsidRPr="00FB0C68">
        <w:rPr>
          <w:rFonts w:ascii="Arial" w:hAnsi="Arial" w:cs="Arial"/>
          <w:b/>
          <w:bCs/>
          <w:sz w:val="24"/>
          <w:szCs w:val="24"/>
        </w:rPr>
        <w:t xml:space="preserve"> </w:t>
      </w:r>
      <w:r w:rsidRPr="00FB0C68">
        <w:rPr>
          <w:rFonts w:ascii="Arial" w:hAnsi="Arial" w:cs="Arial"/>
          <w:b/>
          <w:bCs/>
          <w:sz w:val="24"/>
          <w:szCs w:val="24"/>
        </w:rPr>
        <w:t>passation</w:t>
      </w:r>
      <w:r w:rsidR="00B519DF" w:rsidRPr="00FB0C68">
        <w:rPr>
          <w:rFonts w:ascii="Arial" w:hAnsi="Arial" w:cs="Arial"/>
          <w:b/>
          <w:bCs/>
          <w:sz w:val="24"/>
          <w:szCs w:val="24"/>
        </w:rPr>
        <w:t xml:space="preserve"> </w:t>
      </w:r>
      <w:r w:rsidRPr="00FB0C68">
        <w:rPr>
          <w:rFonts w:ascii="Arial" w:hAnsi="Arial" w:cs="Arial"/>
          <w:b/>
          <w:bCs/>
          <w:sz w:val="24"/>
          <w:szCs w:val="24"/>
        </w:rPr>
        <w:t>du</w:t>
      </w:r>
      <w:r w:rsidR="00B519DF" w:rsidRPr="00FB0C68">
        <w:rPr>
          <w:rFonts w:ascii="Arial" w:hAnsi="Arial" w:cs="Arial"/>
          <w:b/>
          <w:bCs/>
          <w:sz w:val="24"/>
          <w:szCs w:val="24"/>
        </w:rPr>
        <w:t xml:space="preserve"> </w:t>
      </w:r>
      <w:r w:rsidRPr="00FB0C68">
        <w:rPr>
          <w:rFonts w:ascii="Arial" w:hAnsi="Arial" w:cs="Arial"/>
          <w:b/>
          <w:bCs/>
          <w:sz w:val="24"/>
          <w:szCs w:val="24"/>
        </w:rPr>
        <w:t>marché</w:t>
      </w:r>
    </w:p>
    <w:p w14:paraId="754ECEBE" w14:textId="77777777" w:rsidR="00A212A5" w:rsidRPr="00FB0C68" w:rsidRDefault="00A212A5" w:rsidP="00D95738">
      <w:pPr>
        <w:widowControl w:val="0"/>
        <w:autoSpaceDE w:val="0"/>
        <w:autoSpaceDN w:val="0"/>
        <w:adjustRightInd w:val="0"/>
        <w:spacing w:after="0" w:line="240" w:lineRule="auto"/>
        <w:ind w:right="-20"/>
        <w:jc w:val="both"/>
        <w:rPr>
          <w:rFonts w:ascii="Arial" w:eastAsia="Arial Unicode MS" w:hAnsi="Arial" w:cs="Arial"/>
          <w:sz w:val="24"/>
          <w:szCs w:val="24"/>
        </w:rPr>
      </w:pPr>
      <w:r w:rsidRPr="00FB0C68">
        <w:rPr>
          <w:rFonts w:ascii="Arial" w:eastAsia="Arial Unicode MS" w:hAnsi="Arial" w:cs="Arial"/>
          <w:sz w:val="24"/>
          <w:szCs w:val="24"/>
        </w:rPr>
        <w:t xml:space="preserve"> Le présent marché est passé après Appel d’Offres National Ouvert, en procédure d’urgence.</w:t>
      </w:r>
    </w:p>
    <w:p w14:paraId="6B5E4F26" w14:textId="77777777" w:rsidR="00EC3C2B" w:rsidRPr="00FB0C68" w:rsidRDefault="00EC3C2B" w:rsidP="00D95738">
      <w:pPr>
        <w:widowControl w:val="0"/>
        <w:autoSpaceDE w:val="0"/>
        <w:autoSpaceDN w:val="0"/>
        <w:adjustRightInd w:val="0"/>
        <w:spacing w:after="0" w:line="240" w:lineRule="auto"/>
        <w:ind w:left="114" w:right="-20"/>
        <w:jc w:val="both"/>
        <w:rPr>
          <w:rFonts w:ascii="Arial" w:hAnsi="Arial" w:cs="Arial"/>
          <w:sz w:val="24"/>
          <w:szCs w:val="24"/>
        </w:rPr>
      </w:pPr>
    </w:p>
    <w:p w14:paraId="1C0F5606" w14:textId="77777777" w:rsidR="006E16B7" w:rsidRPr="00FB0C68" w:rsidRDefault="00A212A5" w:rsidP="00821C0F">
      <w:pPr>
        <w:widowControl w:val="0"/>
        <w:autoSpaceDE w:val="0"/>
        <w:autoSpaceDN w:val="0"/>
        <w:adjustRightInd w:val="0"/>
        <w:spacing w:after="0" w:line="240" w:lineRule="auto"/>
        <w:ind w:left="114" w:right="-20"/>
        <w:jc w:val="both"/>
        <w:rPr>
          <w:rFonts w:ascii="Arial" w:hAnsi="Arial" w:cs="Arial"/>
          <w:b/>
          <w:bCs/>
          <w:sz w:val="24"/>
          <w:szCs w:val="24"/>
        </w:rPr>
      </w:pPr>
      <w:r w:rsidRPr="00FB0C68">
        <w:rPr>
          <w:rFonts w:ascii="Arial" w:hAnsi="Arial" w:cs="Arial"/>
          <w:b/>
          <w:bCs/>
          <w:sz w:val="24"/>
          <w:szCs w:val="24"/>
          <w:u w:val="single"/>
        </w:rPr>
        <w:t>Article</w:t>
      </w:r>
      <w:proofErr w:type="gramStart"/>
      <w:r w:rsidRPr="00FB0C68">
        <w:rPr>
          <w:rFonts w:ascii="Arial" w:hAnsi="Arial" w:cs="Arial"/>
          <w:b/>
          <w:bCs/>
          <w:sz w:val="24"/>
          <w:szCs w:val="24"/>
          <w:u w:val="single"/>
        </w:rPr>
        <w:t>3</w:t>
      </w:r>
      <w:r w:rsidRPr="00FB0C68">
        <w:rPr>
          <w:rFonts w:ascii="Arial" w:hAnsi="Arial" w:cs="Arial"/>
          <w:b/>
          <w:bCs/>
          <w:sz w:val="24"/>
          <w:szCs w:val="24"/>
        </w:rPr>
        <w:t>:</w:t>
      </w:r>
      <w:proofErr w:type="gramEnd"/>
      <w:r w:rsidRPr="00FB0C68">
        <w:rPr>
          <w:rFonts w:ascii="Arial" w:hAnsi="Arial" w:cs="Arial"/>
          <w:b/>
          <w:bCs/>
          <w:sz w:val="24"/>
          <w:szCs w:val="24"/>
        </w:rPr>
        <w:t xml:space="preserve"> Définitions</w:t>
      </w:r>
      <w:r w:rsidR="00B519DF" w:rsidRPr="00FB0C68">
        <w:rPr>
          <w:rFonts w:ascii="Arial" w:hAnsi="Arial" w:cs="Arial"/>
          <w:b/>
          <w:bCs/>
          <w:sz w:val="24"/>
          <w:szCs w:val="24"/>
        </w:rPr>
        <w:t xml:space="preserve"> </w:t>
      </w:r>
      <w:r w:rsidRPr="00FB0C68">
        <w:rPr>
          <w:rFonts w:ascii="Arial" w:hAnsi="Arial" w:cs="Arial"/>
          <w:b/>
          <w:bCs/>
          <w:sz w:val="24"/>
          <w:szCs w:val="24"/>
        </w:rPr>
        <w:t>et</w:t>
      </w:r>
      <w:r w:rsidR="00B519DF" w:rsidRPr="00FB0C68">
        <w:rPr>
          <w:rFonts w:ascii="Arial" w:hAnsi="Arial" w:cs="Arial"/>
          <w:b/>
          <w:bCs/>
          <w:sz w:val="24"/>
          <w:szCs w:val="24"/>
        </w:rPr>
        <w:t xml:space="preserve"> </w:t>
      </w:r>
      <w:r w:rsidRPr="00FB0C68">
        <w:rPr>
          <w:rFonts w:ascii="Arial" w:hAnsi="Arial" w:cs="Arial"/>
          <w:b/>
          <w:bCs/>
          <w:sz w:val="24"/>
          <w:szCs w:val="24"/>
        </w:rPr>
        <w:t>attr</w:t>
      </w:r>
      <w:r w:rsidR="00821C0F" w:rsidRPr="00FB0C68">
        <w:rPr>
          <w:rFonts w:ascii="Arial" w:hAnsi="Arial" w:cs="Arial"/>
          <w:b/>
          <w:bCs/>
          <w:sz w:val="24"/>
          <w:szCs w:val="24"/>
        </w:rPr>
        <w:t>ibutions (CCAGArticle2complété)</w:t>
      </w:r>
    </w:p>
    <w:p w14:paraId="1363E957" w14:textId="77777777" w:rsidR="00EC3C2B" w:rsidRPr="00FB0C68" w:rsidRDefault="00EC3C2B" w:rsidP="00821C0F">
      <w:pPr>
        <w:widowControl w:val="0"/>
        <w:autoSpaceDE w:val="0"/>
        <w:autoSpaceDN w:val="0"/>
        <w:adjustRightInd w:val="0"/>
        <w:spacing w:after="0" w:line="240" w:lineRule="auto"/>
        <w:ind w:left="114" w:right="-164"/>
        <w:jc w:val="both"/>
        <w:rPr>
          <w:rFonts w:ascii="Arial" w:eastAsia="Calibri" w:hAnsi="Arial" w:cs="Arial"/>
          <w:i/>
          <w:iCs/>
          <w:sz w:val="24"/>
          <w:szCs w:val="24"/>
          <w:lang w:eastAsia="en-US"/>
        </w:rPr>
      </w:pPr>
      <w:r w:rsidRPr="00FB0C68">
        <w:rPr>
          <w:rFonts w:ascii="Arial" w:eastAsia="Calibri" w:hAnsi="Arial" w:cs="Arial"/>
          <w:b/>
          <w:i/>
          <w:iCs/>
          <w:sz w:val="24"/>
          <w:szCs w:val="24"/>
          <w:lang w:eastAsia="en-US"/>
        </w:rPr>
        <w:t>3.1</w:t>
      </w:r>
      <w:r w:rsidRPr="00FB0C68">
        <w:rPr>
          <w:rFonts w:ascii="Arial" w:eastAsia="Calibri" w:hAnsi="Arial" w:cs="Arial"/>
          <w:i/>
          <w:iCs/>
          <w:sz w:val="24"/>
          <w:szCs w:val="24"/>
          <w:lang w:eastAsia="en-US"/>
        </w:rPr>
        <w:t>. D</w:t>
      </w:r>
      <w:r w:rsidR="00821C0F" w:rsidRPr="00FB0C68">
        <w:rPr>
          <w:rFonts w:ascii="Arial" w:eastAsia="Calibri" w:hAnsi="Arial" w:cs="Arial"/>
          <w:i/>
          <w:iCs/>
          <w:sz w:val="24"/>
          <w:szCs w:val="24"/>
          <w:lang w:eastAsia="en-US"/>
        </w:rPr>
        <w:t>éfinitions générales (Cf. code)</w:t>
      </w:r>
    </w:p>
    <w:p w14:paraId="7AFB7B2E" w14:textId="77777777" w:rsidR="00503AD6" w:rsidRPr="00FB0C68" w:rsidRDefault="00A212A5"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hAnsi="Arial" w:cs="Arial"/>
          <w:sz w:val="24"/>
          <w:szCs w:val="24"/>
        </w:rPr>
        <w:t xml:space="preserve">- </w:t>
      </w:r>
      <w:r w:rsidRPr="00FB0C68">
        <w:rPr>
          <w:rFonts w:ascii="Arial" w:hAnsi="Arial" w:cs="Arial"/>
          <w:b/>
          <w:sz w:val="24"/>
          <w:szCs w:val="24"/>
        </w:rPr>
        <w:t>L’Autorité Contractante (AC)</w:t>
      </w:r>
      <w:r w:rsidR="007810BA" w:rsidRPr="00FB0C68">
        <w:rPr>
          <w:rFonts w:ascii="Arial" w:hAnsi="Arial" w:cs="Arial"/>
          <w:b/>
          <w:sz w:val="24"/>
          <w:szCs w:val="24"/>
        </w:rPr>
        <w:t>,</w:t>
      </w:r>
      <w:r w:rsidR="007810BA" w:rsidRPr="00FB0C68">
        <w:rPr>
          <w:rFonts w:ascii="Arial" w:hAnsi="Arial" w:cs="Arial"/>
          <w:sz w:val="24"/>
          <w:szCs w:val="24"/>
        </w:rPr>
        <w:t xml:space="preserve"> est</w:t>
      </w:r>
      <w:r w:rsidRPr="00FB0C68">
        <w:rPr>
          <w:rFonts w:ascii="Arial" w:hAnsi="Arial" w:cs="Arial"/>
          <w:sz w:val="24"/>
          <w:szCs w:val="24"/>
        </w:rPr>
        <w:t xml:space="preserve"> le </w:t>
      </w:r>
      <w:r w:rsidR="005165F3" w:rsidRPr="00FB0C68">
        <w:rPr>
          <w:rFonts w:ascii="Arial" w:hAnsi="Arial" w:cs="Arial"/>
          <w:sz w:val="24"/>
          <w:szCs w:val="24"/>
        </w:rPr>
        <w:t>Maire de la Commune de Maga</w:t>
      </w:r>
      <w:r w:rsidRPr="00FB0C68">
        <w:rPr>
          <w:rFonts w:ascii="Arial" w:hAnsi="Arial" w:cs="Arial"/>
          <w:sz w:val="24"/>
          <w:szCs w:val="24"/>
        </w:rPr>
        <w:t xml:space="preserve">. </w:t>
      </w:r>
      <w:r w:rsidR="00503AD6" w:rsidRPr="00FB0C68">
        <w:rPr>
          <w:rFonts w:ascii="Arial" w:eastAsia="Calibri" w:hAnsi="Arial" w:cs="Arial"/>
          <w:sz w:val="24"/>
          <w:szCs w:val="24"/>
          <w:lang w:eastAsia="en-US"/>
        </w:rPr>
        <w:t>Il passe le marché, veille à la conservation des originaux des documents y relatifs et procède à la transmission des copies au Ministre en charge des Marchés publics et à l’organisme chargé de la régulation ;</w:t>
      </w:r>
    </w:p>
    <w:p w14:paraId="1CB185FB" w14:textId="0042D54F" w:rsidR="00503AD6" w:rsidRPr="00FB0C68" w:rsidRDefault="00821C0F"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 xml:space="preserve">- </w:t>
      </w:r>
      <w:r w:rsidR="00503AD6" w:rsidRPr="00FB0C68">
        <w:rPr>
          <w:rFonts w:ascii="Arial" w:eastAsia="Calibri" w:hAnsi="Arial" w:cs="Arial"/>
          <w:b/>
          <w:sz w:val="24"/>
          <w:szCs w:val="24"/>
          <w:lang w:eastAsia="en-US"/>
        </w:rPr>
        <w:t>L’Autorité en charge du contrôle de l’effectivité de la</w:t>
      </w:r>
      <w:r w:rsidR="00B519DF" w:rsidRPr="00FB0C68">
        <w:rPr>
          <w:rFonts w:ascii="Arial" w:eastAsia="Calibri" w:hAnsi="Arial" w:cs="Arial"/>
          <w:b/>
          <w:sz w:val="24"/>
          <w:szCs w:val="24"/>
          <w:lang w:eastAsia="en-US"/>
        </w:rPr>
        <w:t xml:space="preserve"> </w:t>
      </w:r>
      <w:r w:rsidR="00503AD6" w:rsidRPr="00FB0C68">
        <w:rPr>
          <w:rFonts w:ascii="Arial" w:eastAsia="Calibri" w:hAnsi="Arial" w:cs="Arial"/>
          <w:b/>
          <w:sz w:val="24"/>
          <w:szCs w:val="24"/>
          <w:lang w:eastAsia="en-US"/>
        </w:rPr>
        <w:t xml:space="preserve">réalisation des travaux </w:t>
      </w:r>
      <w:r w:rsidR="0077646D" w:rsidRPr="00FB0C68">
        <w:rPr>
          <w:rFonts w:ascii="Arial" w:eastAsia="Calibri" w:hAnsi="Arial" w:cs="Arial"/>
          <w:sz w:val="24"/>
          <w:szCs w:val="24"/>
          <w:lang w:eastAsia="en-US"/>
        </w:rPr>
        <w:t>est l</w:t>
      </w:r>
      <w:r w:rsidR="00503AD6" w:rsidRPr="00FB0C68">
        <w:rPr>
          <w:rFonts w:ascii="Arial" w:eastAsia="Calibri" w:hAnsi="Arial" w:cs="Arial"/>
          <w:sz w:val="24"/>
          <w:szCs w:val="24"/>
          <w:lang w:eastAsia="en-US"/>
        </w:rPr>
        <w:t xml:space="preserve">e Ministre en charge des Marchés publics </w:t>
      </w:r>
      <w:r w:rsidR="00743821" w:rsidRPr="00FB0C68">
        <w:rPr>
          <w:rFonts w:ascii="Arial" w:eastAsia="Calibri" w:hAnsi="Arial" w:cs="Arial"/>
          <w:sz w:val="24"/>
          <w:szCs w:val="24"/>
          <w:lang w:eastAsia="en-US"/>
        </w:rPr>
        <w:t>à travers la DDMINAP/</w:t>
      </w:r>
      <w:proofErr w:type="gramStart"/>
      <w:r w:rsidR="00743821" w:rsidRPr="00FB0C68">
        <w:rPr>
          <w:rFonts w:ascii="Arial" w:eastAsia="Calibri" w:hAnsi="Arial" w:cs="Arial"/>
          <w:sz w:val="24"/>
          <w:szCs w:val="24"/>
          <w:lang w:eastAsia="en-US"/>
        </w:rPr>
        <w:t>MD</w:t>
      </w:r>
      <w:r w:rsidR="00503AD6" w:rsidRPr="00FB0C68">
        <w:rPr>
          <w:rFonts w:ascii="Arial" w:eastAsia="Calibri" w:hAnsi="Arial" w:cs="Arial"/>
          <w:sz w:val="24"/>
          <w:szCs w:val="24"/>
          <w:lang w:eastAsia="en-US"/>
        </w:rPr>
        <w:t>;</w:t>
      </w:r>
      <w:proofErr w:type="gramEnd"/>
    </w:p>
    <w:p w14:paraId="616DA1CF" w14:textId="3C8B28CC" w:rsidR="00503AD6" w:rsidRPr="00FB0C68" w:rsidRDefault="00821C0F" w:rsidP="00CC7AAC">
      <w:pPr>
        <w:widowControl w:val="0"/>
        <w:autoSpaceDE w:val="0"/>
        <w:autoSpaceDN w:val="0"/>
        <w:adjustRightInd w:val="0"/>
        <w:spacing w:after="0" w:line="240" w:lineRule="auto"/>
        <w:ind w:right="-164"/>
        <w:jc w:val="both"/>
        <w:rPr>
          <w:rFonts w:ascii="Arial" w:hAnsi="Arial" w:cs="Arial"/>
          <w:sz w:val="24"/>
          <w:szCs w:val="24"/>
        </w:rPr>
      </w:pPr>
      <w:r w:rsidRPr="00FB0C68">
        <w:rPr>
          <w:rFonts w:ascii="Arial" w:hAnsi="Arial" w:cs="Arial"/>
          <w:sz w:val="24"/>
          <w:szCs w:val="24"/>
        </w:rPr>
        <w:t xml:space="preserve">- </w:t>
      </w:r>
      <w:r w:rsidR="00A212A5" w:rsidRPr="00FB0C68">
        <w:rPr>
          <w:rFonts w:ascii="Arial" w:hAnsi="Arial" w:cs="Arial"/>
          <w:b/>
          <w:sz w:val="24"/>
          <w:szCs w:val="24"/>
        </w:rPr>
        <w:t>Le</w:t>
      </w:r>
      <w:r w:rsidR="00B519DF" w:rsidRPr="00FB0C68">
        <w:rPr>
          <w:rFonts w:ascii="Arial" w:hAnsi="Arial" w:cs="Arial"/>
          <w:b/>
          <w:sz w:val="24"/>
          <w:szCs w:val="24"/>
        </w:rPr>
        <w:t xml:space="preserve"> </w:t>
      </w:r>
      <w:r w:rsidR="00A212A5" w:rsidRPr="00FB0C68">
        <w:rPr>
          <w:rFonts w:ascii="Arial" w:hAnsi="Arial" w:cs="Arial"/>
          <w:b/>
          <w:sz w:val="24"/>
          <w:szCs w:val="24"/>
        </w:rPr>
        <w:t>Maître</w:t>
      </w:r>
      <w:r w:rsidR="00B519DF" w:rsidRPr="00FB0C68">
        <w:rPr>
          <w:rFonts w:ascii="Arial" w:hAnsi="Arial" w:cs="Arial"/>
          <w:b/>
          <w:sz w:val="24"/>
          <w:szCs w:val="24"/>
        </w:rPr>
        <w:t xml:space="preserve"> </w:t>
      </w:r>
      <w:r w:rsidR="00A212A5" w:rsidRPr="00FB0C68">
        <w:rPr>
          <w:rFonts w:ascii="Arial" w:hAnsi="Arial" w:cs="Arial"/>
          <w:b/>
          <w:sz w:val="24"/>
          <w:szCs w:val="24"/>
        </w:rPr>
        <w:t>d’Ouvrage</w:t>
      </w:r>
      <w:r w:rsidR="00B519DF" w:rsidRPr="00FB0C68">
        <w:rPr>
          <w:rFonts w:ascii="Arial" w:hAnsi="Arial" w:cs="Arial"/>
          <w:b/>
          <w:sz w:val="24"/>
          <w:szCs w:val="24"/>
        </w:rPr>
        <w:t xml:space="preserve"> </w:t>
      </w:r>
      <w:r w:rsidR="00A212A5" w:rsidRPr="00FB0C68">
        <w:rPr>
          <w:rFonts w:ascii="Arial" w:hAnsi="Arial" w:cs="Arial"/>
          <w:sz w:val="24"/>
          <w:szCs w:val="24"/>
        </w:rPr>
        <w:t>est</w:t>
      </w:r>
      <w:r w:rsidR="00B519DF" w:rsidRPr="00FB0C68">
        <w:rPr>
          <w:rFonts w:ascii="Arial" w:hAnsi="Arial" w:cs="Arial"/>
          <w:sz w:val="24"/>
          <w:szCs w:val="24"/>
        </w:rPr>
        <w:t xml:space="preserve"> </w:t>
      </w:r>
      <w:r w:rsidR="00A212A5" w:rsidRPr="00FB0C68">
        <w:rPr>
          <w:rFonts w:ascii="Arial" w:hAnsi="Arial" w:cs="Arial"/>
          <w:sz w:val="24"/>
          <w:szCs w:val="24"/>
        </w:rPr>
        <w:t xml:space="preserve">le </w:t>
      </w:r>
      <w:r w:rsidR="00A212A5" w:rsidRPr="00FB0C68">
        <w:rPr>
          <w:rFonts w:ascii="Arial" w:hAnsi="Arial" w:cs="Arial"/>
          <w:b/>
          <w:sz w:val="24"/>
          <w:szCs w:val="24"/>
        </w:rPr>
        <w:t>Maire de la Commune de</w:t>
      </w:r>
      <w:r w:rsidR="00B519DF" w:rsidRPr="00FB0C68">
        <w:rPr>
          <w:rFonts w:ascii="Arial" w:hAnsi="Arial" w:cs="Arial"/>
          <w:b/>
          <w:sz w:val="24"/>
          <w:szCs w:val="24"/>
        </w:rPr>
        <w:t xml:space="preserve"> </w:t>
      </w:r>
      <w:r w:rsidR="007810BA" w:rsidRPr="00FB0C68">
        <w:rPr>
          <w:rFonts w:ascii="Arial" w:hAnsi="Arial" w:cs="Arial"/>
          <w:b/>
          <w:sz w:val="24"/>
          <w:szCs w:val="24"/>
        </w:rPr>
        <w:t>M</w:t>
      </w:r>
      <w:r w:rsidR="00B519DF" w:rsidRPr="00FB0C68">
        <w:rPr>
          <w:rFonts w:ascii="Arial" w:hAnsi="Arial" w:cs="Arial"/>
          <w:b/>
          <w:sz w:val="24"/>
          <w:szCs w:val="24"/>
        </w:rPr>
        <w:t>aga</w:t>
      </w:r>
    </w:p>
    <w:p w14:paraId="45E561CF" w14:textId="77777777" w:rsidR="00503AD6" w:rsidRPr="00FB0C68" w:rsidRDefault="00A212A5" w:rsidP="00CC7AAC">
      <w:pPr>
        <w:widowControl w:val="0"/>
        <w:autoSpaceDE w:val="0"/>
        <w:autoSpaceDN w:val="0"/>
        <w:adjustRightInd w:val="0"/>
        <w:spacing w:after="0" w:line="240" w:lineRule="auto"/>
        <w:ind w:right="-145"/>
        <w:jc w:val="both"/>
        <w:rPr>
          <w:rFonts w:ascii="Arial" w:hAnsi="Arial" w:cs="Arial"/>
          <w:sz w:val="24"/>
          <w:szCs w:val="24"/>
        </w:rPr>
      </w:pPr>
      <w:r w:rsidRPr="00FB0C68">
        <w:rPr>
          <w:rFonts w:ascii="Arial" w:hAnsi="Arial" w:cs="Arial"/>
          <w:sz w:val="24"/>
          <w:szCs w:val="24"/>
        </w:rPr>
        <w:t xml:space="preserve">- </w:t>
      </w:r>
      <w:r w:rsidR="00CC7AAC" w:rsidRPr="00FB0C68">
        <w:rPr>
          <w:rFonts w:ascii="Arial" w:hAnsi="Arial" w:cs="Arial"/>
          <w:sz w:val="24"/>
          <w:szCs w:val="24"/>
        </w:rPr>
        <w:t>L</w:t>
      </w:r>
      <w:r w:rsidRPr="00FB0C68">
        <w:rPr>
          <w:rFonts w:ascii="Arial" w:hAnsi="Arial" w:cs="Arial"/>
          <w:b/>
          <w:sz w:val="24"/>
          <w:szCs w:val="24"/>
        </w:rPr>
        <w:t>e Chef de service du marché</w:t>
      </w:r>
      <w:r w:rsidR="00B519DF" w:rsidRPr="00FB0C68">
        <w:rPr>
          <w:rFonts w:ascii="Arial" w:hAnsi="Arial" w:cs="Arial"/>
          <w:b/>
          <w:sz w:val="24"/>
          <w:szCs w:val="24"/>
        </w:rPr>
        <w:t xml:space="preserve"> </w:t>
      </w:r>
      <w:r w:rsidRPr="00FB0C68">
        <w:rPr>
          <w:rFonts w:ascii="Arial" w:hAnsi="Arial" w:cs="Arial"/>
          <w:sz w:val="24"/>
          <w:szCs w:val="24"/>
        </w:rPr>
        <w:t xml:space="preserve">est </w:t>
      </w:r>
      <w:r w:rsidRPr="00FB0C68">
        <w:rPr>
          <w:rFonts w:ascii="Arial" w:hAnsi="Arial" w:cs="Arial"/>
          <w:b/>
          <w:sz w:val="24"/>
          <w:szCs w:val="24"/>
        </w:rPr>
        <w:t>le Secrétaire Général de la commune de</w:t>
      </w:r>
      <w:r w:rsidR="00B519DF" w:rsidRPr="00FB0C68">
        <w:rPr>
          <w:rFonts w:ascii="Arial" w:hAnsi="Arial" w:cs="Arial"/>
          <w:b/>
          <w:sz w:val="24"/>
          <w:szCs w:val="24"/>
        </w:rPr>
        <w:t xml:space="preserve"> Maga</w:t>
      </w:r>
      <w:r w:rsidR="00CB4DFA" w:rsidRPr="00FB0C68">
        <w:rPr>
          <w:rFonts w:ascii="Arial" w:hAnsi="Arial" w:cs="Arial"/>
          <w:b/>
          <w:sz w:val="24"/>
          <w:szCs w:val="24"/>
        </w:rPr>
        <w:t xml:space="preserve"> </w:t>
      </w:r>
      <w:r w:rsidRPr="00FB0C68">
        <w:rPr>
          <w:rFonts w:ascii="Arial" w:hAnsi="Arial" w:cs="Arial"/>
          <w:sz w:val="24"/>
          <w:szCs w:val="24"/>
        </w:rPr>
        <w:t>ci-après</w:t>
      </w:r>
      <w:r w:rsidR="00B519DF" w:rsidRPr="00FB0C68">
        <w:rPr>
          <w:rFonts w:ascii="Arial" w:hAnsi="Arial" w:cs="Arial"/>
          <w:sz w:val="24"/>
          <w:szCs w:val="24"/>
        </w:rPr>
        <w:t xml:space="preserve"> </w:t>
      </w:r>
      <w:r w:rsidRPr="00FB0C68">
        <w:rPr>
          <w:rFonts w:ascii="Arial" w:hAnsi="Arial" w:cs="Arial"/>
          <w:sz w:val="24"/>
          <w:szCs w:val="24"/>
        </w:rPr>
        <w:t>désigné</w:t>
      </w:r>
      <w:r w:rsidR="00B519DF" w:rsidRPr="00FB0C68">
        <w:rPr>
          <w:rFonts w:ascii="Arial" w:hAnsi="Arial" w:cs="Arial"/>
          <w:sz w:val="24"/>
          <w:szCs w:val="24"/>
        </w:rPr>
        <w:t xml:space="preserve"> </w:t>
      </w:r>
      <w:r w:rsidRPr="00FB0C68">
        <w:rPr>
          <w:rFonts w:ascii="Arial" w:hAnsi="Arial" w:cs="Arial"/>
          <w:sz w:val="24"/>
          <w:szCs w:val="24"/>
        </w:rPr>
        <w:t>le</w:t>
      </w:r>
      <w:r w:rsidR="00B519DF" w:rsidRPr="00FB0C68">
        <w:rPr>
          <w:rFonts w:ascii="Arial" w:hAnsi="Arial" w:cs="Arial"/>
          <w:sz w:val="24"/>
          <w:szCs w:val="24"/>
        </w:rPr>
        <w:t xml:space="preserve"> </w:t>
      </w:r>
      <w:r w:rsidRPr="00FB0C68">
        <w:rPr>
          <w:rFonts w:ascii="Arial" w:hAnsi="Arial" w:cs="Arial"/>
          <w:sz w:val="24"/>
          <w:szCs w:val="24"/>
        </w:rPr>
        <w:t>Chef</w:t>
      </w:r>
      <w:r w:rsidR="00B519DF" w:rsidRPr="00FB0C68">
        <w:rPr>
          <w:rFonts w:ascii="Arial" w:hAnsi="Arial" w:cs="Arial"/>
          <w:sz w:val="24"/>
          <w:szCs w:val="24"/>
        </w:rPr>
        <w:t xml:space="preserve"> </w:t>
      </w:r>
      <w:r w:rsidRPr="00FB0C68">
        <w:rPr>
          <w:rFonts w:ascii="Arial" w:hAnsi="Arial" w:cs="Arial"/>
          <w:sz w:val="24"/>
          <w:szCs w:val="24"/>
        </w:rPr>
        <w:t>de</w:t>
      </w:r>
      <w:r w:rsidR="00B519DF" w:rsidRPr="00FB0C68">
        <w:rPr>
          <w:rFonts w:ascii="Arial" w:hAnsi="Arial" w:cs="Arial"/>
          <w:sz w:val="24"/>
          <w:szCs w:val="24"/>
        </w:rPr>
        <w:t xml:space="preserve"> </w:t>
      </w:r>
      <w:proofErr w:type="gramStart"/>
      <w:r w:rsidR="00070D00" w:rsidRPr="00FB0C68">
        <w:rPr>
          <w:rFonts w:ascii="Arial" w:hAnsi="Arial" w:cs="Arial"/>
          <w:sz w:val="24"/>
          <w:szCs w:val="24"/>
        </w:rPr>
        <w:t>service;</w:t>
      </w:r>
      <w:proofErr w:type="gramEnd"/>
      <w:r w:rsidR="00070D00" w:rsidRPr="00FB0C68">
        <w:rPr>
          <w:rFonts w:ascii="Arial" w:hAnsi="Arial" w:cs="Arial"/>
          <w:sz w:val="24"/>
          <w:szCs w:val="24"/>
        </w:rPr>
        <w:t xml:space="preserve"> </w:t>
      </w:r>
      <w:r w:rsidRPr="00FB0C68">
        <w:rPr>
          <w:rFonts w:ascii="Arial" w:hAnsi="Arial" w:cs="Arial"/>
          <w:sz w:val="24"/>
          <w:szCs w:val="24"/>
        </w:rPr>
        <w:t>Il veille au respect des clauses adm</w:t>
      </w:r>
      <w:r w:rsidR="00070D00" w:rsidRPr="00FB0C68">
        <w:rPr>
          <w:rFonts w:ascii="Arial" w:hAnsi="Arial" w:cs="Arial"/>
          <w:sz w:val="24"/>
          <w:szCs w:val="24"/>
        </w:rPr>
        <w:t xml:space="preserve">inistratives, </w:t>
      </w:r>
      <w:r w:rsidRPr="00FB0C68">
        <w:rPr>
          <w:rFonts w:ascii="Arial" w:hAnsi="Arial" w:cs="Arial"/>
          <w:sz w:val="24"/>
          <w:szCs w:val="24"/>
        </w:rPr>
        <w:t>techniques</w:t>
      </w:r>
      <w:r w:rsidR="00B519DF" w:rsidRPr="00FB0C68">
        <w:rPr>
          <w:rFonts w:ascii="Arial" w:hAnsi="Arial" w:cs="Arial"/>
          <w:sz w:val="24"/>
          <w:szCs w:val="24"/>
        </w:rPr>
        <w:t xml:space="preserve"> </w:t>
      </w:r>
      <w:r w:rsidRPr="00FB0C68">
        <w:rPr>
          <w:rFonts w:ascii="Arial" w:hAnsi="Arial" w:cs="Arial"/>
          <w:sz w:val="24"/>
          <w:szCs w:val="24"/>
        </w:rPr>
        <w:t>et</w:t>
      </w:r>
      <w:r w:rsidR="00B519DF" w:rsidRPr="00FB0C68">
        <w:rPr>
          <w:rFonts w:ascii="Arial" w:hAnsi="Arial" w:cs="Arial"/>
          <w:sz w:val="24"/>
          <w:szCs w:val="24"/>
        </w:rPr>
        <w:t xml:space="preserve"> </w:t>
      </w:r>
      <w:r w:rsidRPr="00FB0C68">
        <w:rPr>
          <w:rFonts w:ascii="Arial" w:hAnsi="Arial" w:cs="Arial"/>
          <w:sz w:val="24"/>
          <w:szCs w:val="24"/>
        </w:rPr>
        <w:t>financières</w:t>
      </w:r>
      <w:r w:rsidR="00B519DF" w:rsidRPr="00FB0C68">
        <w:rPr>
          <w:rFonts w:ascii="Arial" w:hAnsi="Arial" w:cs="Arial"/>
          <w:sz w:val="24"/>
          <w:szCs w:val="24"/>
        </w:rPr>
        <w:t xml:space="preserve"> </w:t>
      </w:r>
      <w:r w:rsidRPr="00FB0C68">
        <w:rPr>
          <w:rFonts w:ascii="Arial" w:hAnsi="Arial" w:cs="Arial"/>
          <w:sz w:val="24"/>
          <w:szCs w:val="24"/>
        </w:rPr>
        <w:t>et</w:t>
      </w:r>
      <w:r w:rsidR="00B519DF" w:rsidRPr="00FB0C68">
        <w:rPr>
          <w:rFonts w:ascii="Arial" w:hAnsi="Arial" w:cs="Arial"/>
          <w:sz w:val="24"/>
          <w:szCs w:val="24"/>
        </w:rPr>
        <w:t xml:space="preserve"> </w:t>
      </w:r>
      <w:r w:rsidRPr="00FB0C68">
        <w:rPr>
          <w:rFonts w:ascii="Arial" w:hAnsi="Arial" w:cs="Arial"/>
          <w:sz w:val="24"/>
          <w:szCs w:val="24"/>
        </w:rPr>
        <w:t>des</w:t>
      </w:r>
      <w:r w:rsidR="00B519DF" w:rsidRPr="00FB0C68">
        <w:rPr>
          <w:rFonts w:ascii="Arial" w:hAnsi="Arial" w:cs="Arial"/>
          <w:sz w:val="24"/>
          <w:szCs w:val="24"/>
        </w:rPr>
        <w:t xml:space="preserve"> </w:t>
      </w:r>
      <w:r w:rsidRPr="00FB0C68">
        <w:rPr>
          <w:rFonts w:ascii="Arial" w:hAnsi="Arial" w:cs="Arial"/>
          <w:sz w:val="24"/>
          <w:szCs w:val="24"/>
        </w:rPr>
        <w:t>délais</w:t>
      </w:r>
      <w:r w:rsidR="00B519DF" w:rsidRPr="00FB0C68">
        <w:rPr>
          <w:rFonts w:ascii="Arial" w:hAnsi="Arial" w:cs="Arial"/>
          <w:sz w:val="24"/>
          <w:szCs w:val="24"/>
        </w:rPr>
        <w:t xml:space="preserve"> </w:t>
      </w:r>
      <w:r w:rsidRPr="00FB0C68">
        <w:rPr>
          <w:rFonts w:ascii="Arial" w:hAnsi="Arial" w:cs="Arial"/>
          <w:sz w:val="24"/>
          <w:szCs w:val="24"/>
        </w:rPr>
        <w:t>contractuels.</w:t>
      </w:r>
    </w:p>
    <w:p w14:paraId="0BE6135A" w14:textId="67276C05" w:rsidR="00503AD6" w:rsidRPr="00FB0C68" w:rsidRDefault="00F16175" w:rsidP="00CC7AAC">
      <w:pPr>
        <w:widowControl w:val="0"/>
        <w:autoSpaceDE w:val="0"/>
        <w:autoSpaceDN w:val="0"/>
        <w:adjustRightInd w:val="0"/>
        <w:spacing w:after="0" w:line="240" w:lineRule="auto"/>
        <w:ind w:right="-145"/>
        <w:jc w:val="both"/>
        <w:rPr>
          <w:rFonts w:ascii="Arial" w:hAnsi="Arial" w:cs="Arial"/>
          <w:sz w:val="24"/>
          <w:szCs w:val="24"/>
        </w:rPr>
      </w:pPr>
      <w:r w:rsidRPr="00FB0C68">
        <w:rPr>
          <w:rFonts w:ascii="Arial" w:hAnsi="Arial" w:cs="Arial"/>
          <w:b/>
          <w:sz w:val="24"/>
          <w:szCs w:val="24"/>
        </w:rPr>
        <w:t xml:space="preserve">- </w:t>
      </w:r>
      <w:r w:rsidR="00A212A5" w:rsidRPr="00FB0C68">
        <w:rPr>
          <w:rFonts w:ascii="Arial" w:hAnsi="Arial" w:cs="Arial"/>
          <w:b/>
          <w:sz w:val="24"/>
          <w:szCs w:val="24"/>
        </w:rPr>
        <w:t>L’Ingénieur du marché</w:t>
      </w:r>
      <w:r w:rsidR="00B519DF" w:rsidRPr="00FB0C68">
        <w:rPr>
          <w:rFonts w:ascii="Arial" w:hAnsi="Arial" w:cs="Arial"/>
          <w:b/>
          <w:sz w:val="24"/>
          <w:szCs w:val="24"/>
        </w:rPr>
        <w:t xml:space="preserve"> </w:t>
      </w:r>
      <w:r w:rsidR="00A212A5" w:rsidRPr="00FB0C68">
        <w:rPr>
          <w:rFonts w:ascii="Arial" w:hAnsi="Arial" w:cs="Arial"/>
          <w:sz w:val="24"/>
          <w:szCs w:val="24"/>
        </w:rPr>
        <w:t xml:space="preserve">est le Délégué Départemental </w:t>
      </w:r>
      <w:r w:rsidR="009C279B" w:rsidRPr="00FB0C68">
        <w:rPr>
          <w:rFonts w:ascii="Arial" w:hAnsi="Arial" w:cs="Arial"/>
          <w:sz w:val="24"/>
          <w:szCs w:val="24"/>
        </w:rPr>
        <w:t>du</w:t>
      </w:r>
      <w:r w:rsidR="009C279B" w:rsidRPr="00FB0C68">
        <w:rPr>
          <w:rFonts w:ascii="Arial" w:hAnsi="Arial" w:cs="Arial"/>
          <w:b/>
          <w:bCs/>
          <w:sz w:val="24"/>
          <w:szCs w:val="24"/>
        </w:rPr>
        <w:t xml:space="preserve"> MINDCAF</w:t>
      </w:r>
      <w:r w:rsidR="00A212A5" w:rsidRPr="00FB0C68">
        <w:rPr>
          <w:rFonts w:ascii="Arial" w:hAnsi="Arial" w:cs="Arial"/>
          <w:sz w:val="24"/>
          <w:szCs w:val="24"/>
        </w:rPr>
        <w:t xml:space="preserve"> du Mayo-</w:t>
      </w:r>
      <w:proofErr w:type="spellStart"/>
      <w:proofErr w:type="gramStart"/>
      <w:r w:rsidR="00A212A5" w:rsidRPr="00FB0C68">
        <w:rPr>
          <w:rFonts w:ascii="Arial" w:hAnsi="Arial" w:cs="Arial"/>
          <w:sz w:val="24"/>
          <w:szCs w:val="24"/>
        </w:rPr>
        <w:t>Danay</w:t>
      </w:r>
      <w:proofErr w:type="spellEnd"/>
      <w:r w:rsidR="00A212A5" w:rsidRPr="00FB0C68">
        <w:rPr>
          <w:rFonts w:ascii="Arial" w:hAnsi="Arial" w:cs="Arial"/>
          <w:sz w:val="24"/>
          <w:szCs w:val="24"/>
        </w:rPr>
        <w:t>;</w:t>
      </w:r>
      <w:proofErr w:type="gramEnd"/>
    </w:p>
    <w:p w14:paraId="14810C4F" w14:textId="4258A9D4" w:rsidR="00503AD6" w:rsidRPr="00FB0C68" w:rsidRDefault="00A212A5" w:rsidP="00CC7AAC">
      <w:pPr>
        <w:widowControl w:val="0"/>
        <w:autoSpaceDE w:val="0"/>
        <w:autoSpaceDN w:val="0"/>
        <w:adjustRightInd w:val="0"/>
        <w:spacing w:after="0" w:line="240" w:lineRule="auto"/>
        <w:ind w:right="-145"/>
        <w:jc w:val="both"/>
        <w:rPr>
          <w:rFonts w:ascii="Arial" w:hAnsi="Arial" w:cs="Arial"/>
          <w:sz w:val="24"/>
          <w:szCs w:val="24"/>
        </w:rPr>
      </w:pPr>
      <w:r w:rsidRPr="00FB0C68">
        <w:rPr>
          <w:rFonts w:ascii="Arial" w:hAnsi="Arial" w:cs="Arial"/>
          <w:b/>
          <w:sz w:val="24"/>
          <w:szCs w:val="24"/>
        </w:rPr>
        <w:t>- Le Maître d’Œuvre</w:t>
      </w:r>
      <w:r w:rsidRPr="00FB0C68">
        <w:rPr>
          <w:rFonts w:ascii="Arial" w:hAnsi="Arial" w:cs="Arial"/>
          <w:sz w:val="24"/>
          <w:szCs w:val="24"/>
        </w:rPr>
        <w:t xml:space="preserve"> est le </w:t>
      </w:r>
      <w:r w:rsidRPr="00FB0C68">
        <w:rPr>
          <w:rFonts w:ascii="Arial" w:hAnsi="Arial" w:cs="Arial"/>
          <w:b/>
          <w:bCs/>
          <w:sz w:val="24"/>
          <w:szCs w:val="24"/>
        </w:rPr>
        <w:t xml:space="preserve">chef de service </w:t>
      </w:r>
      <w:r w:rsidR="009C279B" w:rsidRPr="00FB0C68">
        <w:rPr>
          <w:rFonts w:ascii="Arial" w:hAnsi="Arial" w:cs="Arial"/>
          <w:b/>
          <w:bCs/>
          <w:sz w:val="24"/>
          <w:szCs w:val="24"/>
        </w:rPr>
        <w:t>du Patrimoine</w:t>
      </w:r>
      <w:r w:rsidRPr="00FB0C68">
        <w:rPr>
          <w:rFonts w:ascii="Arial" w:hAnsi="Arial" w:cs="Arial"/>
          <w:sz w:val="24"/>
          <w:szCs w:val="24"/>
        </w:rPr>
        <w:t xml:space="preserve"> à la Délégation </w:t>
      </w:r>
      <w:r w:rsidR="00503AD6" w:rsidRPr="00FB0C68">
        <w:rPr>
          <w:rFonts w:ascii="Arial" w:hAnsi="Arial" w:cs="Arial"/>
          <w:sz w:val="24"/>
          <w:szCs w:val="24"/>
        </w:rPr>
        <w:t>Départementale</w:t>
      </w:r>
      <w:r w:rsidRPr="00FB0C68">
        <w:rPr>
          <w:rFonts w:ascii="Arial" w:hAnsi="Arial" w:cs="Arial"/>
          <w:sz w:val="24"/>
          <w:szCs w:val="24"/>
        </w:rPr>
        <w:t xml:space="preserve"> </w:t>
      </w:r>
      <w:r w:rsidR="009C279B" w:rsidRPr="00FB0C68">
        <w:rPr>
          <w:rFonts w:ascii="Arial" w:hAnsi="Arial" w:cs="Arial"/>
          <w:sz w:val="24"/>
          <w:szCs w:val="24"/>
        </w:rPr>
        <w:t>du MINDCAF</w:t>
      </w:r>
      <w:r w:rsidRPr="00FB0C68">
        <w:rPr>
          <w:rFonts w:ascii="Arial" w:hAnsi="Arial" w:cs="Arial"/>
          <w:sz w:val="24"/>
          <w:szCs w:val="24"/>
        </w:rPr>
        <w:t xml:space="preserve"> du Mayo-</w:t>
      </w:r>
      <w:proofErr w:type="spellStart"/>
      <w:r w:rsidRPr="00FB0C68">
        <w:rPr>
          <w:rFonts w:ascii="Arial" w:hAnsi="Arial" w:cs="Arial"/>
          <w:sz w:val="24"/>
          <w:szCs w:val="24"/>
        </w:rPr>
        <w:t>Danay</w:t>
      </w:r>
      <w:proofErr w:type="spellEnd"/>
      <w:r w:rsidRPr="00FB0C68">
        <w:rPr>
          <w:rFonts w:ascii="Arial" w:hAnsi="Arial" w:cs="Arial"/>
          <w:sz w:val="24"/>
          <w:szCs w:val="24"/>
        </w:rPr>
        <w:t> ;</w:t>
      </w:r>
    </w:p>
    <w:p w14:paraId="35C1F769" w14:textId="77777777" w:rsidR="00A212A5" w:rsidRPr="00FB0C68" w:rsidRDefault="00F16175" w:rsidP="00AC7D89">
      <w:pPr>
        <w:widowControl w:val="0"/>
        <w:autoSpaceDE w:val="0"/>
        <w:autoSpaceDN w:val="0"/>
        <w:adjustRightInd w:val="0"/>
        <w:spacing w:after="0" w:line="240" w:lineRule="auto"/>
        <w:ind w:right="-20"/>
        <w:jc w:val="both"/>
        <w:rPr>
          <w:rFonts w:ascii="Arial" w:hAnsi="Arial" w:cs="Arial"/>
          <w:i/>
          <w:iCs/>
          <w:spacing w:val="5"/>
          <w:sz w:val="24"/>
          <w:szCs w:val="24"/>
        </w:rPr>
      </w:pPr>
      <w:r w:rsidRPr="00FB0C68">
        <w:rPr>
          <w:rFonts w:ascii="Arial" w:hAnsi="Arial" w:cs="Arial"/>
          <w:b/>
          <w:sz w:val="24"/>
          <w:szCs w:val="24"/>
        </w:rPr>
        <w:t xml:space="preserve">- </w:t>
      </w:r>
      <w:r w:rsidR="00A212A5" w:rsidRPr="00FB0C68">
        <w:rPr>
          <w:rFonts w:ascii="Arial" w:hAnsi="Arial" w:cs="Arial"/>
          <w:b/>
          <w:sz w:val="24"/>
          <w:szCs w:val="24"/>
        </w:rPr>
        <w:t>L’entrepreneur</w:t>
      </w:r>
      <w:r w:rsidR="00B519DF" w:rsidRPr="00FB0C68">
        <w:rPr>
          <w:rFonts w:ascii="Arial" w:hAnsi="Arial" w:cs="Arial"/>
          <w:b/>
          <w:sz w:val="24"/>
          <w:szCs w:val="24"/>
        </w:rPr>
        <w:t xml:space="preserve"> </w:t>
      </w:r>
      <w:r w:rsidR="00A212A5" w:rsidRPr="00FB0C68">
        <w:rPr>
          <w:rFonts w:ascii="Arial" w:hAnsi="Arial" w:cs="Arial"/>
          <w:sz w:val="24"/>
          <w:szCs w:val="24"/>
        </w:rPr>
        <w:t>est le cocontractant en charge de l’exécution des prestations prévues dans le marché, ainsi que son/ (ses) représentant (s) personnel (s), successeur (s) et/ou mandataire (s) dument désigné (s)</w:t>
      </w:r>
      <w:r w:rsidR="00503AD6" w:rsidRPr="00FB0C68">
        <w:rPr>
          <w:rFonts w:ascii="Arial" w:hAnsi="Arial" w:cs="Arial"/>
          <w:sz w:val="24"/>
          <w:szCs w:val="24"/>
        </w:rPr>
        <w:t> </w:t>
      </w:r>
      <w:r w:rsidR="00503AD6" w:rsidRPr="00FB0C68">
        <w:rPr>
          <w:rFonts w:ascii="Arial" w:hAnsi="Arial" w:cs="Arial"/>
          <w:i/>
          <w:iCs/>
          <w:spacing w:val="5"/>
          <w:sz w:val="24"/>
          <w:szCs w:val="24"/>
        </w:rPr>
        <w:t>;</w:t>
      </w:r>
      <w:r w:rsidR="0098492A" w:rsidRPr="00FB0C68">
        <w:rPr>
          <w:rFonts w:ascii="Arial" w:hAnsi="Arial" w:cs="Arial"/>
          <w:i/>
          <w:iCs/>
          <w:spacing w:val="5"/>
          <w:sz w:val="24"/>
          <w:szCs w:val="24"/>
        </w:rPr>
        <w:t xml:space="preserve">  </w:t>
      </w:r>
    </w:p>
    <w:p w14:paraId="6D3D4046" w14:textId="77777777" w:rsidR="00503AD6" w:rsidRPr="00FB0C68" w:rsidRDefault="00503AD6" w:rsidP="00D95738">
      <w:pPr>
        <w:widowControl w:val="0"/>
        <w:autoSpaceDE w:val="0"/>
        <w:autoSpaceDN w:val="0"/>
        <w:adjustRightInd w:val="0"/>
        <w:spacing w:after="0" w:line="240" w:lineRule="auto"/>
        <w:ind w:left="114" w:right="-20"/>
        <w:jc w:val="both"/>
        <w:rPr>
          <w:rFonts w:ascii="Arial" w:hAnsi="Arial" w:cs="Arial"/>
          <w:sz w:val="24"/>
          <w:szCs w:val="24"/>
        </w:rPr>
      </w:pPr>
    </w:p>
    <w:p w14:paraId="61D7A20F" w14:textId="77777777" w:rsidR="00A212A5" w:rsidRPr="00FB0C68" w:rsidRDefault="00A212A5" w:rsidP="00D95738">
      <w:pPr>
        <w:widowControl w:val="0"/>
        <w:autoSpaceDE w:val="0"/>
        <w:autoSpaceDN w:val="0"/>
        <w:adjustRightInd w:val="0"/>
        <w:spacing w:after="0" w:line="240" w:lineRule="auto"/>
        <w:ind w:left="114" w:right="-20"/>
        <w:jc w:val="both"/>
        <w:rPr>
          <w:rFonts w:ascii="Arial" w:hAnsi="Arial" w:cs="Arial"/>
          <w:sz w:val="24"/>
          <w:szCs w:val="24"/>
        </w:rPr>
      </w:pPr>
      <w:r w:rsidRPr="00FB0C68">
        <w:rPr>
          <w:rFonts w:ascii="Arial" w:hAnsi="Arial" w:cs="Arial"/>
          <w:b/>
          <w:i/>
          <w:iCs/>
          <w:sz w:val="24"/>
          <w:szCs w:val="24"/>
        </w:rPr>
        <w:t>3.2</w:t>
      </w:r>
      <w:r w:rsidRPr="00FB0C68">
        <w:rPr>
          <w:rFonts w:ascii="Arial" w:hAnsi="Arial" w:cs="Arial"/>
          <w:i/>
          <w:iCs/>
          <w:sz w:val="24"/>
          <w:szCs w:val="24"/>
        </w:rPr>
        <w:t>.</w:t>
      </w:r>
      <w:r w:rsidR="00B519DF" w:rsidRPr="00FB0C68">
        <w:rPr>
          <w:rFonts w:ascii="Arial" w:hAnsi="Arial" w:cs="Arial"/>
          <w:i/>
          <w:iCs/>
          <w:sz w:val="24"/>
          <w:szCs w:val="24"/>
        </w:rPr>
        <w:t xml:space="preserve"> </w:t>
      </w:r>
      <w:r w:rsidRPr="00FB0C68">
        <w:rPr>
          <w:rFonts w:ascii="Arial" w:hAnsi="Arial" w:cs="Arial"/>
          <w:i/>
          <w:iCs/>
          <w:sz w:val="24"/>
          <w:szCs w:val="24"/>
        </w:rPr>
        <w:t>Nantissement</w:t>
      </w:r>
    </w:p>
    <w:p w14:paraId="2870F131" w14:textId="33809C38" w:rsidR="00503AD6" w:rsidRPr="00FB0C68" w:rsidRDefault="000C166C" w:rsidP="00A465B1">
      <w:pPr>
        <w:widowControl w:val="0"/>
        <w:autoSpaceDE w:val="0"/>
        <w:autoSpaceDN w:val="0"/>
        <w:adjustRightInd w:val="0"/>
        <w:spacing w:after="0" w:line="240" w:lineRule="auto"/>
        <w:ind w:left="341" w:right="-145" w:hanging="227"/>
        <w:jc w:val="both"/>
        <w:rPr>
          <w:rFonts w:ascii="Arial" w:hAnsi="Arial" w:cs="Arial"/>
          <w:sz w:val="24"/>
          <w:szCs w:val="24"/>
        </w:rPr>
      </w:pPr>
      <w:r w:rsidRPr="00FB0C68">
        <w:rPr>
          <w:rFonts w:ascii="Arial" w:hAnsi="Arial" w:cs="Arial"/>
          <w:sz w:val="24"/>
          <w:szCs w:val="24"/>
        </w:rPr>
        <w:t>-</w:t>
      </w:r>
      <w:r w:rsidR="00A212A5" w:rsidRPr="00FB0C68">
        <w:rPr>
          <w:rFonts w:ascii="Arial" w:hAnsi="Arial" w:cs="Arial"/>
          <w:sz w:val="24"/>
          <w:szCs w:val="24"/>
        </w:rPr>
        <w:t xml:space="preserve"> L’autorité</w:t>
      </w:r>
      <w:r w:rsidR="00B519DF" w:rsidRPr="00FB0C68">
        <w:rPr>
          <w:rFonts w:ascii="Arial" w:hAnsi="Arial" w:cs="Arial"/>
          <w:sz w:val="24"/>
          <w:szCs w:val="24"/>
        </w:rPr>
        <w:t xml:space="preserve"> </w:t>
      </w:r>
      <w:r w:rsidR="00A212A5" w:rsidRPr="00FB0C68">
        <w:rPr>
          <w:rFonts w:ascii="Arial" w:hAnsi="Arial" w:cs="Arial"/>
          <w:sz w:val="24"/>
          <w:szCs w:val="24"/>
        </w:rPr>
        <w:t>chargée</w:t>
      </w:r>
      <w:r w:rsidR="00B519DF" w:rsidRPr="00FB0C68">
        <w:rPr>
          <w:rFonts w:ascii="Arial" w:hAnsi="Arial" w:cs="Arial"/>
          <w:sz w:val="24"/>
          <w:szCs w:val="24"/>
        </w:rPr>
        <w:t xml:space="preserve"> </w:t>
      </w:r>
      <w:r w:rsidR="00A212A5" w:rsidRPr="00FB0C68">
        <w:rPr>
          <w:rFonts w:ascii="Arial" w:hAnsi="Arial" w:cs="Arial"/>
          <w:sz w:val="24"/>
          <w:szCs w:val="24"/>
        </w:rPr>
        <w:t>de</w:t>
      </w:r>
      <w:r w:rsidR="00B519DF" w:rsidRPr="00FB0C68">
        <w:rPr>
          <w:rFonts w:ascii="Arial" w:hAnsi="Arial" w:cs="Arial"/>
          <w:sz w:val="24"/>
          <w:szCs w:val="24"/>
        </w:rPr>
        <w:t xml:space="preserve"> </w:t>
      </w:r>
      <w:r w:rsidR="00A212A5" w:rsidRPr="00FB0C68">
        <w:rPr>
          <w:rFonts w:ascii="Arial" w:hAnsi="Arial" w:cs="Arial"/>
          <w:sz w:val="24"/>
          <w:szCs w:val="24"/>
        </w:rPr>
        <w:t>l’ordonnancement</w:t>
      </w:r>
      <w:r w:rsidR="00B519DF" w:rsidRPr="00FB0C68">
        <w:rPr>
          <w:rFonts w:ascii="Arial" w:hAnsi="Arial" w:cs="Arial"/>
          <w:sz w:val="24"/>
          <w:szCs w:val="24"/>
        </w:rPr>
        <w:t xml:space="preserve"> </w:t>
      </w:r>
      <w:r w:rsidR="00A212A5" w:rsidRPr="00FB0C68">
        <w:rPr>
          <w:rFonts w:ascii="Arial" w:hAnsi="Arial" w:cs="Arial"/>
          <w:sz w:val="24"/>
          <w:szCs w:val="24"/>
        </w:rPr>
        <w:t xml:space="preserve">est le </w:t>
      </w:r>
      <w:r w:rsidR="00A212A5" w:rsidRPr="00FB0C68">
        <w:rPr>
          <w:rFonts w:ascii="Arial" w:hAnsi="Arial" w:cs="Arial"/>
          <w:b/>
          <w:sz w:val="24"/>
          <w:szCs w:val="24"/>
        </w:rPr>
        <w:t xml:space="preserve">Maire de la Commune </w:t>
      </w:r>
      <w:r w:rsidR="00CB4DFA" w:rsidRPr="00FB0C68">
        <w:rPr>
          <w:rFonts w:ascii="Arial" w:hAnsi="Arial" w:cs="Arial"/>
          <w:b/>
          <w:sz w:val="24"/>
          <w:szCs w:val="24"/>
        </w:rPr>
        <w:t xml:space="preserve">de </w:t>
      </w:r>
      <w:proofErr w:type="gramStart"/>
      <w:r w:rsidR="00AC7D89" w:rsidRPr="00FB0C68">
        <w:rPr>
          <w:rFonts w:ascii="Arial" w:hAnsi="Arial" w:cs="Arial"/>
          <w:b/>
          <w:sz w:val="24"/>
          <w:szCs w:val="24"/>
        </w:rPr>
        <w:t>M</w:t>
      </w:r>
      <w:r w:rsidR="00CA71D0" w:rsidRPr="00FB0C68">
        <w:rPr>
          <w:rFonts w:ascii="Arial" w:hAnsi="Arial" w:cs="Arial"/>
          <w:b/>
          <w:sz w:val="24"/>
          <w:szCs w:val="24"/>
        </w:rPr>
        <w:t>aga</w:t>
      </w:r>
      <w:r w:rsidR="00A212A5" w:rsidRPr="00FB0C68">
        <w:rPr>
          <w:rFonts w:ascii="Arial" w:hAnsi="Arial" w:cs="Arial"/>
          <w:sz w:val="24"/>
          <w:szCs w:val="24"/>
        </w:rPr>
        <w:t>;</w:t>
      </w:r>
      <w:proofErr w:type="gramEnd"/>
    </w:p>
    <w:p w14:paraId="0FE1B32E" w14:textId="7C86F56B" w:rsidR="00CB4DFA" w:rsidRPr="00FB0C68" w:rsidRDefault="000C166C" w:rsidP="00D95738">
      <w:pPr>
        <w:widowControl w:val="0"/>
        <w:autoSpaceDE w:val="0"/>
        <w:autoSpaceDN w:val="0"/>
        <w:adjustRightInd w:val="0"/>
        <w:spacing w:after="0" w:line="240" w:lineRule="auto"/>
        <w:ind w:left="341" w:right="-145" w:hanging="227"/>
        <w:jc w:val="both"/>
        <w:rPr>
          <w:rFonts w:ascii="Arial" w:hAnsi="Arial" w:cs="Arial"/>
          <w:sz w:val="24"/>
          <w:szCs w:val="24"/>
        </w:rPr>
      </w:pPr>
      <w:r w:rsidRPr="00FB0C68">
        <w:rPr>
          <w:rFonts w:ascii="Arial" w:hAnsi="Arial" w:cs="Arial"/>
          <w:sz w:val="24"/>
          <w:szCs w:val="24"/>
        </w:rPr>
        <w:t>-</w:t>
      </w:r>
      <w:r w:rsidR="00A212A5" w:rsidRPr="00FB0C68">
        <w:rPr>
          <w:rFonts w:ascii="Arial" w:hAnsi="Arial" w:cs="Arial"/>
          <w:sz w:val="24"/>
          <w:szCs w:val="24"/>
        </w:rPr>
        <w:t xml:space="preserve"> L’autorité</w:t>
      </w:r>
      <w:r w:rsidR="00B519DF" w:rsidRPr="00FB0C68">
        <w:rPr>
          <w:rFonts w:ascii="Arial" w:hAnsi="Arial" w:cs="Arial"/>
          <w:sz w:val="24"/>
          <w:szCs w:val="24"/>
        </w:rPr>
        <w:t xml:space="preserve"> </w:t>
      </w:r>
      <w:r w:rsidR="00A212A5" w:rsidRPr="00FB0C68">
        <w:rPr>
          <w:rFonts w:ascii="Arial" w:hAnsi="Arial" w:cs="Arial"/>
          <w:sz w:val="24"/>
          <w:szCs w:val="24"/>
        </w:rPr>
        <w:t>chargée</w:t>
      </w:r>
      <w:r w:rsidR="00B519DF" w:rsidRPr="00FB0C68">
        <w:rPr>
          <w:rFonts w:ascii="Arial" w:hAnsi="Arial" w:cs="Arial"/>
          <w:sz w:val="24"/>
          <w:szCs w:val="24"/>
        </w:rPr>
        <w:t xml:space="preserve"> </w:t>
      </w:r>
      <w:r w:rsidR="00A212A5" w:rsidRPr="00FB0C68">
        <w:rPr>
          <w:rFonts w:ascii="Arial" w:hAnsi="Arial" w:cs="Arial"/>
          <w:sz w:val="24"/>
          <w:szCs w:val="24"/>
        </w:rPr>
        <w:t>de</w:t>
      </w:r>
      <w:r w:rsidR="00B519DF" w:rsidRPr="00FB0C68">
        <w:rPr>
          <w:rFonts w:ascii="Arial" w:hAnsi="Arial" w:cs="Arial"/>
          <w:sz w:val="24"/>
          <w:szCs w:val="24"/>
        </w:rPr>
        <w:t xml:space="preserve"> </w:t>
      </w:r>
      <w:r w:rsidR="00A212A5" w:rsidRPr="00FB0C68">
        <w:rPr>
          <w:rFonts w:ascii="Arial" w:hAnsi="Arial" w:cs="Arial"/>
          <w:sz w:val="24"/>
          <w:szCs w:val="24"/>
        </w:rPr>
        <w:t>la</w:t>
      </w:r>
      <w:r w:rsidR="00B519DF" w:rsidRPr="00FB0C68">
        <w:rPr>
          <w:rFonts w:ascii="Arial" w:hAnsi="Arial" w:cs="Arial"/>
          <w:sz w:val="24"/>
          <w:szCs w:val="24"/>
        </w:rPr>
        <w:t xml:space="preserve"> </w:t>
      </w:r>
      <w:r w:rsidR="00A212A5" w:rsidRPr="00FB0C68">
        <w:rPr>
          <w:rFonts w:ascii="Arial" w:hAnsi="Arial" w:cs="Arial"/>
          <w:sz w:val="24"/>
          <w:szCs w:val="24"/>
        </w:rPr>
        <w:t>liquidation</w:t>
      </w:r>
      <w:r w:rsidR="00B519DF" w:rsidRPr="00FB0C68">
        <w:rPr>
          <w:rFonts w:ascii="Arial" w:hAnsi="Arial" w:cs="Arial"/>
          <w:sz w:val="24"/>
          <w:szCs w:val="24"/>
        </w:rPr>
        <w:t xml:space="preserve"> </w:t>
      </w:r>
      <w:r w:rsidR="00A212A5" w:rsidRPr="00FB0C68">
        <w:rPr>
          <w:rFonts w:ascii="Arial" w:hAnsi="Arial" w:cs="Arial"/>
          <w:sz w:val="24"/>
          <w:szCs w:val="24"/>
        </w:rPr>
        <w:t>des</w:t>
      </w:r>
      <w:r w:rsidR="00B519DF" w:rsidRPr="00FB0C68">
        <w:rPr>
          <w:rFonts w:ascii="Arial" w:hAnsi="Arial" w:cs="Arial"/>
          <w:sz w:val="24"/>
          <w:szCs w:val="24"/>
        </w:rPr>
        <w:t xml:space="preserve"> </w:t>
      </w:r>
      <w:r w:rsidR="00A212A5" w:rsidRPr="00FB0C68">
        <w:rPr>
          <w:rFonts w:ascii="Arial" w:hAnsi="Arial" w:cs="Arial"/>
          <w:sz w:val="24"/>
          <w:szCs w:val="24"/>
        </w:rPr>
        <w:t xml:space="preserve">dépenses est le </w:t>
      </w:r>
      <w:r w:rsidR="00AC7D89" w:rsidRPr="00FB0C68">
        <w:rPr>
          <w:rFonts w:ascii="Arial" w:hAnsi="Arial" w:cs="Arial"/>
          <w:sz w:val="24"/>
          <w:szCs w:val="24"/>
        </w:rPr>
        <w:t>Maire</w:t>
      </w:r>
      <w:r w:rsidR="00A212A5" w:rsidRPr="00FB0C68">
        <w:rPr>
          <w:rFonts w:ascii="Arial" w:hAnsi="Arial" w:cs="Arial"/>
          <w:sz w:val="24"/>
          <w:szCs w:val="24"/>
        </w:rPr>
        <w:t xml:space="preserve"> de la Commune de</w:t>
      </w:r>
      <w:r w:rsidR="00211F52" w:rsidRPr="00FB0C68">
        <w:rPr>
          <w:rFonts w:ascii="Arial" w:hAnsi="Arial" w:cs="Arial"/>
          <w:sz w:val="24"/>
          <w:szCs w:val="24"/>
        </w:rPr>
        <w:t xml:space="preserve"> </w:t>
      </w:r>
      <w:r w:rsidR="00CB4DFA" w:rsidRPr="00FB0C68">
        <w:rPr>
          <w:rFonts w:ascii="Arial" w:hAnsi="Arial" w:cs="Arial"/>
          <w:b/>
          <w:sz w:val="24"/>
          <w:szCs w:val="24"/>
        </w:rPr>
        <w:t>M</w:t>
      </w:r>
      <w:r w:rsidR="00CA71D0" w:rsidRPr="00FB0C68">
        <w:rPr>
          <w:rFonts w:ascii="Arial" w:hAnsi="Arial" w:cs="Arial"/>
          <w:b/>
          <w:sz w:val="24"/>
          <w:szCs w:val="24"/>
        </w:rPr>
        <w:t>aga ;</w:t>
      </w:r>
    </w:p>
    <w:p w14:paraId="60A39F09" w14:textId="45ABF150" w:rsidR="00A212A5" w:rsidRPr="00FB0C68" w:rsidRDefault="000C166C" w:rsidP="00AC7D89">
      <w:pPr>
        <w:widowControl w:val="0"/>
        <w:autoSpaceDE w:val="0"/>
        <w:autoSpaceDN w:val="0"/>
        <w:adjustRightInd w:val="0"/>
        <w:spacing w:after="0" w:line="240" w:lineRule="auto"/>
        <w:ind w:left="114" w:right="-149"/>
        <w:jc w:val="both"/>
        <w:rPr>
          <w:rFonts w:ascii="Arial" w:hAnsi="Arial" w:cs="Arial"/>
          <w:sz w:val="24"/>
          <w:szCs w:val="24"/>
        </w:rPr>
      </w:pPr>
      <w:r w:rsidRPr="00FB0C68">
        <w:rPr>
          <w:rFonts w:ascii="Arial" w:hAnsi="Arial" w:cs="Arial"/>
          <w:sz w:val="24"/>
          <w:szCs w:val="24"/>
        </w:rPr>
        <w:t xml:space="preserve">- </w:t>
      </w:r>
      <w:r w:rsidR="00A212A5" w:rsidRPr="00FB0C68">
        <w:rPr>
          <w:rFonts w:ascii="Arial" w:hAnsi="Arial" w:cs="Arial"/>
          <w:spacing w:val="5"/>
          <w:sz w:val="24"/>
          <w:szCs w:val="24"/>
        </w:rPr>
        <w:t>L’organism</w:t>
      </w:r>
      <w:r w:rsidR="00A212A5" w:rsidRPr="00FB0C68">
        <w:rPr>
          <w:rFonts w:ascii="Arial" w:hAnsi="Arial" w:cs="Arial"/>
          <w:sz w:val="24"/>
          <w:szCs w:val="24"/>
        </w:rPr>
        <w:t>e</w:t>
      </w:r>
      <w:r w:rsidR="00B519DF" w:rsidRPr="00FB0C68">
        <w:rPr>
          <w:rFonts w:ascii="Arial" w:hAnsi="Arial" w:cs="Arial"/>
          <w:sz w:val="24"/>
          <w:szCs w:val="24"/>
        </w:rPr>
        <w:t xml:space="preserve"> </w:t>
      </w:r>
      <w:r w:rsidR="00A212A5" w:rsidRPr="00FB0C68">
        <w:rPr>
          <w:rFonts w:ascii="Arial" w:hAnsi="Arial" w:cs="Arial"/>
          <w:spacing w:val="5"/>
          <w:sz w:val="24"/>
          <w:szCs w:val="24"/>
        </w:rPr>
        <w:t>o</w:t>
      </w:r>
      <w:r w:rsidR="00A212A5" w:rsidRPr="00FB0C68">
        <w:rPr>
          <w:rFonts w:ascii="Arial" w:hAnsi="Arial" w:cs="Arial"/>
          <w:sz w:val="24"/>
          <w:szCs w:val="24"/>
        </w:rPr>
        <w:t>u</w:t>
      </w:r>
      <w:r w:rsidR="00B519DF" w:rsidRPr="00FB0C68">
        <w:rPr>
          <w:rFonts w:ascii="Arial" w:hAnsi="Arial" w:cs="Arial"/>
          <w:sz w:val="24"/>
          <w:szCs w:val="24"/>
        </w:rPr>
        <w:t xml:space="preserve"> </w:t>
      </w:r>
      <w:r w:rsidR="00A212A5" w:rsidRPr="00FB0C68">
        <w:rPr>
          <w:rFonts w:ascii="Arial" w:hAnsi="Arial" w:cs="Arial"/>
          <w:spacing w:val="5"/>
          <w:sz w:val="24"/>
          <w:szCs w:val="24"/>
        </w:rPr>
        <w:t>l</w:t>
      </w:r>
      <w:r w:rsidR="00A212A5" w:rsidRPr="00FB0C68">
        <w:rPr>
          <w:rFonts w:ascii="Arial" w:hAnsi="Arial" w:cs="Arial"/>
          <w:sz w:val="24"/>
          <w:szCs w:val="24"/>
        </w:rPr>
        <w:t>e</w:t>
      </w:r>
      <w:r w:rsidR="00B519DF" w:rsidRPr="00FB0C68">
        <w:rPr>
          <w:rFonts w:ascii="Arial" w:hAnsi="Arial" w:cs="Arial"/>
          <w:sz w:val="24"/>
          <w:szCs w:val="24"/>
        </w:rPr>
        <w:t xml:space="preserve"> </w:t>
      </w:r>
      <w:r w:rsidR="00A212A5" w:rsidRPr="00FB0C68">
        <w:rPr>
          <w:rFonts w:ascii="Arial" w:hAnsi="Arial" w:cs="Arial"/>
          <w:spacing w:val="5"/>
          <w:sz w:val="24"/>
          <w:szCs w:val="24"/>
        </w:rPr>
        <w:t>responsabl</w:t>
      </w:r>
      <w:r w:rsidR="00A212A5" w:rsidRPr="00FB0C68">
        <w:rPr>
          <w:rFonts w:ascii="Arial" w:hAnsi="Arial" w:cs="Arial"/>
          <w:sz w:val="24"/>
          <w:szCs w:val="24"/>
        </w:rPr>
        <w:t>e</w:t>
      </w:r>
      <w:r w:rsidR="00B519DF" w:rsidRPr="00FB0C68">
        <w:rPr>
          <w:rFonts w:ascii="Arial" w:hAnsi="Arial" w:cs="Arial"/>
          <w:sz w:val="24"/>
          <w:szCs w:val="24"/>
        </w:rPr>
        <w:t xml:space="preserve"> </w:t>
      </w:r>
      <w:r w:rsidR="00A212A5" w:rsidRPr="00FB0C68">
        <w:rPr>
          <w:rFonts w:ascii="Arial" w:hAnsi="Arial" w:cs="Arial"/>
          <w:spacing w:val="5"/>
          <w:sz w:val="24"/>
          <w:szCs w:val="24"/>
        </w:rPr>
        <w:t>charg</w:t>
      </w:r>
      <w:r w:rsidR="00A212A5" w:rsidRPr="00FB0C68">
        <w:rPr>
          <w:rFonts w:ascii="Arial" w:hAnsi="Arial" w:cs="Arial"/>
          <w:sz w:val="24"/>
          <w:szCs w:val="24"/>
        </w:rPr>
        <w:t>é</w:t>
      </w:r>
      <w:r w:rsidR="00B519DF" w:rsidRPr="00FB0C68">
        <w:rPr>
          <w:rFonts w:ascii="Arial" w:hAnsi="Arial" w:cs="Arial"/>
          <w:sz w:val="24"/>
          <w:szCs w:val="24"/>
        </w:rPr>
        <w:t xml:space="preserve"> </w:t>
      </w:r>
      <w:r w:rsidR="00A212A5" w:rsidRPr="00FB0C68">
        <w:rPr>
          <w:rFonts w:ascii="Arial" w:hAnsi="Arial" w:cs="Arial"/>
          <w:spacing w:val="5"/>
          <w:sz w:val="24"/>
          <w:szCs w:val="24"/>
        </w:rPr>
        <w:t xml:space="preserve">du </w:t>
      </w:r>
      <w:r w:rsidR="00A212A5" w:rsidRPr="00FB0C68">
        <w:rPr>
          <w:rFonts w:ascii="Arial" w:hAnsi="Arial" w:cs="Arial"/>
          <w:sz w:val="24"/>
          <w:szCs w:val="24"/>
        </w:rPr>
        <w:t>paiement</w:t>
      </w:r>
      <w:r w:rsidR="00B519DF" w:rsidRPr="00FB0C68">
        <w:rPr>
          <w:rFonts w:ascii="Arial" w:hAnsi="Arial" w:cs="Arial"/>
          <w:sz w:val="24"/>
          <w:szCs w:val="24"/>
        </w:rPr>
        <w:t xml:space="preserve"> </w:t>
      </w:r>
      <w:r w:rsidR="00A212A5" w:rsidRPr="00FB0C68">
        <w:rPr>
          <w:rFonts w:ascii="Arial" w:hAnsi="Arial" w:cs="Arial"/>
          <w:sz w:val="24"/>
          <w:szCs w:val="24"/>
        </w:rPr>
        <w:t xml:space="preserve">est </w:t>
      </w:r>
      <w:r w:rsidR="00C76719" w:rsidRPr="00FB0C68">
        <w:rPr>
          <w:rFonts w:ascii="Arial" w:hAnsi="Arial" w:cs="Arial"/>
          <w:sz w:val="24"/>
          <w:szCs w:val="24"/>
        </w:rPr>
        <w:t xml:space="preserve">le Trésorier Payeur </w:t>
      </w:r>
      <w:proofErr w:type="gramStart"/>
      <w:r w:rsidR="00C76719" w:rsidRPr="00FB0C68">
        <w:rPr>
          <w:rFonts w:ascii="Arial" w:hAnsi="Arial" w:cs="Arial"/>
          <w:sz w:val="24"/>
          <w:szCs w:val="24"/>
        </w:rPr>
        <w:t xml:space="preserve">Général </w:t>
      </w:r>
      <w:r w:rsidR="00535476" w:rsidRPr="00FB0C68">
        <w:rPr>
          <w:rFonts w:ascii="Arial" w:hAnsi="Arial" w:cs="Arial"/>
          <w:sz w:val="24"/>
          <w:szCs w:val="24"/>
        </w:rPr>
        <w:t xml:space="preserve"> de</w:t>
      </w:r>
      <w:proofErr w:type="gramEnd"/>
      <w:r w:rsidR="00535476" w:rsidRPr="00FB0C68">
        <w:rPr>
          <w:rFonts w:ascii="Arial" w:hAnsi="Arial" w:cs="Arial"/>
          <w:sz w:val="24"/>
          <w:szCs w:val="24"/>
        </w:rPr>
        <w:t xml:space="preserve"> Maroua</w:t>
      </w:r>
      <w:r w:rsidR="00CA71D0" w:rsidRPr="00FB0C68">
        <w:rPr>
          <w:rFonts w:ascii="Arial" w:hAnsi="Arial" w:cs="Arial"/>
          <w:sz w:val="24"/>
          <w:szCs w:val="24"/>
        </w:rPr>
        <w:t xml:space="preserve"> 2</w:t>
      </w:r>
      <w:r w:rsidR="00CA71D0" w:rsidRPr="00FB0C68">
        <w:rPr>
          <w:rFonts w:ascii="Arial" w:hAnsi="Arial" w:cs="Arial"/>
          <w:sz w:val="24"/>
          <w:szCs w:val="24"/>
          <w:vertAlign w:val="superscript"/>
        </w:rPr>
        <w:t>ème</w:t>
      </w:r>
      <w:r w:rsidR="00CA71D0" w:rsidRPr="00FB0C68">
        <w:rPr>
          <w:rFonts w:ascii="Arial" w:hAnsi="Arial" w:cs="Arial"/>
          <w:sz w:val="24"/>
          <w:szCs w:val="24"/>
        </w:rPr>
        <w:t xml:space="preserve">  </w:t>
      </w:r>
      <w:r w:rsidR="00535476" w:rsidRPr="00FB0C68">
        <w:rPr>
          <w:rFonts w:ascii="Arial" w:hAnsi="Arial" w:cs="Arial"/>
          <w:sz w:val="24"/>
          <w:szCs w:val="24"/>
        </w:rPr>
        <w:t xml:space="preserve"> </w:t>
      </w:r>
      <w:r w:rsidR="00CA71D0" w:rsidRPr="00FB0C68">
        <w:rPr>
          <w:rFonts w:ascii="Arial" w:hAnsi="Arial" w:cs="Arial"/>
          <w:sz w:val="24"/>
          <w:szCs w:val="24"/>
        </w:rPr>
        <w:t xml:space="preserve"> </w:t>
      </w:r>
      <w:r w:rsidR="00535476" w:rsidRPr="00FB0C68">
        <w:rPr>
          <w:rFonts w:ascii="Arial" w:hAnsi="Arial" w:cs="Arial"/>
          <w:sz w:val="24"/>
          <w:szCs w:val="24"/>
        </w:rPr>
        <w:t>sous</w:t>
      </w:r>
      <w:r w:rsidR="00B519DF" w:rsidRPr="00FB0C68">
        <w:rPr>
          <w:rFonts w:ascii="Arial" w:hAnsi="Arial" w:cs="Arial"/>
          <w:sz w:val="24"/>
          <w:szCs w:val="24"/>
        </w:rPr>
        <w:t xml:space="preserve"> </w:t>
      </w:r>
      <w:r w:rsidR="00C76719" w:rsidRPr="00FB0C68">
        <w:rPr>
          <w:rFonts w:ascii="Arial" w:hAnsi="Arial" w:cs="Arial"/>
          <w:sz w:val="24"/>
          <w:szCs w:val="24"/>
        </w:rPr>
        <w:t>Couvert</w:t>
      </w:r>
      <w:r w:rsidR="00A212A5" w:rsidRPr="00FB0C68">
        <w:rPr>
          <w:rFonts w:ascii="Arial" w:hAnsi="Arial" w:cs="Arial"/>
          <w:sz w:val="24"/>
          <w:szCs w:val="24"/>
        </w:rPr>
        <w:t xml:space="preserve"> du</w:t>
      </w:r>
      <w:r w:rsidR="002E3D98" w:rsidRPr="00FB0C68">
        <w:rPr>
          <w:rFonts w:ascii="Arial" w:hAnsi="Arial" w:cs="Arial"/>
          <w:sz w:val="24"/>
          <w:szCs w:val="24"/>
        </w:rPr>
        <w:t xml:space="preserve"> Receveur</w:t>
      </w:r>
      <w:r w:rsidR="00B519DF" w:rsidRPr="00FB0C68">
        <w:rPr>
          <w:rFonts w:ascii="Arial" w:hAnsi="Arial" w:cs="Arial"/>
          <w:sz w:val="24"/>
          <w:szCs w:val="24"/>
        </w:rPr>
        <w:t xml:space="preserve"> </w:t>
      </w:r>
      <w:r w:rsidR="00C76719" w:rsidRPr="00FB0C68">
        <w:rPr>
          <w:rFonts w:ascii="Arial" w:hAnsi="Arial" w:cs="Arial"/>
          <w:sz w:val="24"/>
          <w:szCs w:val="24"/>
        </w:rPr>
        <w:t xml:space="preserve">Municipal de Maga </w:t>
      </w:r>
      <w:r w:rsidR="00A212A5" w:rsidRPr="00FB0C68">
        <w:rPr>
          <w:rFonts w:ascii="Arial" w:hAnsi="Arial" w:cs="Arial"/>
          <w:i/>
          <w:iCs/>
          <w:sz w:val="24"/>
          <w:szCs w:val="24"/>
        </w:rPr>
        <w:t>;</w:t>
      </w:r>
    </w:p>
    <w:p w14:paraId="0019065F" w14:textId="77777777" w:rsidR="00A212A5" w:rsidRPr="00FB0C68" w:rsidRDefault="000C166C" w:rsidP="009037E7">
      <w:pPr>
        <w:widowControl w:val="0"/>
        <w:autoSpaceDE w:val="0"/>
        <w:autoSpaceDN w:val="0"/>
        <w:adjustRightInd w:val="0"/>
        <w:spacing w:after="0" w:line="240" w:lineRule="auto"/>
        <w:ind w:left="426" w:right="-34" w:hanging="284"/>
        <w:jc w:val="both"/>
        <w:rPr>
          <w:rFonts w:ascii="Arial" w:hAnsi="Arial" w:cs="Arial"/>
          <w:sz w:val="24"/>
          <w:szCs w:val="24"/>
        </w:rPr>
      </w:pPr>
      <w:r w:rsidRPr="00FB0C68">
        <w:rPr>
          <w:rFonts w:ascii="Arial" w:hAnsi="Arial" w:cs="Arial"/>
          <w:sz w:val="24"/>
          <w:szCs w:val="24"/>
        </w:rPr>
        <w:t xml:space="preserve">- </w:t>
      </w:r>
      <w:r w:rsidR="00A212A5" w:rsidRPr="00FB0C68">
        <w:rPr>
          <w:rFonts w:ascii="Arial" w:hAnsi="Arial" w:cs="Arial"/>
          <w:sz w:val="24"/>
          <w:szCs w:val="24"/>
        </w:rPr>
        <w:t>Les responsables compétents pour fournir les rensei</w:t>
      </w:r>
      <w:r w:rsidR="00A212A5" w:rsidRPr="00FB0C68">
        <w:rPr>
          <w:rFonts w:ascii="Arial" w:hAnsi="Arial" w:cs="Arial"/>
          <w:spacing w:val="3"/>
          <w:sz w:val="24"/>
          <w:szCs w:val="24"/>
        </w:rPr>
        <w:t>gnement</w:t>
      </w:r>
      <w:r w:rsidR="00A212A5" w:rsidRPr="00FB0C68">
        <w:rPr>
          <w:rFonts w:ascii="Arial" w:hAnsi="Arial" w:cs="Arial"/>
          <w:sz w:val="24"/>
          <w:szCs w:val="24"/>
        </w:rPr>
        <w:t>s</w:t>
      </w:r>
      <w:r w:rsidR="00B519DF" w:rsidRPr="00FB0C68">
        <w:rPr>
          <w:rFonts w:ascii="Arial" w:hAnsi="Arial" w:cs="Arial"/>
          <w:sz w:val="24"/>
          <w:szCs w:val="24"/>
        </w:rPr>
        <w:t xml:space="preserve"> </w:t>
      </w:r>
      <w:r w:rsidR="00A212A5" w:rsidRPr="00FB0C68">
        <w:rPr>
          <w:rFonts w:ascii="Arial" w:hAnsi="Arial" w:cs="Arial"/>
          <w:spacing w:val="3"/>
          <w:sz w:val="24"/>
          <w:szCs w:val="24"/>
        </w:rPr>
        <w:t>a</w:t>
      </w:r>
      <w:r w:rsidR="00A212A5" w:rsidRPr="00FB0C68">
        <w:rPr>
          <w:rFonts w:ascii="Arial" w:hAnsi="Arial" w:cs="Arial"/>
          <w:sz w:val="24"/>
          <w:szCs w:val="24"/>
        </w:rPr>
        <w:t>u</w:t>
      </w:r>
      <w:r w:rsidR="00B519DF" w:rsidRPr="00FB0C68">
        <w:rPr>
          <w:rFonts w:ascii="Arial" w:hAnsi="Arial" w:cs="Arial"/>
          <w:sz w:val="24"/>
          <w:szCs w:val="24"/>
        </w:rPr>
        <w:t xml:space="preserve"> </w:t>
      </w:r>
      <w:r w:rsidR="00A212A5" w:rsidRPr="00FB0C68">
        <w:rPr>
          <w:rFonts w:ascii="Arial" w:hAnsi="Arial" w:cs="Arial"/>
          <w:spacing w:val="3"/>
          <w:sz w:val="24"/>
          <w:szCs w:val="24"/>
        </w:rPr>
        <w:t>titr</w:t>
      </w:r>
      <w:r w:rsidR="00A212A5" w:rsidRPr="00FB0C68">
        <w:rPr>
          <w:rFonts w:ascii="Arial" w:hAnsi="Arial" w:cs="Arial"/>
          <w:sz w:val="24"/>
          <w:szCs w:val="24"/>
        </w:rPr>
        <w:t>e</w:t>
      </w:r>
      <w:r w:rsidR="00B519DF" w:rsidRPr="00FB0C68">
        <w:rPr>
          <w:rFonts w:ascii="Arial" w:hAnsi="Arial" w:cs="Arial"/>
          <w:sz w:val="24"/>
          <w:szCs w:val="24"/>
        </w:rPr>
        <w:t xml:space="preserve"> </w:t>
      </w:r>
      <w:r w:rsidR="00A212A5" w:rsidRPr="00FB0C68">
        <w:rPr>
          <w:rFonts w:ascii="Arial" w:hAnsi="Arial" w:cs="Arial"/>
          <w:spacing w:val="3"/>
          <w:sz w:val="24"/>
          <w:szCs w:val="24"/>
        </w:rPr>
        <w:t>d</w:t>
      </w:r>
      <w:r w:rsidR="00A212A5" w:rsidRPr="00FB0C68">
        <w:rPr>
          <w:rFonts w:ascii="Arial" w:hAnsi="Arial" w:cs="Arial"/>
          <w:sz w:val="24"/>
          <w:szCs w:val="24"/>
        </w:rPr>
        <w:t>e</w:t>
      </w:r>
      <w:r w:rsidR="00B519DF" w:rsidRPr="00FB0C68">
        <w:rPr>
          <w:rFonts w:ascii="Arial" w:hAnsi="Arial" w:cs="Arial"/>
          <w:sz w:val="24"/>
          <w:szCs w:val="24"/>
        </w:rPr>
        <w:t xml:space="preserve"> </w:t>
      </w:r>
      <w:r w:rsidR="00A212A5" w:rsidRPr="00FB0C68">
        <w:rPr>
          <w:rFonts w:ascii="Arial" w:hAnsi="Arial" w:cs="Arial"/>
          <w:spacing w:val="3"/>
          <w:sz w:val="24"/>
          <w:szCs w:val="24"/>
        </w:rPr>
        <w:t>l’exécutio</w:t>
      </w:r>
      <w:r w:rsidR="00A212A5" w:rsidRPr="00FB0C68">
        <w:rPr>
          <w:rFonts w:ascii="Arial" w:hAnsi="Arial" w:cs="Arial"/>
          <w:sz w:val="24"/>
          <w:szCs w:val="24"/>
        </w:rPr>
        <w:t>n</w:t>
      </w:r>
      <w:r w:rsidR="00B519DF" w:rsidRPr="00FB0C68">
        <w:rPr>
          <w:rFonts w:ascii="Arial" w:hAnsi="Arial" w:cs="Arial"/>
          <w:sz w:val="24"/>
          <w:szCs w:val="24"/>
        </w:rPr>
        <w:t xml:space="preserve"> </w:t>
      </w:r>
      <w:r w:rsidR="00A212A5" w:rsidRPr="00FB0C68">
        <w:rPr>
          <w:rFonts w:ascii="Arial" w:hAnsi="Arial" w:cs="Arial"/>
          <w:spacing w:val="3"/>
          <w:sz w:val="24"/>
          <w:szCs w:val="24"/>
        </w:rPr>
        <w:t>d</w:t>
      </w:r>
      <w:r w:rsidR="00A212A5" w:rsidRPr="00FB0C68">
        <w:rPr>
          <w:rFonts w:ascii="Arial" w:hAnsi="Arial" w:cs="Arial"/>
          <w:sz w:val="24"/>
          <w:szCs w:val="24"/>
        </w:rPr>
        <w:t>u</w:t>
      </w:r>
      <w:r w:rsidR="00B519DF" w:rsidRPr="00FB0C68">
        <w:rPr>
          <w:rFonts w:ascii="Arial" w:hAnsi="Arial" w:cs="Arial"/>
          <w:sz w:val="24"/>
          <w:szCs w:val="24"/>
        </w:rPr>
        <w:t xml:space="preserve"> </w:t>
      </w:r>
      <w:r w:rsidR="00A212A5" w:rsidRPr="00FB0C68">
        <w:rPr>
          <w:rFonts w:ascii="Arial" w:hAnsi="Arial" w:cs="Arial"/>
          <w:spacing w:val="3"/>
          <w:sz w:val="24"/>
          <w:szCs w:val="24"/>
        </w:rPr>
        <w:t xml:space="preserve">présent </w:t>
      </w:r>
      <w:r w:rsidR="00A212A5" w:rsidRPr="00FB0C68">
        <w:rPr>
          <w:rFonts w:ascii="Arial" w:hAnsi="Arial" w:cs="Arial"/>
          <w:sz w:val="24"/>
          <w:szCs w:val="24"/>
        </w:rPr>
        <w:t>marché sont : l’Autorité Contractante, le Chef de Service du Marché et l’Ingénieur du Marché.</w:t>
      </w:r>
    </w:p>
    <w:p w14:paraId="5B1625C7" w14:textId="77777777" w:rsidR="00503AD6" w:rsidRPr="00FB0C68" w:rsidRDefault="00503AD6" w:rsidP="00D95738">
      <w:pPr>
        <w:widowControl w:val="0"/>
        <w:autoSpaceDE w:val="0"/>
        <w:autoSpaceDN w:val="0"/>
        <w:adjustRightInd w:val="0"/>
        <w:spacing w:after="0" w:line="240" w:lineRule="auto"/>
        <w:ind w:left="426" w:right="-34" w:hanging="284"/>
        <w:jc w:val="both"/>
        <w:rPr>
          <w:rFonts w:ascii="Arial" w:hAnsi="Arial" w:cs="Arial"/>
          <w:sz w:val="24"/>
          <w:szCs w:val="24"/>
        </w:rPr>
      </w:pPr>
    </w:p>
    <w:p w14:paraId="7BB43721" w14:textId="77777777" w:rsidR="00A212A5" w:rsidRPr="00FB0C68" w:rsidRDefault="00A212A5" w:rsidP="00D95738">
      <w:pPr>
        <w:widowControl w:val="0"/>
        <w:autoSpaceDE w:val="0"/>
        <w:autoSpaceDN w:val="0"/>
        <w:adjustRightInd w:val="0"/>
        <w:spacing w:after="0" w:line="240" w:lineRule="auto"/>
        <w:ind w:left="510" w:right="-34" w:hanging="510"/>
        <w:jc w:val="both"/>
        <w:rPr>
          <w:rFonts w:ascii="Arial" w:hAnsi="Arial" w:cs="Arial"/>
          <w:sz w:val="24"/>
          <w:szCs w:val="24"/>
        </w:rPr>
      </w:pPr>
      <w:r w:rsidRPr="00FB0C68">
        <w:rPr>
          <w:rFonts w:ascii="Arial" w:hAnsi="Arial" w:cs="Arial"/>
          <w:b/>
          <w:i/>
          <w:sz w:val="24"/>
          <w:szCs w:val="24"/>
        </w:rPr>
        <w:t>3.3.</w:t>
      </w:r>
      <w:r w:rsidR="00C33622" w:rsidRPr="00FB0C68">
        <w:rPr>
          <w:rFonts w:ascii="Arial" w:hAnsi="Arial" w:cs="Arial"/>
          <w:b/>
          <w:i/>
          <w:sz w:val="24"/>
          <w:szCs w:val="24"/>
        </w:rPr>
        <w:t xml:space="preserve"> </w:t>
      </w:r>
      <w:r w:rsidR="005D3562" w:rsidRPr="00FB0C68">
        <w:rPr>
          <w:rFonts w:ascii="Arial" w:hAnsi="Arial" w:cs="Arial"/>
          <w:i/>
          <w:sz w:val="24"/>
          <w:szCs w:val="24"/>
        </w:rPr>
        <w:t>Attributions delà</w:t>
      </w:r>
      <w:r w:rsidRPr="00FB0C68">
        <w:rPr>
          <w:rFonts w:ascii="Arial" w:hAnsi="Arial" w:cs="Arial"/>
          <w:i/>
          <w:sz w:val="24"/>
          <w:szCs w:val="24"/>
        </w:rPr>
        <w:t xml:space="preserve"> mission de </w:t>
      </w:r>
      <w:r w:rsidR="005D3562" w:rsidRPr="00FB0C68">
        <w:rPr>
          <w:rFonts w:ascii="Arial" w:hAnsi="Arial" w:cs="Arial"/>
          <w:i/>
          <w:sz w:val="24"/>
          <w:szCs w:val="24"/>
        </w:rPr>
        <w:t>contrôle, Maître</w:t>
      </w:r>
      <w:r w:rsidRPr="00FB0C68">
        <w:rPr>
          <w:rFonts w:ascii="Arial" w:hAnsi="Arial" w:cs="Arial"/>
          <w:i/>
          <w:sz w:val="24"/>
          <w:szCs w:val="24"/>
        </w:rPr>
        <w:t xml:space="preserve"> d’Œuvre</w:t>
      </w:r>
      <w:r w:rsidRPr="00FB0C68">
        <w:rPr>
          <w:rFonts w:ascii="Arial" w:hAnsi="Arial" w:cs="Arial"/>
          <w:sz w:val="24"/>
          <w:szCs w:val="24"/>
        </w:rPr>
        <w:t>.</w:t>
      </w:r>
    </w:p>
    <w:p w14:paraId="4BB3F3C9" w14:textId="77777777" w:rsidR="00A212A5" w:rsidRPr="00FB0C68" w:rsidRDefault="00A212A5" w:rsidP="00D95738">
      <w:pPr>
        <w:widowControl w:val="0"/>
        <w:autoSpaceDE w:val="0"/>
        <w:autoSpaceDN w:val="0"/>
        <w:adjustRightInd w:val="0"/>
        <w:spacing w:after="0" w:line="240" w:lineRule="auto"/>
        <w:ind w:right="-23"/>
        <w:jc w:val="both"/>
        <w:rPr>
          <w:rFonts w:ascii="Arial" w:hAnsi="Arial" w:cs="Arial"/>
          <w:sz w:val="24"/>
          <w:szCs w:val="24"/>
        </w:rPr>
      </w:pPr>
      <w:r w:rsidRPr="00FB0C68">
        <w:rPr>
          <w:rFonts w:ascii="Arial" w:hAnsi="Arial" w:cs="Arial"/>
          <w:b/>
          <w:sz w:val="24"/>
          <w:szCs w:val="24"/>
        </w:rPr>
        <w:t>3.3.1</w:t>
      </w:r>
      <w:r w:rsidR="005D3562" w:rsidRPr="00FB0C68">
        <w:rPr>
          <w:rFonts w:ascii="Arial" w:hAnsi="Arial" w:cs="Arial"/>
          <w:sz w:val="24"/>
          <w:szCs w:val="24"/>
        </w:rPr>
        <w:t>.</w:t>
      </w:r>
      <w:r w:rsidR="005D3562" w:rsidRPr="00FB0C68">
        <w:rPr>
          <w:rFonts w:ascii="Arial" w:hAnsi="Arial" w:cs="Arial"/>
          <w:sz w:val="24"/>
          <w:szCs w:val="24"/>
          <w:u w:val="single"/>
        </w:rPr>
        <w:t xml:space="preserve"> Missions</w:t>
      </w:r>
      <w:r w:rsidRPr="00FB0C68">
        <w:rPr>
          <w:rFonts w:ascii="Arial" w:hAnsi="Arial" w:cs="Arial"/>
          <w:sz w:val="24"/>
          <w:szCs w:val="24"/>
        </w:rPr>
        <w:t> : Il établit les ordres de service à caractère technique, approuve des plans d’exécution des ouvrages, le projet d’exécution et les plans de recollement. Il établit aussi contradictoirement avec le cocontractant les attachements des travaux exécutés.</w:t>
      </w:r>
    </w:p>
    <w:p w14:paraId="519C372B" w14:textId="77777777" w:rsidR="00A212A5" w:rsidRPr="00FB0C68" w:rsidRDefault="00A212A5" w:rsidP="00D95738">
      <w:pPr>
        <w:widowControl w:val="0"/>
        <w:autoSpaceDE w:val="0"/>
        <w:autoSpaceDN w:val="0"/>
        <w:adjustRightInd w:val="0"/>
        <w:spacing w:after="120" w:line="240" w:lineRule="auto"/>
        <w:ind w:right="-23"/>
        <w:jc w:val="both"/>
        <w:rPr>
          <w:rFonts w:ascii="Arial" w:hAnsi="Arial" w:cs="Arial"/>
          <w:sz w:val="24"/>
          <w:szCs w:val="24"/>
        </w:rPr>
      </w:pPr>
      <w:r w:rsidRPr="00FB0C68">
        <w:rPr>
          <w:rFonts w:ascii="Arial" w:hAnsi="Arial" w:cs="Arial"/>
          <w:sz w:val="24"/>
          <w:szCs w:val="24"/>
        </w:rPr>
        <w:t xml:space="preserve">Dans le cadre de sa mission de contrôle de la réalisation physique des marchés publics, prescrite à l’article 34(1) du Décret 2012/075 du 08 mars 2012, portant organisation du Ministère des Marchés Publics, les représentants de l’Autorité Contractante descendront régulièrement sur le terrain afin de s’assurer de l’effectivité de la réalisation des prestations, objet du marché. A cet effet, ils auront libre accès au chantier et à tous les </w:t>
      </w:r>
      <w:r w:rsidRPr="00FB0C68">
        <w:rPr>
          <w:rFonts w:ascii="Arial" w:hAnsi="Arial" w:cs="Arial"/>
          <w:sz w:val="24"/>
          <w:szCs w:val="24"/>
        </w:rPr>
        <w:lastRenderedPageBreak/>
        <w:t>documents contractuels ou informations, liés à l’exécution du marché.</w:t>
      </w:r>
    </w:p>
    <w:p w14:paraId="70FD3B98" w14:textId="77777777" w:rsidR="00A212A5" w:rsidRPr="00FB0C68" w:rsidRDefault="00A212A5" w:rsidP="00D95738">
      <w:pPr>
        <w:widowControl w:val="0"/>
        <w:autoSpaceDE w:val="0"/>
        <w:autoSpaceDN w:val="0"/>
        <w:adjustRightInd w:val="0"/>
        <w:spacing w:after="120" w:line="240" w:lineRule="auto"/>
        <w:ind w:left="1134" w:right="862" w:hanging="1134"/>
        <w:jc w:val="both"/>
        <w:rPr>
          <w:rFonts w:ascii="Arial" w:hAnsi="Arial" w:cs="Arial"/>
          <w:sz w:val="24"/>
          <w:szCs w:val="24"/>
        </w:rPr>
      </w:pPr>
      <w:r w:rsidRPr="00FB0C68">
        <w:rPr>
          <w:rFonts w:ascii="Arial" w:hAnsi="Arial" w:cs="Arial"/>
          <w:b/>
          <w:bCs/>
          <w:sz w:val="24"/>
          <w:szCs w:val="24"/>
          <w:u w:val="single"/>
        </w:rPr>
        <w:t>Article</w:t>
      </w:r>
      <w:proofErr w:type="gramStart"/>
      <w:r w:rsidRPr="00FB0C68">
        <w:rPr>
          <w:rFonts w:ascii="Arial" w:hAnsi="Arial" w:cs="Arial"/>
          <w:b/>
          <w:bCs/>
          <w:sz w:val="24"/>
          <w:szCs w:val="24"/>
          <w:u w:val="single"/>
        </w:rPr>
        <w:t>4</w:t>
      </w:r>
      <w:r w:rsidRPr="00FB0C68">
        <w:rPr>
          <w:rFonts w:ascii="Arial" w:hAnsi="Arial" w:cs="Arial"/>
          <w:b/>
          <w:bCs/>
          <w:sz w:val="24"/>
          <w:szCs w:val="24"/>
        </w:rPr>
        <w:t>:</w:t>
      </w:r>
      <w:proofErr w:type="gramEnd"/>
      <w:r w:rsidRPr="00FB0C68">
        <w:rPr>
          <w:rFonts w:ascii="Arial" w:hAnsi="Arial" w:cs="Arial"/>
          <w:b/>
          <w:bCs/>
          <w:sz w:val="24"/>
          <w:szCs w:val="24"/>
        </w:rPr>
        <w:t xml:space="preserve"> Langue,</w:t>
      </w:r>
      <w:r w:rsidR="00C33622" w:rsidRPr="00FB0C68">
        <w:rPr>
          <w:rFonts w:ascii="Arial" w:hAnsi="Arial" w:cs="Arial"/>
          <w:b/>
          <w:bCs/>
          <w:sz w:val="24"/>
          <w:szCs w:val="24"/>
        </w:rPr>
        <w:t xml:space="preserve"> </w:t>
      </w:r>
      <w:r w:rsidRPr="00FB0C68">
        <w:rPr>
          <w:rFonts w:ascii="Arial" w:hAnsi="Arial" w:cs="Arial"/>
          <w:b/>
          <w:bCs/>
          <w:sz w:val="24"/>
          <w:szCs w:val="24"/>
        </w:rPr>
        <w:t>loi</w:t>
      </w:r>
      <w:r w:rsidR="00C33622" w:rsidRPr="00FB0C68">
        <w:rPr>
          <w:rFonts w:ascii="Arial" w:hAnsi="Arial" w:cs="Arial"/>
          <w:b/>
          <w:bCs/>
          <w:sz w:val="24"/>
          <w:szCs w:val="24"/>
        </w:rPr>
        <w:t xml:space="preserve"> </w:t>
      </w:r>
      <w:r w:rsidRPr="00FB0C68">
        <w:rPr>
          <w:rFonts w:ascii="Arial" w:hAnsi="Arial" w:cs="Arial"/>
          <w:b/>
          <w:bCs/>
          <w:sz w:val="24"/>
          <w:szCs w:val="24"/>
        </w:rPr>
        <w:t>et</w:t>
      </w:r>
      <w:r w:rsidR="00C33622" w:rsidRPr="00FB0C68">
        <w:rPr>
          <w:rFonts w:ascii="Arial" w:hAnsi="Arial" w:cs="Arial"/>
          <w:b/>
          <w:bCs/>
          <w:sz w:val="24"/>
          <w:szCs w:val="24"/>
        </w:rPr>
        <w:t xml:space="preserve"> </w:t>
      </w:r>
      <w:r w:rsidRPr="00FB0C68">
        <w:rPr>
          <w:rFonts w:ascii="Arial" w:hAnsi="Arial" w:cs="Arial"/>
          <w:b/>
          <w:bCs/>
          <w:sz w:val="24"/>
          <w:szCs w:val="24"/>
        </w:rPr>
        <w:t>réglementation applicables</w:t>
      </w:r>
    </w:p>
    <w:p w14:paraId="3DE4214B" w14:textId="77777777" w:rsidR="00600221" w:rsidRPr="00FB0C68" w:rsidRDefault="00600221"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4.1</w:t>
      </w:r>
      <w:r w:rsidRPr="00FB0C68">
        <w:rPr>
          <w:rFonts w:ascii="Arial" w:eastAsia="Calibri" w:hAnsi="Arial" w:cs="Arial"/>
          <w:sz w:val="24"/>
          <w:szCs w:val="24"/>
          <w:lang w:eastAsia="en-US"/>
        </w:rPr>
        <w:t>. La langue utilisée est</w:t>
      </w:r>
      <w:r w:rsidR="00821C0F" w:rsidRPr="00FB0C68">
        <w:rPr>
          <w:rFonts w:ascii="Arial" w:eastAsia="Calibri" w:hAnsi="Arial" w:cs="Arial"/>
          <w:sz w:val="24"/>
          <w:szCs w:val="24"/>
          <w:lang w:eastAsia="en-US"/>
        </w:rPr>
        <w:t xml:space="preserve"> le [Français et/ou l’Anglais.]</w:t>
      </w:r>
    </w:p>
    <w:p w14:paraId="73DE0373" w14:textId="77777777" w:rsidR="00600221" w:rsidRPr="00FB0C68" w:rsidRDefault="00600221"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4.2</w:t>
      </w:r>
      <w:r w:rsidRPr="00FB0C68">
        <w:rPr>
          <w:rFonts w:ascii="Arial" w:eastAsia="Calibri" w:hAnsi="Arial" w:cs="Arial"/>
          <w:sz w:val="24"/>
          <w:szCs w:val="24"/>
          <w:lang w:eastAsia="en-US"/>
        </w:rPr>
        <w:t>. L’entrepreneur s’engage à observer les lois, règlements en vigueur en République du Cameroun et ce, aussi bien dans sa propre organisation que dans la réalisation du marché.</w:t>
      </w:r>
    </w:p>
    <w:p w14:paraId="27373E60" w14:textId="77777777" w:rsidR="00600221" w:rsidRPr="00FB0C68" w:rsidRDefault="00600221"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Si ces lois et règlements en vigueur à la date de signature du présent marché venaient à être modifiés après la signature du marché, les coûts éventuels qui en découleraient directement seraient pris en compte sans gain ni perte pour chaque partie.</w:t>
      </w:r>
    </w:p>
    <w:p w14:paraId="0D60BC6C" w14:textId="77777777" w:rsidR="00600221" w:rsidRPr="00FB0C68" w:rsidRDefault="00600221" w:rsidP="00D95738">
      <w:pPr>
        <w:widowControl w:val="0"/>
        <w:autoSpaceDE w:val="0"/>
        <w:autoSpaceDN w:val="0"/>
        <w:adjustRightInd w:val="0"/>
        <w:spacing w:after="0" w:line="240" w:lineRule="auto"/>
        <w:ind w:right="95"/>
        <w:jc w:val="both"/>
        <w:rPr>
          <w:rFonts w:ascii="Arial" w:hAnsi="Arial" w:cs="Arial"/>
          <w:sz w:val="24"/>
          <w:szCs w:val="24"/>
        </w:rPr>
      </w:pPr>
    </w:p>
    <w:p w14:paraId="53294304" w14:textId="77777777" w:rsidR="00A212A5" w:rsidRPr="00FB0C68" w:rsidRDefault="00A212A5" w:rsidP="00D95738">
      <w:pPr>
        <w:widowControl w:val="0"/>
        <w:autoSpaceDE w:val="0"/>
        <w:autoSpaceDN w:val="0"/>
        <w:adjustRightInd w:val="0"/>
        <w:spacing w:after="120" w:line="240" w:lineRule="auto"/>
        <w:ind w:right="-20"/>
        <w:jc w:val="both"/>
        <w:rPr>
          <w:rFonts w:ascii="Arial" w:hAnsi="Arial" w:cs="Arial"/>
          <w:b/>
          <w:bCs/>
          <w:sz w:val="24"/>
          <w:szCs w:val="24"/>
        </w:rPr>
      </w:pPr>
      <w:r w:rsidRPr="00FB0C68">
        <w:rPr>
          <w:rFonts w:ascii="Arial" w:hAnsi="Arial" w:cs="Arial"/>
          <w:b/>
          <w:bCs/>
          <w:sz w:val="24"/>
          <w:szCs w:val="24"/>
          <w:u w:val="single"/>
        </w:rPr>
        <w:t>Article</w:t>
      </w:r>
      <w:proofErr w:type="gramStart"/>
      <w:r w:rsidRPr="00FB0C68">
        <w:rPr>
          <w:rFonts w:ascii="Arial" w:hAnsi="Arial" w:cs="Arial"/>
          <w:b/>
          <w:bCs/>
          <w:sz w:val="24"/>
          <w:szCs w:val="24"/>
          <w:u w:val="single"/>
        </w:rPr>
        <w:t>5</w:t>
      </w:r>
      <w:r w:rsidR="00DC124B" w:rsidRPr="00FB0C68">
        <w:rPr>
          <w:rFonts w:ascii="Arial" w:hAnsi="Arial" w:cs="Arial"/>
          <w:b/>
          <w:bCs/>
          <w:sz w:val="24"/>
          <w:szCs w:val="24"/>
        </w:rPr>
        <w:t>:</w:t>
      </w:r>
      <w:proofErr w:type="gramEnd"/>
      <w:r w:rsidR="00DC124B" w:rsidRPr="00FB0C68">
        <w:rPr>
          <w:rFonts w:ascii="Arial" w:hAnsi="Arial" w:cs="Arial"/>
          <w:b/>
          <w:bCs/>
          <w:sz w:val="24"/>
          <w:szCs w:val="24"/>
        </w:rPr>
        <w:t xml:space="preserve"> Pièces</w:t>
      </w:r>
      <w:r w:rsidR="00C33622" w:rsidRPr="00FB0C68">
        <w:rPr>
          <w:rFonts w:ascii="Arial" w:hAnsi="Arial" w:cs="Arial"/>
          <w:b/>
          <w:bCs/>
          <w:sz w:val="24"/>
          <w:szCs w:val="24"/>
        </w:rPr>
        <w:t xml:space="preserve"> </w:t>
      </w:r>
      <w:r w:rsidRPr="00FB0C68">
        <w:rPr>
          <w:rFonts w:ascii="Arial" w:hAnsi="Arial" w:cs="Arial"/>
          <w:b/>
          <w:bCs/>
          <w:spacing w:val="5"/>
          <w:sz w:val="24"/>
          <w:szCs w:val="24"/>
        </w:rPr>
        <w:t>constitutive</w:t>
      </w:r>
      <w:r w:rsidRPr="00FB0C68">
        <w:rPr>
          <w:rFonts w:ascii="Arial" w:hAnsi="Arial" w:cs="Arial"/>
          <w:b/>
          <w:bCs/>
          <w:sz w:val="24"/>
          <w:szCs w:val="24"/>
        </w:rPr>
        <w:t xml:space="preserve">s </w:t>
      </w:r>
      <w:r w:rsidRPr="00FB0C68">
        <w:rPr>
          <w:rFonts w:ascii="Arial" w:hAnsi="Arial" w:cs="Arial"/>
          <w:b/>
          <w:bCs/>
          <w:spacing w:val="5"/>
          <w:sz w:val="24"/>
          <w:szCs w:val="24"/>
        </w:rPr>
        <w:t>d</w:t>
      </w:r>
      <w:r w:rsidRPr="00FB0C68">
        <w:rPr>
          <w:rFonts w:ascii="Arial" w:hAnsi="Arial" w:cs="Arial"/>
          <w:b/>
          <w:bCs/>
          <w:sz w:val="24"/>
          <w:szCs w:val="24"/>
        </w:rPr>
        <w:t xml:space="preserve">u </w:t>
      </w:r>
      <w:r w:rsidRPr="00FB0C68">
        <w:rPr>
          <w:rFonts w:ascii="Arial" w:hAnsi="Arial" w:cs="Arial"/>
          <w:b/>
          <w:bCs/>
          <w:spacing w:val="5"/>
          <w:sz w:val="24"/>
          <w:szCs w:val="24"/>
        </w:rPr>
        <w:t xml:space="preserve">marché </w:t>
      </w:r>
      <w:r w:rsidRPr="00FB0C68">
        <w:rPr>
          <w:rFonts w:ascii="Arial" w:hAnsi="Arial" w:cs="Arial"/>
          <w:b/>
          <w:bCs/>
          <w:sz w:val="24"/>
          <w:szCs w:val="24"/>
        </w:rPr>
        <w:t>(CCAGArticle</w:t>
      </w:r>
      <w:r w:rsidR="00600221" w:rsidRPr="00FB0C68">
        <w:rPr>
          <w:rFonts w:ascii="Arial" w:hAnsi="Arial" w:cs="Arial"/>
          <w:b/>
          <w:bCs/>
          <w:sz w:val="24"/>
          <w:szCs w:val="24"/>
        </w:rPr>
        <w:t>4</w:t>
      </w:r>
      <w:r w:rsidRPr="00FB0C68">
        <w:rPr>
          <w:rFonts w:ascii="Arial" w:hAnsi="Arial" w:cs="Arial"/>
          <w:b/>
          <w:bCs/>
          <w:sz w:val="24"/>
          <w:szCs w:val="24"/>
        </w:rPr>
        <w:t>)</w:t>
      </w:r>
    </w:p>
    <w:p w14:paraId="70FCCABD" w14:textId="77777777" w:rsidR="003616C2" w:rsidRPr="00FB0C68" w:rsidRDefault="003616C2"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Les pièces contractuelles constitutives du présent</w:t>
      </w:r>
      <w:r w:rsidR="00C33622" w:rsidRPr="00FB0C68">
        <w:rPr>
          <w:rFonts w:ascii="Arial" w:eastAsia="Calibri" w:hAnsi="Arial" w:cs="Arial"/>
          <w:sz w:val="24"/>
          <w:szCs w:val="24"/>
          <w:lang w:eastAsia="en-US"/>
        </w:rPr>
        <w:t xml:space="preserve"> </w:t>
      </w:r>
      <w:r w:rsidRPr="00FB0C68">
        <w:rPr>
          <w:rFonts w:ascii="Arial" w:eastAsia="Calibri" w:hAnsi="Arial" w:cs="Arial"/>
          <w:sz w:val="24"/>
          <w:szCs w:val="24"/>
          <w:lang w:eastAsia="en-US"/>
        </w:rPr>
        <w:t>marché sont par ordre de priorité :</w:t>
      </w:r>
    </w:p>
    <w:p w14:paraId="2CFAB025" w14:textId="77777777" w:rsidR="003616C2" w:rsidRPr="00FB0C68" w:rsidRDefault="003616C2"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1. La lettre de soumission</w:t>
      </w:r>
      <w:r w:rsidR="009037E7" w:rsidRPr="00FB0C68">
        <w:rPr>
          <w:rFonts w:ascii="Arial" w:eastAsia="Calibri" w:hAnsi="Arial" w:cs="Arial"/>
          <w:sz w:val="24"/>
          <w:szCs w:val="24"/>
          <w:lang w:eastAsia="en-US"/>
        </w:rPr>
        <w:t xml:space="preserve"> ou l’acte </w:t>
      </w:r>
      <w:proofErr w:type="gramStart"/>
      <w:r w:rsidR="009037E7" w:rsidRPr="00FB0C68">
        <w:rPr>
          <w:rFonts w:ascii="Arial" w:eastAsia="Calibri" w:hAnsi="Arial" w:cs="Arial"/>
          <w:sz w:val="24"/>
          <w:szCs w:val="24"/>
          <w:lang w:eastAsia="en-US"/>
        </w:rPr>
        <w:t>d’engagement;</w:t>
      </w:r>
      <w:proofErr w:type="gramEnd"/>
    </w:p>
    <w:p w14:paraId="28443C1B" w14:textId="77777777" w:rsidR="003616C2" w:rsidRPr="00FB0C68" w:rsidRDefault="003616C2"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2. La soumission de l’entrepreneur et ses annexes dans toutes les dispositions non contraires au Cahier des Clauses Administratives Particulières et au Cahier des Clauses Techniques P</w:t>
      </w:r>
      <w:r w:rsidR="009037E7" w:rsidRPr="00FB0C68">
        <w:rPr>
          <w:rFonts w:ascii="Arial" w:eastAsia="Calibri" w:hAnsi="Arial" w:cs="Arial"/>
          <w:sz w:val="24"/>
          <w:szCs w:val="24"/>
          <w:lang w:eastAsia="en-US"/>
        </w:rPr>
        <w:t>articulières ci-dessous visés ;</w:t>
      </w:r>
    </w:p>
    <w:p w14:paraId="5CC2A848" w14:textId="77777777" w:rsidR="003616C2" w:rsidRPr="00FB0C68" w:rsidRDefault="003616C2"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3. Le Cahier des Clauses Adminis</w:t>
      </w:r>
      <w:r w:rsidR="009037E7" w:rsidRPr="00FB0C68">
        <w:rPr>
          <w:rFonts w:ascii="Arial" w:eastAsia="Calibri" w:hAnsi="Arial" w:cs="Arial"/>
          <w:sz w:val="24"/>
          <w:szCs w:val="24"/>
          <w:lang w:eastAsia="en-US"/>
        </w:rPr>
        <w:t>tratives Particulières (CCAP) ;</w:t>
      </w:r>
    </w:p>
    <w:p w14:paraId="32BEAF25" w14:textId="77777777" w:rsidR="003616C2" w:rsidRPr="00FB0C68" w:rsidRDefault="003616C2" w:rsidP="009037E7">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4. Le Cahier des Clauses Te</w:t>
      </w:r>
      <w:r w:rsidR="009037E7" w:rsidRPr="00FB0C68">
        <w:rPr>
          <w:rFonts w:ascii="Arial" w:eastAsia="Calibri" w:hAnsi="Arial" w:cs="Arial"/>
          <w:sz w:val="24"/>
          <w:szCs w:val="24"/>
          <w:lang w:eastAsia="en-US"/>
        </w:rPr>
        <w:t>chniques Particulières (CCTP) ;</w:t>
      </w:r>
    </w:p>
    <w:p w14:paraId="5851E1E0" w14:textId="77777777" w:rsidR="0069341B" w:rsidRPr="00FB0C68" w:rsidRDefault="003616C2"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5. Les éléments pr</w:t>
      </w:r>
      <w:r w:rsidR="0069341B" w:rsidRPr="00FB0C68">
        <w:rPr>
          <w:rFonts w:ascii="Arial" w:eastAsia="Calibri" w:hAnsi="Arial" w:cs="Arial"/>
          <w:sz w:val="24"/>
          <w:szCs w:val="24"/>
          <w:lang w:eastAsia="en-US"/>
        </w:rPr>
        <w:t>opres à la détermination du montant du marché, tels que, par ordre de priorité : les</w:t>
      </w:r>
      <w:r w:rsidR="00C33622" w:rsidRPr="00FB0C68">
        <w:rPr>
          <w:rFonts w:ascii="Arial" w:eastAsia="Calibri" w:hAnsi="Arial" w:cs="Arial"/>
          <w:sz w:val="24"/>
          <w:szCs w:val="24"/>
          <w:lang w:eastAsia="en-US"/>
        </w:rPr>
        <w:t xml:space="preserve"> </w:t>
      </w:r>
      <w:r w:rsidR="0069341B" w:rsidRPr="00FB0C68">
        <w:rPr>
          <w:rFonts w:ascii="Arial" w:eastAsia="Calibri" w:hAnsi="Arial" w:cs="Arial"/>
          <w:sz w:val="24"/>
          <w:szCs w:val="24"/>
          <w:lang w:eastAsia="en-US"/>
        </w:rPr>
        <w:t>bordereaux des prix unitaires ; l’état des prix forfaitaires ; le détail ou le devis estimatif ; la décomposition des prix forfaitaires et/ou le s</w:t>
      </w:r>
      <w:r w:rsidR="009037E7" w:rsidRPr="00FB0C68">
        <w:rPr>
          <w:rFonts w:ascii="Arial" w:eastAsia="Calibri" w:hAnsi="Arial" w:cs="Arial"/>
          <w:sz w:val="24"/>
          <w:szCs w:val="24"/>
          <w:lang w:eastAsia="en-US"/>
        </w:rPr>
        <w:t>ous-détail des prix unitaires ;</w:t>
      </w:r>
    </w:p>
    <w:p w14:paraId="58533A7F" w14:textId="77777777" w:rsidR="0069341B" w:rsidRPr="00FB0C68" w:rsidRDefault="0069341B"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6. Le</w:t>
      </w:r>
      <w:r w:rsidR="009037E7" w:rsidRPr="00FB0C68">
        <w:rPr>
          <w:rFonts w:ascii="Arial" w:eastAsia="Calibri" w:hAnsi="Arial" w:cs="Arial"/>
          <w:sz w:val="24"/>
          <w:szCs w:val="24"/>
          <w:lang w:eastAsia="en-US"/>
        </w:rPr>
        <w:t>s plans d’exécution approuvés ;</w:t>
      </w:r>
    </w:p>
    <w:p w14:paraId="0BF7F81A" w14:textId="77777777" w:rsidR="002E174A" w:rsidRPr="00FB0C68" w:rsidRDefault="0069341B"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7. Le Cahier des Cla</w:t>
      </w:r>
      <w:r w:rsidR="002E174A" w:rsidRPr="00FB0C68">
        <w:rPr>
          <w:rFonts w:ascii="Arial" w:eastAsia="Calibri" w:hAnsi="Arial" w:cs="Arial"/>
          <w:sz w:val="24"/>
          <w:szCs w:val="24"/>
          <w:lang w:eastAsia="en-US"/>
        </w:rPr>
        <w:t>uses Administratives Générales (</w:t>
      </w:r>
      <w:r w:rsidRPr="00FB0C68">
        <w:rPr>
          <w:rFonts w:ascii="Arial" w:eastAsia="Calibri" w:hAnsi="Arial" w:cs="Arial"/>
          <w:sz w:val="24"/>
          <w:szCs w:val="24"/>
          <w:lang w:eastAsia="en-US"/>
        </w:rPr>
        <w:t>CCAG) applicables aux Marchés Publics de trav</w:t>
      </w:r>
      <w:r w:rsidR="002E174A" w:rsidRPr="00FB0C68">
        <w:rPr>
          <w:rFonts w:ascii="Arial" w:eastAsia="Calibri" w:hAnsi="Arial" w:cs="Arial"/>
          <w:sz w:val="24"/>
          <w:szCs w:val="24"/>
          <w:lang w:eastAsia="en-US"/>
        </w:rPr>
        <w:t xml:space="preserve">aux </w:t>
      </w:r>
      <w:r w:rsidRPr="00FB0C68">
        <w:rPr>
          <w:rFonts w:ascii="Arial" w:eastAsia="Calibri" w:hAnsi="Arial" w:cs="Arial"/>
          <w:sz w:val="24"/>
          <w:szCs w:val="24"/>
          <w:lang w:eastAsia="en-US"/>
        </w:rPr>
        <w:t>mis en vigu</w:t>
      </w:r>
      <w:r w:rsidR="002E174A" w:rsidRPr="00FB0C68">
        <w:rPr>
          <w:rFonts w:ascii="Arial" w:eastAsia="Calibri" w:hAnsi="Arial" w:cs="Arial"/>
          <w:sz w:val="24"/>
          <w:szCs w:val="24"/>
          <w:lang w:eastAsia="en-US"/>
        </w:rPr>
        <w:t xml:space="preserve">eur par arrêté N° 033/CAB/PM du </w:t>
      </w:r>
      <w:r w:rsidR="009037E7" w:rsidRPr="00FB0C68">
        <w:rPr>
          <w:rFonts w:ascii="Arial" w:eastAsia="Calibri" w:hAnsi="Arial" w:cs="Arial"/>
          <w:sz w:val="24"/>
          <w:szCs w:val="24"/>
          <w:lang w:eastAsia="en-US"/>
        </w:rPr>
        <w:t>13 février 2007 ;</w:t>
      </w:r>
    </w:p>
    <w:p w14:paraId="42F5A861" w14:textId="77777777" w:rsidR="0069341B" w:rsidRPr="00FB0C68" w:rsidRDefault="0069341B"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8. Le ou les Cahiers d</w:t>
      </w:r>
      <w:r w:rsidR="002E174A" w:rsidRPr="00FB0C68">
        <w:rPr>
          <w:rFonts w:ascii="Arial" w:eastAsia="Calibri" w:hAnsi="Arial" w:cs="Arial"/>
          <w:sz w:val="24"/>
          <w:szCs w:val="24"/>
          <w:lang w:eastAsia="en-US"/>
        </w:rPr>
        <w:t xml:space="preserve">es Clauses Techniques Générales </w:t>
      </w:r>
      <w:r w:rsidRPr="00FB0C68">
        <w:rPr>
          <w:rFonts w:ascii="Arial" w:eastAsia="Calibri" w:hAnsi="Arial" w:cs="Arial"/>
          <w:sz w:val="24"/>
          <w:szCs w:val="24"/>
          <w:lang w:eastAsia="en-US"/>
        </w:rPr>
        <w:t>(CCTG) appl</w:t>
      </w:r>
      <w:r w:rsidR="002E174A" w:rsidRPr="00FB0C68">
        <w:rPr>
          <w:rFonts w:ascii="Arial" w:eastAsia="Calibri" w:hAnsi="Arial" w:cs="Arial"/>
          <w:sz w:val="24"/>
          <w:szCs w:val="24"/>
          <w:lang w:eastAsia="en-US"/>
        </w:rPr>
        <w:t xml:space="preserve">icables aux prestations faisant l’objet du marché. </w:t>
      </w:r>
    </w:p>
    <w:p w14:paraId="65496E26" w14:textId="77777777" w:rsidR="002E174A" w:rsidRPr="00FB0C68" w:rsidRDefault="002E174A" w:rsidP="00D95738">
      <w:pPr>
        <w:autoSpaceDE w:val="0"/>
        <w:autoSpaceDN w:val="0"/>
        <w:adjustRightInd w:val="0"/>
        <w:spacing w:after="0" w:line="240" w:lineRule="auto"/>
        <w:jc w:val="both"/>
        <w:rPr>
          <w:rFonts w:ascii="Arial" w:eastAsia="Calibri" w:hAnsi="Arial" w:cs="Arial"/>
          <w:sz w:val="24"/>
          <w:szCs w:val="24"/>
          <w:lang w:eastAsia="en-US"/>
        </w:rPr>
      </w:pPr>
    </w:p>
    <w:p w14:paraId="4D138AA2" w14:textId="77777777" w:rsidR="003513C3" w:rsidRPr="00FB0C68" w:rsidRDefault="0069341B" w:rsidP="00D95738">
      <w:pPr>
        <w:autoSpaceDE w:val="0"/>
        <w:autoSpaceDN w:val="0"/>
        <w:adjustRightInd w:val="0"/>
        <w:spacing w:after="0" w:line="240" w:lineRule="auto"/>
        <w:jc w:val="both"/>
        <w:rPr>
          <w:rFonts w:ascii="Arial" w:eastAsia="Calibri" w:hAnsi="Arial" w:cs="Arial"/>
          <w:b/>
          <w:bCs/>
          <w:sz w:val="24"/>
          <w:szCs w:val="24"/>
          <w:lang w:eastAsia="en-US"/>
        </w:rPr>
      </w:pPr>
      <w:r w:rsidRPr="00FB0C68">
        <w:rPr>
          <w:rFonts w:ascii="Arial" w:eastAsia="Calibri" w:hAnsi="Arial" w:cs="Arial"/>
          <w:b/>
          <w:bCs/>
          <w:sz w:val="24"/>
          <w:szCs w:val="24"/>
          <w:lang w:eastAsia="en-US"/>
        </w:rPr>
        <w:t>Article 6 : Textes généraux applicables</w:t>
      </w:r>
    </w:p>
    <w:p w14:paraId="01BA5919" w14:textId="77777777" w:rsidR="003513C3" w:rsidRPr="00FB0C68" w:rsidRDefault="0069341B"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Le présent marché</w:t>
      </w:r>
      <w:r w:rsidR="003513C3" w:rsidRPr="00FB0C68">
        <w:rPr>
          <w:rFonts w:ascii="Arial" w:eastAsia="Calibri" w:hAnsi="Arial" w:cs="Arial"/>
          <w:sz w:val="24"/>
          <w:szCs w:val="24"/>
          <w:lang w:eastAsia="en-US"/>
        </w:rPr>
        <w:t xml:space="preserve"> est soumis aux textes généraux </w:t>
      </w:r>
      <w:r w:rsidRPr="00FB0C68">
        <w:rPr>
          <w:rFonts w:ascii="Arial" w:eastAsia="Calibri" w:hAnsi="Arial" w:cs="Arial"/>
          <w:sz w:val="24"/>
          <w:szCs w:val="24"/>
          <w:lang w:eastAsia="en-US"/>
        </w:rPr>
        <w:t>ci-a</w:t>
      </w:r>
      <w:r w:rsidR="003513C3" w:rsidRPr="00FB0C68">
        <w:rPr>
          <w:rFonts w:ascii="Arial" w:eastAsia="Calibri" w:hAnsi="Arial" w:cs="Arial"/>
          <w:sz w:val="24"/>
          <w:szCs w:val="24"/>
          <w:lang w:eastAsia="en-US"/>
        </w:rPr>
        <w:t xml:space="preserve">près : </w:t>
      </w:r>
    </w:p>
    <w:p w14:paraId="64F8CB4D" w14:textId="77777777" w:rsidR="00A465B1" w:rsidRPr="00FB0C68"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FB0C68">
        <w:rPr>
          <w:rFonts w:ascii="Arial" w:hAnsi="Arial" w:cs="Arial"/>
          <w:sz w:val="24"/>
          <w:szCs w:val="24"/>
          <w:lang w:val="fr-FR"/>
        </w:rPr>
        <w:t>la</w:t>
      </w:r>
      <w:proofErr w:type="gramEnd"/>
      <w:r w:rsidRPr="00FB0C68">
        <w:rPr>
          <w:rFonts w:ascii="Arial" w:hAnsi="Arial" w:cs="Arial"/>
          <w:sz w:val="24"/>
          <w:szCs w:val="24"/>
          <w:lang w:val="fr-FR"/>
        </w:rPr>
        <w:t xml:space="preserve"> loi n°96/06 du 18 janvier 1996 portant révision de la constitution du 02 juin 1972, modifiée et complétée par la loi n°2008/001 du 14 avril 2008 ;</w:t>
      </w:r>
    </w:p>
    <w:p w14:paraId="379C4428" w14:textId="77777777" w:rsidR="00A465B1" w:rsidRPr="00FB0C68"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FB0C68">
        <w:rPr>
          <w:rFonts w:ascii="Arial" w:hAnsi="Arial" w:cs="Arial"/>
          <w:sz w:val="24"/>
          <w:szCs w:val="24"/>
          <w:lang w:val="fr-FR"/>
        </w:rPr>
        <w:t>la</w:t>
      </w:r>
      <w:proofErr w:type="gramEnd"/>
      <w:r w:rsidRPr="00FB0C68">
        <w:rPr>
          <w:rFonts w:ascii="Arial" w:hAnsi="Arial" w:cs="Arial"/>
          <w:sz w:val="24"/>
          <w:szCs w:val="24"/>
          <w:lang w:val="fr-FR"/>
        </w:rPr>
        <w:t xml:space="preserve"> loi n°2006/012 du 29 décembre 2006 fixant le régime général des contrats de partenariats ;</w:t>
      </w:r>
    </w:p>
    <w:p w14:paraId="00EF94B1" w14:textId="77777777" w:rsidR="00A465B1" w:rsidRPr="00FB0C68"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FB0C68">
        <w:rPr>
          <w:rFonts w:ascii="Arial" w:hAnsi="Arial" w:cs="Arial"/>
          <w:sz w:val="24"/>
          <w:szCs w:val="24"/>
          <w:lang w:val="fr-FR"/>
        </w:rPr>
        <w:t>la</w:t>
      </w:r>
      <w:proofErr w:type="gramEnd"/>
      <w:r w:rsidRPr="00FB0C68">
        <w:rPr>
          <w:rFonts w:ascii="Arial" w:hAnsi="Arial" w:cs="Arial"/>
          <w:sz w:val="24"/>
          <w:szCs w:val="24"/>
          <w:lang w:val="fr-FR"/>
        </w:rPr>
        <w:t xml:space="preserve"> loi n°2008/009 du 16 juillet 2008 fixant le régime fiscal, financier et comptable applicable aux contrats de partenariat ;</w:t>
      </w:r>
    </w:p>
    <w:p w14:paraId="0227FBD5" w14:textId="77777777" w:rsidR="00A465B1" w:rsidRPr="00FB0C68"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FB0C68">
        <w:rPr>
          <w:rFonts w:ascii="Arial" w:hAnsi="Arial" w:cs="Arial"/>
          <w:sz w:val="24"/>
          <w:szCs w:val="24"/>
          <w:lang w:val="fr-FR"/>
        </w:rPr>
        <w:t>la</w:t>
      </w:r>
      <w:proofErr w:type="gramEnd"/>
      <w:r w:rsidRPr="00FB0C68">
        <w:rPr>
          <w:rFonts w:ascii="Arial" w:hAnsi="Arial" w:cs="Arial"/>
          <w:sz w:val="24"/>
          <w:szCs w:val="24"/>
          <w:lang w:val="fr-FR"/>
        </w:rPr>
        <w:t xml:space="preserve"> loi n°2016/007 du 12 juillet 2016 portant Code pénal ;</w:t>
      </w:r>
    </w:p>
    <w:p w14:paraId="52F4D054" w14:textId="77777777" w:rsidR="00A465B1" w:rsidRPr="00FB0C68"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FB0C68">
        <w:rPr>
          <w:rFonts w:ascii="Arial" w:hAnsi="Arial" w:cs="Arial"/>
          <w:sz w:val="24"/>
          <w:szCs w:val="24"/>
          <w:lang w:val="fr-FR"/>
        </w:rPr>
        <w:t>la</w:t>
      </w:r>
      <w:proofErr w:type="gramEnd"/>
      <w:r w:rsidRPr="00FB0C68">
        <w:rPr>
          <w:rFonts w:ascii="Arial" w:hAnsi="Arial" w:cs="Arial"/>
          <w:sz w:val="24"/>
          <w:szCs w:val="24"/>
          <w:lang w:val="fr-FR"/>
        </w:rPr>
        <w:t xml:space="preserve"> loi n°2017/010 du 12 juillet 2017 portant statut général des établissements publics ;</w:t>
      </w:r>
    </w:p>
    <w:p w14:paraId="14E90377" w14:textId="77777777" w:rsidR="00A465B1" w:rsidRPr="00FB0C68"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FB0C68">
        <w:rPr>
          <w:rFonts w:ascii="Arial" w:hAnsi="Arial" w:cs="Arial"/>
          <w:sz w:val="24"/>
          <w:szCs w:val="24"/>
          <w:lang w:val="fr-FR"/>
        </w:rPr>
        <w:t>la</w:t>
      </w:r>
      <w:proofErr w:type="gramEnd"/>
      <w:r w:rsidRPr="00FB0C68">
        <w:rPr>
          <w:rFonts w:ascii="Arial" w:hAnsi="Arial" w:cs="Arial"/>
          <w:sz w:val="24"/>
          <w:szCs w:val="24"/>
          <w:lang w:val="fr-FR"/>
        </w:rPr>
        <w:t xml:space="preserve"> loi n°2017/011 du 12 juillet 2017 portant statut général des entreprises publiques ;</w:t>
      </w:r>
    </w:p>
    <w:p w14:paraId="4A36A866" w14:textId="77777777" w:rsidR="00A465B1" w:rsidRPr="00FB0C68"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FB0C68">
        <w:rPr>
          <w:rFonts w:ascii="Arial" w:hAnsi="Arial" w:cs="Arial"/>
          <w:sz w:val="24"/>
          <w:szCs w:val="24"/>
          <w:lang w:val="fr-FR"/>
        </w:rPr>
        <w:t>la</w:t>
      </w:r>
      <w:proofErr w:type="gramEnd"/>
      <w:r w:rsidRPr="00FB0C68">
        <w:rPr>
          <w:rFonts w:ascii="Arial" w:hAnsi="Arial" w:cs="Arial"/>
          <w:sz w:val="24"/>
          <w:szCs w:val="24"/>
          <w:lang w:val="fr-FR"/>
        </w:rPr>
        <w:t xml:space="preserve"> loi n°2018/011 du 11 juillet 2018 portant Code de transparence et de bonne gouvernance dans la gestion des finances publiques au Cameroun ;</w:t>
      </w:r>
    </w:p>
    <w:p w14:paraId="2DE7256D" w14:textId="77777777" w:rsidR="00A465B1" w:rsidRPr="00FB0C68"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FB0C68">
        <w:rPr>
          <w:rFonts w:ascii="Arial" w:hAnsi="Arial" w:cs="Arial"/>
          <w:sz w:val="24"/>
          <w:szCs w:val="24"/>
          <w:lang w:val="fr-FR"/>
        </w:rPr>
        <w:t>la</w:t>
      </w:r>
      <w:proofErr w:type="gramEnd"/>
      <w:r w:rsidRPr="00FB0C68">
        <w:rPr>
          <w:rFonts w:ascii="Arial" w:hAnsi="Arial" w:cs="Arial"/>
          <w:sz w:val="24"/>
          <w:szCs w:val="24"/>
          <w:lang w:val="fr-FR"/>
        </w:rPr>
        <w:t xml:space="preserve"> loi n°2018/012 du 11 juillet 2018 portant régime financier de l’Etat et des autres entités publiques ;</w:t>
      </w:r>
    </w:p>
    <w:p w14:paraId="17938E4F" w14:textId="77777777" w:rsidR="00A465B1" w:rsidRPr="00FB0C68"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FB0C68">
        <w:rPr>
          <w:rFonts w:ascii="Arial" w:hAnsi="Arial" w:cs="Arial"/>
          <w:sz w:val="24"/>
          <w:szCs w:val="24"/>
          <w:lang w:val="fr-FR"/>
        </w:rPr>
        <w:t>la</w:t>
      </w:r>
      <w:proofErr w:type="gramEnd"/>
      <w:r w:rsidRPr="00FB0C68">
        <w:rPr>
          <w:rFonts w:ascii="Arial" w:hAnsi="Arial" w:cs="Arial"/>
          <w:sz w:val="24"/>
          <w:szCs w:val="24"/>
          <w:lang w:val="fr-FR"/>
        </w:rPr>
        <w:t xml:space="preserve"> loi n°2018/022 du 11 décembre 2018 portant loi de finances de la République du Cameroun pour l’exercice 2020 ;</w:t>
      </w:r>
    </w:p>
    <w:p w14:paraId="12C719A9" w14:textId="77777777" w:rsidR="00A465B1" w:rsidRPr="00FB0C68"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FB0C68">
        <w:rPr>
          <w:rFonts w:ascii="Arial" w:hAnsi="Arial" w:cs="Arial"/>
          <w:sz w:val="24"/>
          <w:szCs w:val="24"/>
          <w:lang w:val="fr-FR"/>
        </w:rPr>
        <w:t>la</w:t>
      </w:r>
      <w:proofErr w:type="gramEnd"/>
      <w:r w:rsidRPr="00FB0C68">
        <w:rPr>
          <w:rFonts w:ascii="Arial" w:hAnsi="Arial" w:cs="Arial"/>
          <w:sz w:val="24"/>
          <w:szCs w:val="24"/>
          <w:lang w:val="fr-FR"/>
        </w:rPr>
        <w:t xml:space="preserve"> loi n°2019/024 du 24 décembre 2019 portant Code général des collectivités territoriales décentralisées ;</w:t>
      </w:r>
    </w:p>
    <w:p w14:paraId="7B301B44" w14:textId="77777777" w:rsidR="00A465B1" w:rsidRPr="00FB0C68"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FB0C68">
        <w:rPr>
          <w:rFonts w:ascii="Arial" w:hAnsi="Arial" w:cs="Arial"/>
          <w:sz w:val="24"/>
          <w:szCs w:val="24"/>
          <w:lang w:val="fr-FR"/>
        </w:rPr>
        <w:lastRenderedPageBreak/>
        <w:t>la</w:t>
      </w:r>
      <w:proofErr w:type="gramEnd"/>
      <w:r w:rsidRPr="00FB0C68">
        <w:rPr>
          <w:rFonts w:ascii="Arial" w:hAnsi="Arial" w:cs="Arial"/>
          <w:sz w:val="24"/>
          <w:szCs w:val="24"/>
          <w:lang w:val="fr-FR"/>
        </w:rPr>
        <w:t xml:space="preserve"> loi n°2019/023 du 24 décembre 2019 portant loi des finances de la République du Cameroun pour l’exercice 2020 ;</w:t>
      </w:r>
    </w:p>
    <w:p w14:paraId="7F930CB7" w14:textId="77777777" w:rsidR="00A465B1" w:rsidRPr="00FB0C68"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FB0C68">
        <w:rPr>
          <w:rFonts w:ascii="Arial" w:hAnsi="Arial" w:cs="Arial"/>
          <w:sz w:val="24"/>
          <w:szCs w:val="24"/>
          <w:lang w:val="fr-FR"/>
        </w:rPr>
        <w:t>le</w:t>
      </w:r>
      <w:proofErr w:type="gramEnd"/>
      <w:r w:rsidRPr="00FB0C68">
        <w:rPr>
          <w:rFonts w:ascii="Arial" w:hAnsi="Arial" w:cs="Arial"/>
          <w:sz w:val="24"/>
          <w:szCs w:val="24"/>
          <w:lang w:val="fr-FR"/>
        </w:rPr>
        <w:t xml:space="preserve"> décret n°77/41 du 03 février 1977 fixant les attributions et l’organisation des contrôles financiers ;</w:t>
      </w:r>
    </w:p>
    <w:p w14:paraId="475BC2FD" w14:textId="77777777" w:rsidR="00A465B1" w:rsidRPr="00FB0C68"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FB0C68">
        <w:rPr>
          <w:rFonts w:ascii="Arial" w:hAnsi="Arial" w:cs="Arial"/>
          <w:sz w:val="24"/>
          <w:szCs w:val="24"/>
          <w:lang w:val="fr-FR"/>
        </w:rPr>
        <w:t>le</w:t>
      </w:r>
      <w:proofErr w:type="gramEnd"/>
      <w:r w:rsidRPr="00FB0C68">
        <w:rPr>
          <w:rFonts w:ascii="Arial" w:hAnsi="Arial" w:cs="Arial"/>
          <w:sz w:val="24"/>
          <w:szCs w:val="24"/>
          <w:lang w:val="fr-FR"/>
        </w:rPr>
        <w:t xml:space="preserve"> décret n°78/470 du 03 novembre 1978 relatif à l’apurement des comptes et à la sanction des responsabilités des Comptables ;</w:t>
      </w:r>
    </w:p>
    <w:p w14:paraId="26543D27" w14:textId="77777777" w:rsidR="00A465B1" w:rsidRPr="00FB0C68"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FB0C68">
        <w:rPr>
          <w:rFonts w:ascii="Arial" w:hAnsi="Arial" w:cs="Arial"/>
          <w:sz w:val="24"/>
          <w:szCs w:val="24"/>
          <w:lang w:val="fr-FR"/>
        </w:rPr>
        <w:t>le</w:t>
      </w:r>
      <w:proofErr w:type="gramEnd"/>
      <w:r w:rsidRPr="00FB0C68">
        <w:rPr>
          <w:rFonts w:ascii="Arial" w:hAnsi="Arial" w:cs="Arial"/>
          <w:sz w:val="24"/>
          <w:szCs w:val="24"/>
          <w:lang w:val="fr-FR"/>
        </w:rPr>
        <w:t xml:space="preserve"> décret n°2000/694/PM du 13 septembre 2000 fixant le régime des déplacements des agents et les modalités de prise en charge des frais y afférents, modifié et complété par le décret n°2018/1968/PM du 13 mars 2018 ;</w:t>
      </w:r>
    </w:p>
    <w:p w14:paraId="08BAC176" w14:textId="77777777" w:rsidR="00A465B1" w:rsidRPr="00FB0C68"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FB0C68">
        <w:rPr>
          <w:rFonts w:ascii="Arial" w:hAnsi="Arial" w:cs="Arial"/>
          <w:sz w:val="24"/>
          <w:szCs w:val="24"/>
          <w:lang w:val="fr-FR"/>
        </w:rPr>
        <w:t>le</w:t>
      </w:r>
      <w:proofErr w:type="gramEnd"/>
      <w:r w:rsidRPr="00FB0C68">
        <w:rPr>
          <w:rFonts w:ascii="Arial" w:hAnsi="Arial" w:cs="Arial"/>
          <w:sz w:val="24"/>
          <w:szCs w:val="24"/>
          <w:lang w:val="fr-FR"/>
        </w:rPr>
        <w:t xml:space="preserve"> décret n°2003/011/PM du 09 janvier 2003 portant nomenclature budgétaire de l’Etat ;</w:t>
      </w:r>
    </w:p>
    <w:p w14:paraId="7F9C797F" w14:textId="77777777" w:rsidR="00A465B1" w:rsidRPr="00FB0C68"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FB0C68">
        <w:rPr>
          <w:rFonts w:ascii="Arial" w:hAnsi="Arial" w:cs="Arial"/>
          <w:sz w:val="24"/>
          <w:szCs w:val="24"/>
          <w:lang w:val="fr-FR"/>
        </w:rPr>
        <w:t>le</w:t>
      </w:r>
      <w:proofErr w:type="gramEnd"/>
      <w:r w:rsidRPr="00FB0C68">
        <w:rPr>
          <w:rFonts w:ascii="Arial" w:hAnsi="Arial" w:cs="Arial"/>
          <w:sz w:val="24"/>
          <w:szCs w:val="24"/>
          <w:lang w:val="fr-FR"/>
        </w:rPr>
        <w:t xml:space="preserve"> décret  n° 2003/651 /PM du 16 avril 2003 fixant les modalités d’application du régime fiscal des Marchés Publics ;</w:t>
      </w:r>
    </w:p>
    <w:p w14:paraId="30EDEEBB" w14:textId="77777777" w:rsidR="00A465B1" w:rsidRPr="00FB0C68"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FB0C68">
        <w:rPr>
          <w:rFonts w:ascii="Arial" w:hAnsi="Arial" w:cs="Arial"/>
          <w:sz w:val="24"/>
          <w:szCs w:val="24"/>
          <w:lang w:val="fr-FR"/>
        </w:rPr>
        <w:t>le</w:t>
      </w:r>
      <w:proofErr w:type="gramEnd"/>
      <w:r w:rsidRPr="00FB0C68">
        <w:rPr>
          <w:rFonts w:ascii="Arial" w:hAnsi="Arial" w:cs="Arial"/>
          <w:sz w:val="24"/>
          <w:szCs w:val="24"/>
          <w:lang w:val="fr-FR"/>
        </w:rPr>
        <w:t xml:space="preserve"> décret n°2008/0115/PM du 24 janvier 2008 précisant les modalités d’applications de la loi n°2006/012 du 29 décembre 2006 fixant le régime général des contrats de partenariats ;</w:t>
      </w:r>
    </w:p>
    <w:p w14:paraId="32EC3D7F" w14:textId="77777777" w:rsidR="00A465B1" w:rsidRPr="00FB0C68"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FB0C68">
        <w:rPr>
          <w:rFonts w:ascii="Arial" w:hAnsi="Arial" w:cs="Arial"/>
          <w:sz w:val="24"/>
          <w:szCs w:val="24"/>
          <w:lang w:val="fr-FR"/>
        </w:rPr>
        <w:t>le</w:t>
      </w:r>
      <w:proofErr w:type="gramEnd"/>
      <w:r w:rsidRPr="00FB0C68">
        <w:rPr>
          <w:rFonts w:ascii="Arial" w:hAnsi="Arial" w:cs="Arial"/>
          <w:sz w:val="24"/>
          <w:szCs w:val="24"/>
          <w:lang w:val="fr-FR"/>
        </w:rPr>
        <w:t xml:space="preserve"> décret n°2010/1735/PM du 1</w:t>
      </w:r>
      <w:r w:rsidRPr="00FB0C68">
        <w:rPr>
          <w:rFonts w:ascii="Arial" w:hAnsi="Arial" w:cs="Arial"/>
          <w:sz w:val="24"/>
          <w:szCs w:val="24"/>
          <w:vertAlign w:val="superscript"/>
          <w:lang w:val="fr-FR"/>
        </w:rPr>
        <w:t>er</w:t>
      </w:r>
      <w:r w:rsidRPr="00FB0C68">
        <w:rPr>
          <w:rFonts w:ascii="Arial" w:hAnsi="Arial" w:cs="Arial"/>
          <w:sz w:val="24"/>
          <w:szCs w:val="24"/>
          <w:lang w:val="fr-FR"/>
        </w:rPr>
        <w:t xml:space="preserve"> juin 2010 fixant la nomenclature budgétaire des Collectivités Territoriales Décentralisées ;</w:t>
      </w:r>
    </w:p>
    <w:p w14:paraId="2C000881" w14:textId="77777777" w:rsidR="00A465B1" w:rsidRPr="00FB0C68"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FB0C68">
        <w:rPr>
          <w:rFonts w:ascii="Arial" w:hAnsi="Arial" w:cs="Arial"/>
          <w:sz w:val="24"/>
          <w:szCs w:val="24"/>
          <w:lang w:val="fr-FR"/>
        </w:rPr>
        <w:t>le</w:t>
      </w:r>
      <w:proofErr w:type="gramEnd"/>
      <w:r w:rsidRPr="00FB0C68">
        <w:rPr>
          <w:rFonts w:ascii="Arial" w:hAnsi="Arial" w:cs="Arial"/>
          <w:sz w:val="24"/>
          <w:szCs w:val="24"/>
          <w:lang w:val="fr-FR"/>
        </w:rPr>
        <w:t xml:space="preserve"> décret n°2012/079 du 09 mars 2012 portant régime de la déconcentration de la gestion des personnels de l’Etat et de la solde ;</w:t>
      </w:r>
    </w:p>
    <w:p w14:paraId="18530EC3" w14:textId="77777777" w:rsidR="00A465B1" w:rsidRPr="00FB0C68"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FB0C68">
        <w:rPr>
          <w:rFonts w:ascii="Arial" w:hAnsi="Arial" w:cs="Arial"/>
          <w:sz w:val="24"/>
          <w:szCs w:val="24"/>
          <w:lang w:val="fr-FR"/>
        </w:rPr>
        <w:t>le</w:t>
      </w:r>
      <w:proofErr w:type="gramEnd"/>
      <w:r w:rsidRPr="00FB0C68">
        <w:rPr>
          <w:rFonts w:ascii="Arial" w:hAnsi="Arial" w:cs="Arial"/>
          <w:sz w:val="24"/>
          <w:szCs w:val="24"/>
          <w:lang w:val="fr-FR"/>
        </w:rPr>
        <w:t xml:space="preserve"> décret n°2013/006 du 28 février 2013 portant organisation du Ministère des finances ;</w:t>
      </w:r>
    </w:p>
    <w:p w14:paraId="456A16C5" w14:textId="77777777" w:rsidR="00A465B1" w:rsidRPr="00FB0C68"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FB0C68">
        <w:rPr>
          <w:rFonts w:ascii="Arial" w:hAnsi="Arial" w:cs="Arial"/>
          <w:sz w:val="24"/>
          <w:szCs w:val="24"/>
          <w:lang w:val="fr-FR"/>
        </w:rPr>
        <w:t>le</w:t>
      </w:r>
      <w:proofErr w:type="gramEnd"/>
      <w:r w:rsidRPr="00FB0C68">
        <w:rPr>
          <w:rFonts w:ascii="Arial" w:hAnsi="Arial" w:cs="Arial"/>
          <w:sz w:val="24"/>
          <w:szCs w:val="24"/>
          <w:lang w:val="fr-FR"/>
        </w:rPr>
        <w:t xml:space="preserve"> décret n°2001/048 du 23 février 2001 portant organisation et fonctionnement de l’Agence de Régulation des Marchés Publics ;</w:t>
      </w:r>
    </w:p>
    <w:p w14:paraId="11F86BCB" w14:textId="77777777" w:rsidR="00A465B1" w:rsidRPr="00FB0C68"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FB0C68">
        <w:rPr>
          <w:rFonts w:ascii="Arial" w:hAnsi="Arial" w:cs="Arial"/>
          <w:sz w:val="24"/>
          <w:szCs w:val="24"/>
          <w:lang w:val="fr-FR"/>
        </w:rPr>
        <w:t>le</w:t>
      </w:r>
      <w:proofErr w:type="gramEnd"/>
      <w:r w:rsidRPr="00FB0C68">
        <w:rPr>
          <w:rFonts w:ascii="Arial" w:hAnsi="Arial" w:cs="Arial"/>
          <w:sz w:val="24"/>
          <w:szCs w:val="24"/>
          <w:lang w:val="fr-FR"/>
        </w:rPr>
        <w:t xml:space="preserve"> décret n°2012/076 du 08 mars 2012 modifiant et complétant certaines dispositions du décret n°2001/048 du 23 février 2001 portant organisation et fonctionnement de l’Agence de Régulation  des Marchés Publics ;</w:t>
      </w:r>
    </w:p>
    <w:p w14:paraId="024C17A0" w14:textId="77777777" w:rsidR="00A465B1" w:rsidRPr="00FB0C68"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FB0C68">
        <w:rPr>
          <w:rFonts w:ascii="Arial" w:hAnsi="Arial" w:cs="Arial"/>
          <w:sz w:val="24"/>
          <w:szCs w:val="24"/>
          <w:lang w:val="fr-FR"/>
        </w:rPr>
        <w:t>le</w:t>
      </w:r>
      <w:proofErr w:type="gramEnd"/>
      <w:r w:rsidRPr="00FB0C68">
        <w:rPr>
          <w:rFonts w:ascii="Arial" w:hAnsi="Arial" w:cs="Arial"/>
          <w:sz w:val="24"/>
          <w:szCs w:val="24"/>
          <w:lang w:val="fr-FR"/>
        </w:rPr>
        <w:t xml:space="preserve"> décret n°2012/075 du 08 mars 2012 portant organisation du Ministère des Marchés Publics;</w:t>
      </w:r>
    </w:p>
    <w:p w14:paraId="3C33168A" w14:textId="77777777" w:rsidR="00A465B1" w:rsidRPr="00FB0C68"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FB0C68">
        <w:rPr>
          <w:rFonts w:ascii="Arial" w:hAnsi="Arial" w:cs="Arial"/>
          <w:sz w:val="24"/>
          <w:szCs w:val="24"/>
          <w:lang w:val="fr-FR"/>
        </w:rPr>
        <w:t>le</w:t>
      </w:r>
      <w:proofErr w:type="gramEnd"/>
      <w:r w:rsidRPr="00FB0C68">
        <w:rPr>
          <w:rFonts w:ascii="Arial" w:hAnsi="Arial" w:cs="Arial"/>
          <w:sz w:val="24"/>
          <w:szCs w:val="24"/>
          <w:lang w:val="fr-FR"/>
        </w:rPr>
        <w:t xml:space="preserve"> décret n°2012/074 du  08 mars 2012 portant création, organisation et fonctionnement des Commissions de Passation des Marchés Publics ;</w:t>
      </w:r>
    </w:p>
    <w:p w14:paraId="0EF47591" w14:textId="77777777" w:rsidR="00A465B1" w:rsidRPr="00FB0C68"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FB0C68">
        <w:rPr>
          <w:rFonts w:ascii="Arial" w:hAnsi="Arial" w:cs="Arial"/>
          <w:sz w:val="24"/>
          <w:szCs w:val="24"/>
          <w:lang w:val="fr-FR"/>
        </w:rPr>
        <w:t>le</w:t>
      </w:r>
      <w:proofErr w:type="gramEnd"/>
      <w:r w:rsidRPr="00FB0C68">
        <w:rPr>
          <w:rFonts w:ascii="Arial" w:hAnsi="Arial" w:cs="Arial"/>
          <w:sz w:val="24"/>
          <w:szCs w:val="24"/>
          <w:lang w:val="fr-FR"/>
        </w:rPr>
        <w:t xml:space="preserve"> décret 2013/059 du 15 mai 2013 fixant le régime particulier du contrôle administratif des finances publiques ;</w:t>
      </w:r>
    </w:p>
    <w:p w14:paraId="534F0674" w14:textId="77777777" w:rsidR="00A465B1" w:rsidRPr="00FB0C68"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FB0C68">
        <w:rPr>
          <w:rFonts w:ascii="Arial" w:hAnsi="Arial" w:cs="Arial"/>
          <w:sz w:val="24"/>
          <w:szCs w:val="24"/>
          <w:lang w:val="fr-FR"/>
        </w:rPr>
        <w:t>le</w:t>
      </w:r>
      <w:proofErr w:type="gramEnd"/>
      <w:r w:rsidRPr="00FB0C68">
        <w:rPr>
          <w:rFonts w:ascii="Arial" w:hAnsi="Arial" w:cs="Arial"/>
          <w:sz w:val="24"/>
          <w:szCs w:val="24"/>
          <w:lang w:val="fr-FR"/>
        </w:rPr>
        <w:t xml:space="preserve"> décret 2013/160 du 15 mai 2013 portant règlement général de la Comptabilité publique ;</w:t>
      </w:r>
    </w:p>
    <w:p w14:paraId="19B7749F" w14:textId="77777777" w:rsidR="00A465B1" w:rsidRPr="00FB0C68"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FB0C68">
        <w:rPr>
          <w:rFonts w:ascii="Arial" w:hAnsi="Arial" w:cs="Arial"/>
          <w:sz w:val="24"/>
          <w:szCs w:val="24"/>
          <w:lang w:val="fr-FR"/>
        </w:rPr>
        <w:t>le</w:t>
      </w:r>
      <w:proofErr w:type="gramEnd"/>
      <w:r w:rsidRPr="00FB0C68">
        <w:rPr>
          <w:rFonts w:ascii="Arial" w:hAnsi="Arial" w:cs="Arial"/>
          <w:sz w:val="24"/>
          <w:szCs w:val="24"/>
          <w:lang w:val="fr-FR"/>
        </w:rPr>
        <w:t xml:space="preserve"> décret 2015/405 du 16 septembre 2015 fixant les modalités de rémunération des Délégués de Gouvernement, des Maires et de leurs adjoints ;</w:t>
      </w:r>
    </w:p>
    <w:p w14:paraId="2E01C17E" w14:textId="77777777" w:rsidR="00A465B1" w:rsidRPr="00FB0C68"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FB0C68">
        <w:rPr>
          <w:rFonts w:ascii="Arial" w:hAnsi="Arial" w:cs="Arial"/>
          <w:sz w:val="24"/>
          <w:szCs w:val="24"/>
          <w:lang w:val="fr-FR"/>
        </w:rPr>
        <w:t>le</w:t>
      </w:r>
      <w:proofErr w:type="gramEnd"/>
      <w:r w:rsidRPr="00FB0C68">
        <w:rPr>
          <w:rFonts w:ascii="Arial" w:hAnsi="Arial" w:cs="Arial"/>
          <w:sz w:val="24"/>
          <w:szCs w:val="24"/>
          <w:lang w:val="fr-FR"/>
        </w:rPr>
        <w:t xml:space="preserve"> décret 2015/406 du 16 septembre 2015 fixant les indemnités et autres avantages alloués aux Délégués du Gouvernement, des Maires à leurs adjoints, aux membres du Conseil de la Communauté et aux Conseillers municipaux ;</w:t>
      </w:r>
    </w:p>
    <w:p w14:paraId="1468CE6D" w14:textId="77777777" w:rsidR="00A465B1" w:rsidRPr="00FB0C68"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FB0C68">
        <w:rPr>
          <w:rFonts w:ascii="Arial" w:hAnsi="Arial" w:cs="Arial"/>
          <w:sz w:val="24"/>
          <w:szCs w:val="24"/>
          <w:lang w:val="fr-FR"/>
        </w:rPr>
        <w:t>le</w:t>
      </w:r>
      <w:proofErr w:type="gramEnd"/>
      <w:r w:rsidRPr="00FB0C68">
        <w:rPr>
          <w:rFonts w:ascii="Arial" w:hAnsi="Arial" w:cs="Arial"/>
          <w:sz w:val="24"/>
          <w:szCs w:val="24"/>
          <w:lang w:val="fr-FR"/>
        </w:rPr>
        <w:t xml:space="preserve"> décret 2018/355 du 12 juin 2018 fixant les règles communes applicables aux marchés des entreprises publiques ;</w:t>
      </w:r>
    </w:p>
    <w:p w14:paraId="13C3E24C" w14:textId="77777777" w:rsidR="00A465B1" w:rsidRPr="00FB0C68"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FB0C68">
        <w:rPr>
          <w:rFonts w:ascii="Arial" w:hAnsi="Arial" w:cs="Arial"/>
          <w:sz w:val="24"/>
          <w:szCs w:val="24"/>
          <w:lang w:val="fr-FR"/>
        </w:rPr>
        <w:t>le</w:t>
      </w:r>
      <w:proofErr w:type="gramEnd"/>
      <w:r w:rsidRPr="00FB0C68">
        <w:rPr>
          <w:rFonts w:ascii="Arial" w:hAnsi="Arial" w:cs="Arial"/>
          <w:sz w:val="24"/>
          <w:szCs w:val="24"/>
          <w:lang w:val="fr-FR"/>
        </w:rPr>
        <w:t xml:space="preserve"> décret 2018/366 du 20 juin 2018  portant Code des marchés publics ;</w:t>
      </w:r>
    </w:p>
    <w:p w14:paraId="5CCD4803" w14:textId="77777777" w:rsidR="00A465B1" w:rsidRPr="00FB0C68"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FB0C68">
        <w:rPr>
          <w:rFonts w:ascii="Arial" w:hAnsi="Arial" w:cs="Arial"/>
          <w:sz w:val="24"/>
          <w:szCs w:val="24"/>
          <w:lang w:val="fr-FR"/>
        </w:rPr>
        <w:t>le</w:t>
      </w:r>
      <w:proofErr w:type="gramEnd"/>
      <w:r w:rsidRPr="00FB0C68">
        <w:rPr>
          <w:rFonts w:ascii="Arial" w:hAnsi="Arial" w:cs="Arial"/>
          <w:sz w:val="24"/>
          <w:szCs w:val="24"/>
          <w:lang w:val="fr-FR"/>
        </w:rPr>
        <w:t xml:space="preserve"> décret 2018/9387/CAB/PM  du 30 novembre 2018 fixant les modalités de création, d’organisation et de fonctionnement des Comités et groupes de travail interministériels et ministériels ;</w:t>
      </w:r>
    </w:p>
    <w:p w14:paraId="4A508317" w14:textId="77777777" w:rsidR="00A465B1" w:rsidRPr="00FB0C68"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FB0C68">
        <w:rPr>
          <w:rFonts w:ascii="Arial" w:hAnsi="Arial" w:cs="Arial"/>
          <w:sz w:val="24"/>
          <w:szCs w:val="24"/>
          <w:lang w:val="fr-FR"/>
        </w:rPr>
        <w:t>le</w:t>
      </w:r>
      <w:proofErr w:type="gramEnd"/>
      <w:r w:rsidRPr="00FB0C68">
        <w:rPr>
          <w:rFonts w:ascii="Arial" w:hAnsi="Arial" w:cs="Arial"/>
          <w:sz w:val="24"/>
          <w:szCs w:val="24"/>
          <w:lang w:val="fr-FR"/>
        </w:rPr>
        <w:t xml:space="preserve"> décret 2019/281 du 31 mai 2019 fixant le calendrier budgétaire de l’Etat;</w:t>
      </w:r>
    </w:p>
    <w:p w14:paraId="0DC1E7B2" w14:textId="77777777" w:rsidR="00A465B1" w:rsidRPr="00FB0C68"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FB0C68">
        <w:rPr>
          <w:rFonts w:ascii="Arial" w:hAnsi="Arial" w:cs="Arial"/>
          <w:sz w:val="24"/>
          <w:szCs w:val="24"/>
          <w:lang w:val="fr-FR"/>
        </w:rPr>
        <w:t>le</w:t>
      </w:r>
      <w:proofErr w:type="gramEnd"/>
      <w:r w:rsidRPr="00FB0C68">
        <w:rPr>
          <w:rFonts w:ascii="Arial" w:hAnsi="Arial" w:cs="Arial"/>
          <w:sz w:val="24"/>
          <w:szCs w:val="24"/>
          <w:lang w:val="fr-FR"/>
        </w:rPr>
        <w:t xml:space="preserve"> décret 2019/320 du 19 juin 2019 précisant les modalités d’application de certaines dispositions des lois n°2017/010 et 2017/011  du 12 juillet 2017 portant statut général des établissements publics et des entreprises publiques ;</w:t>
      </w:r>
    </w:p>
    <w:p w14:paraId="62E23F13" w14:textId="77777777" w:rsidR="00A465B1" w:rsidRPr="00FB0C68"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FB0C68">
        <w:rPr>
          <w:rFonts w:ascii="Arial" w:hAnsi="Arial" w:cs="Arial"/>
          <w:sz w:val="24"/>
          <w:szCs w:val="24"/>
          <w:lang w:val="fr-FR"/>
        </w:rPr>
        <w:lastRenderedPageBreak/>
        <w:t>le</w:t>
      </w:r>
      <w:proofErr w:type="gramEnd"/>
      <w:r w:rsidRPr="00FB0C68">
        <w:rPr>
          <w:rFonts w:ascii="Arial" w:hAnsi="Arial" w:cs="Arial"/>
          <w:sz w:val="24"/>
          <w:szCs w:val="24"/>
          <w:lang w:val="fr-FR"/>
        </w:rPr>
        <w:t xml:space="preserve"> décret 2019/321 du 19 juin 2019 fixant les catégories d’entreprises publiques, la rémunération, les indemnités et les avantages de leurs dirigeants ;</w:t>
      </w:r>
    </w:p>
    <w:p w14:paraId="1C9AAA93" w14:textId="77777777" w:rsidR="00A465B1" w:rsidRPr="00FB0C68"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FB0C68">
        <w:rPr>
          <w:rFonts w:ascii="Arial" w:hAnsi="Arial" w:cs="Arial"/>
          <w:sz w:val="24"/>
          <w:szCs w:val="24"/>
          <w:lang w:val="fr-FR"/>
        </w:rPr>
        <w:t>le</w:t>
      </w:r>
      <w:proofErr w:type="gramEnd"/>
      <w:r w:rsidRPr="00FB0C68">
        <w:rPr>
          <w:rFonts w:ascii="Arial" w:hAnsi="Arial" w:cs="Arial"/>
          <w:sz w:val="24"/>
          <w:szCs w:val="24"/>
          <w:lang w:val="fr-FR"/>
        </w:rPr>
        <w:t xml:space="preserve"> décret 2019/322 du 19 juin 2019 fixant les catégories d’établissements publics, la rémunération, les indemnités et les avantages de leurs dirigeants ;</w:t>
      </w:r>
    </w:p>
    <w:p w14:paraId="748E87BD" w14:textId="77777777" w:rsidR="00A465B1" w:rsidRPr="00FB0C68"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FB0C68">
        <w:rPr>
          <w:rFonts w:ascii="Arial" w:hAnsi="Arial" w:cs="Arial"/>
          <w:sz w:val="24"/>
          <w:szCs w:val="24"/>
          <w:lang w:val="fr-FR"/>
        </w:rPr>
        <w:t>l’arrêté</w:t>
      </w:r>
      <w:proofErr w:type="gramEnd"/>
      <w:r w:rsidRPr="00FB0C68">
        <w:rPr>
          <w:rFonts w:ascii="Arial" w:hAnsi="Arial" w:cs="Arial"/>
          <w:sz w:val="24"/>
          <w:szCs w:val="24"/>
          <w:lang w:val="fr-FR"/>
        </w:rPr>
        <w:t xml:space="preserve"> n°401/A/MINMAP/CAB du 21 octobre 2019 fixant les seuils de recours à la maîtrise d’œuvre privée et les modalités d’exercice de la maîtrise d’œuvre publique ;</w:t>
      </w:r>
    </w:p>
    <w:p w14:paraId="1AFA62A9" w14:textId="77777777" w:rsidR="00A465B1" w:rsidRPr="00FB0C68"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FB0C68">
        <w:rPr>
          <w:rFonts w:ascii="Arial" w:hAnsi="Arial" w:cs="Arial"/>
          <w:sz w:val="24"/>
          <w:szCs w:val="24"/>
          <w:lang w:val="fr-FR"/>
        </w:rPr>
        <w:t>l’arrêté</w:t>
      </w:r>
      <w:proofErr w:type="gramEnd"/>
      <w:r w:rsidRPr="00FB0C68">
        <w:rPr>
          <w:rFonts w:ascii="Arial" w:hAnsi="Arial" w:cs="Arial"/>
          <w:sz w:val="24"/>
          <w:szCs w:val="24"/>
          <w:lang w:val="fr-FR"/>
        </w:rPr>
        <w:t xml:space="preserve"> n°401/A/MINMAP/CAB du 21 octobre 2019 fixant la nature et les seuils des marchés réservés aux artisanats, aux petites et moyennes entreprises, aux organisations communautaires à la base et aux organisations de la société civile et les modalités de leur application ;</w:t>
      </w:r>
    </w:p>
    <w:p w14:paraId="12A7B0C2" w14:textId="77777777" w:rsidR="00A465B1" w:rsidRPr="00FB0C68"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FB0C68">
        <w:rPr>
          <w:rFonts w:ascii="Arial" w:hAnsi="Arial" w:cs="Arial"/>
          <w:sz w:val="24"/>
          <w:szCs w:val="24"/>
          <w:lang w:val="fr-FR"/>
        </w:rPr>
        <w:t>l’arrêté</w:t>
      </w:r>
      <w:proofErr w:type="gramEnd"/>
      <w:r w:rsidRPr="00FB0C68">
        <w:rPr>
          <w:rFonts w:ascii="Arial" w:hAnsi="Arial" w:cs="Arial"/>
          <w:sz w:val="24"/>
          <w:szCs w:val="24"/>
          <w:lang w:val="fr-FR"/>
        </w:rPr>
        <w:t xml:space="preserve"> n°403/A/MINMAP/CAB du 21  octobre 2019 ;</w:t>
      </w:r>
    </w:p>
    <w:p w14:paraId="4634C144" w14:textId="77777777" w:rsidR="00A465B1" w:rsidRPr="00FB0C68"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FB0C68">
        <w:rPr>
          <w:rFonts w:ascii="Arial" w:hAnsi="Arial" w:cs="Arial"/>
          <w:sz w:val="24"/>
          <w:szCs w:val="24"/>
          <w:lang w:val="fr-FR"/>
        </w:rPr>
        <w:t>l’arrêté</w:t>
      </w:r>
      <w:proofErr w:type="gramEnd"/>
      <w:r w:rsidRPr="00FB0C68">
        <w:rPr>
          <w:rFonts w:ascii="Arial" w:hAnsi="Arial" w:cs="Arial"/>
          <w:sz w:val="24"/>
          <w:szCs w:val="24"/>
          <w:lang w:val="fr-FR"/>
        </w:rPr>
        <w:t xml:space="preserve"> n°00000006/MINFI/DGI du 21  janvier 2019 fixant la liste des sociétés privées, des entreprises publiques, des établissements publics et des collectivités territoriales décentralisées, tenues d’opérer la retenue à la source de la taxe sur la valeur ajoutée et de l’acompte de l’impôt sur le revenu au titre de l’exercice 2019 ;</w:t>
      </w:r>
    </w:p>
    <w:p w14:paraId="70E72FC8" w14:textId="77777777" w:rsidR="00A465B1" w:rsidRPr="00FB0C68"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FB0C68">
        <w:rPr>
          <w:rFonts w:ascii="Arial" w:hAnsi="Arial" w:cs="Arial"/>
          <w:sz w:val="24"/>
          <w:szCs w:val="24"/>
          <w:lang w:val="fr-FR"/>
        </w:rPr>
        <w:t>l’arrêté</w:t>
      </w:r>
      <w:proofErr w:type="gramEnd"/>
      <w:r w:rsidRPr="00FB0C68">
        <w:rPr>
          <w:rFonts w:ascii="Arial" w:hAnsi="Arial" w:cs="Arial"/>
          <w:sz w:val="24"/>
          <w:szCs w:val="24"/>
          <w:lang w:val="fr-FR"/>
        </w:rPr>
        <w:t xml:space="preserve"> n°025/CAB/PM du 05 février 2019 fixant le montant des indemnités de session versées lors des travaux des comités et groupes de travail interministériels et ministériels ;</w:t>
      </w:r>
    </w:p>
    <w:p w14:paraId="702102F1" w14:textId="77777777" w:rsidR="00A465B1" w:rsidRPr="00FB0C68"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FB0C68">
        <w:rPr>
          <w:rFonts w:ascii="Arial" w:hAnsi="Arial" w:cs="Arial"/>
          <w:sz w:val="24"/>
          <w:szCs w:val="24"/>
          <w:lang w:val="fr-FR"/>
        </w:rPr>
        <w:t>l’arrêté</w:t>
      </w:r>
      <w:proofErr w:type="gramEnd"/>
      <w:r w:rsidRPr="00FB0C68">
        <w:rPr>
          <w:rFonts w:ascii="Arial" w:hAnsi="Arial" w:cs="Arial"/>
          <w:sz w:val="24"/>
          <w:szCs w:val="24"/>
          <w:lang w:val="fr-FR"/>
        </w:rPr>
        <w:t xml:space="preserve"> n°033/CAB/PM du 13 févier 2007 mettant en vigueur le cahier des clauses administratives générales, applicable aux Marchés Publics ;</w:t>
      </w:r>
    </w:p>
    <w:p w14:paraId="3D7AB7FC" w14:textId="77777777" w:rsidR="00A465B1" w:rsidRPr="00FB0C68"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FB0C68">
        <w:rPr>
          <w:rFonts w:ascii="Arial" w:hAnsi="Arial" w:cs="Arial"/>
          <w:sz w:val="24"/>
          <w:szCs w:val="24"/>
          <w:lang w:val="fr-FR"/>
        </w:rPr>
        <w:t>la</w:t>
      </w:r>
      <w:proofErr w:type="gramEnd"/>
      <w:r w:rsidRPr="00FB0C68">
        <w:rPr>
          <w:rFonts w:ascii="Arial" w:hAnsi="Arial" w:cs="Arial"/>
          <w:sz w:val="24"/>
          <w:szCs w:val="24"/>
          <w:lang w:val="fr-FR"/>
        </w:rPr>
        <w:t xml:space="preserve"> circulaire  n°003/CAB/PM du 18 avril 2008 relative au respect des règles  régissant la passation, l’exécution et le contrôle des marchés publics ;</w:t>
      </w:r>
    </w:p>
    <w:p w14:paraId="27F10FB2" w14:textId="77777777" w:rsidR="00A465B1" w:rsidRPr="00FB0C68"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FB0C68">
        <w:rPr>
          <w:rFonts w:ascii="Arial" w:hAnsi="Arial" w:cs="Arial"/>
          <w:sz w:val="24"/>
          <w:szCs w:val="24"/>
          <w:lang w:val="fr-FR"/>
        </w:rPr>
        <w:t>la</w:t>
      </w:r>
      <w:proofErr w:type="gramEnd"/>
      <w:r w:rsidRPr="00FB0C68">
        <w:rPr>
          <w:rFonts w:ascii="Arial" w:hAnsi="Arial" w:cs="Arial"/>
          <w:sz w:val="24"/>
          <w:szCs w:val="24"/>
          <w:lang w:val="fr-FR"/>
        </w:rPr>
        <w:t xml:space="preserve"> circulaire  n°000000004/CAB/MINFI du 18 mai 2012 portant instructions relatives à la tenue de la comptabilité-matières ;</w:t>
      </w:r>
    </w:p>
    <w:p w14:paraId="65F3EEA3" w14:textId="77777777" w:rsidR="00A465B1" w:rsidRPr="00FB0C68"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FB0C68">
        <w:rPr>
          <w:rFonts w:ascii="Arial" w:hAnsi="Arial" w:cs="Arial"/>
          <w:sz w:val="24"/>
          <w:szCs w:val="24"/>
          <w:lang w:val="fr-FR"/>
        </w:rPr>
        <w:t>la</w:t>
      </w:r>
      <w:proofErr w:type="gramEnd"/>
      <w:r w:rsidRPr="00FB0C68">
        <w:rPr>
          <w:rFonts w:ascii="Arial" w:hAnsi="Arial" w:cs="Arial"/>
          <w:sz w:val="24"/>
          <w:szCs w:val="24"/>
          <w:lang w:val="fr-FR"/>
        </w:rPr>
        <w:t xml:space="preserve"> circulaire  n°00003672/C/MINFI/SG/DGB/DCOB du 23 mai 2019 précisant les attributions des contrôleurs financiers à la lumière des dispositions de la circulaire n°002/C/MINFI du 19 juin 2018 modifiant et complétant certaines dispositions de la circulaire n°001/C/MINFI du 02 janvier 2018 portant instructions relatives à l’exécution des lois de finances, au suivi et au contrôle de l’exécution du budget de l’Etat et des autres entités publiques pour l’exercice 2018 ;</w:t>
      </w:r>
    </w:p>
    <w:p w14:paraId="5A16CE49" w14:textId="77777777" w:rsidR="00A465B1" w:rsidRPr="00FB0C68"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FB0C68">
        <w:rPr>
          <w:rFonts w:ascii="Arial" w:hAnsi="Arial" w:cs="Arial"/>
          <w:sz w:val="24"/>
          <w:szCs w:val="24"/>
          <w:lang w:val="fr-FR"/>
        </w:rPr>
        <w:t>la</w:t>
      </w:r>
      <w:proofErr w:type="gramEnd"/>
      <w:r w:rsidRPr="00FB0C68">
        <w:rPr>
          <w:rFonts w:ascii="Arial" w:hAnsi="Arial" w:cs="Arial"/>
          <w:sz w:val="24"/>
          <w:szCs w:val="24"/>
          <w:lang w:val="fr-FR"/>
        </w:rPr>
        <w:t xml:space="preserve"> circulaire n°00008349/C/MINFI du 30 décembre 2019 portant instructions relatives à l’exécution des lois des finances, au suivi et au contrôle de l’exécution du budget de l’Etat et autres entités publiques pour l’exercice 2020 ;</w:t>
      </w:r>
    </w:p>
    <w:p w14:paraId="37F4B603" w14:textId="77777777" w:rsidR="00A465B1" w:rsidRPr="00FB0C68"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FB0C68">
        <w:rPr>
          <w:rFonts w:ascii="Arial" w:hAnsi="Arial" w:cs="Arial"/>
          <w:sz w:val="24"/>
          <w:szCs w:val="24"/>
          <w:lang w:val="fr-FR"/>
        </w:rPr>
        <w:t>la</w:t>
      </w:r>
      <w:proofErr w:type="gramEnd"/>
      <w:r w:rsidRPr="00FB0C68">
        <w:rPr>
          <w:rFonts w:ascii="Arial" w:hAnsi="Arial" w:cs="Arial"/>
          <w:sz w:val="24"/>
          <w:szCs w:val="24"/>
          <w:lang w:val="fr-FR"/>
        </w:rPr>
        <w:t xml:space="preserve"> circulaire  n°050/MINEPAT du 24 septembre 2019 relative à la réactivation des comités internes de gestion de la chaîne PPBS ;</w:t>
      </w:r>
    </w:p>
    <w:p w14:paraId="41F775B8" w14:textId="77777777" w:rsidR="00A465B1" w:rsidRPr="00FB0C68"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FB0C68">
        <w:rPr>
          <w:rFonts w:ascii="Arial" w:hAnsi="Arial" w:cs="Arial"/>
          <w:sz w:val="24"/>
          <w:szCs w:val="24"/>
          <w:lang w:val="fr-FR"/>
        </w:rPr>
        <w:t>la</w:t>
      </w:r>
      <w:proofErr w:type="gramEnd"/>
      <w:r w:rsidRPr="00FB0C68">
        <w:rPr>
          <w:rFonts w:ascii="Arial" w:hAnsi="Arial" w:cs="Arial"/>
          <w:sz w:val="24"/>
          <w:szCs w:val="24"/>
          <w:lang w:val="fr-FR"/>
        </w:rPr>
        <w:t xml:space="preserve"> circulaire  n°001/C/MINFI du 28 décembre 2018 portant instructions relatives à l’exécution des lois de finances, au suivi et au contrôle de l’exécution du budget de l’Etat et des autres entités publiques pour l’exercice 2019 ;</w:t>
      </w:r>
    </w:p>
    <w:p w14:paraId="4D6BEB82" w14:textId="77777777" w:rsidR="00A465B1" w:rsidRPr="00FB0C68"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FB0C68">
        <w:rPr>
          <w:rFonts w:ascii="Arial" w:hAnsi="Arial" w:cs="Arial"/>
          <w:sz w:val="24"/>
          <w:szCs w:val="24"/>
          <w:lang w:val="fr-FR"/>
        </w:rPr>
        <w:t>la</w:t>
      </w:r>
      <w:proofErr w:type="gramEnd"/>
      <w:r w:rsidRPr="00FB0C68">
        <w:rPr>
          <w:rFonts w:ascii="Arial" w:hAnsi="Arial" w:cs="Arial"/>
          <w:sz w:val="24"/>
          <w:szCs w:val="24"/>
          <w:lang w:val="fr-FR"/>
        </w:rPr>
        <w:t xml:space="preserve"> circulaire n°001/CAB/PR du 19 juin 2012 relative à la passation et au contrôle de l’exécution des Marchés Publics ;</w:t>
      </w:r>
    </w:p>
    <w:p w14:paraId="4036C7FF" w14:textId="77777777" w:rsidR="00A465B1" w:rsidRPr="00FB0C68"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FB0C68">
        <w:rPr>
          <w:rFonts w:ascii="Arial" w:hAnsi="Arial" w:cs="Arial"/>
          <w:sz w:val="24"/>
          <w:szCs w:val="24"/>
          <w:lang w:val="fr-FR"/>
        </w:rPr>
        <w:t>la</w:t>
      </w:r>
      <w:proofErr w:type="gramEnd"/>
      <w:r w:rsidRPr="00FB0C68">
        <w:rPr>
          <w:rFonts w:ascii="Arial" w:hAnsi="Arial" w:cs="Arial"/>
          <w:sz w:val="24"/>
          <w:szCs w:val="24"/>
          <w:lang w:val="fr-FR"/>
        </w:rPr>
        <w:t xml:space="preserve"> lettre-circulaire n°004/CAB/PM du 19 août 2014 relative à l’élaboration des cadres de dépenses à moyen terme (CDMT) ;</w:t>
      </w:r>
    </w:p>
    <w:p w14:paraId="10A35F73" w14:textId="6D161DC4" w:rsidR="00A465B1" w:rsidRPr="00FB0C68"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FB0C68">
        <w:rPr>
          <w:rFonts w:ascii="Arial" w:hAnsi="Arial" w:cs="Arial"/>
          <w:sz w:val="24"/>
          <w:szCs w:val="24"/>
          <w:lang w:val="fr-FR"/>
        </w:rPr>
        <w:t>la</w:t>
      </w:r>
      <w:proofErr w:type="gramEnd"/>
      <w:r w:rsidRPr="00FB0C68">
        <w:rPr>
          <w:rFonts w:ascii="Arial" w:hAnsi="Arial" w:cs="Arial"/>
          <w:sz w:val="24"/>
          <w:szCs w:val="24"/>
          <w:lang w:val="fr-FR"/>
        </w:rPr>
        <w:t xml:space="preserve"> lettre-circulaire relative à la préparation et à l’exécution des budgets commu</w:t>
      </w:r>
      <w:r w:rsidR="00C33622" w:rsidRPr="00FB0C68">
        <w:rPr>
          <w:rFonts w:ascii="Arial" w:hAnsi="Arial" w:cs="Arial"/>
          <w:sz w:val="24"/>
          <w:szCs w:val="24"/>
          <w:lang w:val="fr-FR"/>
        </w:rPr>
        <w:t>naux au titre de l’exercice 202</w:t>
      </w:r>
      <w:r w:rsidR="00E97123" w:rsidRPr="00FB0C68">
        <w:rPr>
          <w:rFonts w:ascii="Arial" w:hAnsi="Arial" w:cs="Arial"/>
          <w:sz w:val="24"/>
          <w:szCs w:val="24"/>
          <w:lang w:val="fr-FR"/>
        </w:rPr>
        <w:t>6</w:t>
      </w:r>
      <w:r w:rsidRPr="00FB0C68">
        <w:rPr>
          <w:rFonts w:ascii="Arial" w:hAnsi="Arial" w:cs="Arial"/>
          <w:sz w:val="24"/>
          <w:szCs w:val="24"/>
          <w:lang w:val="fr-FR"/>
        </w:rPr>
        <w:t> ;</w:t>
      </w:r>
    </w:p>
    <w:p w14:paraId="66918223" w14:textId="77777777" w:rsidR="00A465B1" w:rsidRPr="00FB0C68" w:rsidRDefault="00A465B1" w:rsidP="00A94C7D">
      <w:pPr>
        <w:pStyle w:val="Paragraphedeliste"/>
        <w:numPr>
          <w:ilvl w:val="0"/>
          <w:numId w:val="67"/>
        </w:numPr>
        <w:spacing w:after="0" w:line="240" w:lineRule="auto"/>
        <w:jc w:val="both"/>
        <w:rPr>
          <w:rFonts w:ascii="Arial" w:hAnsi="Arial" w:cs="Arial"/>
          <w:sz w:val="24"/>
          <w:szCs w:val="24"/>
          <w:lang w:val="fr-FR"/>
        </w:rPr>
      </w:pPr>
      <w:proofErr w:type="gramStart"/>
      <w:r w:rsidRPr="00FB0C68">
        <w:rPr>
          <w:rFonts w:ascii="Arial" w:hAnsi="Arial" w:cs="Arial"/>
          <w:sz w:val="24"/>
          <w:szCs w:val="24"/>
          <w:lang w:val="fr-FR"/>
        </w:rPr>
        <w:t>le</w:t>
      </w:r>
      <w:proofErr w:type="gramEnd"/>
      <w:r w:rsidRPr="00FB0C68">
        <w:rPr>
          <w:rFonts w:ascii="Arial" w:hAnsi="Arial" w:cs="Arial"/>
          <w:sz w:val="24"/>
          <w:szCs w:val="24"/>
          <w:lang w:val="fr-FR"/>
        </w:rPr>
        <w:t xml:space="preserve"> Code Général des impôts mis à jour au 1</w:t>
      </w:r>
      <w:r w:rsidRPr="00FB0C68">
        <w:rPr>
          <w:rFonts w:ascii="Arial" w:hAnsi="Arial" w:cs="Arial"/>
          <w:sz w:val="24"/>
          <w:szCs w:val="24"/>
          <w:vertAlign w:val="superscript"/>
          <w:lang w:val="fr-FR"/>
        </w:rPr>
        <w:t>er</w:t>
      </w:r>
      <w:r w:rsidRPr="00FB0C68">
        <w:rPr>
          <w:rFonts w:ascii="Arial" w:hAnsi="Arial" w:cs="Arial"/>
          <w:sz w:val="24"/>
          <w:szCs w:val="24"/>
          <w:lang w:val="fr-FR"/>
        </w:rPr>
        <w:t xml:space="preserve"> janvier 2018 ;</w:t>
      </w:r>
    </w:p>
    <w:p w14:paraId="773A5DDD" w14:textId="5C43BE27" w:rsidR="00A465B1" w:rsidRPr="00FB0C68" w:rsidRDefault="00A465B1" w:rsidP="00A94C7D">
      <w:pPr>
        <w:pStyle w:val="Paragraphedeliste"/>
        <w:numPr>
          <w:ilvl w:val="0"/>
          <w:numId w:val="67"/>
        </w:numPr>
        <w:autoSpaceDE w:val="0"/>
        <w:autoSpaceDN w:val="0"/>
        <w:adjustRightInd w:val="0"/>
        <w:spacing w:after="0" w:line="240" w:lineRule="auto"/>
        <w:jc w:val="both"/>
        <w:rPr>
          <w:rFonts w:ascii="Arial" w:eastAsiaTheme="minorHAnsi" w:hAnsi="Arial" w:cs="Arial"/>
          <w:b/>
          <w:bCs/>
          <w:sz w:val="24"/>
          <w:szCs w:val="24"/>
          <w:lang w:val="fr-FR"/>
        </w:rPr>
      </w:pPr>
      <w:proofErr w:type="gramStart"/>
      <w:r w:rsidRPr="00FB0C68">
        <w:rPr>
          <w:rFonts w:ascii="Arial" w:hAnsi="Arial" w:cs="Arial"/>
          <w:sz w:val="24"/>
          <w:szCs w:val="24"/>
          <w:lang w:val="fr-FR"/>
        </w:rPr>
        <w:t>la</w:t>
      </w:r>
      <w:proofErr w:type="gramEnd"/>
      <w:r w:rsidRPr="00FB0C68">
        <w:rPr>
          <w:rFonts w:ascii="Arial" w:hAnsi="Arial" w:cs="Arial"/>
          <w:sz w:val="24"/>
          <w:szCs w:val="24"/>
          <w:lang w:val="fr-FR"/>
        </w:rPr>
        <w:t xml:space="preserve"> loi des finances de la République du Cameroun pour l’exercice 202</w:t>
      </w:r>
      <w:r w:rsidR="00E97123" w:rsidRPr="00FB0C68">
        <w:rPr>
          <w:rFonts w:ascii="Arial" w:hAnsi="Arial" w:cs="Arial"/>
          <w:sz w:val="24"/>
          <w:szCs w:val="24"/>
          <w:lang w:val="fr-FR"/>
        </w:rPr>
        <w:t>6</w:t>
      </w:r>
    </w:p>
    <w:p w14:paraId="61048814" w14:textId="77777777" w:rsidR="00E97123" w:rsidRPr="00FB0C68" w:rsidRDefault="00E97123" w:rsidP="00D95738">
      <w:pPr>
        <w:autoSpaceDE w:val="0"/>
        <w:autoSpaceDN w:val="0"/>
        <w:adjustRightInd w:val="0"/>
        <w:spacing w:after="0" w:line="240" w:lineRule="auto"/>
        <w:jc w:val="both"/>
        <w:rPr>
          <w:rFonts w:ascii="Arial" w:eastAsia="Calibri" w:hAnsi="Arial" w:cs="Arial"/>
          <w:b/>
          <w:bCs/>
          <w:sz w:val="24"/>
          <w:szCs w:val="24"/>
          <w:lang w:eastAsia="en-US"/>
        </w:rPr>
      </w:pPr>
    </w:p>
    <w:p w14:paraId="6B0CA9EE" w14:textId="0480ECAE" w:rsidR="00495F4D" w:rsidRPr="00FB0C68" w:rsidRDefault="0069341B" w:rsidP="00D95738">
      <w:pPr>
        <w:autoSpaceDE w:val="0"/>
        <w:autoSpaceDN w:val="0"/>
        <w:adjustRightInd w:val="0"/>
        <w:spacing w:after="0" w:line="240" w:lineRule="auto"/>
        <w:jc w:val="both"/>
        <w:rPr>
          <w:rFonts w:ascii="Arial" w:eastAsia="Calibri" w:hAnsi="Arial" w:cs="Arial"/>
          <w:b/>
          <w:bCs/>
          <w:sz w:val="24"/>
          <w:szCs w:val="24"/>
          <w:lang w:eastAsia="en-US"/>
        </w:rPr>
      </w:pPr>
      <w:r w:rsidRPr="00FB0C68">
        <w:rPr>
          <w:rFonts w:ascii="Arial" w:eastAsia="Calibri" w:hAnsi="Arial" w:cs="Arial"/>
          <w:b/>
          <w:bCs/>
          <w:sz w:val="24"/>
          <w:szCs w:val="24"/>
          <w:lang w:eastAsia="en-US"/>
        </w:rPr>
        <w:lastRenderedPageBreak/>
        <w:t>Article 7 : Comm</w:t>
      </w:r>
      <w:r w:rsidR="00495F4D" w:rsidRPr="00FB0C68">
        <w:rPr>
          <w:rFonts w:ascii="Arial" w:eastAsia="Calibri" w:hAnsi="Arial" w:cs="Arial"/>
          <w:b/>
          <w:bCs/>
          <w:sz w:val="24"/>
          <w:szCs w:val="24"/>
          <w:lang w:eastAsia="en-US"/>
        </w:rPr>
        <w:t xml:space="preserve">unication (CCAG Article 6 et 10 </w:t>
      </w:r>
      <w:r w:rsidR="00092CDC" w:rsidRPr="00FB0C68">
        <w:rPr>
          <w:rFonts w:ascii="Arial" w:eastAsia="Calibri" w:hAnsi="Arial" w:cs="Arial"/>
          <w:b/>
          <w:bCs/>
          <w:sz w:val="24"/>
          <w:szCs w:val="24"/>
          <w:lang w:eastAsia="en-US"/>
        </w:rPr>
        <w:t>complétés)</w:t>
      </w:r>
    </w:p>
    <w:p w14:paraId="5FDFF6DC" w14:textId="77777777" w:rsidR="00495F4D" w:rsidRPr="00FB0C68" w:rsidRDefault="00495F4D"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7.1.</w:t>
      </w:r>
      <w:r w:rsidRPr="00FB0C68">
        <w:rPr>
          <w:rFonts w:ascii="Arial" w:eastAsia="Calibri" w:hAnsi="Arial" w:cs="Arial"/>
          <w:sz w:val="24"/>
          <w:szCs w:val="24"/>
          <w:lang w:eastAsia="en-US"/>
        </w:rPr>
        <w:t xml:space="preserve"> Toutes les communications au titre du présent</w:t>
      </w:r>
      <w:r w:rsidR="00C33622" w:rsidRPr="00FB0C68">
        <w:rPr>
          <w:rFonts w:ascii="Arial" w:eastAsia="Calibri" w:hAnsi="Arial" w:cs="Arial"/>
          <w:sz w:val="24"/>
          <w:szCs w:val="24"/>
          <w:lang w:eastAsia="en-US"/>
        </w:rPr>
        <w:t xml:space="preserve"> </w:t>
      </w:r>
      <w:r w:rsidRPr="00FB0C68">
        <w:rPr>
          <w:rFonts w:ascii="Arial" w:eastAsia="Calibri" w:hAnsi="Arial" w:cs="Arial"/>
          <w:sz w:val="24"/>
          <w:szCs w:val="24"/>
          <w:lang w:eastAsia="en-US"/>
        </w:rPr>
        <w:t xml:space="preserve">marché sont écrites </w:t>
      </w:r>
      <w:r w:rsidR="007F15AD" w:rsidRPr="00FB0C68">
        <w:rPr>
          <w:rFonts w:ascii="Arial" w:eastAsia="Calibri" w:hAnsi="Arial" w:cs="Arial"/>
          <w:sz w:val="24"/>
          <w:szCs w:val="24"/>
          <w:lang w:eastAsia="en-US"/>
        </w:rPr>
        <w:t xml:space="preserve">et les notifications faites aux </w:t>
      </w:r>
      <w:r w:rsidRPr="00FB0C68">
        <w:rPr>
          <w:rFonts w:ascii="Arial" w:eastAsia="Calibri" w:hAnsi="Arial" w:cs="Arial"/>
          <w:sz w:val="24"/>
          <w:szCs w:val="24"/>
          <w:lang w:eastAsia="en-US"/>
        </w:rPr>
        <w:t>adresses ci-après :</w:t>
      </w:r>
    </w:p>
    <w:p w14:paraId="2E0E493D" w14:textId="77777777" w:rsidR="007F15AD" w:rsidRPr="00FB0C68" w:rsidRDefault="007F15AD" w:rsidP="00D95738">
      <w:pPr>
        <w:autoSpaceDE w:val="0"/>
        <w:autoSpaceDN w:val="0"/>
        <w:adjustRightInd w:val="0"/>
        <w:spacing w:after="0" w:line="240" w:lineRule="auto"/>
        <w:jc w:val="both"/>
        <w:rPr>
          <w:rFonts w:ascii="Arial" w:eastAsia="Calibri" w:hAnsi="Arial" w:cs="Arial"/>
          <w:sz w:val="24"/>
          <w:szCs w:val="24"/>
          <w:lang w:eastAsia="en-US"/>
        </w:rPr>
      </w:pPr>
    </w:p>
    <w:p w14:paraId="5F3CA6CE" w14:textId="4BF8E130" w:rsidR="00495F4D" w:rsidRPr="00FB0C68" w:rsidRDefault="00495F4D"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a. Dans le cas où l’entrepreneur est le destinataire :</w:t>
      </w:r>
      <w:r w:rsidR="00E97123" w:rsidRPr="00FB0C68">
        <w:rPr>
          <w:rFonts w:ascii="Arial" w:eastAsia="Calibri" w:hAnsi="Arial" w:cs="Arial"/>
          <w:sz w:val="24"/>
          <w:szCs w:val="24"/>
          <w:lang w:eastAsia="en-US"/>
        </w:rPr>
        <w:t xml:space="preserve"> </w:t>
      </w:r>
      <w:r w:rsidRPr="00FB0C68">
        <w:rPr>
          <w:rFonts w:ascii="Arial" w:eastAsia="Calibri" w:hAnsi="Arial" w:cs="Arial"/>
          <w:sz w:val="24"/>
          <w:szCs w:val="24"/>
          <w:lang w:eastAsia="en-US"/>
        </w:rPr>
        <w:t>Madame/</w:t>
      </w:r>
      <w:proofErr w:type="gramStart"/>
      <w:r w:rsidRPr="00FB0C68">
        <w:rPr>
          <w:rFonts w:ascii="Arial" w:eastAsia="Calibri" w:hAnsi="Arial" w:cs="Arial"/>
          <w:sz w:val="24"/>
          <w:szCs w:val="24"/>
          <w:lang w:eastAsia="en-US"/>
        </w:rPr>
        <w:t>Monsieur:…</w:t>
      </w:r>
      <w:proofErr w:type="gramEnd"/>
      <w:r w:rsidRPr="00FB0C68">
        <w:rPr>
          <w:rFonts w:ascii="Arial" w:eastAsia="Calibri" w:hAnsi="Arial" w:cs="Arial"/>
          <w:sz w:val="24"/>
          <w:szCs w:val="24"/>
          <w:lang w:eastAsia="en-US"/>
        </w:rPr>
        <w:t>……………</w:t>
      </w:r>
    </w:p>
    <w:p w14:paraId="34D8076D" w14:textId="77777777" w:rsidR="007F15AD" w:rsidRPr="00FB0C68" w:rsidRDefault="007F15AD" w:rsidP="00D95738">
      <w:pPr>
        <w:autoSpaceDE w:val="0"/>
        <w:autoSpaceDN w:val="0"/>
        <w:adjustRightInd w:val="0"/>
        <w:spacing w:after="0" w:line="240" w:lineRule="auto"/>
        <w:jc w:val="both"/>
        <w:rPr>
          <w:rFonts w:ascii="Arial" w:eastAsia="Calibri" w:hAnsi="Arial" w:cs="Arial"/>
          <w:sz w:val="24"/>
          <w:szCs w:val="24"/>
          <w:lang w:eastAsia="en-US"/>
        </w:rPr>
      </w:pPr>
    </w:p>
    <w:p w14:paraId="5EA1AB3A" w14:textId="6C441126" w:rsidR="007F15AD" w:rsidRPr="00FB0C68" w:rsidRDefault="00495F4D"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Passé le délai de 15 jou</w:t>
      </w:r>
      <w:r w:rsidR="007F15AD" w:rsidRPr="00FB0C68">
        <w:rPr>
          <w:rFonts w:ascii="Arial" w:eastAsia="Calibri" w:hAnsi="Arial" w:cs="Arial"/>
          <w:sz w:val="24"/>
          <w:szCs w:val="24"/>
          <w:lang w:eastAsia="en-US"/>
        </w:rPr>
        <w:t xml:space="preserve">rs fixé à l’article 6.1 du CCAG </w:t>
      </w:r>
      <w:r w:rsidRPr="00FB0C68">
        <w:rPr>
          <w:rFonts w:ascii="Arial" w:eastAsia="Calibri" w:hAnsi="Arial" w:cs="Arial"/>
          <w:sz w:val="24"/>
          <w:szCs w:val="24"/>
          <w:lang w:eastAsia="en-US"/>
        </w:rPr>
        <w:t>pour faire connaître au Maître d’Ouvrage,</w:t>
      </w:r>
      <w:r w:rsidR="00C33622" w:rsidRPr="00FB0C68">
        <w:rPr>
          <w:rFonts w:ascii="Arial" w:eastAsia="Calibri" w:hAnsi="Arial" w:cs="Arial"/>
          <w:sz w:val="24"/>
          <w:szCs w:val="24"/>
          <w:lang w:eastAsia="en-US"/>
        </w:rPr>
        <w:t xml:space="preserve"> </w:t>
      </w:r>
      <w:r w:rsidR="00621AA3" w:rsidRPr="00FB0C68">
        <w:rPr>
          <w:rFonts w:ascii="Arial" w:eastAsia="Calibri" w:hAnsi="Arial" w:cs="Arial"/>
          <w:sz w:val="24"/>
          <w:szCs w:val="24"/>
          <w:lang w:eastAsia="en-US"/>
        </w:rPr>
        <w:t>et</w:t>
      </w:r>
      <w:r w:rsidRPr="00FB0C68">
        <w:rPr>
          <w:rFonts w:ascii="Arial" w:eastAsia="Calibri" w:hAnsi="Arial" w:cs="Arial"/>
          <w:sz w:val="24"/>
          <w:szCs w:val="24"/>
          <w:lang w:eastAsia="en-US"/>
        </w:rPr>
        <w:t xml:space="preserve"> au chef </w:t>
      </w:r>
      <w:r w:rsidR="00621AA3" w:rsidRPr="00FB0C68">
        <w:rPr>
          <w:rFonts w:ascii="Arial" w:eastAsia="Calibri" w:hAnsi="Arial" w:cs="Arial"/>
          <w:sz w:val="24"/>
          <w:szCs w:val="24"/>
          <w:lang w:eastAsia="en-US"/>
        </w:rPr>
        <w:t xml:space="preserve">service </w:t>
      </w:r>
      <w:r w:rsidRPr="00FB0C68">
        <w:rPr>
          <w:rFonts w:ascii="Arial" w:eastAsia="Calibri" w:hAnsi="Arial" w:cs="Arial"/>
          <w:sz w:val="24"/>
          <w:szCs w:val="24"/>
          <w:lang w:eastAsia="en-US"/>
        </w:rPr>
        <w:t>d</w:t>
      </w:r>
      <w:r w:rsidR="00621AA3" w:rsidRPr="00FB0C68">
        <w:rPr>
          <w:rFonts w:ascii="Arial" w:eastAsia="Calibri" w:hAnsi="Arial" w:cs="Arial"/>
          <w:sz w:val="24"/>
          <w:szCs w:val="24"/>
          <w:lang w:eastAsia="en-US"/>
        </w:rPr>
        <w:t xml:space="preserve">u </w:t>
      </w:r>
      <w:r w:rsidR="00092CDC" w:rsidRPr="00FB0C68">
        <w:rPr>
          <w:rFonts w:ascii="Arial" w:eastAsia="Calibri" w:hAnsi="Arial" w:cs="Arial"/>
          <w:sz w:val="24"/>
          <w:szCs w:val="24"/>
          <w:lang w:eastAsia="en-US"/>
        </w:rPr>
        <w:t>marché</w:t>
      </w:r>
      <w:r w:rsidR="00C33622" w:rsidRPr="00FB0C68">
        <w:rPr>
          <w:rFonts w:ascii="Arial" w:eastAsia="Calibri" w:hAnsi="Arial" w:cs="Arial"/>
          <w:sz w:val="24"/>
          <w:szCs w:val="24"/>
          <w:lang w:eastAsia="en-US"/>
        </w:rPr>
        <w:t xml:space="preserve"> </w:t>
      </w:r>
      <w:r w:rsidRPr="00FB0C68">
        <w:rPr>
          <w:rFonts w:ascii="Arial" w:eastAsia="Calibri" w:hAnsi="Arial" w:cs="Arial"/>
          <w:sz w:val="24"/>
          <w:szCs w:val="24"/>
          <w:lang w:eastAsia="en-US"/>
        </w:rPr>
        <w:t>service son domicile, les cor</w:t>
      </w:r>
      <w:r w:rsidR="007F15AD" w:rsidRPr="00FB0C68">
        <w:rPr>
          <w:rFonts w:ascii="Arial" w:eastAsia="Calibri" w:hAnsi="Arial" w:cs="Arial"/>
          <w:sz w:val="24"/>
          <w:szCs w:val="24"/>
          <w:lang w:eastAsia="en-US"/>
        </w:rPr>
        <w:t xml:space="preserve">respondances seront valablement </w:t>
      </w:r>
      <w:r w:rsidRPr="00FB0C68">
        <w:rPr>
          <w:rFonts w:ascii="Arial" w:eastAsia="Calibri" w:hAnsi="Arial" w:cs="Arial"/>
          <w:sz w:val="24"/>
          <w:szCs w:val="24"/>
          <w:lang w:eastAsia="en-US"/>
        </w:rPr>
        <w:t xml:space="preserve">adressées à la </w:t>
      </w:r>
      <w:r w:rsidR="00E97123" w:rsidRPr="00FB0C68">
        <w:rPr>
          <w:rFonts w:ascii="Arial" w:eastAsia="Calibri" w:hAnsi="Arial" w:cs="Arial"/>
          <w:sz w:val="24"/>
          <w:szCs w:val="24"/>
          <w:lang w:eastAsia="en-US"/>
        </w:rPr>
        <w:t>M</w:t>
      </w:r>
      <w:r w:rsidRPr="00FB0C68">
        <w:rPr>
          <w:rFonts w:ascii="Arial" w:eastAsia="Calibri" w:hAnsi="Arial" w:cs="Arial"/>
          <w:sz w:val="24"/>
          <w:szCs w:val="24"/>
          <w:lang w:eastAsia="en-US"/>
        </w:rPr>
        <w:t xml:space="preserve">airie de </w:t>
      </w:r>
      <w:r w:rsidR="00C33622" w:rsidRPr="00FB0C68">
        <w:rPr>
          <w:rFonts w:ascii="Arial" w:hAnsi="Arial" w:cs="Arial"/>
          <w:b/>
          <w:sz w:val="24"/>
          <w:szCs w:val="24"/>
        </w:rPr>
        <w:t>Maga</w:t>
      </w:r>
      <w:r w:rsidR="00CB4DFA" w:rsidRPr="00FB0C68">
        <w:rPr>
          <w:rFonts w:ascii="Arial" w:hAnsi="Arial" w:cs="Arial"/>
          <w:b/>
          <w:sz w:val="24"/>
          <w:szCs w:val="24"/>
        </w:rPr>
        <w:t xml:space="preserve"> </w:t>
      </w:r>
      <w:r w:rsidR="00D574E5" w:rsidRPr="00FB0C68">
        <w:rPr>
          <w:rFonts w:ascii="Arial" w:eastAsia="Calibri" w:hAnsi="Arial" w:cs="Arial"/>
          <w:sz w:val="24"/>
          <w:szCs w:val="24"/>
          <w:lang w:eastAsia="en-US"/>
        </w:rPr>
        <w:t>chef-lieu</w:t>
      </w:r>
      <w:r w:rsidR="00C33622" w:rsidRPr="00FB0C68">
        <w:rPr>
          <w:rFonts w:ascii="Arial" w:eastAsia="Calibri" w:hAnsi="Arial" w:cs="Arial"/>
          <w:sz w:val="24"/>
          <w:szCs w:val="24"/>
          <w:lang w:eastAsia="en-US"/>
        </w:rPr>
        <w:t xml:space="preserve"> </w:t>
      </w:r>
      <w:r w:rsidR="00D574E5" w:rsidRPr="00FB0C68">
        <w:rPr>
          <w:rFonts w:ascii="Arial" w:eastAsia="Calibri" w:hAnsi="Arial" w:cs="Arial"/>
          <w:sz w:val="24"/>
          <w:szCs w:val="24"/>
          <w:lang w:eastAsia="en-US"/>
        </w:rPr>
        <w:t xml:space="preserve">de la </w:t>
      </w:r>
      <w:r w:rsidR="00E97123" w:rsidRPr="00FB0C68">
        <w:rPr>
          <w:rFonts w:ascii="Arial" w:eastAsia="Calibri" w:hAnsi="Arial" w:cs="Arial"/>
          <w:sz w:val="24"/>
          <w:szCs w:val="24"/>
          <w:lang w:eastAsia="en-US"/>
        </w:rPr>
        <w:t>Commune</w:t>
      </w:r>
      <w:r w:rsidR="00D574E5" w:rsidRPr="00FB0C68">
        <w:rPr>
          <w:rFonts w:ascii="Arial" w:eastAsia="Calibri" w:hAnsi="Arial" w:cs="Arial"/>
          <w:sz w:val="24"/>
          <w:szCs w:val="24"/>
          <w:lang w:eastAsia="en-US"/>
        </w:rPr>
        <w:t xml:space="preserve"> dont relèvent les travaux.</w:t>
      </w:r>
    </w:p>
    <w:p w14:paraId="7B32A69C" w14:textId="77777777" w:rsidR="009A5FE3" w:rsidRPr="00FB0C68" w:rsidRDefault="009A5FE3" w:rsidP="00D95738">
      <w:pPr>
        <w:autoSpaceDE w:val="0"/>
        <w:autoSpaceDN w:val="0"/>
        <w:adjustRightInd w:val="0"/>
        <w:spacing w:after="0" w:line="240" w:lineRule="auto"/>
        <w:jc w:val="both"/>
        <w:rPr>
          <w:rFonts w:ascii="Arial" w:eastAsia="Calibri" w:hAnsi="Arial" w:cs="Arial"/>
          <w:sz w:val="24"/>
          <w:szCs w:val="24"/>
          <w:lang w:eastAsia="en-US"/>
        </w:rPr>
      </w:pPr>
    </w:p>
    <w:p w14:paraId="612EA701" w14:textId="77777777" w:rsidR="00543534" w:rsidRPr="00FB0C68" w:rsidRDefault="00495F4D"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b. Dans le cas où le Maître d</w:t>
      </w:r>
      <w:r w:rsidR="007F15AD" w:rsidRPr="00FB0C68">
        <w:rPr>
          <w:rFonts w:ascii="Arial" w:eastAsia="Calibri" w:hAnsi="Arial" w:cs="Arial"/>
          <w:sz w:val="24"/>
          <w:szCs w:val="24"/>
          <w:lang w:eastAsia="en-US"/>
        </w:rPr>
        <w:t>’Ouvrage en est le destinataire :</w:t>
      </w:r>
    </w:p>
    <w:p w14:paraId="55C9C6C6" w14:textId="77777777" w:rsidR="00495F4D" w:rsidRPr="00FB0C68" w:rsidRDefault="00495F4D"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 xml:space="preserve">Madame/Monsieur </w:t>
      </w:r>
      <w:proofErr w:type="gramStart"/>
      <w:r w:rsidRPr="00FB0C68">
        <w:rPr>
          <w:rFonts w:ascii="Arial" w:eastAsia="Calibri" w:hAnsi="Arial" w:cs="Arial"/>
          <w:sz w:val="24"/>
          <w:szCs w:val="24"/>
          <w:lang w:eastAsia="en-US"/>
        </w:rPr>
        <w:t>le:</w:t>
      </w:r>
      <w:proofErr w:type="gramEnd"/>
      <w:r w:rsidRPr="00FB0C68">
        <w:rPr>
          <w:rFonts w:ascii="Arial" w:eastAsia="Calibri" w:hAnsi="Arial" w:cs="Arial"/>
          <w:sz w:val="24"/>
          <w:szCs w:val="24"/>
          <w:lang w:eastAsia="en-US"/>
        </w:rPr>
        <w:t xml:space="preserve"> [</w:t>
      </w:r>
      <w:r w:rsidR="00543534" w:rsidRPr="00FB0C68">
        <w:rPr>
          <w:rFonts w:ascii="Arial" w:eastAsia="Calibri" w:hAnsi="Arial" w:cs="Arial"/>
          <w:sz w:val="24"/>
          <w:szCs w:val="24"/>
          <w:lang w:eastAsia="en-US"/>
        </w:rPr>
        <w:t xml:space="preserve">A préciser] avec copie adressée </w:t>
      </w:r>
      <w:r w:rsidRPr="00FB0C68">
        <w:rPr>
          <w:rFonts w:ascii="Arial" w:eastAsia="Calibri" w:hAnsi="Arial" w:cs="Arial"/>
          <w:sz w:val="24"/>
          <w:szCs w:val="24"/>
          <w:lang w:eastAsia="en-US"/>
        </w:rPr>
        <w:t>dans les mêmes dél</w:t>
      </w:r>
      <w:r w:rsidR="00543534" w:rsidRPr="00FB0C68">
        <w:rPr>
          <w:rFonts w:ascii="Arial" w:eastAsia="Calibri" w:hAnsi="Arial" w:cs="Arial"/>
          <w:sz w:val="24"/>
          <w:szCs w:val="24"/>
          <w:lang w:eastAsia="en-US"/>
        </w:rPr>
        <w:t xml:space="preserve">ais, à l’Autorité contractante, </w:t>
      </w:r>
      <w:r w:rsidRPr="00FB0C68">
        <w:rPr>
          <w:rFonts w:ascii="Arial" w:eastAsia="Calibri" w:hAnsi="Arial" w:cs="Arial"/>
          <w:sz w:val="24"/>
          <w:szCs w:val="24"/>
          <w:lang w:eastAsia="en-US"/>
        </w:rPr>
        <w:t>au Chef de service, à l’ingénieur, au Maître d’</w:t>
      </w:r>
      <w:r w:rsidR="00543534" w:rsidRPr="00FB0C68">
        <w:rPr>
          <w:rFonts w:ascii="Arial" w:eastAsia="Calibri" w:hAnsi="Arial" w:cs="Arial"/>
          <w:sz w:val="24"/>
          <w:szCs w:val="24"/>
          <w:lang w:eastAsia="en-US"/>
        </w:rPr>
        <w:t xml:space="preserve">Œuvre, </w:t>
      </w:r>
      <w:r w:rsidRPr="00FB0C68">
        <w:rPr>
          <w:rFonts w:ascii="Arial" w:eastAsia="Calibri" w:hAnsi="Arial" w:cs="Arial"/>
          <w:sz w:val="24"/>
          <w:szCs w:val="24"/>
          <w:lang w:eastAsia="en-US"/>
        </w:rPr>
        <w:t>le cas échéant.</w:t>
      </w:r>
    </w:p>
    <w:p w14:paraId="38DB8BF9" w14:textId="77777777" w:rsidR="00543534" w:rsidRPr="00FB0C68" w:rsidRDefault="00543534" w:rsidP="00D95738">
      <w:pPr>
        <w:autoSpaceDE w:val="0"/>
        <w:autoSpaceDN w:val="0"/>
        <w:adjustRightInd w:val="0"/>
        <w:spacing w:after="0" w:line="240" w:lineRule="auto"/>
        <w:jc w:val="both"/>
        <w:rPr>
          <w:rFonts w:ascii="Arial" w:eastAsia="Calibri" w:hAnsi="Arial" w:cs="Arial"/>
          <w:sz w:val="24"/>
          <w:szCs w:val="24"/>
          <w:lang w:eastAsia="en-US"/>
        </w:rPr>
      </w:pPr>
    </w:p>
    <w:p w14:paraId="59959477" w14:textId="77777777" w:rsidR="00495F4D" w:rsidRPr="00FB0C68" w:rsidRDefault="00495F4D"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c. Dans le cas où l’Autorité Contractante est :</w:t>
      </w:r>
    </w:p>
    <w:p w14:paraId="5A6D7E3C" w14:textId="77777777" w:rsidR="00495F4D" w:rsidRPr="00FB0C68" w:rsidRDefault="00495F4D"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 xml:space="preserve">Madame/Monsieur </w:t>
      </w:r>
      <w:proofErr w:type="gramStart"/>
      <w:r w:rsidRPr="00FB0C68">
        <w:rPr>
          <w:rFonts w:ascii="Arial" w:eastAsia="Calibri" w:hAnsi="Arial" w:cs="Arial"/>
          <w:sz w:val="24"/>
          <w:szCs w:val="24"/>
          <w:lang w:eastAsia="en-US"/>
        </w:rPr>
        <w:t>le:</w:t>
      </w:r>
      <w:proofErr w:type="gramEnd"/>
      <w:r w:rsidRPr="00FB0C68">
        <w:rPr>
          <w:rFonts w:ascii="Arial" w:eastAsia="Calibri" w:hAnsi="Arial" w:cs="Arial"/>
          <w:sz w:val="24"/>
          <w:szCs w:val="24"/>
          <w:lang w:eastAsia="en-US"/>
        </w:rPr>
        <w:t xml:space="preserve"> [</w:t>
      </w:r>
      <w:r w:rsidR="00EC0E01" w:rsidRPr="00FB0C68">
        <w:rPr>
          <w:rFonts w:ascii="Arial" w:eastAsia="Calibri" w:hAnsi="Arial" w:cs="Arial"/>
          <w:sz w:val="24"/>
          <w:szCs w:val="24"/>
          <w:lang w:eastAsia="en-US"/>
        </w:rPr>
        <w:t xml:space="preserve">A préciser] avec copie adressée </w:t>
      </w:r>
      <w:r w:rsidRPr="00FB0C68">
        <w:rPr>
          <w:rFonts w:ascii="Arial" w:eastAsia="Calibri" w:hAnsi="Arial" w:cs="Arial"/>
          <w:sz w:val="24"/>
          <w:szCs w:val="24"/>
          <w:lang w:eastAsia="en-US"/>
        </w:rPr>
        <w:t>dans les mêm</w:t>
      </w:r>
      <w:r w:rsidR="00EC0E01" w:rsidRPr="00FB0C68">
        <w:rPr>
          <w:rFonts w:ascii="Arial" w:eastAsia="Calibri" w:hAnsi="Arial" w:cs="Arial"/>
          <w:sz w:val="24"/>
          <w:szCs w:val="24"/>
          <w:lang w:eastAsia="en-US"/>
        </w:rPr>
        <w:t xml:space="preserve">es délais, au Maître d’Ouvrage, </w:t>
      </w:r>
      <w:r w:rsidRPr="00FB0C68">
        <w:rPr>
          <w:rFonts w:ascii="Arial" w:eastAsia="Calibri" w:hAnsi="Arial" w:cs="Arial"/>
          <w:sz w:val="24"/>
          <w:szCs w:val="24"/>
          <w:lang w:eastAsia="en-US"/>
        </w:rPr>
        <w:t>au Chef de serv</w:t>
      </w:r>
      <w:r w:rsidR="00EC0E01" w:rsidRPr="00FB0C68">
        <w:rPr>
          <w:rFonts w:ascii="Arial" w:eastAsia="Calibri" w:hAnsi="Arial" w:cs="Arial"/>
          <w:sz w:val="24"/>
          <w:szCs w:val="24"/>
          <w:lang w:eastAsia="en-US"/>
        </w:rPr>
        <w:t xml:space="preserve">ice, à l’ingénieur et au Maître </w:t>
      </w:r>
      <w:r w:rsidRPr="00FB0C68">
        <w:rPr>
          <w:rFonts w:ascii="Arial" w:eastAsia="Calibri" w:hAnsi="Arial" w:cs="Arial"/>
          <w:sz w:val="24"/>
          <w:szCs w:val="24"/>
          <w:lang w:eastAsia="en-US"/>
        </w:rPr>
        <w:t>d’</w:t>
      </w:r>
      <w:r w:rsidR="00EC0E01" w:rsidRPr="00FB0C68">
        <w:rPr>
          <w:rFonts w:ascii="Arial" w:eastAsia="Calibri" w:hAnsi="Arial" w:cs="Arial"/>
          <w:sz w:val="24"/>
          <w:szCs w:val="24"/>
          <w:lang w:eastAsia="en-US"/>
        </w:rPr>
        <w:t>Œuvre</w:t>
      </w:r>
      <w:r w:rsidRPr="00FB0C68">
        <w:rPr>
          <w:rFonts w:ascii="Arial" w:eastAsia="Calibri" w:hAnsi="Arial" w:cs="Arial"/>
          <w:sz w:val="24"/>
          <w:szCs w:val="24"/>
          <w:lang w:eastAsia="en-US"/>
        </w:rPr>
        <w:t xml:space="preserve"> le cas échéant.</w:t>
      </w:r>
    </w:p>
    <w:p w14:paraId="359097F1" w14:textId="77777777" w:rsidR="00EC0E01" w:rsidRPr="00FB0C68" w:rsidRDefault="00EC0E01" w:rsidP="00D95738">
      <w:pPr>
        <w:autoSpaceDE w:val="0"/>
        <w:autoSpaceDN w:val="0"/>
        <w:adjustRightInd w:val="0"/>
        <w:spacing w:after="0" w:line="240" w:lineRule="auto"/>
        <w:jc w:val="both"/>
        <w:rPr>
          <w:rFonts w:ascii="Arial" w:eastAsia="Calibri" w:hAnsi="Arial" w:cs="Arial"/>
          <w:sz w:val="24"/>
          <w:szCs w:val="24"/>
          <w:lang w:eastAsia="en-US"/>
        </w:rPr>
      </w:pPr>
    </w:p>
    <w:p w14:paraId="0721D1B8" w14:textId="77777777" w:rsidR="00EC0E01" w:rsidRPr="00FB0C68" w:rsidRDefault="00495F4D"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7.2</w:t>
      </w:r>
      <w:r w:rsidRPr="00FB0C68">
        <w:rPr>
          <w:rFonts w:ascii="Arial" w:eastAsia="Calibri" w:hAnsi="Arial" w:cs="Arial"/>
          <w:sz w:val="24"/>
          <w:szCs w:val="24"/>
          <w:lang w:eastAsia="en-US"/>
        </w:rPr>
        <w:t>. L’entrepreneur</w:t>
      </w:r>
      <w:r w:rsidR="00EC0E01" w:rsidRPr="00FB0C68">
        <w:rPr>
          <w:rFonts w:ascii="Arial" w:eastAsia="Calibri" w:hAnsi="Arial" w:cs="Arial"/>
          <w:sz w:val="24"/>
          <w:szCs w:val="24"/>
          <w:lang w:eastAsia="en-US"/>
        </w:rPr>
        <w:t xml:space="preserve"> adressera toutes notifications </w:t>
      </w:r>
      <w:r w:rsidRPr="00FB0C68">
        <w:rPr>
          <w:rFonts w:ascii="Arial" w:eastAsia="Calibri" w:hAnsi="Arial" w:cs="Arial"/>
          <w:sz w:val="24"/>
          <w:szCs w:val="24"/>
          <w:lang w:eastAsia="en-US"/>
        </w:rPr>
        <w:t>écrites ou correspondances au Maître d’</w:t>
      </w:r>
      <w:r w:rsidR="00EC0E01" w:rsidRPr="00FB0C68">
        <w:rPr>
          <w:rFonts w:ascii="Arial" w:eastAsia="Calibri" w:hAnsi="Arial" w:cs="Arial"/>
          <w:sz w:val="24"/>
          <w:szCs w:val="24"/>
          <w:lang w:eastAsia="en-US"/>
        </w:rPr>
        <w:t xml:space="preserve">Œuvre, avec </w:t>
      </w:r>
      <w:r w:rsidR="001836F9" w:rsidRPr="00FB0C68">
        <w:rPr>
          <w:rFonts w:ascii="Arial" w:eastAsia="Calibri" w:hAnsi="Arial" w:cs="Arial"/>
          <w:sz w:val="24"/>
          <w:szCs w:val="24"/>
          <w:lang w:eastAsia="en-US"/>
        </w:rPr>
        <w:t>copie au Chef de service</w:t>
      </w:r>
    </w:p>
    <w:p w14:paraId="3777392A" w14:textId="77777777" w:rsidR="009A5FE3" w:rsidRPr="00FB0C68" w:rsidRDefault="009A5FE3" w:rsidP="00D95738">
      <w:pPr>
        <w:autoSpaceDE w:val="0"/>
        <w:autoSpaceDN w:val="0"/>
        <w:adjustRightInd w:val="0"/>
        <w:spacing w:after="0" w:line="240" w:lineRule="auto"/>
        <w:jc w:val="both"/>
        <w:rPr>
          <w:rFonts w:ascii="Arial" w:eastAsia="Calibri" w:hAnsi="Arial" w:cs="Arial"/>
          <w:sz w:val="24"/>
          <w:szCs w:val="24"/>
          <w:lang w:eastAsia="en-US"/>
        </w:rPr>
      </w:pPr>
    </w:p>
    <w:p w14:paraId="73D8D85F" w14:textId="77777777" w:rsidR="00D34184" w:rsidRPr="00FB0C68" w:rsidRDefault="00495F4D" w:rsidP="00D95738">
      <w:pPr>
        <w:autoSpaceDE w:val="0"/>
        <w:autoSpaceDN w:val="0"/>
        <w:adjustRightInd w:val="0"/>
        <w:spacing w:after="0" w:line="240" w:lineRule="auto"/>
        <w:jc w:val="both"/>
        <w:rPr>
          <w:rFonts w:ascii="Arial" w:eastAsia="Calibri" w:hAnsi="Arial" w:cs="Arial"/>
          <w:b/>
          <w:bCs/>
          <w:sz w:val="24"/>
          <w:szCs w:val="24"/>
          <w:lang w:eastAsia="en-US"/>
        </w:rPr>
      </w:pPr>
      <w:r w:rsidRPr="00FB0C68">
        <w:rPr>
          <w:rFonts w:ascii="Arial" w:eastAsia="Calibri" w:hAnsi="Arial" w:cs="Arial"/>
          <w:b/>
          <w:bCs/>
          <w:sz w:val="24"/>
          <w:szCs w:val="24"/>
          <w:lang w:eastAsia="en-US"/>
        </w:rPr>
        <w:t>Article 8 : Ordres de service (CCA</w:t>
      </w:r>
      <w:r w:rsidR="00092CDC" w:rsidRPr="00FB0C68">
        <w:rPr>
          <w:rFonts w:ascii="Arial" w:eastAsia="Calibri" w:hAnsi="Arial" w:cs="Arial"/>
          <w:b/>
          <w:bCs/>
          <w:sz w:val="24"/>
          <w:szCs w:val="24"/>
          <w:lang w:eastAsia="en-US"/>
        </w:rPr>
        <w:t>G Article 8)</w:t>
      </w:r>
    </w:p>
    <w:p w14:paraId="60F1A5BA" w14:textId="77777777" w:rsidR="00D34184" w:rsidRPr="00FB0C68" w:rsidRDefault="00495F4D"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 xml:space="preserve">Les différents ordres </w:t>
      </w:r>
      <w:r w:rsidR="00D34184" w:rsidRPr="00FB0C68">
        <w:rPr>
          <w:rFonts w:ascii="Arial" w:eastAsia="Calibri" w:hAnsi="Arial" w:cs="Arial"/>
          <w:sz w:val="24"/>
          <w:szCs w:val="24"/>
          <w:lang w:eastAsia="en-US"/>
        </w:rPr>
        <w:t>de service seront établis et no</w:t>
      </w:r>
      <w:r w:rsidR="00092CDC" w:rsidRPr="00FB0C68">
        <w:rPr>
          <w:rFonts w:ascii="Arial" w:eastAsia="Calibri" w:hAnsi="Arial" w:cs="Arial"/>
          <w:sz w:val="24"/>
          <w:szCs w:val="24"/>
          <w:lang w:eastAsia="en-US"/>
        </w:rPr>
        <w:t>tifiés ainsi qu’il suit :</w:t>
      </w:r>
    </w:p>
    <w:p w14:paraId="316FBC18" w14:textId="77777777" w:rsidR="00495F4D" w:rsidRPr="00FB0C68" w:rsidRDefault="00495F4D"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8.1</w:t>
      </w:r>
      <w:r w:rsidRPr="00FB0C68">
        <w:rPr>
          <w:rFonts w:ascii="Arial" w:eastAsia="Calibri" w:hAnsi="Arial" w:cs="Arial"/>
          <w:sz w:val="24"/>
          <w:szCs w:val="24"/>
          <w:lang w:eastAsia="en-US"/>
        </w:rPr>
        <w:t xml:space="preserve"> L’ordre de servi</w:t>
      </w:r>
      <w:r w:rsidR="00D34184" w:rsidRPr="00FB0C68">
        <w:rPr>
          <w:rFonts w:ascii="Arial" w:eastAsia="Calibri" w:hAnsi="Arial" w:cs="Arial"/>
          <w:sz w:val="24"/>
          <w:szCs w:val="24"/>
          <w:lang w:eastAsia="en-US"/>
        </w:rPr>
        <w:t>ce de commencer les travaux est</w:t>
      </w:r>
      <w:r w:rsidR="00C33622" w:rsidRPr="00FB0C68">
        <w:rPr>
          <w:rFonts w:ascii="Arial" w:eastAsia="Calibri" w:hAnsi="Arial" w:cs="Arial"/>
          <w:sz w:val="24"/>
          <w:szCs w:val="24"/>
          <w:lang w:eastAsia="en-US"/>
        </w:rPr>
        <w:t xml:space="preserve"> </w:t>
      </w:r>
      <w:r w:rsidRPr="00FB0C68">
        <w:rPr>
          <w:rFonts w:ascii="Arial" w:eastAsia="Calibri" w:hAnsi="Arial" w:cs="Arial"/>
          <w:sz w:val="24"/>
          <w:szCs w:val="24"/>
          <w:lang w:eastAsia="en-US"/>
        </w:rPr>
        <w:t>signé par l’Autorité Contracta</w:t>
      </w:r>
      <w:r w:rsidR="00D34184" w:rsidRPr="00FB0C68">
        <w:rPr>
          <w:rFonts w:ascii="Arial" w:eastAsia="Calibri" w:hAnsi="Arial" w:cs="Arial"/>
          <w:sz w:val="24"/>
          <w:szCs w:val="24"/>
          <w:lang w:eastAsia="en-US"/>
        </w:rPr>
        <w:t xml:space="preserve">nte et notifié au Cocontractant </w:t>
      </w:r>
      <w:r w:rsidRPr="00FB0C68">
        <w:rPr>
          <w:rFonts w:ascii="Arial" w:eastAsia="Calibri" w:hAnsi="Arial" w:cs="Arial"/>
          <w:sz w:val="24"/>
          <w:szCs w:val="24"/>
          <w:lang w:eastAsia="en-US"/>
        </w:rPr>
        <w:t>par le Maître d’</w:t>
      </w:r>
      <w:r w:rsidR="00D34184" w:rsidRPr="00FB0C68">
        <w:rPr>
          <w:rFonts w:ascii="Arial" w:eastAsia="Calibri" w:hAnsi="Arial" w:cs="Arial"/>
          <w:sz w:val="24"/>
          <w:szCs w:val="24"/>
          <w:lang w:eastAsia="en-US"/>
        </w:rPr>
        <w:t xml:space="preserve">Ouvrage avec copie à l’Autorité </w:t>
      </w:r>
      <w:r w:rsidRPr="00FB0C68">
        <w:rPr>
          <w:rFonts w:ascii="Arial" w:eastAsia="Calibri" w:hAnsi="Arial" w:cs="Arial"/>
          <w:sz w:val="24"/>
          <w:szCs w:val="24"/>
          <w:lang w:eastAsia="en-US"/>
        </w:rPr>
        <w:t>Contractante</w:t>
      </w:r>
      <w:r w:rsidR="00D34184" w:rsidRPr="00FB0C68">
        <w:rPr>
          <w:rFonts w:ascii="Arial" w:eastAsia="Calibri" w:hAnsi="Arial" w:cs="Arial"/>
          <w:sz w:val="24"/>
          <w:szCs w:val="24"/>
          <w:lang w:eastAsia="en-US"/>
        </w:rPr>
        <w:t xml:space="preserve">, au Chef de service du marché, à </w:t>
      </w:r>
      <w:r w:rsidRPr="00FB0C68">
        <w:rPr>
          <w:rFonts w:ascii="Arial" w:eastAsia="Calibri" w:hAnsi="Arial" w:cs="Arial"/>
          <w:sz w:val="24"/>
          <w:szCs w:val="24"/>
          <w:lang w:eastAsia="en-US"/>
        </w:rPr>
        <w:t>l’Ingénieur du mar</w:t>
      </w:r>
      <w:r w:rsidR="00D34184" w:rsidRPr="00FB0C68">
        <w:rPr>
          <w:rFonts w:ascii="Arial" w:eastAsia="Calibri" w:hAnsi="Arial" w:cs="Arial"/>
          <w:sz w:val="24"/>
          <w:szCs w:val="24"/>
          <w:lang w:eastAsia="en-US"/>
        </w:rPr>
        <w:t xml:space="preserve">ché, à l’Organisme Payeur et au </w:t>
      </w:r>
      <w:r w:rsidRPr="00FB0C68">
        <w:rPr>
          <w:rFonts w:ascii="Arial" w:eastAsia="Calibri" w:hAnsi="Arial" w:cs="Arial"/>
          <w:sz w:val="24"/>
          <w:szCs w:val="24"/>
          <w:lang w:eastAsia="en-US"/>
        </w:rPr>
        <w:t>Maître d’</w:t>
      </w:r>
      <w:r w:rsidR="00D34184" w:rsidRPr="00FB0C68">
        <w:rPr>
          <w:rFonts w:ascii="Arial" w:eastAsia="Calibri" w:hAnsi="Arial" w:cs="Arial"/>
          <w:sz w:val="24"/>
          <w:szCs w:val="24"/>
          <w:lang w:eastAsia="en-US"/>
        </w:rPr>
        <w:t>œuvre</w:t>
      </w:r>
      <w:r w:rsidRPr="00FB0C68">
        <w:rPr>
          <w:rFonts w:ascii="Arial" w:eastAsia="Calibri" w:hAnsi="Arial" w:cs="Arial"/>
          <w:sz w:val="24"/>
          <w:szCs w:val="24"/>
          <w:lang w:eastAsia="en-US"/>
        </w:rPr>
        <w:t xml:space="preserve"> le cas échéant.</w:t>
      </w:r>
    </w:p>
    <w:p w14:paraId="268FB14C" w14:textId="77777777" w:rsidR="00B7699F" w:rsidRPr="00FB0C68" w:rsidRDefault="00B7699F" w:rsidP="00D95738">
      <w:pPr>
        <w:autoSpaceDE w:val="0"/>
        <w:autoSpaceDN w:val="0"/>
        <w:adjustRightInd w:val="0"/>
        <w:spacing w:after="0" w:line="240" w:lineRule="auto"/>
        <w:jc w:val="both"/>
        <w:rPr>
          <w:rFonts w:ascii="Arial" w:eastAsia="Calibri" w:hAnsi="Arial" w:cs="Arial"/>
          <w:sz w:val="24"/>
          <w:szCs w:val="24"/>
          <w:lang w:eastAsia="en-US"/>
        </w:rPr>
      </w:pPr>
    </w:p>
    <w:p w14:paraId="71917C82" w14:textId="77777777" w:rsidR="00495F4D" w:rsidRPr="00FB0C68" w:rsidRDefault="00495F4D"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8.2</w:t>
      </w:r>
      <w:r w:rsidRPr="00FB0C68">
        <w:rPr>
          <w:rFonts w:ascii="Arial" w:eastAsia="Calibri" w:hAnsi="Arial" w:cs="Arial"/>
          <w:sz w:val="24"/>
          <w:szCs w:val="24"/>
          <w:lang w:eastAsia="en-US"/>
        </w:rPr>
        <w:t xml:space="preserve"> Sur proposition </w:t>
      </w:r>
      <w:r w:rsidR="00B7699F" w:rsidRPr="00FB0C68">
        <w:rPr>
          <w:rFonts w:ascii="Arial" w:eastAsia="Calibri" w:hAnsi="Arial" w:cs="Arial"/>
          <w:sz w:val="24"/>
          <w:szCs w:val="24"/>
          <w:lang w:eastAsia="en-US"/>
        </w:rPr>
        <w:t xml:space="preserve">du Maître d’Ouvrage, les ordres </w:t>
      </w:r>
      <w:r w:rsidRPr="00FB0C68">
        <w:rPr>
          <w:rFonts w:ascii="Arial" w:eastAsia="Calibri" w:hAnsi="Arial" w:cs="Arial"/>
          <w:sz w:val="24"/>
          <w:szCs w:val="24"/>
          <w:lang w:eastAsia="en-US"/>
        </w:rPr>
        <w:t>de service ayant une incid</w:t>
      </w:r>
      <w:r w:rsidR="00672B62" w:rsidRPr="00FB0C68">
        <w:rPr>
          <w:rFonts w:ascii="Arial" w:eastAsia="Calibri" w:hAnsi="Arial" w:cs="Arial"/>
          <w:sz w:val="24"/>
          <w:szCs w:val="24"/>
          <w:lang w:eastAsia="en-US"/>
        </w:rPr>
        <w:t xml:space="preserve">ence sur l’objectif, le montant </w:t>
      </w:r>
      <w:r w:rsidRPr="00FB0C68">
        <w:rPr>
          <w:rFonts w:ascii="Arial" w:eastAsia="Calibri" w:hAnsi="Arial" w:cs="Arial"/>
          <w:sz w:val="24"/>
          <w:szCs w:val="24"/>
          <w:lang w:eastAsia="en-US"/>
        </w:rPr>
        <w:t>ou le délai d’ex</w:t>
      </w:r>
      <w:r w:rsidR="00B7699F" w:rsidRPr="00FB0C68">
        <w:rPr>
          <w:rFonts w:ascii="Arial" w:eastAsia="Calibri" w:hAnsi="Arial" w:cs="Arial"/>
          <w:sz w:val="24"/>
          <w:szCs w:val="24"/>
          <w:lang w:eastAsia="en-US"/>
        </w:rPr>
        <w:t xml:space="preserve">écution du marché seront signés </w:t>
      </w:r>
      <w:r w:rsidRPr="00FB0C68">
        <w:rPr>
          <w:rFonts w:ascii="Arial" w:eastAsia="Calibri" w:hAnsi="Arial" w:cs="Arial"/>
          <w:sz w:val="24"/>
          <w:szCs w:val="24"/>
          <w:lang w:eastAsia="en-US"/>
        </w:rPr>
        <w:t>par l’Autorité Contrac</w:t>
      </w:r>
      <w:r w:rsidR="00B7699F" w:rsidRPr="00FB0C68">
        <w:rPr>
          <w:rFonts w:ascii="Arial" w:eastAsia="Calibri" w:hAnsi="Arial" w:cs="Arial"/>
          <w:sz w:val="24"/>
          <w:szCs w:val="24"/>
          <w:lang w:eastAsia="en-US"/>
        </w:rPr>
        <w:t xml:space="preserve">tante et notifiés par le Maître </w:t>
      </w:r>
      <w:r w:rsidRPr="00FB0C68">
        <w:rPr>
          <w:rFonts w:ascii="Arial" w:eastAsia="Calibri" w:hAnsi="Arial" w:cs="Arial"/>
          <w:sz w:val="24"/>
          <w:szCs w:val="24"/>
          <w:lang w:eastAsia="en-US"/>
        </w:rPr>
        <w:t>d’Ouvrage au Cocont</w:t>
      </w:r>
      <w:r w:rsidR="00B7699F" w:rsidRPr="00FB0C68">
        <w:rPr>
          <w:rFonts w:ascii="Arial" w:eastAsia="Calibri" w:hAnsi="Arial" w:cs="Arial"/>
          <w:sz w:val="24"/>
          <w:szCs w:val="24"/>
          <w:lang w:eastAsia="en-US"/>
        </w:rPr>
        <w:t xml:space="preserve">ractant avec copie à l’Autorité </w:t>
      </w:r>
      <w:r w:rsidRPr="00FB0C68">
        <w:rPr>
          <w:rFonts w:ascii="Arial" w:eastAsia="Calibri" w:hAnsi="Arial" w:cs="Arial"/>
          <w:sz w:val="24"/>
          <w:szCs w:val="24"/>
          <w:lang w:eastAsia="en-US"/>
        </w:rPr>
        <w:t>Contractante, au Chef de s</w:t>
      </w:r>
      <w:r w:rsidR="00B7699F" w:rsidRPr="00FB0C68">
        <w:rPr>
          <w:rFonts w:ascii="Arial" w:eastAsia="Calibri" w:hAnsi="Arial" w:cs="Arial"/>
          <w:sz w:val="24"/>
          <w:szCs w:val="24"/>
          <w:lang w:eastAsia="en-US"/>
        </w:rPr>
        <w:t xml:space="preserve">ervice du marché, à l’Ingénieur </w:t>
      </w:r>
      <w:r w:rsidRPr="00FB0C68">
        <w:rPr>
          <w:rFonts w:ascii="Arial" w:eastAsia="Calibri" w:hAnsi="Arial" w:cs="Arial"/>
          <w:sz w:val="24"/>
          <w:szCs w:val="24"/>
          <w:lang w:eastAsia="en-US"/>
        </w:rPr>
        <w:t>du marché, au M</w:t>
      </w:r>
      <w:r w:rsidR="00B7699F" w:rsidRPr="00FB0C68">
        <w:rPr>
          <w:rFonts w:ascii="Arial" w:eastAsia="Calibri" w:hAnsi="Arial" w:cs="Arial"/>
          <w:sz w:val="24"/>
          <w:szCs w:val="24"/>
          <w:lang w:eastAsia="en-US"/>
        </w:rPr>
        <w:t xml:space="preserve">aître d’œuvre et à l’Organisme </w:t>
      </w:r>
      <w:r w:rsidRPr="00FB0C68">
        <w:rPr>
          <w:rFonts w:ascii="Arial" w:eastAsia="Calibri" w:hAnsi="Arial" w:cs="Arial"/>
          <w:sz w:val="24"/>
          <w:szCs w:val="24"/>
          <w:lang w:eastAsia="en-US"/>
        </w:rPr>
        <w:t>Payeur. L</w:t>
      </w:r>
      <w:r w:rsidR="00B7699F" w:rsidRPr="00FB0C68">
        <w:rPr>
          <w:rFonts w:ascii="Arial" w:eastAsia="Calibri" w:hAnsi="Arial" w:cs="Arial"/>
          <w:sz w:val="24"/>
          <w:szCs w:val="24"/>
          <w:lang w:eastAsia="en-US"/>
        </w:rPr>
        <w:t xml:space="preserve">e visa préalable de l’Organisme </w:t>
      </w:r>
      <w:r w:rsidRPr="00FB0C68">
        <w:rPr>
          <w:rFonts w:ascii="Arial" w:eastAsia="Calibri" w:hAnsi="Arial" w:cs="Arial"/>
          <w:sz w:val="24"/>
          <w:szCs w:val="24"/>
          <w:lang w:eastAsia="en-US"/>
        </w:rPr>
        <w:t>Payeur sera éventuell</w:t>
      </w:r>
      <w:r w:rsidR="00B7699F" w:rsidRPr="00FB0C68">
        <w:rPr>
          <w:rFonts w:ascii="Arial" w:eastAsia="Calibri" w:hAnsi="Arial" w:cs="Arial"/>
          <w:sz w:val="24"/>
          <w:szCs w:val="24"/>
          <w:lang w:eastAsia="en-US"/>
        </w:rPr>
        <w:t xml:space="preserve">ement requis avant la signature </w:t>
      </w:r>
      <w:r w:rsidRPr="00FB0C68">
        <w:rPr>
          <w:rFonts w:ascii="Arial" w:eastAsia="Calibri" w:hAnsi="Arial" w:cs="Arial"/>
          <w:sz w:val="24"/>
          <w:szCs w:val="24"/>
          <w:lang w:eastAsia="en-US"/>
        </w:rPr>
        <w:t>de ceux ayant une incidence sur le montant.</w:t>
      </w:r>
    </w:p>
    <w:p w14:paraId="75628780" w14:textId="77777777" w:rsidR="00B7699F" w:rsidRPr="00FB0C68" w:rsidRDefault="00B7699F" w:rsidP="00D95738">
      <w:pPr>
        <w:autoSpaceDE w:val="0"/>
        <w:autoSpaceDN w:val="0"/>
        <w:adjustRightInd w:val="0"/>
        <w:spacing w:after="0" w:line="240" w:lineRule="auto"/>
        <w:jc w:val="both"/>
        <w:rPr>
          <w:rFonts w:ascii="Arial" w:eastAsia="Calibri" w:hAnsi="Arial" w:cs="Arial"/>
          <w:sz w:val="24"/>
          <w:szCs w:val="24"/>
          <w:lang w:eastAsia="en-US"/>
        </w:rPr>
      </w:pPr>
    </w:p>
    <w:p w14:paraId="5FF53880" w14:textId="77777777" w:rsidR="00495F4D" w:rsidRPr="00FB0C68" w:rsidRDefault="00495F4D"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8.3</w:t>
      </w:r>
      <w:r w:rsidRPr="00FB0C68">
        <w:rPr>
          <w:rFonts w:ascii="Arial" w:eastAsia="Calibri" w:hAnsi="Arial" w:cs="Arial"/>
          <w:sz w:val="24"/>
          <w:szCs w:val="24"/>
          <w:lang w:eastAsia="en-US"/>
        </w:rPr>
        <w:t xml:space="preserve"> Les ordres de ser</w:t>
      </w:r>
      <w:r w:rsidR="00B7699F" w:rsidRPr="00FB0C68">
        <w:rPr>
          <w:rFonts w:ascii="Arial" w:eastAsia="Calibri" w:hAnsi="Arial" w:cs="Arial"/>
          <w:sz w:val="24"/>
          <w:szCs w:val="24"/>
          <w:lang w:eastAsia="en-US"/>
        </w:rPr>
        <w:t xml:space="preserve">vice à caractère technique liés </w:t>
      </w:r>
      <w:r w:rsidRPr="00FB0C68">
        <w:rPr>
          <w:rFonts w:ascii="Arial" w:eastAsia="Calibri" w:hAnsi="Arial" w:cs="Arial"/>
          <w:sz w:val="24"/>
          <w:szCs w:val="24"/>
          <w:lang w:eastAsia="en-US"/>
        </w:rPr>
        <w:t>au déroulement normal</w:t>
      </w:r>
      <w:r w:rsidR="00B7699F" w:rsidRPr="00FB0C68">
        <w:rPr>
          <w:rFonts w:ascii="Arial" w:eastAsia="Calibri" w:hAnsi="Arial" w:cs="Arial"/>
          <w:sz w:val="24"/>
          <w:szCs w:val="24"/>
          <w:lang w:eastAsia="en-US"/>
        </w:rPr>
        <w:t xml:space="preserve"> du chantier seront directement </w:t>
      </w:r>
      <w:r w:rsidRPr="00FB0C68">
        <w:rPr>
          <w:rFonts w:ascii="Arial" w:eastAsia="Calibri" w:hAnsi="Arial" w:cs="Arial"/>
          <w:sz w:val="24"/>
          <w:szCs w:val="24"/>
          <w:lang w:eastAsia="en-US"/>
        </w:rPr>
        <w:t>signés par le</w:t>
      </w:r>
      <w:r w:rsidR="00B7699F" w:rsidRPr="00FB0C68">
        <w:rPr>
          <w:rFonts w:ascii="Arial" w:eastAsia="Calibri" w:hAnsi="Arial" w:cs="Arial"/>
          <w:sz w:val="24"/>
          <w:szCs w:val="24"/>
          <w:lang w:eastAsia="en-US"/>
        </w:rPr>
        <w:t xml:space="preserve"> Chef de service des Marchés et </w:t>
      </w:r>
      <w:r w:rsidRPr="00FB0C68">
        <w:rPr>
          <w:rFonts w:ascii="Arial" w:eastAsia="Calibri" w:hAnsi="Arial" w:cs="Arial"/>
          <w:sz w:val="24"/>
          <w:szCs w:val="24"/>
          <w:lang w:eastAsia="en-US"/>
        </w:rPr>
        <w:t>notifiés au Cocontracta</w:t>
      </w:r>
      <w:r w:rsidR="00B7699F" w:rsidRPr="00FB0C68">
        <w:rPr>
          <w:rFonts w:ascii="Arial" w:eastAsia="Calibri" w:hAnsi="Arial" w:cs="Arial"/>
          <w:sz w:val="24"/>
          <w:szCs w:val="24"/>
          <w:lang w:eastAsia="en-US"/>
        </w:rPr>
        <w:t xml:space="preserve">nt par l’ingénieur ou le Maître </w:t>
      </w:r>
      <w:r w:rsidRPr="00FB0C68">
        <w:rPr>
          <w:rFonts w:ascii="Arial" w:eastAsia="Calibri" w:hAnsi="Arial" w:cs="Arial"/>
          <w:sz w:val="24"/>
          <w:szCs w:val="24"/>
          <w:lang w:eastAsia="en-US"/>
        </w:rPr>
        <w:t>d'</w:t>
      </w:r>
      <w:r w:rsidR="00B7699F" w:rsidRPr="00FB0C68">
        <w:rPr>
          <w:rFonts w:ascii="Arial" w:eastAsia="Calibri" w:hAnsi="Arial" w:cs="Arial"/>
          <w:sz w:val="24"/>
          <w:szCs w:val="24"/>
          <w:lang w:eastAsia="en-US"/>
        </w:rPr>
        <w:t>œuvre</w:t>
      </w:r>
      <w:r w:rsidRPr="00FB0C68">
        <w:rPr>
          <w:rFonts w:ascii="Arial" w:eastAsia="Calibri" w:hAnsi="Arial" w:cs="Arial"/>
          <w:sz w:val="24"/>
          <w:szCs w:val="24"/>
          <w:lang w:eastAsia="en-US"/>
        </w:rPr>
        <w:t xml:space="preserve"> (le cas é</w:t>
      </w:r>
      <w:r w:rsidR="00B7699F" w:rsidRPr="00FB0C68">
        <w:rPr>
          <w:rFonts w:ascii="Arial" w:eastAsia="Calibri" w:hAnsi="Arial" w:cs="Arial"/>
          <w:sz w:val="24"/>
          <w:szCs w:val="24"/>
          <w:lang w:eastAsia="en-US"/>
        </w:rPr>
        <w:t xml:space="preserve">chéant) avec copie à l’Autorité </w:t>
      </w:r>
      <w:r w:rsidRPr="00FB0C68">
        <w:rPr>
          <w:rFonts w:ascii="Arial" w:eastAsia="Calibri" w:hAnsi="Arial" w:cs="Arial"/>
          <w:sz w:val="24"/>
          <w:szCs w:val="24"/>
          <w:lang w:eastAsia="en-US"/>
        </w:rPr>
        <w:t>Contractante, au Chef de Service.</w:t>
      </w:r>
    </w:p>
    <w:p w14:paraId="5D858235" w14:textId="77777777" w:rsidR="00B7699F" w:rsidRPr="00FB0C68" w:rsidRDefault="00B7699F" w:rsidP="00D95738">
      <w:pPr>
        <w:autoSpaceDE w:val="0"/>
        <w:autoSpaceDN w:val="0"/>
        <w:adjustRightInd w:val="0"/>
        <w:spacing w:after="0" w:line="240" w:lineRule="auto"/>
        <w:jc w:val="both"/>
        <w:rPr>
          <w:rFonts w:ascii="Arial" w:eastAsia="Calibri" w:hAnsi="Arial" w:cs="Arial"/>
          <w:sz w:val="24"/>
          <w:szCs w:val="24"/>
          <w:lang w:eastAsia="en-US"/>
        </w:rPr>
      </w:pPr>
    </w:p>
    <w:p w14:paraId="65E100D2" w14:textId="77777777" w:rsidR="00495F4D" w:rsidRPr="00FB0C68" w:rsidRDefault="00495F4D"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8.4</w:t>
      </w:r>
      <w:r w:rsidRPr="00FB0C68">
        <w:rPr>
          <w:rFonts w:ascii="Arial" w:eastAsia="Calibri" w:hAnsi="Arial" w:cs="Arial"/>
          <w:sz w:val="24"/>
          <w:szCs w:val="24"/>
          <w:lang w:eastAsia="en-US"/>
        </w:rPr>
        <w:t xml:space="preserve"> Les ordres de servic</w:t>
      </w:r>
      <w:r w:rsidR="00B7699F" w:rsidRPr="00FB0C68">
        <w:rPr>
          <w:rFonts w:ascii="Arial" w:eastAsia="Calibri" w:hAnsi="Arial" w:cs="Arial"/>
          <w:sz w:val="24"/>
          <w:szCs w:val="24"/>
          <w:lang w:eastAsia="en-US"/>
        </w:rPr>
        <w:t xml:space="preserve">e valant mise en demeure seront </w:t>
      </w:r>
      <w:r w:rsidRPr="00FB0C68">
        <w:rPr>
          <w:rFonts w:ascii="Arial" w:eastAsia="Calibri" w:hAnsi="Arial" w:cs="Arial"/>
          <w:sz w:val="24"/>
          <w:szCs w:val="24"/>
          <w:lang w:eastAsia="en-US"/>
        </w:rPr>
        <w:t>signés par le Maître d’Ouvra</w:t>
      </w:r>
      <w:r w:rsidR="00B7699F" w:rsidRPr="00FB0C68">
        <w:rPr>
          <w:rFonts w:ascii="Arial" w:eastAsia="Calibri" w:hAnsi="Arial" w:cs="Arial"/>
          <w:sz w:val="24"/>
          <w:szCs w:val="24"/>
          <w:lang w:eastAsia="en-US"/>
        </w:rPr>
        <w:t xml:space="preserve">ge et notifiés au Cocontractant </w:t>
      </w:r>
      <w:r w:rsidRPr="00FB0C68">
        <w:rPr>
          <w:rFonts w:ascii="Arial" w:eastAsia="Calibri" w:hAnsi="Arial" w:cs="Arial"/>
          <w:sz w:val="24"/>
          <w:szCs w:val="24"/>
          <w:lang w:eastAsia="en-US"/>
        </w:rPr>
        <w:t>par le Chef de servi</w:t>
      </w:r>
      <w:r w:rsidR="00B7699F" w:rsidRPr="00FB0C68">
        <w:rPr>
          <w:rFonts w:ascii="Arial" w:eastAsia="Calibri" w:hAnsi="Arial" w:cs="Arial"/>
          <w:sz w:val="24"/>
          <w:szCs w:val="24"/>
          <w:lang w:eastAsia="en-US"/>
        </w:rPr>
        <w:t xml:space="preserve">ce, avec copie à </w:t>
      </w:r>
      <w:r w:rsidRPr="00FB0C68">
        <w:rPr>
          <w:rFonts w:ascii="Arial" w:eastAsia="Calibri" w:hAnsi="Arial" w:cs="Arial"/>
          <w:sz w:val="24"/>
          <w:szCs w:val="24"/>
          <w:lang w:eastAsia="en-US"/>
        </w:rPr>
        <w:t>l’Autorité Cocontracta</w:t>
      </w:r>
      <w:r w:rsidR="00B7699F" w:rsidRPr="00FB0C68">
        <w:rPr>
          <w:rFonts w:ascii="Arial" w:eastAsia="Calibri" w:hAnsi="Arial" w:cs="Arial"/>
          <w:sz w:val="24"/>
          <w:szCs w:val="24"/>
          <w:lang w:eastAsia="en-US"/>
        </w:rPr>
        <w:t xml:space="preserve">nte, à l’Ingénieur et au Maître </w:t>
      </w:r>
      <w:r w:rsidRPr="00FB0C68">
        <w:rPr>
          <w:rFonts w:ascii="Arial" w:eastAsia="Calibri" w:hAnsi="Arial" w:cs="Arial"/>
          <w:sz w:val="24"/>
          <w:szCs w:val="24"/>
          <w:lang w:eastAsia="en-US"/>
        </w:rPr>
        <w:t>d’</w:t>
      </w:r>
      <w:r w:rsidR="00B7699F" w:rsidRPr="00FB0C68">
        <w:rPr>
          <w:rFonts w:ascii="Arial" w:eastAsia="Calibri" w:hAnsi="Arial" w:cs="Arial"/>
          <w:sz w:val="24"/>
          <w:szCs w:val="24"/>
          <w:lang w:eastAsia="en-US"/>
        </w:rPr>
        <w:t>œuvre</w:t>
      </w:r>
      <w:r w:rsidRPr="00FB0C68">
        <w:rPr>
          <w:rFonts w:ascii="Arial" w:eastAsia="Calibri" w:hAnsi="Arial" w:cs="Arial"/>
          <w:sz w:val="24"/>
          <w:szCs w:val="24"/>
          <w:lang w:eastAsia="en-US"/>
        </w:rPr>
        <w:t>.</w:t>
      </w:r>
    </w:p>
    <w:p w14:paraId="03E962C4" w14:textId="77777777" w:rsidR="00B7699F" w:rsidRPr="00FB0C68" w:rsidRDefault="00B7699F" w:rsidP="00D95738">
      <w:pPr>
        <w:autoSpaceDE w:val="0"/>
        <w:autoSpaceDN w:val="0"/>
        <w:adjustRightInd w:val="0"/>
        <w:spacing w:after="0" w:line="240" w:lineRule="auto"/>
        <w:jc w:val="both"/>
        <w:rPr>
          <w:rFonts w:ascii="Arial" w:eastAsia="Calibri" w:hAnsi="Arial" w:cs="Arial"/>
          <w:sz w:val="24"/>
          <w:szCs w:val="24"/>
          <w:lang w:eastAsia="en-US"/>
        </w:rPr>
      </w:pPr>
    </w:p>
    <w:p w14:paraId="2B7EB0F4" w14:textId="77777777" w:rsidR="00495F4D" w:rsidRPr="00FB0C68" w:rsidRDefault="00495F4D"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8.5</w:t>
      </w:r>
      <w:r w:rsidRPr="00FB0C68">
        <w:rPr>
          <w:rFonts w:ascii="Arial" w:eastAsia="Calibri" w:hAnsi="Arial" w:cs="Arial"/>
          <w:sz w:val="24"/>
          <w:szCs w:val="24"/>
          <w:lang w:eastAsia="en-US"/>
        </w:rPr>
        <w:t xml:space="preserve"> Les ordres de serv</w:t>
      </w:r>
      <w:r w:rsidR="00B7699F" w:rsidRPr="00FB0C68">
        <w:rPr>
          <w:rFonts w:ascii="Arial" w:eastAsia="Calibri" w:hAnsi="Arial" w:cs="Arial"/>
          <w:sz w:val="24"/>
          <w:szCs w:val="24"/>
          <w:lang w:eastAsia="en-US"/>
        </w:rPr>
        <w:t xml:space="preserve">ice de suspension et de reprise </w:t>
      </w:r>
      <w:r w:rsidRPr="00FB0C68">
        <w:rPr>
          <w:rFonts w:ascii="Arial" w:eastAsia="Calibri" w:hAnsi="Arial" w:cs="Arial"/>
          <w:sz w:val="24"/>
          <w:szCs w:val="24"/>
          <w:lang w:eastAsia="en-US"/>
        </w:rPr>
        <w:t>des travaux, pour c</w:t>
      </w:r>
      <w:r w:rsidR="00B7699F" w:rsidRPr="00FB0C68">
        <w:rPr>
          <w:rFonts w:ascii="Arial" w:eastAsia="Calibri" w:hAnsi="Arial" w:cs="Arial"/>
          <w:sz w:val="24"/>
          <w:szCs w:val="24"/>
          <w:lang w:eastAsia="en-US"/>
        </w:rPr>
        <w:t xml:space="preserve">ause d’intempéries ou autre cas </w:t>
      </w:r>
      <w:r w:rsidRPr="00FB0C68">
        <w:rPr>
          <w:rFonts w:ascii="Arial" w:eastAsia="Calibri" w:hAnsi="Arial" w:cs="Arial"/>
          <w:sz w:val="24"/>
          <w:szCs w:val="24"/>
          <w:lang w:eastAsia="en-US"/>
        </w:rPr>
        <w:t>de force majeur</w:t>
      </w:r>
      <w:r w:rsidR="00B7699F" w:rsidRPr="00FB0C68">
        <w:rPr>
          <w:rFonts w:ascii="Arial" w:eastAsia="Calibri" w:hAnsi="Arial" w:cs="Arial"/>
          <w:sz w:val="24"/>
          <w:szCs w:val="24"/>
          <w:lang w:eastAsia="en-US"/>
        </w:rPr>
        <w:t xml:space="preserve">e, seront signés par l’Autorité </w:t>
      </w:r>
      <w:r w:rsidRPr="00FB0C68">
        <w:rPr>
          <w:rFonts w:ascii="Arial" w:eastAsia="Calibri" w:hAnsi="Arial" w:cs="Arial"/>
          <w:sz w:val="24"/>
          <w:szCs w:val="24"/>
          <w:lang w:eastAsia="en-US"/>
        </w:rPr>
        <w:t xml:space="preserve">Contractante et </w:t>
      </w:r>
      <w:r w:rsidRPr="00FB0C68">
        <w:rPr>
          <w:rFonts w:ascii="Arial" w:eastAsia="Calibri" w:hAnsi="Arial" w:cs="Arial"/>
          <w:sz w:val="24"/>
          <w:szCs w:val="24"/>
          <w:lang w:eastAsia="en-US"/>
        </w:rPr>
        <w:lastRenderedPageBreak/>
        <w:t>notifiés</w:t>
      </w:r>
      <w:r w:rsidR="00B7699F" w:rsidRPr="00FB0C68">
        <w:rPr>
          <w:rFonts w:ascii="Arial" w:eastAsia="Calibri" w:hAnsi="Arial" w:cs="Arial"/>
          <w:sz w:val="24"/>
          <w:szCs w:val="24"/>
          <w:lang w:eastAsia="en-US"/>
        </w:rPr>
        <w:t xml:space="preserve"> par les services de ce dernier </w:t>
      </w:r>
      <w:r w:rsidRPr="00FB0C68">
        <w:rPr>
          <w:rFonts w:ascii="Arial" w:eastAsia="Calibri" w:hAnsi="Arial" w:cs="Arial"/>
          <w:sz w:val="24"/>
          <w:szCs w:val="24"/>
          <w:lang w:eastAsia="en-US"/>
        </w:rPr>
        <w:t>au Cocontractant ave</w:t>
      </w:r>
      <w:r w:rsidR="00B7699F" w:rsidRPr="00FB0C68">
        <w:rPr>
          <w:rFonts w:ascii="Arial" w:eastAsia="Calibri" w:hAnsi="Arial" w:cs="Arial"/>
          <w:sz w:val="24"/>
          <w:szCs w:val="24"/>
          <w:lang w:eastAsia="en-US"/>
        </w:rPr>
        <w:t xml:space="preserve">c copie au Maître d’Ouvrage, au </w:t>
      </w:r>
      <w:r w:rsidRPr="00FB0C68">
        <w:rPr>
          <w:rFonts w:ascii="Arial" w:eastAsia="Calibri" w:hAnsi="Arial" w:cs="Arial"/>
          <w:sz w:val="24"/>
          <w:szCs w:val="24"/>
          <w:lang w:eastAsia="en-US"/>
        </w:rPr>
        <w:t>Chef de service, à l’Ingénieur, au Maître d’</w:t>
      </w:r>
      <w:r w:rsidR="00B7699F" w:rsidRPr="00FB0C68">
        <w:rPr>
          <w:rFonts w:ascii="Arial" w:eastAsia="Calibri" w:hAnsi="Arial" w:cs="Arial"/>
          <w:sz w:val="24"/>
          <w:szCs w:val="24"/>
          <w:lang w:eastAsia="en-US"/>
        </w:rPr>
        <w:t>œuvre</w:t>
      </w:r>
      <w:r w:rsidRPr="00FB0C68">
        <w:rPr>
          <w:rFonts w:ascii="Arial" w:eastAsia="Calibri" w:hAnsi="Arial" w:cs="Arial"/>
          <w:sz w:val="24"/>
          <w:szCs w:val="24"/>
          <w:lang w:eastAsia="en-US"/>
        </w:rPr>
        <w:t>.</w:t>
      </w:r>
    </w:p>
    <w:p w14:paraId="36573983" w14:textId="77777777" w:rsidR="00B7699F" w:rsidRPr="00FB0C68" w:rsidRDefault="00B7699F" w:rsidP="00D95738">
      <w:pPr>
        <w:autoSpaceDE w:val="0"/>
        <w:autoSpaceDN w:val="0"/>
        <w:adjustRightInd w:val="0"/>
        <w:spacing w:after="0" w:line="240" w:lineRule="auto"/>
        <w:jc w:val="both"/>
        <w:rPr>
          <w:rFonts w:ascii="Arial" w:eastAsia="Calibri" w:hAnsi="Arial" w:cs="Arial"/>
          <w:sz w:val="24"/>
          <w:szCs w:val="24"/>
          <w:lang w:eastAsia="en-US"/>
        </w:rPr>
      </w:pPr>
    </w:p>
    <w:p w14:paraId="4B462B42" w14:textId="77777777" w:rsidR="00495F4D" w:rsidRPr="00FB0C68" w:rsidRDefault="00495F4D"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8.6</w:t>
      </w:r>
      <w:r w:rsidRPr="00FB0C68">
        <w:rPr>
          <w:rFonts w:ascii="Arial" w:eastAsia="Calibri" w:hAnsi="Arial" w:cs="Arial"/>
          <w:sz w:val="24"/>
          <w:szCs w:val="24"/>
          <w:lang w:eastAsia="en-US"/>
        </w:rPr>
        <w:t xml:space="preserve"> Les ordres de service pres</w:t>
      </w:r>
      <w:r w:rsidR="00B7699F" w:rsidRPr="00FB0C68">
        <w:rPr>
          <w:rFonts w:ascii="Arial" w:eastAsia="Calibri" w:hAnsi="Arial" w:cs="Arial"/>
          <w:sz w:val="24"/>
          <w:szCs w:val="24"/>
          <w:lang w:eastAsia="en-US"/>
        </w:rPr>
        <w:t xml:space="preserve">crivant les travaux nécessaires </w:t>
      </w:r>
      <w:r w:rsidRPr="00FB0C68">
        <w:rPr>
          <w:rFonts w:ascii="Arial" w:eastAsia="Calibri" w:hAnsi="Arial" w:cs="Arial"/>
          <w:sz w:val="24"/>
          <w:szCs w:val="24"/>
          <w:lang w:eastAsia="en-US"/>
        </w:rPr>
        <w:t>pour rem</w:t>
      </w:r>
      <w:r w:rsidR="00B7699F" w:rsidRPr="00FB0C68">
        <w:rPr>
          <w:rFonts w:ascii="Arial" w:eastAsia="Calibri" w:hAnsi="Arial" w:cs="Arial"/>
          <w:sz w:val="24"/>
          <w:szCs w:val="24"/>
          <w:lang w:eastAsia="en-US"/>
        </w:rPr>
        <w:t xml:space="preserve">édier aux désordres ne relevant </w:t>
      </w:r>
      <w:r w:rsidRPr="00FB0C68">
        <w:rPr>
          <w:rFonts w:ascii="Arial" w:eastAsia="Calibri" w:hAnsi="Arial" w:cs="Arial"/>
          <w:sz w:val="24"/>
          <w:szCs w:val="24"/>
          <w:lang w:eastAsia="en-US"/>
        </w:rPr>
        <w:t xml:space="preserve">pas d’une utilisation </w:t>
      </w:r>
      <w:r w:rsidR="00B7699F" w:rsidRPr="00FB0C68">
        <w:rPr>
          <w:rFonts w:ascii="Arial" w:eastAsia="Calibri" w:hAnsi="Arial" w:cs="Arial"/>
          <w:sz w:val="24"/>
          <w:szCs w:val="24"/>
          <w:lang w:eastAsia="en-US"/>
        </w:rPr>
        <w:t xml:space="preserve">normale qui apparaîtraient dans </w:t>
      </w:r>
      <w:r w:rsidRPr="00FB0C68">
        <w:rPr>
          <w:rFonts w:ascii="Arial" w:eastAsia="Calibri" w:hAnsi="Arial" w:cs="Arial"/>
          <w:sz w:val="24"/>
          <w:szCs w:val="24"/>
          <w:lang w:eastAsia="en-US"/>
        </w:rPr>
        <w:t>les ouvrages pendant</w:t>
      </w:r>
      <w:r w:rsidR="00B7699F" w:rsidRPr="00FB0C68">
        <w:rPr>
          <w:rFonts w:ascii="Arial" w:eastAsia="Calibri" w:hAnsi="Arial" w:cs="Arial"/>
          <w:sz w:val="24"/>
          <w:szCs w:val="24"/>
          <w:lang w:eastAsia="en-US"/>
        </w:rPr>
        <w:t xml:space="preserve"> la période de garantie, seront </w:t>
      </w:r>
      <w:r w:rsidRPr="00FB0C68">
        <w:rPr>
          <w:rFonts w:ascii="Arial" w:eastAsia="Calibri" w:hAnsi="Arial" w:cs="Arial"/>
          <w:sz w:val="24"/>
          <w:szCs w:val="24"/>
          <w:lang w:eastAsia="en-US"/>
        </w:rPr>
        <w:t>signés par le Chef de Service,</w:t>
      </w:r>
      <w:r w:rsidR="00B7699F" w:rsidRPr="00FB0C68">
        <w:rPr>
          <w:rFonts w:ascii="Arial" w:eastAsia="Calibri" w:hAnsi="Arial" w:cs="Arial"/>
          <w:sz w:val="24"/>
          <w:szCs w:val="24"/>
          <w:lang w:eastAsia="en-US"/>
        </w:rPr>
        <w:t xml:space="preserve"> sur proposition de l’Ingénieur </w:t>
      </w:r>
      <w:r w:rsidRPr="00FB0C68">
        <w:rPr>
          <w:rFonts w:ascii="Arial" w:eastAsia="Calibri" w:hAnsi="Arial" w:cs="Arial"/>
          <w:sz w:val="24"/>
          <w:szCs w:val="24"/>
          <w:lang w:eastAsia="en-US"/>
        </w:rPr>
        <w:t>et notifiés au Cocontractant par l’Ingénieur.</w:t>
      </w:r>
    </w:p>
    <w:p w14:paraId="5DF6668E" w14:textId="77777777" w:rsidR="00B7699F" w:rsidRPr="00FB0C68" w:rsidRDefault="00B7699F" w:rsidP="00D95738">
      <w:pPr>
        <w:autoSpaceDE w:val="0"/>
        <w:autoSpaceDN w:val="0"/>
        <w:adjustRightInd w:val="0"/>
        <w:spacing w:after="0" w:line="240" w:lineRule="auto"/>
        <w:jc w:val="both"/>
        <w:rPr>
          <w:rFonts w:ascii="Arial" w:eastAsia="Calibri" w:hAnsi="Arial" w:cs="Arial"/>
          <w:sz w:val="24"/>
          <w:szCs w:val="24"/>
          <w:lang w:eastAsia="en-US"/>
        </w:rPr>
      </w:pPr>
    </w:p>
    <w:p w14:paraId="50C93EC9" w14:textId="77777777" w:rsidR="00495F4D" w:rsidRPr="00FB0C68" w:rsidRDefault="00495F4D"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8.7</w:t>
      </w:r>
      <w:r w:rsidRPr="00FB0C68">
        <w:rPr>
          <w:rFonts w:ascii="Arial" w:eastAsia="Calibri" w:hAnsi="Arial" w:cs="Arial"/>
          <w:sz w:val="24"/>
          <w:szCs w:val="24"/>
          <w:lang w:eastAsia="en-US"/>
        </w:rPr>
        <w:t xml:space="preserve"> Le Cocontracta</w:t>
      </w:r>
      <w:r w:rsidR="00B7699F" w:rsidRPr="00FB0C68">
        <w:rPr>
          <w:rFonts w:ascii="Arial" w:eastAsia="Calibri" w:hAnsi="Arial" w:cs="Arial"/>
          <w:sz w:val="24"/>
          <w:szCs w:val="24"/>
          <w:lang w:eastAsia="en-US"/>
        </w:rPr>
        <w:t xml:space="preserve">nt dispose d’un délai de quinze </w:t>
      </w:r>
      <w:r w:rsidRPr="00FB0C68">
        <w:rPr>
          <w:rFonts w:ascii="Arial" w:eastAsia="Calibri" w:hAnsi="Arial" w:cs="Arial"/>
          <w:sz w:val="24"/>
          <w:szCs w:val="24"/>
          <w:lang w:eastAsia="en-US"/>
        </w:rPr>
        <w:t>(15) jours pour émet</w:t>
      </w:r>
      <w:r w:rsidR="00B7699F" w:rsidRPr="00FB0C68">
        <w:rPr>
          <w:rFonts w:ascii="Arial" w:eastAsia="Calibri" w:hAnsi="Arial" w:cs="Arial"/>
          <w:sz w:val="24"/>
          <w:szCs w:val="24"/>
          <w:lang w:eastAsia="en-US"/>
        </w:rPr>
        <w:t xml:space="preserve">tre des réserves sur tout ordre </w:t>
      </w:r>
      <w:r w:rsidRPr="00FB0C68">
        <w:rPr>
          <w:rFonts w:ascii="Arial" w:eastAsia="Calibri" w:hAnsi="Arial" w:cs="Arial"/>
          <w:sz w:val="24"/>
          <w:szCs w:val="24"/>
          <w:lang w:eastAsia="en-US"/>
        </w:rPr>
        <w:t>de service reçu. Le fait d’é</w:t>
      </w:r>
      <w:r w:rsidR="00B7699F" w:rsidRPr="00FB0C68">
        <w:rPr>
          <w:rFonts w:ascii="Arial" w:eastAsia="Calibri" w:hAnsi="Arial" w:cs="Arial"/>
          <w:sz w:val="24"/>
          <w:szCs w:val="24"/>
          <w:lang w:eastAsia="en-US"/>
        </w:rPr>
        <w:t xml:space="preserve">mettre des réserves ne dispense </w:t>
      </w:r>
      <w:r w:rsidRPr="00FB0C68">
        <w:rPr>
          <w:rFonts w:ascii="Arial" w:eastAsia="Calibri" w:hAnsi="Arial" w:cs="Arial"/>
          <w:sz w:val="24"/>
          <w:szCs w:val="24"/>
          <w:lang w:eastAsia="en-US"/>
        </w:rPr>
        <w:t>pas le Cocontr</w:t>
      </w:r>
      <w:r w:rsidR="00B7699F" w:rsidRPr="00FB0C68">
        <w:rPr>
          <w:rFonts w:ascii="Arial" w:eastAsia="Calibri" w:hAnsi="Arial" w:cs="Arial"/>
          <w:sz w:val="24"/>
          <w:szCs w:val="24"/>
          <w:lang w:eastAsia="en-US"/>
        </w:rPr>
        <w:t xml:space="preserve">actant d’exécuter les ordres de </w:t>
      </w:r>
      <w:r w:rsidRPr="00FB0C68">
        <w:rPr>
          <w:rFonts w:ascii="Arial" w:eastAsia="Calibri" w:hAnsi="Arial" w:cs="Arial"/>
          <w:sz w:val="24"/>
          <w:szCs w:val="24"/>
          <w:lang w:eastAsia="en-US"/>
        </w:rPr>
        <w:t>service reçus.</w:t>
      </w:r>
    </w:p>
    <w:p w14:paraId="537A7FC2" w14:textId="77777777" w:rsidR="00B7699F" w:rsidRPr="00FB0C68" w:rsidRDefault="00B7699F" w:rsidP="00D95738">
      <w:pPr>
        <w:autoSpaceDE w:val="0"/>
        <w:autoSpaceDN w:val="0"/>
        <w:adjustRightInd w:val="0"/>
        <w:spacing w:after="0" w:line="240" w:lineRule="auto"/>
        <w:jc w:val="both"/>
        <w:rPr>
          <w:rFonts w:ascii="Arial" w:eastAsia="Calibri" w:hAnsi="Arial" w:cs="Arial"/>
          <w:sz w:val="24"/>
          <w:szCs w:val="24"/>
          <w:lang w:eastAsia="en-US"/>
        </w:rPr>
      </w:pPr>
    </w:p>
    <w:p w14:paraId="1D840E0B" w14:textId="5BADDDC4" w:rsidR="00495F4D" w:rsidRPr="00FB0C68" w:rsidRDefault="00495F4D"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8.8</w:t>
      </w:r>
      <w:r w:rsidRPr="00FB0C68">
        <w:rPr>
          <w:rFonts w:ascii="Arial" w:eastAsia="Calibri" w:hAnsi="Arial" w:cs="Arial"/>
          <w:sz w:val="24"/>
          <w:szCs w:val="24"/>
          <w:lang w:eastAsia="en-US"/>
        </w:rPr>
        <w:t xml:space="preserve"> S’agissant des ordres d</w:t>
      </w:r>
      <w:r w:rsidR="00B7699F" w:rsidRPr="00FB0C68">
        <w:rPr>
          <w:rFonts w:ascii="Arial" w:eastAsia="Calibri" w:hAnsi="Arial" w:cs="Arial"/>
          <w:sz w:val="24"/>
          <w:szCs w:val="24"/>
          <w:lang w:eastAsia="en-US"/>
        </w:rPr>
        <w:t xml:space="preserve">e service signés par l’Autorité </w:t>
      </w:r>
      <w:r w:rsidRPr="00FB0C68">
        <w:rPr>
          <w:rFonts w:ascii="Arial" w:eastAsia="Calibri" w:hAnsi="Arial" w:cs="Arial"/>
          <w:sz w:val="24"/>
          <w:szCs w:val="24"/>
          <w:lang w:eastAsia="en-US"/>
        </w:rPr>
        <w:t>Contractante et notifiés</w:t>
      </w:r>
      <w:r w:rsidR="00B7699F" w:rsidRPr="00FB0C68">
        <w:rPr>
          <w:rFonts w:ascii="Arial" w:eastAsia="Calibri" w:hAnsi="Arial" w:cs="Arial"/>
          <w:sz w:val="24"/>
          <w:szCs w:val="24"/>
          <w:lang w:eastAsia="en-US"/>
        </w:rPr>
        <w:t xml:space="preserve"> par le Maitre d’Ouvrage, </w:t>
      </w:r>
      <w:r w:rsidRPr="00FB0C68">
        <w:rPr>
          <w:rFonts w:ascii="Arial" w:eastAsia="Calibri" w:hAnsi="Arial" w:cs="Arial"/>
          <w:sz w:val="24"/>
          <w:szCs w:val="24"/>
          <w:lang w:eastAsia="en-US"/>
        </w:rPr>
        <w:t>la notification doit ê</w:t>
      </w:r>
      <w:r w:rsidR="00B7699F" w:rsidRPr="00FB0C68">
        <w:rPr>
          <w:rFonts w:ascii="Arial" w:eastAsia="Calibri" w:hAnsi="Arial" w:cs="Arial"/>
          <w:sz w:val="24"/>
          <w:szCs w:val="24"/>
          <w:lang w:eastAsia="en-US"/>
        </w:rPr>
        <w:t>tre faite dans un délai maximum de 05</w:t>
      </w:r>
      <w:r w:rsidR="00A213D6" w:rsidRPr="00FB0C68">
        <w:rPr>
          <w:rFonts w:ascii="Arial" w:eastAsia="Calibri" w:hAnsi="Arial" w:cs="Arial"/>
          <w:sz w:val="24"/>
          <w:szCs w:val="24"/>
          <w:lang w:eastAsia="en-US"/>
        </w:rPr>
        <w:t xml:space="preserve"> </w:t>
      </w:r>
      <w:r w:rsidR="00B7699F" w:rsidRPr="00FB0C68">
        <w:rPr>
          <w:rFonts w:ascii="Arial" w:eastAsia="Calibri" w:hAnsi="Arial" w:cs="Arial"/>
          <w:sz w:val="24"/>
          <w:szCs w:val="24"/>
          <w:lang w:eastAsia="en-US"/>
        </w:rPr>
        <w:t>(cinq)</w:t>
      </w:r>
      <w:r w:rsidRPr="00FB0C68">
        <w:rPr>
          <w:rFonts w:ascii="Arial" w:eastAsia="Calibri" w:hAnsi="Arial" w:cs="Arial"/>
          <w:sz w:val="24"/>
          <w:szCs w:val="24"/>
          <w:lang w:eastAsia="en-US"/>
        </w:rPr>
        <w:t xml:space="preserve"> jours à compter</w:t>
      </w:r>
      <w:r w:rsidR="00B7699F" w:rsidRPr="00FB0C68">
        <w:rPr>
          <w:rFonts w:ascii="Arial" w:eastAsia="Calibri" w:hAnsi="Arial" w:cs="Arial"/>
          <w:sz w:val="24"/>
          <w:szCs w:val="24"/>
          <w:lang w:eastAsia="en-US"/>
        </w:rPr>
        <w:t xml:space="preserve"> de la date de transmission par </w:t>
      </w:r>
      <w:r w:rsidRPr="00FB0C68">
        <w:rPr>
          <w:rFonts w:ascii="Arial" w:eastAsia="Calibri" w:hAnsi="Arial" w:cs="Arial"/>
          <w:sz w:val="24"/>
          <w:szCs w:val="24"/>
          <w:lang w:eastAsia="en-US"/>
        </w:rPr>
        <w:t>l’Autorité Contract</w:t>
      </w:r>
      <w:r w:rsidR="00B7699F" w:rsidRPr="00FB0C68">
        <w:rPr>
          <w:rFonts w:ascii="Arial" w:eastAsia="Calibri" w:hAnsi="Arial" w:cs="Arial"/>
          <w:sz w:val="24"/>
          <w:szCs w:val="24"/>
          <w:lang w:eastAsia="en-US"/>
        </w:rPr>
        <w:t xml:space="preserve">ante au Maitre d’Ouvrage. Passé </w:t>
      </w:r>
      <w:r w:rsidRPr="00FB0C68">
        <w:rPr>
          <w:rFonts w:ascii="Arial" w:eastAsia="Calibri" w:hAnsi="Arial" w:cs="Arial"/>
          <w:sz w:val="24"/>
          <w:szCs w:val="24"/>
          <w:lang w:eastAsia="en-US"/>
        </w:rPr>
        <w:t>ce délai, l’Autorité C</w:t>
      </w:r>
      <w:r w:rsidR="00B7699F" w:rsidRPr="00FB0C68">
        <w:rPr>
          <w:rFonts w:ascii="Arial" w:eastAsia="Calibri" w:hAnsi="Arial" w:cs="Arial"/>
          <w:sz w:val="24"/>
          <w:szCs w:val="24"/>
          <w:lang w:eastAsia="en-US"/>
        </w:rPr>
        <w:t xml:space="preserve">ontractante constate la carence </w:t>
      </w:r>
      <w:r w:rsidRPr="00FB0C68">
        <w:rPr>
          <w:rFonts w:ascii="Arial" w:eastAsia="Calibri" w:hAnsi="Arial" w:cs="Arial"/>
          <w:sz w:val="24"/>
          <w:szCs w:val="24"/>
          <w:lang w:eastAsia="en-US"/>
        </w:rPr>
        <w:t xml:space="preserve">du Maitre d’Ouvrage, </w:t>
      </w:r>
      <w:r w:rsidR="00B7699F" w:rsidRPr="00FB0C68">
        <w:rPr>
          <w:rFonts w:ascii="Arial" w:eastAsia="Calibri" w:hAnsi="Arial" w:cs="Arial"/>
          <w:sz w:val="24"/>
          <w:szCs w:val="24"/>
          <w:lang w:eastAsia="en-US"/>
        </w:rPr>
        <w:t xml:space="preserve">se substitue à lui et procède à </w:t>
      </w:r>
      <w:r w:rsidRPr="00FB0C68">
        <w:rPr>
          <w:rFonts w:ascii="Arial" w:eastAsia="Calibri" w:hAnsi="Arial" w:cs="Arial"/>
          <w:sz w:val="24"/>
          <w:szCs w:val="24"/>
          <w:lang w:eastAsia="en-US"/>
        </w:rPr>
        <w:t>ladite notification.</w:t>
      </w:r>
    </w:p>
    <w:p w14:paraId="31955855" w14:textId="77777777" w:rsidR="00092CDC" w:rsidRPr="00FB0C68" w:rsidRDefault="00092CDC" w:rsidP="00D95738">
      <w:pPr>
        <w:autoSpaceDE w:val="0"/>
        <w:autoSpaceDN w:val="0"/>
        <w:adjustRightInd w:val="0"/>
        <w:spacing w:after="0" w:line="240" w:lineRule="auto"/>
        <w:jc w:val="both"/>
        <w:rPr>
          <w:rFonts w:ascii="Arial" w:eastAsia="Calibri" w:hAnsi="Arial" w:cs="Arial"/>
          <w:b/>
          <w:bCs/>
          <w:sz w:val="24"/>
          <w:szCs w:val="24"/>
          <w:lang w:eastAsia="en-US"/>
        </w:rPr>
      </w:pPr>
    </w:p>
    <w:p w14:paraId="496A7CBC" w14:textId="77777777" w:rsidR="00B7699F" w:rsidRPr="00FB0C68" w:rsidRDefault="00495F4D" w:rsidP="00D95738">
      <w:pPr>
        <w:autoSpaceDE w:val="0"/>
        <w:autoSpaceDN w:val="0"/>
        <w:adjustRightInd w:val="0"/>
        <w:spacing w:after="0" w:line="240" w:lineRule="auto"/>
        <w:jc w:val="both"/>
        <w:rPr>
          <w:rFonts w:ascii="Arial" w:eastAsia="Calibri" w:hAnsi="Arial" w:cs="Arial"/>
          <w:b/>
          <w:bCs/>
          <w:sz w:val="24"/>
          <w:szCs w:val="24"/>
          <w:lang w:eastAsia="en-US"/>
        </w:rPr>
      </w:pPr>
      <w:r w:rsidRPr="00FB0C68">
        <w:rPr>
          <w:rFonts w:ascii="Arial" w:eastAsia="Calibri" w:hAnsi="Arial" w:cs="Arial"/>
          <w:b/>
          <w:bCs/>
          <w:sz w:val="24"/>
          <w:szCs w:val="24"/>
          <w:lang w:eastAsia="en-US"/>
        </w:rPr>
        <w:t>Article 9 : Marchés à tranches conditionnelles</w:t>
      </w:r>
      <w:r w:rsidR="00C33622" w:rsidRPr="00FB0C68">
        <w:rPr>
          <w:rFonts w:ascii="Arial" w:eastAsia="Calibri" w:hAnsi="Arial" w:cs="Arial"/>
          <w:b/>
          <w:bCs/>
          <w:sz w:val="24"/>
          <w:szCs w:val="24"/>
          <w:lang w:eastAsia="en-US"/>
        </w:rPr>
        <w:t xml:space="preserve"> </w:t>
      </w:r>
      <w:r w:rsidRPr="00FB0C68">
        <w:rPr>
          <w:rFonts w:ascii="Arial" w:eastAsia="Calibri" w:hAnsi="Arial" w:cs="Arial"/>
          <w:b/>
          <w:bCs/>
          <w:sz w:val="24"/>
          <w:szCs w:val="24"/>
          <w:lang w:eastAsia="en-US"/>
        </w:rPr>
        <w:t>(CCAG Article 9)</w:t>
      </w:r>
    </w:p>
    <w:p w14:paraId="57212D95" w14:textId="481A4CFD" w:rsidR="00B7699F" w:rsidRPr="00FB0C68" w:rsidRDefault="00B7699F"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Sans obje</w:t>
      </w:r>
      <w:r w:rsidR="00A213D6" w:rsidRPr="00FB0C68">
        <w:rPr>
          <w:rFonts w:ascii="Arial" w:eastAsia="Calibri" w:hAnsi="Arial" w:cs="Arial"/>
          <w:sz w:val="24"/>
          <w:szCs w:val="24"/>
          <w:lang w:eastAsia="en-US"/>
        </w:rPr>
        <w:t>t.</w:t>
      </w:r>
    </w:p>
    <w:p w14:paraId="2EDE9488" w14:textId="77777777" w:rsidR="00B7699F" w:rsidRPr="00FB0C68" w:rsidRDefault="00495F4D" w:rsidP="00D95738">
      <w:pPr>
        <w:autoSpaceDE w:val="0"/>
        <w:autoSpaceDN w:val="0"/>
        <w:adjustRightInd w:val="0"/>
        <w:spacing w:after="0" w:line="240" w:lineRule="auto"/>
        <w:jc w:val="both"/>
        <w:rPr>
          <w:rFonts w:ascii="Arial" w:eastAsia="Calibri" w:hAnsi="Arial" w:cs="Arial"/>
          <w:b/>
          <w:bCs/>
          <w:sz w:val="24"/>
          <w:szCs w:val="24"/>
          <w:lang w:eastAsia="en-US"/>
        </w:rPr>
      </w:pPr>
      <w:r w:rsidRPr="00FB0C68">
        <w:rPr>
          <w:rFonts w:ascii="Arial" w:eastAsia="Calibri" w:hAnsi="Arial" w:cs="Arial"/>
          <w:b/>
          <w:bCs/>
          <w:sz w:val="24"/>
          <w:szCs w:val="24"/>
          <w:lang w:eastAsia="en-US"/>
        </w:rPr>
        <w:t>Article 10 : Matériel et personnel de l’entrepreneur</w:t>
      </w:r>
      <w:r w:rsidR="00C33622" w:rsidRPr="00FB0C68">
        <w:rPr>
          <w:rFonts w:ascii="Arial" w:eastAsia="Calibri" w:hAnsi="Arial" w:cs="Arial"/>
          <w:b/>
          <w:bCs/>
          <w:sz w:val="24"/>
          <w:szCs w:val="24"/>
          <w:lang w:eastAsia="en-US"/>
        </w:rPr>
        <w:t xml:space="preserve"> </w:t>
      </w:r>
      <w:r w:rsidR="00092CDC" w:rsidRPr="00FB0C68">
        <w:rPr>
          <w:rFonts w:ascii="Arial" w:eastAsia="Calibri" w:hAnsi="Arial" w:cs="Arial"/>
          <w:b/>
          <w:bCs/>
          <w:sz w:val="24"/>
          <w:szCs w:val="24"/>
          <w:lang w:eastAsia="en-US"/>
        </w:rPr>
        <w:t>(CCAG Article 15 complété)</w:t>
      </w:r>
    </w:p>
    <w:p w14:paraId="2BF4F25C" w14:textId="77777777" w:rsidR="00DE104D" w:rsidRPr="00FB0C68" w:rsidRDefault="00DE104D"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10.1</w:t>
      </w:r>
      <w:r w:rsidRPr="00FB0C68">
        <w:rPr>
          <w:rFonts w:ascii="Arial" w:eastAsia="Calibri" w:hAnsi="Arial" w:cs="Arial"/>
          <w:sz w:val="24"/>
          <w:szCs w:val="24"/>
          <w:lang w:eastAsia="en-US"/>
        </w:rPr>
        <w:t>. Toute modification, même partielle, apportée</w:t>
      </w:r>
      <w:r w:rsidR="00C33622" w:rsidRPr="00FB0C68">
        <w:rPr>
          <w:rFonts w:ascii="Arial" w:eastAsia="Calibri" w:hAnsi="Arial" w:cs="Arial"/>
          <w:sz w:val="24"/>
          <w:szCs w:val="24"/>
          <w:lang w:eastAsia="en-US"/>
        </w:rPr>
        <w:t xml:space="preserve"> </w:t>
      </w:r>
      <w:r w:rsidRPr="00FB0C68">
        <w:rPr>
          <w:rFonts w:ascii="Arial" w:eastAsia="Calibri" w:hAnsi="Arial" w:cs="Arial"/>
          <w:sz w:val="24"/>
          <w:szCs w:val="24"/>
          <w:lang w:eastAsia="en-US"/>
        </w:rPr>
        <w:t>aux propositions de l’offre technique n’inter- viendra qu’après agrément écrit du Chef de service. En cas de modification, l’entrepreneur le fera remplacer par un personnel de compétence (qualifications et expérience) au moins égale.</w:t>
      </w:r>
    </w:p>
    <w:p w14:paraId="6F027BCD" w14:textId="77777777" w:rsidR="00DE104D" w:rsidRPr="00FB0C68" w:rsidRDefault="00DE104D" w:rsidP="00D95738">
      <w:pPr>
        <w:autoSpaceDE w:val="0"/>
        <w:autoSpaceDN w:val="0"/>
        <w:adjustRightInd w:val="0"/>
        <w:spacing w:after="0" w:line="240" w:lineRule="auto"/>
        <w:jc w:val="both"/>
        <w:rPr>
          <w:rFonts w:ascii="Arial" w:eastAsia="Calibri" w:hAnsi="Arial" w:cs="Arial"/>
          <w:sz w:val="24"/>
          <w:szCs w:val="24"/>
          <w:lang w:eastAsia="en-US"/>
        </w:rPr>
      </w:pPr>
    </w:p>
    <w:p w14:paraId="4D545325" w14:textId="77777777" w:rsidR="00DE104D" w:rsidRPr="00FB0C68" w:rsidRDefault="00DE104D"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10.2</w:t>
      </w:r>
      <w:r w:rsidRPr="00FB0C68">
        <w:rPr>
          <w:rFonts w:ascii="Arial" w:eastAsia="Calibri" w:hAnsi="Arial" w:cs="Arial"/>
          <w:sz w:val="24"/>
          <w:szCs w:val="24"/>
          <w:lang w:eastAsia="en-US"/>
        </w:rPr>
        <w:t xml:space="preserve">. En tout état de cause, les listes du personnel d’encadrement à mettre en place seront soumises à l’agrément du Maître d’œuvre dans </w:t>
      </w:r>
      <w:proofErr w:type="gramStart"/>
      <w:r w:rsidRPr="00FB0C68">
        <w:rPr>
          <w:rFonts w:ascii="Arial" w:eastAsia="Calibri" w:hAnsi="Arial" w:cs="Arial"/>
          <w:sz w:val="24"/>
          <w:szCs w:val="24"/>
          <w:lang w:eastAsia="en-US"/>
        </w:rPr>
        <w:t>les .jours</w:t>
      </w:r>
      <w:proofErr w:type="gramEnd"/>
      <w:r w:rsidRPr="00FB0C68">
        <w:rPr>
          <w:rFonts w:ascii="Arial" w:eastAsia="Calibri" w:hAnsi="Arial" w:cs="Arial"/>
          <w:sz w:val="24"/>
          <w:szCs w:val="24"/>
          <w:lang w:eastAsia="en-US"/>
        </w:rPr>
        <w:t xml:space="preserve"> qui suivent la notification de l’ordre de service de commencer les travaux. Le Maître d'Œuvre disposera de 15 (quinze) jours pour notifier par écrit son avis avec copie au Chef de service. Passé ce délai, les listes seront considérées comme approuvées.</w:t>
      </w:r>
    </w:p>
    <w:p w14:paraId="37068D08" w14:textId="77777777" w:rsidR="004670E3" w:rsidRPr="00FB0C68" w:rsidRDefault="004670E3" w:rsidP="00D95738">
      <w:pPr>
        <w:autoSpaceDE w:val="0"/>
        <w:autoSpaceDN w:val="0"/>
        <w:adjustRightInd w:val="0"/>
        <w:spacing w:after="0" w:line="240" w:lineRule="auto"/>
        <w:jc w:val="both"/>
        <w:rPr>
          <w:rFonts w:ascii="Arial" w:eastAsia="Calibri" w:hAnsi="Arial" w:cs="Arial"/>
          <w:sz w:val="24"/>
          <w:szCs w:val="24"/>
          <w:lang w:eastAsia="en-US"/>
        </w:rPr>
      </w:pPr>
    </w:p>
    <w:p w14:paraId="115D368A" w14:textId="77777777" w:rsidR="00DE104D" w:rsidRPr="00FB0C68" w:rsidRDefault="00DE104D"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10.3</w:t>
      </w:r>
      <w:r w:rsidRPr="00FB0C68">
        <w:rPr>
          <w:rFonts w:ascii="Arial" w:eastAsia="Calibri" w:hAnsi="Arial" w:cs="Arial"/>
          <w:sz w:val="24"/>
          <w:szCs w:val="24"/>
          <w:lang w:eastAsia="en-US"/>
        </w:rPr>
        <w:t>. Toute modification unilatérale apportée aux propositions en personnel d’encadrement de l’offre technique, avant et pendant les travaux constitue un motif de résiliation du marché tel que visé à l’article 45 ci-dessous ou d’appli</w:t>
      </w:r>
      <w:r w:rsidR="00105DD8" w:rsidRPr="00FB0C68">
        <w:rPr>
          <w:rFonts w:ascii="Arial" w:eastAsia="Calibri" w:hAnsi="Arial" w:cs="Arial"/>
          <w:sz w:val="24"/>
          <w:szCs w:val="24"/>
          <w:lang w:eastAsia="en-US"/>
        </w:rPr>
        <w:t>cation de pénalités</w:t>
      </w:r>
      <w:r w:rsidRPr="00FB0C68">
        <w:rPr>
          <w:rFonts w:ascii="Arial" w:eastAsia="Calibri" w:hAnsi="Arial" w:cs="Arial"/>
          <w:sz w:val="24"/>
          <w:szCs w:val="24"/>
          <w:lang w:eastAsia="en-US"/>
        </w:rPr>
        <w:t>.</w:t>
      </w:r>
    </w:p>
    <w:p w14:paraId="4001FC50" w14:textId="77777777" w:rsidR="00DE104D" w:rsidRPr="00FB0C68" w:rsidRDefault="00DE104D" w:rsidP="00D95738">
      <w:pPr>
        <w:autoSpaceDE w:val="0"/>
        <w:autoSpaceDN w:val="0"/>
        <w:adjustRightInd w:val="0"/>
        <w:spacing w:after="0" w:line="240" w:lineRule="auto"/>
        <w:jc w:val="both"/>
        <w:rPr>
          <w:rFonts w:ascii="Arial" w:eastAsia="Calibri" w:hAnsi="Arial" w:cs="Arial"/>
          <w:sz w:val="24"/>
          <w:szCs w:val="24"/>
          <w:lang w:eastAsia="en-US"/>
        </w:rPr>
      </w:pPr>
    </w:p>
    <w:p w14:paraId="27395B09" w14:textId="77777777" w:rsidR="00DE104D" w:rsidRPr="00FB0C68" w:rsidRDefault="00DE104D"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10.4</w:t>
      </w:r>
      <w:r w:rsidRPr="00FB0C68">
        <w:rPr>
          <w:rFonts w:ascii="Arial" w:eastAsia="Calibri" w:hAnsi="Arial" w:cs="Arial"/>
          <w:sz w:val="24"/>
          <w:szCs w:val="24"/>
          <w:lang w:eastAsia="en-US"/>
        </w:rPr>
        <w:t xml:space="preserve"> L’entrepreneur utilisera le matériel approprié proposé dans le projet d’exécution pour la bonne exécution des prestations selon les règles de l’art.</w:t>
      </w:r>
    </w:p>
    <w:p w14:paraId="5E66372B" w14:textId="77777777" w:rsidR="00DE104D" w:rsidRPr="00FB0C68" w:rsidRDefault="00DE104D" w:rsidP="00D95738">
      <w:pPr>
        <w:autoSpaceDE w:val="0"/>
        <w:autoSpaceDN w:val="0"/>
        <w:adjustRightInd w:val="0"/>
        <w:spacing w:after="0" w:line="240" w:lineRule="auto"/>
        <w:jc w:val="both"/>
        <w:rPr>
          <w:rFonts w:ascii="Arial" w:eastAsia="Calibri" w:hAnsi="Arial" w:cs="Arial"/>
          <w:sz w:val="24"/>
          <w:szCs w:val="24"/>
          <w:lang w:eastAsia="en-US"/>
        </w:rPr>
      </w:pPr>
    </w:p>
    <w:p w14:paraId="125F50BA" w14:textId="77777777" w:rsidR="00DE104D" w:rsidRPr="00FB0C68" w:rsidRDefault="00DE104D"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10.5</w:t>
      </w:r>
      <w:r w:rsidRPr="00FB0C68">
        <w:rPr>
          <w:rFonts w:ascii="Arial" w:eastAsia="Calibri" w:hAnsi="Arial" w:cs="Arial"/>
          <w:sz w:val="24"/>
          <w:szCs w:val="24"/>
          <w:lang w:eastAsia="en-US"/>
        </w:rPr>
        <w:t xml:space="preserve"> Toute modification apportée sera notifiée à l’Autorité contractante.</w:t>
      </w:r>
    </w:p>
    <w:p w14:paraId="6DA8BCD2" w14:textId="77777777" w:rsidR="00B7699F" w:rsidRPr="00FB0C68" w:rsidRDefault="00DE104D" w:rsidP="00D95738">
      <w:pPr>
        <w:autoSpaceDE w:val="0"/>
        <w:autoSpaceDN w:val="0"/>
        <w:adjustRightInd w:val="0"/>
        <w:spacing w:after="0" w:line="240" w:lineRule="auto"/>
        <w:jc w:val="both"/>
        <w:rPr>
          <w:rFonts w:ascii="Arial" w:eastAsia="Calibri" w:hAnsi="Arial" w:cs="Arial"/>
          <w:b/>
          <w:bCs/>
          <w:sz w:val="24"/>
          <w:szCs w:val="24"/>
          <w:lang w:eastAsia="en-US"/>
        </w:rPr>
      </w:pPr>
      <w:r w:rsidRPr="00FB0C68">
        <w:rPr>
          <w:rFonts w:ascii="Arial" w:eastAsia="Calibri" w:hAnsi="Arial" w:cs="Arial"/>
          <w:b/>
          <w:bCs/>
          <w:sz w:val="24"/>
          <w:szCs w:val="24"/>
          <w:lang w:eastAsia="en-US"/>
        </w:rPr>
        <w:t>DTAO</w:t>
      </w:r>
    </w:p>
    <w:p w14:paraId="7D60A88A" w14:textId="77777777" w:rsidR="00A212A5" w:rsidRPr="00FB0C68" w:rsidRDefault="00A212A5" w:rsidP="00D95738">
      <w:pPr>
        <w:widowControl w:val="0"/>
        <w:autoSpaceDE w:val="0"/>
        <w:autoSpaceDN w:val="0"/>
        <w:adjustRightInd w:val="0"/>
        <w:spacing w:after="0" w:line="240" w:lineRule="auto"/>
        <w:ind w:right="-144"/>
        <w:jc w:val="both"/>
        <w:rPr>
          <w:rFonts w:ascii="Arial" w:hAnsi="Arial" w:cs="Arial"/>
          <w:sz w:val="24"/>
          <w:szCs w:val="24"/>
        </w:rPr>
      </w:pPr>
      <w:r w:rsidRPr="00FB0C68">
        <w:rPr>
          <w:rFonts w:ascii="Arial" w:hAnsi="Arial" w:cs="Arial"/>
          <w:sz w:val="24"/>
          <w:szCs w:val="24"/>
        </w:rPr>
        <w:t>.</w:t>
      </w:r>
    </w:p>
    <w:p w14:paraId="002EB7D7" w14:textId="77777777" w:rsidR="00A212A5" w:rsidRPr="00FB0C68" w:rsidRDefault="004670E3" w:rsidP="00D95738">
      <w:pPr>
        <w:pStyle w:val="Corpsdetexte"/>
        <w:spacing w:after="0" w:line="240" w:lineRule="auto"/>
        <w:jc w:val="both"/>
        <w:rPr>
          <w:rFonts w:ascii="Arial" w:hAnsi="Arial" w:cs="Arial"/>
          <w:b/>
          <w:bCs/>
          <w:sz w:val="24"/>
          <w:szCs w:val="24"/>
          <w:lang w:val="fr-FR"/>
        </w:rPr>
      </w:pPr>
      <w:r w:rsidRPr="00FB0C68">
        <w:rPr>
          <w:rFonts w:ascii="Arial" w:hAnsi="Arial" w:cs="Arial"/>
          <w:b/>
          <w:bCs/>
          <w:sz w:val="24"/>
          <w:szCs w:val="24"/>
          <w:lang w:val="fr-FR"/>
        </w:rPr>
        <w:t>CHAPITRE II : CLAUSES FINANCIERES</w:t>
      </w:r>
    </w:p>
    <w:p w14:paraId="1B4F5068" w14:textId="77777777" w:rsidR="00A46671" w:rsidRPr="00FB0C68" w:rsidRDefault="00A46671" w:rsidP="00D95738">
      <w:pPr>
        <w:pStyle w:val="Corpsdetexte"/>
        <w:spacing w:after="0" w:line="240" w:lineRule="auto"/>
        <w:jc w:val="both"/>
        <w:rPr>
          <w:rFonts w:ascii="Arial" w:eastAsia="Arial Unicode MS" w:hAnsi="Arial" w:cs="Arial"/>
          <w:b/>
          <w:bCs/>
          <w:sz w:val="24"/>
          <w:szCs w:val="24"/>
          <w:lang w:val="fr-FR"/>
        </w:rPr>
      </w:pPr>
    </w:p>
    <w:p w14:paraId="4CCC5A15" w14:textId="77777777" w:rsidR="004B6714" w:rsidRPr="00FB0C68" w:rsidRDefault="004B6714" w:rsidP="00D95738">
      <w:pPr>
        <w:autoSpaceDE w:val="0"/>
        <w:autoSpaceDN w:val="0"/>
        <w:adjustRightInd w:val="0"/>
        <w:spacing w:after="0" w:line="240" w:lineRule="auto"/>
        <w:jc w:val="both"/>
        <w:rPr>
          <w:rFonts w:ascii="Arial" w:eastAsia="Calibri" w:hAnsi="Arial" w:cs="Arial"/>
          <w:b/>
          <w:bCs/>
          <w:sz w:val="24"/>
          <w:szCs w:val="24"/>
          <w:lang w:eastAsia="en-US"/>
        </w:rPr>
      </w:pPr>
      <w:r w:rsidRPr="00FB0C68">
        <w:rPr>
          <w:rFonts w:ascii="Arial" w:eastAsia="Calibri" w:hAnsi="Arial" w:cs="Arial"/>
          <w:b/>
          <w:bCs/>
          <w:sz w:val="24"/>
          <w:szCs w:val="24"/>
          <w:lang w:eastAsia="en-US"/>
        </w:rPr>
        <w:t>Article 11 : Garanties et ca</w:t>
      </w:r>
      <w:r w:rsidR="00092CDC" w:rsidRPr="00FB0C68">
        <w:rPr>
          <w:rFonts w:ascii="Arial" w:eastAsia="Calibri" w:hAnsi="Arial" w:cs="Arial"/>
          <w:b/>
          <w:bCs/>
          <w:sz w:val="24"/>
          <w:szCs w:val="24"/>
          <w:lang w:eastAsia="en-US"/>
        </w:rPr>
        <w:t>utions (CCAG articles 29 et 41)</w:t>
      </w:r>
    </w:p>
    <w:p w14:paraId="56A8B79C" w14:textId="77777777" w:rsidR="004B6714" w:rsidRPr="00FB0C68" w:rsidRDefault="004B6714" w:rsidP="00D95738">
      <w:pPr>
        <w:autoSpaceDE w:val="0"/>
        <w:autoSpaceDN w:val="0"/>
        <w:adjustRightInd w:val="0"/>
        <w:spacing w:after="0" w:line="240" w:lineRule="auto"/>
        <w:jc w:val="both"/>
        <w:rPr>
          <w:rFonts w:ascii="Arial" w:eastAsia="Calibri" w:hAnsi="Arial" w:cs="Arial"/>
          <w:i/>
          <w:iCs/>
          <w:sz w:val="24"/>
          <w:szCs w:val="24"/>
          <w:lang w:eastAsia="en-US"/>
        </w:rPr>
      </w:pPr>
      <w:r w:rsidRPr="00FB0C68">
        <w:rPr>
          <w:rFonts w:ascii="Arial" w:eastAsia="Calibri" w:hAnsi="Arial" w:cs="Arial"/>
          <w:b/>
          <w:i/>
          <w:iCs/>
          <w:sz w:val="24"/>
          <w:szCs w:val="24"/>
          <w:lang w:eastAsia="en-US"/>
        </w:rPr>
        <w:t>11.1</w:t>
      </w:r>
      <w:r w:rsidRPr="00FB0C68">
        <w:rPr>
          <w:rFonts w:ascii="Arial" w:eastAsia="Calibri" w:hAnsi="Arial" w:cs="Arial"/>
          <w:i/>
          <w:iCs/>
          <w:sz w:val="24"/>
          <w:szCs w:val="24"/>
          <w:lang w:eastAsia="en-US"/>
        </w:rPr>
        <w:t>. Cautionnement définitif</w:t>
      </w:r>
    </w:p>
    <w:p w14:paraId="2198CFAA" w14:textId="25A6A010" w:rsidR="004B6714" w:rsidRPr="00FB0C68" w:rsidRDefault="004B6714"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 xml:space="preserve">Le cautionnement définitif est fixé à </w:t>
      </w:r>
      <w:r w:rsidR="00A213D6" w:rsidRPr="00FB0C68">
        <w:rPr>
          <w:rFonts w:ascii="Arial" w:eastAsia="Calibri" w:hAnsi="Arial" w:cs="Arial"/>
          <w:sz w:val="24"/>
          <w:szCs w:val="24"/>
          <w:lang w:eastAsia="en-US"/>
        </w:rPr>
        <w:t>2</w:t>
      </w:r>
      <w:r w:rsidRPr="00FB0C68">
        <w:rPr>
          <w:rFonts w:ascii="Arial" w:eastAsia="Calibri" w:hAnsi="Arial" w:cs="Arial"/>
          <w:sz w:val="24"/>
          <w:szCs w:val="24"/>
          <w:lang w:eastAsia="en-US"/>
        </w:rPr>
        <w:t>% (</w:t>
      </w:r>
      <w:r w:rsidR="00A213D6" w:rsidRPr="00FB0C68">
        <w:rPr>
          <w:rFonts w:ascii="Arial" w:eastAsia="Calibri" w:hAnsi="Arial" w:cs="Arial"/>
          <w:sz w:val="24"/>
          <w:szCs w:val="24"/>
          <w:lang w:eastAsia="en-US"/>
        </w:rPr>
        <w:t>deux</w:t>
      </w:r>
      <w:r w:rsidRPr="00FB0C68">
        <w:rPr>
          <w:rFonts w:ascii="Arial" w:eastAsia="Calibri" w:hAnsi="Arial" w:cs="Arial"/>
          <w:sz w:val="24"/>
          <w:szCs w:val="24"/>
          <w:lang w:eastAsia="en-US"/>
        </w:rPr>
        <w:t xml:space="preserve"> pour cent) du montant TTC du marché.</w:t>
      </w:r>
    </w:p>
    <w:p w14:paraId="7E636720" w14:textId="77777777" w:rsidR="004B6714" w:rsidRPr="00FB0C68" w:rsidRDefault="004B6714" w:rsidP="00D95738">
      <w:pPr>
        <w:autoSpaceDE w:val="0"/>
        <w:autoSpaceDN w:val="0"/>
        <w:adjustRightInd w:val="0"/>
        <w:spacing w:after="0" w:line="240" w:lineRule="auto"/>
        <w:jc w:val="both"/>
        <w:rPr>
          <w:rFonts w:ascii="Arial" w:eastAsia="Calibri" w:hAnsi="Arial" w:cs="Arial"/>
          <w:sz w:val="24"/>
          <w:szCs w:val="24"/>
          <w:lang w:eastAsia="en-US"/>
        </w:rPr>
      </w:pPr>
    </w:p>
    <w:p w14:paraId="46782392" w14:textId="77777777" w:rsidR="004B6714" w:rsidRPr="00FB0C68" w:rsidRDefault="004B6714"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Il est constitué et transmis au Chef Service du marché dans un délai maximum de vingt (20) jours à compter de la date de notification du marché.</w:t>
      </w:r>
    </w:p>
    <w:p w14:paraId="09F97614" w14:textId="77777777" w:rsidR="004B6714" w:rsidRPr="00FB0C68" w:rsidRDefault="004B6714" w:rsidP="00D95738">
      <w:pPr>
        <w:autoSpaceDE w:val="0"/>
        <w:autoSpaceDN w:val="0"/>
        <w:adjustRightInd w:val="0"/>
        <w:spacing w:after="0" w:line="240" w:lineRule="auto"/>
        <w:jc w:val="both"/>
        <w:rPr>
          <w:rFonts w:ascii="Arial" w:eastAsia="Calibri" w:hAnsi="Arial" w:cs="Arial"/>
          <w:sz w:val="24"/>
          <w:szCs w:val="24"/>
          <w:lang w:eastAsia="en-US"/>
        </w:rPr>
      </w:pPr>
    </w:p>
    <w:p w14:paraId="42338F2B" w14:textId="77777777" w:rsidR="004B6714" w:rsidRPr="00FB0C68" w:rsidRDefault="004B6714"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Le cautionnement sera restitué, ou la garantie libérée, dans un délai d’un mo</w:t>
      </w:r>
      <w:r w:rsidR="004670E3" w:rsidRPr="00FB0C68">
        <w:rPr>
          <w:rFonts w:ascii="Arial" w:eastAsia="Calibri" w:hAnsi="Arial" w:cs="Arial"/>
          <w:sz w:val="24"/>
          <w:szCs w:val="24"/>
          <w:lang w:eastAsia="en-US"/>
        </w:rPr>
        <w:t xml:space="preserve">is suivant la date de </w:t>
      </w:r>
      <w:r w:rsidR="004670E3" w:rsidRPr="00FB0C68">
        <w:rPr>
          <w:rFonts w:ascii="Arial" w:eastAsia="Calibri" w:hAnsi="Arial" w:cs="Arial"/>
          <w:b/>
          <w:bCs/>
          <w:sz w:val="24"/>
          <w:szCs w:val="24"/>
          <w:lang w:eastAsia="en-US"/>
        </w:rPr>
        <w:t xml:space="preserve">réception </w:t>
      </w:r>
      <w:r w:rsidRPr="00FB0C68">
        <w:rPr>
          <w:rFonts w:ascii="Arial" w:eastAsia="Calibri" w:hAnsi="Arial" w:cs="Arial"/>
          <w:b/>
          <w:bCs/>
          <w:sz w:val="24"/>
          <w:szCs w:val="24"/>
          <w:lang w:eastAsia="en-US"/>
        </w:rPr>
        <w:t>provisoire des travaux</w:t>
      </w:r>
      <w:r w:rsidRPr="00FB0C68">
        <w:rPr>
          <w:rFonts w:ascii="Arial" w:eastAsia="Calibri" w:hAnsi="Arial" w:cs="Arial"/>
          <w:sz w:val="24"/>
          <w:szCs w:val="24"/>
          <w:lang w:eastAsia="en-US"/>
        </w:rPr>
        <w:t>, à la suite d’une mainlevée délivrée par le Maître d’Ouvrage après demande de l’entrepreneur.</w:t>
      </w:r>
    </w:p>
    <w:p w14:paraId="4F083D69" w14:textId="77777777" w:rsidR="004B6714" w:rsidRPr="00FB0C68" w:rsidRDefault="004B6714" w:rsidP="00D95738">
      <w:pPr>
        <w:autoSpaceDE w:val="0"/>
        <w:autoSpaceDN w:val="0"/>
        <w:adjustRightInd w:val="0"/>
        <w:spacing w:after="0" w:line="240" w:lineRule="auto"/>
        <w:jc w:val="both"/>
        <w:rPr>
          <w:rFonts w:ascii="Arial" w:eastAsia="Calibri" w:hAnsi="Arial" w:cs="Arial"/>
          <w:sz w:val="24"/>
          <w:szCs w:val="24"/>
          <w:lang w:eastAsia="en-US"/>
        </w:rPr>
      </w:pPr>
    </w:p>
    <w:p w14:paraId="0A28C85A" w14:textId="77777777" w:rsidR="004B6714" w:rsidRPr="00FB0C68" w:rsidRDefault="004B6714"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11.2</w:t>
      </w:r>
      <w:r w:rsidRPr="00FB0C68">
        <w:rPr>
          <w:rFonts w:ascii="Arial" w:eastAsia="Calibri" w:hAnsi="Arial" w:cs="Arial"/>
          <w:sz w:val="24"/>
          <w:szCs w:val="24"/>
          <w:lang w:eastAsia="en-US"/>
        </w:rPr>
        <w:t xml:space="preserve">. Cautionnement de garantie </w:t>
      </w:r>
    </w:p>
    <w:p w14:paraId="599AEB0D" w14:textId="77777777" w:rsidR="004B6714" w:rsidRPr="00FB0C68" w:rsidRDefault="004B6714"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La retenue de garantie est fixée à 10</w:t>
      </w:r>
      <w:proofErr w:type="gramStart"/>
      <w:r w:rsidRPr="00FB0C68">
        <w:rPr>
          <w:rFonts w:ascii="Arial" w:eastAsia="Calibri" w:hAnsi="Arial" w:cs="Arial"/>
          <w:sz w:val="24"/>
          <w:szCs w:val="24"/>
          <w:lang w:eastAsia="en-US"/>
        </w:rPr>
        <w:t>%  (</w:t>
      </w:r>
      <w:proofErr w:type="gramEnd"/>
      <w:r w:rsidRPr="00FB0C68">
        <w:rPr>
          <w:rFonts w:ascii="Arial" w:eastAsia="Calibri" w:hAnsi="Arial" w:cs="Arial"/>
          <w:sz w:val="24"/>
          <w:szCs w:val="24"/>
          <w:lang w:eastAsia="en-US"/>
        </w:rPr>
        <w:t>dix pour cent) du montant TTC du marché.</w:t>
      </w:r>
    </w:p>
    <w:p w14:paraId="27384111" w14:textId="77777777" w:rsidR="004B6714" w:rsidRPr="00FB0C68" w:rsidRDefault="004B6714" w:rsidP="00D95738">
      <w:pPr>
        <w:autoSpaceDE w:val="0"/>
        <w:autoSpaceDN w:val="0"/>
        <w:adjustRightInd w:val="0"/>
        <w:spacing w:after="0" w:line="240" w:lineRule="auto"/>
        <w:jc w:val="both"/>
        <w:rPr>
          <w:rFonts w:ascii="Arial" w:eastAsia="Calibri" w:hAnsi="Arial" w:cs="Arial"/>
          <w:sz w:val="24"/>
          <w:szCs w:val="24"/>
          <w:lang w:eastAsia="en-US"/>
        </w:rPr>
      </w:pPr>
    </w:p>
    <w:p w14:paraId="3424FFDE" w14:textId="2FC71E65" w:rsidR="004B6714" w:rsidRPr="00FB0C68" w:rsidRDefault="004B6714"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 xml:space="preserve">La restitution de la retenue de garantie ou du cautionnement sera effectuée dans un délai d’un mois après la réception définitive sur </w:t>
      </w:r>
      <w:proofErr w:type="spellStart"/>
      <w:r w:rsidRPr="00FB0C68">
        <w:rPr>
          <w:rFonts w:ascii="Arial" w:eastAsia="Calibri" w:hAnsi="Arial" w:cs="Arial"/>
          <w:sz w:val="24"/>
          <w:szCs w:val="24"/>
          <w:lang w:eastAsia="en-US"/>
        </w:rPr>
        <w:t>main</w:t>
      </w:r>
      <w:r w:rsidR="00346BE5" w:rsidRPr="00FB0C68">
        <w:rPr>
          <w:rFonts w:ascii="Arial" w:eastAsia="Calibri" w:hAnsi="Arial" w:cs="Arial"/>
          <w:sz w:val="24"/>
          <w:szCs w:val="24"/>
          <w:lang w:eastAsia="en-US"/>
        </w:rPr>
        <w:t>-</w:t>
      </w:r>
      <w:r w:rsidRPr="00FB0C68">
        <w:rPr>
          <w:rFonts w:ascii="Arial" w:eastAsia="Calibri" w:hAnsi="Arial" w:cs="Arial"/>
          <w:sz w:val="24"/>
          <w:szCs w:val="24"/>
          <w:lang w:eastAsia="en-US"/>
        </w:rPr>
        <w:t>levée</w:t>
      </w:r>
      <w:proofErr w:type="spellEnd"/>
      <w:r w:rsidRPr="00FB0C68">
        <w:rPr>
          <w:rFonts w:ascii="Arial" w:eastAsia="Calibri" w:hAnsi="Arial" w:cs="Arial"/>
          <w:sz w:val="24"/>
          <w:szCs w:val="24"/>
          <w:lang w:eastAsia="en-US"/>
        </w:rPr>
        <w:t xml:space="preserve"> délivrée par le Maître d’Ouvrage après demande de l’entrepreneur.</w:t>
      </w:r>
    </w:p>
    <w:p w14:paraId="0A78C78F" w14:textId="77777777" w:rsidR="004B6714" w:rsidRPr="00FB0C68" w:rsidRDefault="004B6714" w:rsidP="00D95738">
      <w:pPr>
        <w:autoSpaceDE w:val="0"/>
        <w:autoSpaceDN w:val="0"/>
        <w:adjustRightInd w:val="0"/>
        <w:spacing w:after="0" w:line="240" w:lineRule="auto"/>
        <w:jc w:val="both"/>
        <w:rPr>
          <w:rFonts w:ascii="Arial" w:eastAsia="Calibri" w:hAnsi="Arial" w:cs="Arial"/>
          <w:sz w:val="24"/>
          <w:szCs w:val="24"/>
          <w:lang w:eastAsia="en-US"/>
        </w:rPr>
      </w:pPr>
    </w:p>
    <w:p w14:paraId="568C7F9B" w14:textId="77777777" w:rsidR="004B6714" w:rsidRPr="00FB0C68" w:rsidRDefault="004B6714"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11.3</w:t>
      </w:r>
      <w:r w:rsidRPr="00FB0C68">
        <w:rPr>
          <w:rFonts w:ascii="Arial" w:eastAsia="Calibri" w:hAnsi="Arial" w:cs="Arial"/>
          <w:sz w:val="24"/>
          <w:szCs w:val="24"/>
          <w:lang w:eastAsia="en-US"/>
        </w:rPr>
        <w:t>. Cautionnement d’avance de démarrage</w:t>
      </w:r>
    </w:p>
    <w:p w14:paraId="67084229" w14:textId="77777777" w:rsidR="004B6714" w:rsidRPr="00FB0C68" w:rsidRDefault="004B6714"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 xml:space="preserve">Une avance de démarrage d’un montant équivalent à 20% (vingt pour cent) du montant du marché pourrait être accordée au cocontractant sur sa demande. Cette avance sera garantie par une caution solidaire à 100% (cent pour cent) délivrée par un établissement bancaire de premier ordre agréé par le </w:t>
      </w:r>
      <w:r w:rsidR="00CE196D" w:rsidRPr="00FB0C68">
        <w:rPr>
          <w:rFonts w:ascii="Arial" w:eastAsia="Calibri" w:hAnsi="Arial" w:cs="Arial"/>
          <w:sz w:val="24"/>
          <w:szCs w:val="24"/>
          <w:lang w:eastAsia="en-US"/>
        </w:rPr>
        <w:t>Ministre en charge des finances sur la base des critères de la COBAC.</w:t>
      </w:r>
    </w:p>
    <w:p w14:paraId="42DF0B77" w14:textId="77777777" w:rsidR="00CE196D" w:rsidRPr="00FB0C68" w:rsidRDefault="00CE196D" w:rsidP="00D95738">
      <w:pPr>
        <w:autoSpaceDE w:val="0"/>
        <w:autoSpaceDN w:val="0"/>
        <w:adjustRightInd w:val="0"/>
        <w:spacing w:after="0" w:line="240" w:lineRule="auto"/>
        <w:jc w:val="both"/>
        <w:rPr>
          <w:rFonts w:ascii="Arial" w:eastAsia="Calibri" w:hAnsi="Arial" w:cs="Arial"/>
          <w:sz w:val="24"/>
          <w:szCs w:val="24"/>
          <w:lang w:eastAsia="en-US"/>
        </w:rPr>
      </w:pPr>
    </w:p>
    <w:p w14:paraId="01C7B5A4" w14:textId="77777777" w:rsidR="00CE196D" w:rsidRPr="00FB0C68" w:rsidRDefault="00CE196D"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L’avance de démarrage sera remboursée par d</w:t>
      </w:r>
      <w:r w:rsidR="00032D9A" w:rsidRPr="00FB0C68">
        <w:rPr>
          <w:rFonts w:ascii="Arial" w:eastAsia="Calibri" w:hAnsi="Arial" w:cs="Arial"/>
          <w:sz w:val="24"/>
          <w:szCs w:val="24"/>
          <w:lang w:eastAsia="en-US"/>
        </w:rPr>
        <w:t>écompte, d’une proportion de 25%</w:t>
      </w:r>
      <w:r w:rsidRPr="00FB0C68">
        <w:rPr>
          <w:rFonts w:ascii="Arial" w:eastAsia="Calibri" w:hAnsi="Arial" w:cs="Arial"/>
          <w:sz w:val="24"/>
          <w:szCs w:val="24"/>
          <w:lang w:eastAsia="en-US"/>
        </w:rPr>
        <w:t xml:space="preserve"> (vingt-cinq pour cent) du paiement, et devra être remboursée en totalité avant les paiements de l’Entreprise ne dépassant pas 80% (quatre-vingt pour cent) du montant du marché.</w:t>
      </w:r>
    </w:p>
    <w:p w14:paraId="65900D26" w14:textId="77777777" w:rsidR="004B6714" w:rsidRPr="00FB0C68" w:rsidRDefault="004B6714" w:rsidP="00D95738">
      <w:pPr>
        <w:autoSpaceDE w:val="0"/>
        <w:autoSpaceDN w:val="0"/>
        <w:adjustRightInd w:val="0"/>
        <w:spacing w:after="0" w:line="240" w:lineRule="auto"/>
        <w:jc w:val="both"/>
        <w:rPr>
          <w:rFonts w:ascii="Arial" w:eastAsia="Calibri" w:hAnsi="Arial" w:cs="Arial"/>
          <w:b/>
          <w:bCs/>
          <w:sz w:val="24"/>
          <w:szCs w:val="24"/>
          <w:lang w:eastAsia="en-US"/>
        </w:rPr>
      </w:pPr>
    </w:p>
    <w:p w14:paraId="625549F7" w14:textId="77777777" w:rsidR="00CE196D" w:rsidRPr="00FB0C68" w:rsidRDefault="004B6714" w:rsidP="00D95738">
      <w:pPr>
        <w:autoSpaceDE w:val="0"/>
        <w:autoSpaceDN w:val="0"/>
        <w:adjustRightInd w:val="0"/>
        <w:spacing w:after="0" w:line="240" w:lineRule="auto"/>
        <w:jc w:val="both"/>
        <w:rPr>
          <w:rFonts w:ascii="Arial" w:eastAsia="Calibri" w:hAnsi="Arial" w:cs="Arial"/>
          <w:b/>
          <w:bCs/>
          <w:sz w:val="24"/>
          <w:szCs w:val="24"/>
          <w:lang w:eastAsia="en-US"/>
        </w:rPr>
      </w:pPr>
      <w:r w:rsidRPr="00FB0C68">
        <w:rPr>
          <w:rFonts w:ascii="Arial" w:eastAsia="Calibri" w:hAnsi="Arial" w:cs="Arial"/>
          <w:b/>
          <w:bCs/>
          <w:sz w:val="24"/>
          <w:szCs w:val="24"/>
          <w:lang w:eastAsia="en-US"/>
        </w:rPr>
        <w:t>Article 12 : Mont</w:t>
      </w:r>
      <w:r w:rsidR="00CE196D" w:rsidRPr="00FB0C68">
        <w:rPr>
          <w:rFonts w:ascii="Arial" w:eastAsia="Calibri" w:hAnsi="Arial" w:cs="Arial"/>
          <w:b/>
          <w:bCs/>
          <w:sz w:val="24"/>
          <w:szCs w:val="24"/>
          <w:lang w:eastAsia="en-US"/>
        </w:rPr>
        <w:t xml:space="preserve">ant du marché (CCAG Articles 18 </w:t>
      </w:r>
      <w:r w:rsidRPr="00FB0C68">
        <w:rPr>
          <w:rFonts w:ascii="Arial" w:eastAsia="Calibri" w:hAnsi="Arial" w:cs="Arial"/>
          <w:b/>
          <w:bCs/>
          <w:sz w:val="24"/>
          <w:szCs w:val="24"/>
          <w:lang w:eastAsia="en-US"/>
        </w:rPr>
        <w:t>et 19 complétés)</w:t>
      </w:r>
    </w:p>
    <w:p w14:paraId="7D036D6E" w14:textId="148C7733" w:rsidR="00CE196D" w:rsidRPr="00FB0C68" w:rsidRDefault="004B6714" w:rsidP="00C33622">
      <w:pPr>
        <w:pStyle w:val="Paragraphedeliste"/>
        <w:numPr>
          <w:ilvl w:val="0"/>
          <w:numId w:val="76"/>
        </w:numPr>
        <w:autoSpaceDE w:val="0"/>
        <w:autoSpaceDN w:val="0"/>
        <w:adjustRightInd w:val="0"/>
        <w:spacing w:after="0" w:line="240" w:lineRule="auto"/>
        <w:jc w:val="both"/>
        <w:rPr>
          <w:rFonts w:ascii="Arial" w:eastAsia="Calibri" w:hAnsi="Arial" w:cs="Arial"/>
          <w:sz w:val="24"/>
          <w:szCs w:val="24"/>
          <w:lang w:val="fr-FR"/>
        </w:rPr>
      </w:pPr>
      <w:r w:rsidRPr="00FB0C68">
        <w:rPr>
          <w:rFonts w:ascii="Arial" w:eastAsia="Calibri" w:hAnsi="Arial" w:cs="Arial"/>
          <w:sz w:val="24"/>
          <w:szCs w:val="24"/>
          <w:lang w:val="fr-FR"/>
        </w:rPr>
        <w:t>Le montant du prése</w:t>
      </w:r>
      <w:r w:rsidR="00CE196D" w:rsidRPr="00FB0C68">
        <w:rPr>
          <w:rFonts w:ascii="Arial" w:eastAsia="Calibri" w:hAnsi="Arial" w:cs="Arial"/>
          <w:sz w:val="24"/>
          <w:szCs w:val="24"/>
          <w:lang w:val="fr-FR"/>
        </w:rPr>
        <w:t xml:space="preserve">nt marché, tel qu’il ressort du </w:t>
      </w:r>
      <w:r w:rsidRPr="00FB0C68">
        <w:rPr>
          <w:rFonts w:ascii="Arial" w:eastAsia="Calibri" w:hAnsi="Arial" w:cs="Arial"/>
          <w:sz w:val="24"/>
          <w:szCs w:val="24"/>
          <w:lang w:val="fr-FR"/>
        </w:rPr>
        <w:t>[détail ou devis estima</w:t>
      </w:r>
      <w:r w:rsidR="00B462D7" w:rsidRPr="00FB0C68">
        <w:rPr>
          <w:rFonts w:ascii="Arial" w:eastAsia="Calibri" w:hAnsi="Arial" w:cs="Arial"/>
          <w:sz w:val="24"/>
          <w:szCs w:val="24"/>
          <w:lang w:val="fr-FR"/>
        </w:rPr>
        <w:t xml:space="preserve">tif] ci-joint, est </w:t>
      </w:r>
      <w:r w:rsidR="00C33622" w:rsidRPr="00FB0C68">
        <w:rPr>
          <w:rFonts w:ascii="Arial" w:eastAsia="Calibri" w:hAnsi="Arial" w:cs="Arial"/>
          <w:sz w:val="24"/>
          <w:szCs w:val="24"/>
          <w:lang w:val="fr-FR"/>
        </w:rPr>
        <w:t xml:space="preserve">de </w:t>
      </w:r>
      <w:r w:rsidR="0059519B" w:rsidRPr="00FB0C68">
        <w:rPr>
          <w:rFonts w:ascii="Arial" w:eastAsia="Calibri" w:hAnsi="Arial" w:cs="Arial"/>
          <w:b/>
          <w:sz w:val="24"/>
          <w:szCs w:val="24"/>
          <w:lang w:val="fr-FR"/>
        </w:rPr>
        <w:t>11</w:t>
      </w:r>
      <w:r w:rsidR="00B462D7" w:rsidRPr="00FB0C68">
        <w:rPr>
          <w:rFonts w:ascii="Arial" w:eastAsia="Calibri" w:hAnsi="Arial" w:cs="Arial"/>
          <w:b/>
          <w:sz w:val="24"/>
          <w:szCs w:val="24"/>
          <w:lang w:val="fr-FR"/>
        </w:rPr>
        <w:t> </w:t>
      </w:r>
      <w:r w:rsidR="0059519B" w:rsidRPr="00FB0C68">
        <w:rPr>
          <w:rFonts w:ascii="Arial" w:eastAsia="Calibri" w:hAnsi="Arial" w:cs="Arial"/>
          <w:b/>
          <w:sz w:val="24"/>
          <w:szCs w:val="24"/>
          <w:lang w:val="fr-FR"/>
        </w:rPr>
        <w:t>9</w:t>
      </w:r>
      <w:r w:rsidR="00B462D7" w:rsidRPr="00FB0C68">
        <w:rPr>
          <w:rFonts w:ascii="Arial" w:eastAsia="Calibri" w:hAnsi="Arial" w:cs="Arial"/>
          <w:b/>
          <w:sz w:val="24"/>
          <w:szCs w:val="24"/>
          <w:lang w:val="fr-FR"/>
        </w:rPr>
        <w:t>00</w:t>
      </w:r>
      <w:r w:rsidR="00C33622" w:rsidRPr="00FB0C68">
        <w:rPr>
          <w:rFonts w:ascii="Arial" w:eastAsia="Calibri" w:hAnsi="Arial" w:cs="Arial"/>
          <w:b/>
          <w:sz w:val="24"/>
          <w:szCs w:val="24"/>
          <w:lang w:val="fr-FR"/>
        </w:rPr>
        <w:t> </w:t>
      </w:r>
      <w:r w:rsidR="009B4193" w:rsidRPr="00FB0C68">
        <w:rPr>
          <w:rFonts w:ascii="Arial" w:eastAsia="Calibri" w:hAnsi="Arial" w:cs="Arial"/>
          <w:b/>
          <w:sz w:val="24"/>
          <w:szCs w:val="24"/>
          <w:lang w:val="fr-FR"/>
        </w:rPr>
        <w:t>000</w:t>
      </w:r>
      <w:r w:rsidR="00C33622" w:rsidRPr="00FB0C68">
        <w:rPr>
          <w:rFonts w:ascii="Arial" w:eastAsia="Calibri" w:hAnsi="Arial" w:cs="Arial"/>
          <w:sz w:val="24"/>
          <w:szCs w:val="24"/>
          <w:lang w:val="fr-FR"/>
        </w:rPr>
        <w:t xml:space="preserve"> </w:t>
      </w:r>
      <w:r w:rsidR="00CE196D" w:rsidRPr="00FB0C68">
        <w:rPr>
          <w:rFonts w:ascii="Arial" w:eastAsia="Calibri" w:hAnsi="Arial" w:cs="Arial"/>
          <w:sz w:val="24"/>
          <w:szCs w:val="24"/>
          <w:lang w:val="fr-FR"/>
        </w:rPr>
        <w:t>(</w:t>
      </w:r>
      <w:r w:rsidR="0059519B" w:rsidRPr="00FB0C68">
        <w:rPr>
          <w:rFonts w:ascii="Arial" w:eastAsia="Calibri" w:hAnsi="Arial" w:cs="Arial"/>
          <w:sz w:val="24"/>
          <w:szCs w:val="24"/>
          <w:lang w:val="fr-FR"/>
        </w:rPr>
        <w:t>onze</w:t>
      </w:r>
      <w:r w:rsidR="007858B7" w:rsidRPr="00FB0C68">
        <w:rPr>
          <w:rFonts w:ascii="Arial" w:eastAsia="Calibri" w:hAnsi="Arial" w:cs="Arial"/>
          <w:sz w:val="24"/>
          <w:szCs w:val="24"/>
          <w:lang w:val="fr-FR"/>
        </w:rPr>
        <w:t xml:space="preserve"> millions</w:t>
      </w:r>
      <w:r w:rsidR="0059519B" w:rsidRPr="00FB0C68">
        <w:rPr>
          <w:rFonts w:ascii="Arial" w:eastAsia="Calibri" w:hAnsi="Arial" w:cs="Arial"/>
          <w:sz w:val="24"/>
          <w:szCs w:val="24"/>
          <w:lang w:val="fr-FR"/>
        </w:rPr>
        <w:t xml:space="preserve"> neuf cent mille</w:t>
      </w:r>
      <w:r w:rsidR="00CE196D" w:rsidRPr="00FB0C68">
        <w:rPr>
          <w:rFonts w:ascii="Arial" w:eastAsia="Calibri" w:hAnsi="Arial" w:cs="Arial"/>
          <w:sz w:val="24"/>
          <w:szCs w:val="24"/>
          <w:lang w:val="fr-FR"/>
        </w:rPr>
        <w:t xml:space="preserve">) francs CFA Toutes Taxes </w:t>
      </w:r>
      <w:r w:rsidRPr="00FB0C68">
        <w:rPr>
          <w:rFonts w:ascii="Arial" w:eastAsia="Calibri" w:hAnsi="Arial" w:cs="Arial"/>
          <w:sz w:val="24"/>
          <w:szCs w:val="24"/>
          <w:lang w:val="fr-FR"/>
        </w:rPr>
        <w:t>Comprises (TTC)</w:t>
      </w:r>
      <w:r w:rsidR="00C33622" w:rsidRPr="00FB0C68">
        <w:rPr>
          <w:rFonts w:ascii="Arial" w:eastAsia="Calibri" w:hAnsi="Arial" w:cs="Arial"/>
          <w:sz w:val="24"/>
          <w:szCs w:val="24"/>
          <w:lang w:val="fr-FR"/>
        </w:rPr>
        <w:t xml:space="preserve"> pour le lot 1 </w:t>
      </w:r>
      <w:r w:rsidR="00346BE5" w:rsidRPr="00FB0C68">
        <w:rPr>
          <w:rFonts w:ascii="Arial" w:eastAsia="Calibri" w:hAnsi="Arial" w:cs="Arial"/>
          <w:sz w:val="24"/>
          <w:szCs w:val="24"/>
          <w:lang w:val="fr-FR"/>
        </w:rPr>
        <w:t>et</w:t>
      </w:r>
      <w:r w:rsidR="00C33622" w:rsidRPr="00FB0C68">
        <w:rPr>
          <w:rFonts w:ascii="Arial" w:eastAsia="Calibri" w:hAnsi="Arial" w:cs="Arial"/>
          <w:sz w:val="24"/>
          <w:szCs w:val="24"/>
          <w:lang w:val="fr-FR"/>
        </w:rPr>
        <w:t xml:space="preserve"> </w:t>
      </w:r>
      <w:r w:rsidR="0059519B" w:rsidRPr="00FB0C68">
        <w:rPr>
          <w:rFonts w:ascii="Arial" w:eastAsia="Calibri" w:hAnsi="Arial" w:cs="Arial"/>
          <w:b/>
          <w:bCs/>
          <w:sz w:val="24"/>
          <w:szCs w:val="24"/>
          <w:lang w:val="fr-FR"/>
        </w:rPr>
        <w:t>20 700 000</w:t>
      </w:r>
      <w:r w:rsidR="0059519B" w:rsidRPr="00FB0C68">
        <w:rPr>
          <w:rFonts w:ascii="Arial" w:eastAsia="Calibri" w:hAnsi="Arial" w:cs="Arial"/>
          <w:sz w:val="24"/>
          <w:szCs w:val="24"/>
          <w:lang w:val="fr-FR"/>
        </w:rPr>
        <w:t xml:space="preserve"> (vingt millions sept cent mille) francs CFA Toutes Taxes Comprises (TTC) pour le lot </w:t>
      </w:r>
      <w:r w:rsidR="00C33622" w:rsidRPr="00FB0C68">
        <w:rPr>
          <w:rFonts w:ascii="Arial" w:eastAsia="Calibri" w:hAnsi="Arial" w:cs="Arial"/>
          <w:sz w:val="24"/>
          <w:szCs w:val="24"/>
          <w:lang w:val="fr-FR"/>
        </w:rPr>
        <w:t>2</w:t>
      </w:r>
      <w:r w:rsidRPr="00FB0C68">
        <w:rPr>
          <w:rFonts w:ascii="Arial" w:eastAsia="Calibri" w:hAnsi="Arial" w:cs="Arial"/>
          <w:sz w:val="24"/>
          <w:szCs w:val="24"/>
          <w:lang w:val="fr-FR"/>
        </w:rPr>
        <w:t xml:space="preserve"> ; soit :</w:t>
      </w:r>
    </w:p>
    <w:p w14:paraId="078A19F6" w14:textId="77777777" w:rsidR="004B6714" w:rsidRPr="00FB0C68" w:rsidRDefault="004B6714"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 Montant HT</w:t>
      </w:r>
      <w:r w:rsidR="00CE196D" w:rsidRPr="00FB0C68">
        <w:rPr>
          <w:rFonts w:ascii="Arial" w:eastAsia="Calibri" w:hAnsi="Arial" w:cs="Arial"/>
          <w:sz w:val="24"/>
          <w:szCs w:val="24"/>
          <w:lang w:eastAsia="en-US"/>
        </w:rPr>
        <w:t>VA : ________ (____) francs CFA</w:t>
      </w:r>
      <w:r w:rsidRPr="00FB0C68">
        <w:rPr>
          <w:rFonts w:ascii="Arial" w:eastAsia="Calibri" w:hAnsi="Arial" w:cs="Arial"/>
          <w:sz w:val="24"/>
          <w:szCs w:val="24"/>
          <w:lang w:eastAsia="en-US"/>
        </w:rPr>
        <w:t>- Montant de la TVA</w:t>
      </w:r>
      <w:proofErr w:type="gramStart"/>
      <w:r w:rsidRPr="00FB0C68">
        <w:rPr>
          <w:rFonts w:ascii="Arial" w:eastAsia="Calibri" w:hAnsi="Arial" w:cs="Arial"/>
          <w:sz w:val="24"/>
          <w:szCs w:val="24"/>
          <w:lang w:eastAsia="en-US"/>
        </w:rPr>
        <w:t xml:space="preserve"> :_</w:t>
      </w:r>
      <w:proofErr w:type="gramEnd"/>
      <w:r w:rsidRPr="00FB0C68">
        <w:rPr>
          <w:rFonts w:ascii="Arial" w:eastAsia="Calibri" w:hAnsi="Arial" w:cs="Arial"/>
          <w:sz w:val="24"/>
          <w:szCs w:val="24"/>
          <w:lang w:eastAsia="en-US"/>
        </w:rPr>
        <w:t>_______(___) francs CFA</w:t>
      </w:r>
    </w:p>
    <w:p w14:paraId="5812B5BA" w14:textId="77777777" w:rsidR="00CE196D" w:rsidRPr="00FB0C68" w:rsidRDefault="004B6714"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 Montant de la TS</w:t>
      </w:r>
      <w:r w:rsidR="00CE196D" w:rsidRPr="00FB0C68">
        <w:rPr>
          <w:rFonts w:ascii="Arial" w:eastAsia="Calibri" w:hAnsi="Arial" w:cs="Arial"/>
          <w:sz w:val="24"/>
          <w:szCs w:val="24"/>
          <w:lang w:eastAsia="en-US"/>
        </w:rPr>
        <w:t xml:space="preserve">R et/ou l’AIR : ____ (___) francs </w:t>
      </w:r>
      <w:r w:rsidRPr="00FB0C68">
        <w:rPr>
          <w:rFonts w:ascii="Arial" w:eastAsia="Calibri" w:hAnsi="Arial" w:cs="Arial"/>
          <w:sz w:val="24"/>
          <w:szCs w:val="24"/>
          <w:lang w:eastAsia="en-US"/>
        </w:rPr>
        <w:t>CFA</w:t>
      </w:r>
    </w:p>
    <w:p w14:paraId="0760EC4B" w14:textId="545DEDAE" w:rsidR="00CE196D" w:rsidRPr="00FB0C68" w:rsidRDefault="004B6714"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 Net à percevoir =</w:t>
      </w:r>
      <w:r w:rsidR="00CE196D" w:rsidRPr="00FB0C68">
        <w:rPr>
          <w:rFonts w:ascii="Arial" w:eastAsia="Calibri" w:hAnsi="Arial" w:cs="Arial"/>
          <w:sz w:val="24"/>
          <w:szCs w:val="24"/>
          <w:lang w:eastAsia="en-US"/>
        </w:rPr>
        <w:t xml:space="preserve"> HTVA</w:t>
      </w:r>
      <w:proofErr w:type="gramStart"/>
      <w:r w:rsidR="00CE196D" w:rsidRPr="00FB0C68">
        <w:rPr>
          <w:rFonts w:ascii="Arial" w:eastAsia="Calibri" w:hAnsi="Arial" w:cs="Arial"/>
          <w:sz w:val="24"/>
          <w:szCs w:val="24"/>
          <w:lang w:eastAsia="en-US"/>
        </w:rPr>
        <w:t>-(</w:t>
      </w:r>
      <w:proofErr w:type="gramEnd"/>
      <w:r w:rsidR="00CE196D" w:rsidRPr="00FB0C68">
        <w:rPr>
          <w:rFonts w:ascii="Arial" w:eastAsia="Calibri" w:hAnsi="Arial" w:cs="Arial"/>
          <w:sz w:val="24"/>
          <w:szCs w:val="24"/>
          <w:lang w:eastAsia="en-US"/>
        </w:rPr>
        <w:t xml:space="preserve">TSR et/ou AIR) (_______) </w:t>
      </w:r>
      <w:r w:rsidRPr="00FB0C68">
        <w:rPr>
          <w:rFonts w:ascii="Arial" w:eastAsia="Calibri" w:hAnsi="Arial" w:cs="Arial"/>
          <w:sz w:val="24"/>
          <w:szCs w:val="24"/>
          <w:lang w:eastAsia="en-US"/>
        </w:rPr>
        <w:t>francs CFA.</w:t>
      </w:r>
    </w:p>
    <w:p w14:paraId="2C55A3CF" w14:textId="77777777" w:rsidR="006D1C4E" w:rsidRPr="00FB0C68" w:rsidRDefault="004B6714" w:rsidP="00D95738">
      <w:pPr>
        <w:autoSpaceDE w:val="0"/>
        <w:autoSpaceDN w:val="0"/>
        <w:adjustRightInd w:val="0"/>
        <w:spacing w:after="0" w:line="240" w:lineRule="auto"/>
        <w:jc w:val="both"/>
        <w:rPr>
          <w:rFonts w:ascii="Arial" w:eastAsia="Calibri" w:hAnsi="Arial" w:cs="Arial"/>
          <w:b/>
          <w:bCs/>
          <w:sz w:val="24"/>
          <w:szCs w:val="24"/>
          <w:lang w:eastAsia="en-US"/>
        </w:rPr>
      </w:pPr>
      <w:r w:rsidRPr="00FB0C68">
        <w:rPr>
          <w:rFonts w:ascii="Arial" w:eastAsia="Calibri" w:hAnsi="Arial" w:cs="Arial"/>
          <w:b/>
          <w:bCs/>
          <w:sz w:val="24"/>
          <w:szCs w:val="24"/>
          <w:lang w:eastAsia="en-US"/>
        </w:rPr>
        <w:t>Article 13 : Lieu et mode de paiement</w:t>
      </w:r>
    </w:p>
    <w:p w14:paraId="6C79F644" w14:textId="77777777" w:rsidR="004B6714" w:rsidRPr="00FB0C68" w:rsidRDefault="004B6714"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Le Maître d’Ouvrage se libérera des sommes dues</w:t>
      </w:r>
      <w:r w:rsidR="00C33622" w:rsidRPr="00FB0C68">
        <w:rPr>
          <w:rFonts w:ascii="Arial" w:eastAsia="Calibri" w:hAnsi="Arial" w:cs="Arial"/>
          <w:sz w:val="24"/>
          <w:szCs w:val="24"/>
          <w:lang w:eastAsia="en-US"/>
        </w:rPr>
        <w:t xml:space="preserve"> </w:t>
      </w:r>
      <w:r w:rsidRPr="00FB0C68">
        <w:rPr>
          <w:rFonts w:ascii="Arial" w:eastAsia="Calibri" w:hAnsi="Arial" w:cs="Arial"/>
          <w:sz w:val="24"/>
          <w:szCs w:val="24"/>
          <w:lang w:eastAsia="en-US"/>
        </w:rPr>
        <w:t>de la manière suivante :</w:t>
      </w:r>
    </w:p>
    <w:p w14:paraId="1DE98624" w14:textId="77777777" w:rsidR="004B6714" w:rsidRPr="00FB0C68" w:rsidRDefault="004B6714"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a. Pour les règlemen</w:t>
      </w:r>
      <w:r w:rsidR="00CE196D" w:rsidRPr="00FB0C68">
        <w:rPr>
          <w:rFonts w:ascii="Arial" w:eastAsia="Calibri" w:hAnsi="Arial" w:cs="Arial"/>
          <w:sz w:val="24"/>
          <w:szCs w:val="24"/>
          <w:lang w:eastAsia="en-US"/>
        </w:rPr>
        <w:t xml:space="preserve">ts en francs CFA, soit (montant </w:t>
      </w:r>
      <w:r w:rsidRPr="00FB0C68">
        <w:rPr>
          <w:rFonts w:ascii="Arial" w:eastAsia="Calibri" w:hAnsi="Arial" w:cs="Arial"/>
          <w:sz w:val="24"/>
          <w:szCs w:val="24"/>
          <w:lang w:eastAsia="en-US"/>
        </w:rPr>
        <w:t>en chiffres et en lett</w:t>
      </w:r>
      <w:r w:rsidR="00CE196D" w:rsidRPr="00FB0C68">
        <w:rPr>
          <w:rFonts w:ascii="Arial" w:eastAsia="Calibri" w:hAnsi="Arial" w:cs="Arial"/>
          <w:sz w:val="24"/>
          <w:szCs w:val="24"/>
          <w:lang w:eastAsia="en-US"/>
        </w:rPr>
        <w:t xml:space="preserve">res HTVA), par crédit au compte </w:t>
      </w:r>
      <w:proofErr w:type="spellStart"/>
      <w:r w:rsidRPr="00FB0C68">
        <w:rPr>
          <w:rFonts w:ascii="Arial" w:eastAsia="Calibri" w:hAnsi="Arial" w:cs="Arial"/>
          <w:sz w:val="24"/>
          <w:szCs w:val="24"/>
          <w:lang w:eastAsia="en-US"/>
        </w:rPr>
        <w:t>n°_________ouver</w:t>
      </w:r>
      <w:r w:rsidR="00CE196D" w:rsidRPr="00FB0C68">
        <w:rPr>
          <w:rFonts w:ascii="Arial" w:eastAsia="Calibri" w:hAnsi="Arial" w:cs="Arial"/>
          <w:sz w:val="24"/>
          <w:szCs w:val="24"/>
          <w:lang w:eastAsia="en-US"/>
        </w:rPr>
        <w:t>t</w:t>
      </w:r>
      <w:proofErr w:type="spellEnd"/>
      <w:r w:rsidR="00CE196D" w:rsidRPr="00FB0C68">
        <w:rPr>
          <w:rFonts w:ascii="Arial" w:eastAsia="Calibri" w:hAnsi="Arial" w:cs="Arial"/>
          <w:sz w:val="24"/>
          <w:szCs w:val="24"/>
          <w:lang w:eastAsia="en-US"/>
        </w:rPr>
        <w:t xml:space="preserve"> au nom de l’entrepreneur à la </w:t>
      </w:r>
      <w:r w:rsidRPr="00FB0C68">
        <w:rPr>
          <w:rFonts w:ascii="Arial" w:eastAsia="Calibri" w:hAnsi="Arial" w:cs="Arial"/>
          <w:sz w:val="24"/>
          <w:szCs w:val="24"/>
          <w:lang w:eastAsia="en-US"/>
        </w:rPr>
        <w:t>banque______________</w:t>
      </w:r>
    </w:p>
    <w:p w14:paraId="22CBDB3C" w14:textId="77777777" w:rsidR="00CE196D" w:rsidRPr="00FB0C68" w:rsidRDefault="00CE196D" w:rsidP="00D95738">
      <w:pPr>
        <w:autoSpaceDE w:val="0"/>
        <w:autoSpaceDN w:val="0"/>
        <w:adjustRightInd w:val="0"/>
        <w:spacing w:after="0" w:line="240" w:lineRule="auto"/>
        <w:jc w:val="both"/>
        <w:rPr>
          <w:rFonts w:ascii="Arial" w:eastAsia="Calibri" w:hAnsi="Arial" w:cs="Arial"/>
          <w:sz w:val="24"/>
          <w:szCs w:val="24"/>
          <w:lang w:eastAsia="en-US"/>
        </w:rPr>
      </w:pPr>
    </w:p>
    <w:p w14:paraId="01A66391" w14:textId="77777777" w:rsidR="004B6714" w:rsidRPr="00FB0C68" w:rsidRDefault="004B6714"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b. Pour les règlemen</w:t>
      </w:r>
      <w:r w:rsidR="00CE196D" w:rsidRPr="00FB0C68">
        <w:rPr>
          <w:rFonts w:ascii="Arial" w:eastAsia="Calibri" w:hAnsi="Arial" w:cs="Arial"/>
          <w:sz w:val="24"/>
          <w:szCs w:val="24"/>
          <w:lang w:eastAsia="en-US"/>
        </w:rPr>
        <w:t xml:space="preserve">ts en devises, (le cas échéant) </w:t>
      </w:r>
      <w:r w:rsidRPr="00FB0C68">
        <w:rPr>
          <w:rFonts w:ascii="Arial" w:eastAsia="Calibri" w:hAnsi="Arial" w:cs="Arial"/>
          <w:sz w:val="24"/>
          <w:szCs w:val="24"/>
          <w:lang w:eastAsia="en-US"/>
        </w:rPr>
        <w:t>soit (montant en chiffres et</w:t>
      </w:r>
      <w:r w:rsidR="00CE196D" w:rsidRPr="00FB0C68">
        <w:rPr>
          <w:rFonts w:ascii="Arial" w:eastAsia="Calibri" w:hAnsi="Arial" w:cs="Arial"/>
          <w:sz w:val="24"/>
          <w:szCs w:val="24"/>
          <w:lang w:eastAsia="en-US"/>
        </w:rPr>
        <w:t xml:space="preserve"> en lettres HTVA), par crédit </w:t>
      </w:r>
      <w:r w:rsidRPr="00FB0C68">
        <w:rPr>
          <w:rFonts w:ascii="Arial" w:eastAsia="Calibri" w:hAnsi="Arial" w:cs="Arial"/>
          <w:sz w:val="24"/>
          <w:szCs w:val="24"/>
          <w:lang w:eastAsia="en-US"/>
        </w:rPr>
        <w:t xml:space="preserve">au compte </w:t>
      </w:r>
      <w:proofErr w:type="spellStart"/>
      <w:r w:rsidRPr="00FB0C68">
        <w:rPr>
          <w:rFonts w:ascii="Arial" w:eastAsia="Calibri" w:hAnsi="Arial" w:cs="Arial"/>
          <w:sz w:val="24"/>
          <w:szCs w:val="24"/>
          <w:lang w:eastAsia="en-US"/>
        </w:rPr>
        <w:t>n°_________</w:t>
      </w:r>
      <w:r w:rsidR="00CE196D" w:rsidRPr="00FB0C68">
        <w:rPr>
          <w:rFonts w:ascii="Arial" w:eastAsia="Calibri" w:hAnsi="Arial" w:cs="Arial"/>
          <w:sz w:val="24"/>
          <w:szCs w:val="24"/>
          <w:lang w:eastAsia="en-US"/>
        </w:rPr>
        <w:t>ouvert</w:t>
      </w:r>
      <w:proofErr w:type="spellEnd"/>
      <w:r w:rsidR="00CE196D" w:rsidRPr="00FB0C68">
        <w:rPr>
          <w:rFonts w:ascii="Arial" w:eastAsia="Calibri" w:hAnsi="Arial" w:cs="Arial"/>
          <w:sz w:val="24"/>
          <w:szCs w:val="24"/>
          <w:lang w:eastAsia="en-US"/>
        </w:rPr>
        <w:t xml:space="preserve"> au nom de l’entrepreneur </w:t>
      </w:r>
      <w:r w:rsidRPr="00FB0C68">
        <w:rPr>
          <w:rFonts w:ascii="Arial" w:eastAsia="Calibri" w:hAnsi="Arial" w:cs="Arial"/>
          <w:sz w:val="24"/>
          <w:szCs w:val="24"/>
          <w:lang w:eastAsia="en-US"/>
        </w:rPr>
        <w:t>à la banque______________</w:t>
      </w:r>
    </w:p>
    <w:p w14:paraId="67467230" w14:textId="77777777" w:rsidR="00CE196D" w:rsidRPr="00FB0C68" w:rsidRDefault="00CE196D" w:rsidP="00D95738">
      <w:pPr>
        <w:autoSpaceDE w:val="0"/>
        <w:autoSpaceDN w:val="0"/>
        <w:adjustRightInd w:val="0"/>
        <w:spacing w:after="0" w:line="240" w:lineRule="auto"/>
        <w:jc w:val="both"/>
        <w:rPr>
          <w:rFonts w:ascii="Arial" w:eastAsia="Calibri" w:hAnsi="Arial" w:cs="Arial"/>
          <w:b/>
          <w:bCs/>
          <w:sz w:val="24"/>
          <w:szCs w:val="24"/>
          <w:lang w:eastAsia="en-US"/>
        </w:rPr>
      </w:pPr>
    </w:p>
    <w:p w14:paraId="14978457" w14:textId="77777777" w:rsidR="00464FA6" w:rsidRPr="00FB0C68" w:rsidRDefault="004B6714" w:rsidP="00D95738">
      <w:pPr>
        <w:autoSpaceDE w:val="0"/>
        <w:autoSpaceDN w:val="0"/>
        <w:adjustRightInd w:val="0"/>
        <w:spacing w:after="0" w:line="240" w:lineRule="auto"/>
        <w:jc w:val="both"/>
        <w:rPr>
          <w:rFonts w:ascii="Arial" w:eastAsia="Calibri" w:hAnsi="Arial" w:cs="Arial"/>
          <w:b/>
          <w:bCs/>
          <w:sz w:val="24"/>
          <w:szCs w:val="24"/>
          <w:lang w:eastAsia="en-US"/>
        </w:rPr>
      </w:pPr>
      <w:r w:rsidRPr="00FB0C68">
        <w:rPr>
          <w:rFonts w:ascii="Arial" w:eastAsia="Calibri" w:hAnsi="Arial" w:cs="Arial"/>
          <w:b/>
          <w:bCs/>
          <w:sz w:val="24"/>
          <w:szCs w:val="24"/>
          <w:lang w:eastAsia="en-US"/>
        </w:rPr>
        <w:t>Article 14 : Variation des prix (CCAG Article 20)</w:t>
      </w:r>
    </w:p>
    <w:p w14:paraId="13BCC7F0" w14:textId="77777777" w:rsidR="00464FA6" w:rsidRPr="00FB0C68" w:rsidRDefault="004B6714"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14.1. Les prix sont ferm</w:t>
      </w:r>
      <w:r w:rsidR="00464FA6" w:rsidRPr="00FB0C68">
        <w:rPr>
          <w:rFonts w:ascii="Arial" w:eastAsia="Calibri" w:hAnsi="Arial" w:cs="Arial"/>
          <w:sz w:val="24"/>
          <w:szCs w:val="24"/>
          <w:lang w:eastAsia="en-US"/>
        </w:rPr>
        <w:t>es</w:t>
      </w:r>
      <w:r w:rsidRPr="00FB0C68">
        <w:rPr>
          <w:rFonts w:ascii="Arial" w:eastAsia="Calibri" w:hAnsi="Arial" w:cs="Arial"/>
          <w:sz w:val="24"/>
          <w:szCs w:val="24"/>
          <w:lang w:eastAsia="en-US"/>
        </w:rPr>
        <w:t>.</w:t>
      </w:r>
    </w:p>
    <w:p w14:paraId="4C4EFCDB" w14:textId="77777777" w:rsidR="00464FA6" w:rsidRPr="00FB0C68" w:rsidRDefault="004B6714"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 xml:space="preserve">a. Les acomptes payés </w:t>
      </w:r>
      <w:r w:rsidR="00464FA6" w:rsidRPr="00FB0C68">
        <w:rPr>
          <w:rFonts w:ascii="Arial" w:eastAsia="Calibri" w:hAnsi="Arial" w:cs="Arial"/>
          <w:sz w:val="24"/>
          <w:szCs w:val="24"/>
          <w:lang w:eastAsia="en-US"/>
        </w:rPr>
        <w:t xml:space="preserve">à l’entrepreneur au titre des </w:t>
      </w:r>
      <w:r w:rsidRPr="00FB0C68">
        <w:rPr>
          <w:rFonts w:ascii="Arial" w:eastAsia="Calibri" w:hAnsi="Arial" w:cs="Arial"/>
          <w:sz w:val="24"/>
          <w:szCs w:val="24"/>
          <w:lang w:eastAsia="en-US"/>
        </w:rPr>
        <w:t>avances ne sont pas révisables.</w:t>
      </w:r>
    </w:p>
    <w:p w14:paraId="0D474005" w14:textId="77777777" w:rsidR="004B6714" w:rsidRPr="00FB0C68" w:rsidRDefault="004B6714"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 xml:space="preserve">b. La révision est « </w:t>
      </w:r>
      <w:r w:rsidR="00464FA6" w:rsidRPr="00FB0C68">
        <w:rPr>
          <w:rFonts w:ascii="Arial" w:eastAsia="Calibri" w:hAnsi="Arial" w:cs="Arial"/>
          <w:sz w:val="24"/>
          <w:szCs w:val="24"/>
          <w:lang w:eastAsia="en-US"/>
        </w:rPr>
        <w:t xml:space="preserve">gelée » à l’expiration du délai </w:t>
      </w:r>
      <w:r w:rsidRPr="00FB0C68">
        <w:rPr>
          <w:rFonts w:ascii="Arial" w:eastAsia="Calibri" w:hAnsi="Arial" w:cs="Arial"/>
          <w:sz w:val="24"/>
          <w:szCs w:val="24"/>
          <w:lang w:eastAsia="en-US"/>
        </w:rPr>
        <w:t>contractuel, sauf en cas de baisse des prix.</w:t>
      </w:r>
    </w:p>
    <w:p w14:paraId="016FA6DC" w14:textId="77777777" w:rsidR="00464FA6" w:rsidRPr="00FB0C68" w:rsidRDefault="00464FA6" w:rsidP="00D95738">
      <w:pPr>
        <w:autoSpaceDE w:val="0"/>
        <w:autoSpaceDN w:val="0"/>
        <w:adjustRightInd w:val="0"/>
        <w:spacing w:after="0" w:line="240" w:lineRule="auto"/>
        <w:jc w:val="both"/>
        <w:rPr>
          <w:rFonts w:ascii="Arial" w:eastAsia="Calibri" w:hAnsi="Arial" w:cs="Arial"/>
          <w:sz w:val="24"/>
          <w:szCs w:val="24"/>
          <w:lang w:eastAsia="en-US"/>
        </w:rPr>
      </w:pPr>
    </w:p>
    <w:p w14:paraId="3360EB63" w14:textId="77777777" w:rsidR="004B6714" w:rsidRPr="00FB0C68" w:rsidRDefault="004B6714"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14.2. Modalités d</w:t>
      </w:r>
      <w:r w:rsidR="00464FA6" w:rsidRPr="00FB0C68">
        <w:rPr>
          <w:rFonts w:ascii="Arial" w:eastAsia="Calibri" w:hAnsi="Arial" w:cs="Arial"/>
          <w:sz w:val="24"/>
          <w:szCs w:val="24"/>
          <w:lang w:eastAsia="en-US"/>
        </w:rPr>
        <w:t>’actualisation des prix (sans objet)</w:t>
      </w:r>
      <w:r w:rsidRPr="00FB0C68">
        <w:rPr>
          <w:rFonts w:ascii="Arial" w:eastAsia="Calibri" w:hAnsi="Arial" w:cs="Arial"/>
          <w:sz w:val="24"/>
          <w:szCs w:val="24"/>
          <w:lang w:eastAsia="en-US"/>
        </w:rPr>
        <w:t>.</w:t>
      </w:r>
    </w:p>
    <w:p w14:paraId="283307EA" w14:textId="77777777" w:rsidR="00464FA6" w:rsidRPr="00FB0C68" w:rsidRDefault="00464FA6" w:rsidP="00D95738">
      <w:pPr>
        <w:autoSpaceDE w:val="0"/>
        <w:autoSpaceDN w:val="0"/>
        <w:adjustRightInd w:val="0"/>
        <w:spacing w:after="0" w:line="240" w:lineRule="auto"/>
        <w:jc w:val="both"/>
        <w:rPr>
          <w:rFonts w:ascii="Arial" w:eastAsia="Calibri" w:hAnsi="Arial" w:cs="Arial"/>
          <w:sz w:val="24"/>
          <w:szCs w:val="24"/>
          <w:lang w:eastAsia="en-US"/>
        </w:rPr>
      </w:pPr>
    </w:p>
    <w:p w14:paraId="48C35DE8" w14:textId="77777777" w:rsidR="006D1C4E" w:rsidRPr="00FB0C68" w:rsidRDefault="004B6714" w:rsidP="00D95738">
      <w:pPr>
        <w:autoSpaceDE w:val="0"/>
        <w:autoSpaceDN w:val="0"/>
        <w:adjustRightInd w:val="0"/>
        <w:spacing w:after="0" w:line="240" w:lineRule="auto"/>
        <w:jc w:val="both"/>
        <w:rPr>
          <w:rFonts w:ascii="Arial" w:eastAsia="Calibri" w:hAnsi="Arial" w:cs="Arial"/>
          <w:b/>
          <w:bCs/>
          <w:sz w:val="24"/>
          <w:szCs w:val="24"/>
          <w:lang w:eastAsia="en-US"/>
        </w:rPr>
      </w:pPr>
      <w:r w:rsidRPr="00FB0C68">
        <w:rPr>
          <w:rFonts w:ascii="Arial" w:eastAsia="Calibri" w:hAnsi="Arial" w:cs="Arial"/>
          <w:b/>
          <w:bCs/>
          <w:sz w:val="24"/>
          <w:szCs w:val="24"/>
          <w:lang w:eastAsia="en-US"/>
        </w:rPr>
        <w:t>Article 15 : Form</w:t>
      </w:r>
      <w:r w:rsidR="00464FA6" w:rsidRPr="00FB0C68">
        <w:rPr>
          <w:rFonts w:ascii="Arial" w:eastAsia="Calibri" w:hAnsi="Arial" w:cs="Arial"/>
          <w:b/>
          <w:bCs/>
          <w:sz w:val="24"/>
          <w:szCs w:val="24"/>
          <w:lang w:eastAsia="en-US"/>
        </w:rPr>
        <w:t xml:space="preserve">ules de révision des prix (CCAG </w:t>
      </w:r>
      <w:r w:rsidRPr="00FB0C68">
        <w:rPr>
          <w:rFonts w:ascii="Arial" w:eastAsia="Calibri" w:hAnsi="Arial" w:cs="Arial"/>
          <w:b/>
          <w:bCs/>
          <w:sz w:val="24"/>
          <w:szCs w:val="24"/>
          <w:lang w:eastAsia="en-US"/>
        </w:rPr>
        <w:t>article 21)</w:t>
      </w:r>
    </w:p>
    <w:p w14:paraId="09F670D4" w14:textId="77777777" w:rsidR="004B6714" w:rsidRPr="00FB0C68" w:rsidRDefault="00464FA6"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Non applicable.</w:t>
      </w:r>
    </w:p>
    <w:p w14:paraId="4E532139" w14:textId="77777777" w:rsidR="00464FA6" w:rsidRPr="00FB0C68" w:rsidRDefault="00464FA6" w:rsidP="00D95738">
      <w:pPr>
        <w:autoSpaceDE w:val="0"/>
        <w:autoSpaceDN w:val="0"/>
        <w:adjustRightInd w:val="0"/>
        <w:spacing w:after="0" w:line="240" w:lineRule="auto"/>
        <w:jc w:val="both"/>
        <w:rPr>
          <w:rFonts w:ascii="Arial" w:eastAsia="Calibri" w:hAnsi="Arial" w:cs="Arial"/>
          <w:b/>
          <w:bCs/>
          <w:sz w:val="24"/>
          <w:szCs w:val="24"/>
          <w:lang w:eastAsia="en-US"/>
        </w:rPr>
      </w:pPr>
    </w:p>
    <w:p w14:paraId="662E67FD" w14:textId="77777777" w:rsidR="006D1C4E" w:rsidRPr="00FB0C68" w:rsidRDefault="004B6714" w:rsidP="00D95738">
      <w:pPr>
        <w:autoSpaceDE w:val="0"/>
        <w:autoSpaceDN w:val="0"/>
        <w:adjustRightInd w:val="0"/>
        <w:spacing w:after="0" w:line="240" w:lineRule="auto"/>
        <w:jc w:val="both"/>
        <w:rPr>
          <w:rFonts w:ascii="Arial" w:eastAsia="Calibri" w:hAnsi="Arial" w:cs="Arial"/>
          <w:b/>
          <w:bCs/>
          <w:sz w:val="24"/>
          <w:szCs w:val="24"/>
          <w:lang w:eastAsia="en-US"/>
        </w:rPr>
      </w:pPr>
      <w:r w:rsidRPr="00FB0C68">
        <w:rPr>
          <w:rFonts w:ascii="Arial" w:eastAsia="Calibri" w:hAnsi="Arial" w:cs="Arial"/>
          <w:b/>
          <w:bCs/>
          <w:sz w:val="24"/>
          <w:szCs w:val="24"/>
          <w:lang w:eastAsia="en-US"/>
        </w:rPr>
        <w:t>Article 16 : Fo</w:t>
      </w:r>
      <w:r w:rsidR="00464FA6" w:rsidRPr="00FB0C68">
        <w:rPr>
          <w:rFonts w:ascii="Arial" w:eastAsia="Calibri" w:hAnsi="Arial" w:cs="Arial"/>
          <w:b/>
          <w:bCs/>
          <w:sz w:val="24"/>
          <w:szCs w:val="24"/>
          <w:lang w:eastAsia="en-US"/>
        </w:rPr>
        <w:t xml:space="preserve">rmules d’actualisation des prix </w:t>
      </w:r>
      <w:r w:rsidRPr="00FB0C68">
        <w:rPr>
          <w:rFonts w:ascii="Arial" w:eastAsia="Calibri" w:hAnsi="Arial" w:cs="Arial"/>
          <w:b/>
          <w:bCs/>
          <w:sz w:val="24"/>
          <w:szCs w:val="24"/>
          <w:lang w:eastAsia="en-US"/>
        </w:rPr>
        <w:t>(CCAG article 21)</w:t>
      </w:r>
    </w:p>
    <w:p w14:paraId="1D583E69" w14:textId="77777777" w:rsidR="004B6714" w:rsidRPr="00FB0C68" w:rsidRDefault="00464FA6"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Sans objet</w:t>
      </w:r>
    </w:p>
    <w:p w14:paraId="5D5F1264" w14:textId="77777777" w:rsidR="00464FA6" w:rsidRPr="00FB0C68" w:rsidRDefault="00464FA6" w:rsidP="00D95738">
      <w:pPr>
        <w:autoSpaceDE w:val="0"/>
        <w:autoSpaceDN w:val="0"/>
        <w:adjustRightInd w:val="0"/>
        <w:spacing w:after="0" w:line="240" w:lineRule="auto"/>
        <w:jc w:val="both"/>
        <w:rPr>
          <w:rFonts w:ascii="Arial" w:eastAsia="Calibri" w:hAnsi="Arial" w:cs="Arial"/>
          <w:sz w:val="24"/>
          <w:szCs w:val="24"/>
          <w:lang w:eastAsia="en-US"/>
        </w:rPr>
      </w:pPr>
    </w:p>
    <w:p w14:paraId="235174C6" w14:textId="77777777" w:rsidR="00464FA6" w:rsidRPr="00FB0C68" w:rsidRDefault="00A212A5" w:rsidP="00D95738">
      <w:pPr>
        <w:widowControl w:val="0"/>
        <w:autoSpaceDE w:val="0"/>
        <w:autoSpaceDN w:val="0"/>
        <w:adjustRightInd w:val="0"/>
        <w:spacing w:after="0" w:line="240" w:lineRule="auto"/>
        <w:ind w:right="-20"/>
        <w:jc w:val="both"/>
        <w:rPr>
          <w:rFonts w:ascii="Arial" w:hAnsi="Arial" w:cs="Arial"/>
          <w:b/>
          <w:bCs/>
          <w:sz w:val="24"/>
          <w:szCs w:val="24"/>
        </w:rPr>
      </w:pPr>
      <w:r w:rsidRPr="00FB0C68">
        <w:rPr>
          <w:rFonts w:ascii="Arial" w:hAnsi="Arial" w:cs="Arial"/>
          <w:b/>
          <w:bCs/>
          <w:sz w:val="24"/>
          <w:szCs w:val="24"/>
          <w:u w:val="single"/>
        </w:rPr>
        <w:t>Article</w:t>
      </w:r>
      <w:proofErr w:type="gramStart"/>
      <w:r w:rsidRPr="00FB0C68">
        <w:rPr>
          <w:rFonts w:ascii="Arial" w:hAnsi="Arial" w:cs="Arial"/>
          <w:b/>
          <w:bCs/>
          <w:sz w:val="24"/>
          <w:szCs w:val="24"/>
          <w:u w:val="single"/>
        </w:rPr>
        <w:t>17</w:t>
      </w:r>
      <w:r w:rsidRPr="00FB0C68">
        <w:rPr>
          <w:rFonts w:ascii="Arial" w:hAnsi="Arial" w:cs="Arial"/>
          <w:b/>
          <w:bCs/>
          <w:sz w:val="24"/>
          <w:szCs w:val="24"/>
        </w:rPr>
        <w:t>:</w:t>
      </w:r>
      <w:proofErr w:type="gramEnd"/>
      <w:r w:rsidRPr="00FB0C68">
        <w:rPr>
          <w:rFonts w:ascii="Arial" w:hAnsi="Arial" w:cs="Arial"/>
          <w:b/>
          <w:bCs/>
          <w:sz w:val="24"/>
          <w:szCs w:val="24"/>
        </w:rPr>
        <w:t xml:space="preserve"> Travaux</w:t>
      </w:r>
      <w:r w:rsidR="00C33622" w:rsidRPr="00FB0C68">
        <w:rPr>
          <w:rFonts w:ascii="Arial" w:hAnsi="Arial" w:cs="Arial"/>
          <w:b/>
          <w:bCs/>
          <w:sz w:val="24"/>
          <w:szCs w:val="24"/>
        </w:rPr>
        <w:t xml:space="preserve"> </w:t>
      </w:r>
      <w:r w:rsidRPr="00FB0C68">
        <w:rPr>
          <w:rFonts w:ascii="Arial" w:hAnsi="Arial" w:cs="Arial"/>
          <w:b/>
          <w:bCs/>
          <w:sz w:val="24"/>
          <w:szCs w:val="24"/>
        </w:rPr>
        <w:t>en</w:t>
      </w:r>
      <w:r w:rsidR="00C33622" w:rsidRPr="00FB0C68">
        <w:rPr>
          <w:rFonts w:ascii="Arial" w:hAnsi="Arial" w:cs="Arial"/>
          <w:b/>
          <w:bCs/>
          <w:sz w:val="24"/>
          <w:szCs w:val="24"/>
        </w:rPr>
        <w:t xml:space="preserve"> </w:t>
      </w:r>
      <w:r w:rsidRPr="00FB0C68">
        <w:rPr>
          <w:rFonts w:ascii="Arial" w:hAnsi="Arial" w:cs="Arial"/>
          <w:b/>
          <w:bCs/>
          <w:sz w:val="24"/>
          <w:szCs w:val="24"/>
        </w:rPr>
        <w:t>régie(CCAGArticle22complété)</w:t>
      </w:r>
    </w:p>
    <w:p w14:paraId="06F99FBB" w14:textId="77777777" w:rsidR="00A212A5" w:rsidRPr="00FB0C68" w:rsidRDefault="00A212A5" w:rsidP="007858B7">
      <w:pPr>
        <w:widowControl w:val="0"/>
        <w:autoSpaceDE w:val="0"/>
        <w:autoSpaceDN w:val="0"/>
        <w:adjustRightInd w:val="0"/>
        <w:spacing w:after="0" w:line="240" w:lineRule="auto"/>
        <w:ind w:left="567" w:right="-34" w:hanging="567"/>
        <w:jc w:val="both"/>
        <w:rPr>
          <w:rFonts w:ascii="Arial" w:hAnsi="Arial" w:cs="Arial"/>
          <w:sz w:val="24"/>
          <w:szCs w:val="24"/>
        </w:rPr>
      </w:pPr>
      <w:r w:rsidRPr="00FB0C68">
        <w:rPr>
          <w:rFonts w:ascii="Arial" w:hAnsi="Arial" w:cs="Arial"/>
          <w:b/>
          <w:sz w:val="24"/>
          <w:szCs w:val="24"/>
        </w:rPr>
        <w:t>17.1</w:t>
      </w:r>
      <w:r w:rsidR="00DC124B" w:rsidRPr="00FB0C68">
        <w:rPr>
          <w:rFonts w:ascii="Arial" w:hAnsi="Arial" w:cs="Arial"/>
          <w:b/>
          <w:sz w:val="24"/>
          <w:szCs w:val="24"/>
        </w:rPr>
        <w:t>.</w:t>
      </w:r>
      <w:r w:rsidR="00DC124B" w:rsidRPr="00FB0C68">
        <w:rPr>
          <w:rFonts w:ascii="Arial" w:hAnsi="Arial" w:cs="Arial"/>
          <w:sz w:val="24"/>
          <w:szCs w:val="24"/>
        </w:rPr>
        <w:t xml:space="preserve"> Le</w:t>
      </w:r>
      <w:r w:rsidRPr="00FB0C68">
        <w:rPr>
          <w:rFonts w:ascii="Arial" w:hAnsi="Arial" w:cs="Arial"/>
          <w:sz w:val="24"/>
          <w:szCs w:val="24"/>
        </w:rPr>
        <w:t xml:space="preserve"> pourcentage des travaux en régie est de </w:t>
      </w:r>
      <w:r w:rsidR="0025243A" w:rsidRPr="00FB0C68">
        <w:rPr>
          <w:rFonts w:ascii="Arial" w:hAnsi="Arial" w:cs="Arial"/>
          <w:sz w:val="24"/>
          <w:szCs w:val="24"/>
        </w:rPr>
        <w:t>2% (deux pour cent</w:t>
      </w:r>
      <w:r w:rsidR="00DC124B" w:rsidRPr="00FB0C68">
        <w:rPr>
          <w:rFonts w:ascii="Arial" w:hAnsi="Arial" w:cs="Arial"/>
          <w:sz w:val="24"/>
          <w:szCs w:val="24"/>
        </w:rPr>
        <w:t>) du montant du marché et</w:t>
      </w:r>
      <w:r w:rsidR="00C33622" w:rsidRPr="00FB0C68">
        <w:rPr>
          <w:rFonts w:ascii="Arial" w:hAnsi="Arial" w:cs="Arial"/>
          <w:sz w:val="24"/>
          <w:szCs w:val="24"/>
        </w:rPr>
        <w:t xml:space="preserve"> </w:t>
      </w:r>
      <w:r w:rsidR="00DC124B" w:rsidRPr="00FB0C68">
        <w:rPr>
          <w:rFonts w:ascii="Arial" w:hAnsi="Arial" w:cs="Arial"/>
          <w:sz w:val="24"/>
          <w:szCs w:val="24"/>
        </w:rPr>
        <w:t xml:space="preserve">des </w:t>
      </w:r>
      <w:r w:rsidR="003C4A19" w:rsidRPr="00FB0C68">
        <w:rPr>
          <w:rFonts w:ascii="Arial" w:hAnsi="Arial" w:cs="Arial"/>
          <w:sz w:val="24"/>
          <w:szCs w:val="24"/>
        </w:rPr>
        <w:t>avenants</w:t>
      </w:r>
      <w:r w:rsidRPr="00FB0C68">
        <w:rPr>
          <w:rFonts w:ascii="Arial" w:hAnsi="Arial" w:cs="Arial"/>
          <w:sz w:val="24"/>
          <w:szCs w:val="24"/>
        </w:rPr>
        <w:t>,</w:t>
      </w:r>
      <w:r w:rsidR="00C33622" w:rsidRPr="00FB0C68">
        <w:rPr>
          <w:rFonts w:ascii="Arial" w:hAnsi="Arial" w:cs="Arial"/>
          <w:sz w:val="24"/>
          <w:szCs w:val="24"/>
        </w:rPr>
        <w:t xml:space="preserve"> </w:t>
      </w:r>
      <w:r w:rsidRPr="00FB0C68">
        <w:rPr>
          <w:rFonts w:ascii="Arial" w:hAnsi="Arial" w:cs="Arial"/>
          <w:sz w:val="24"/>
          <w:szCs w:val="24"/>
        </w:rPr>
        <w:t>le</w:t>
      </w:r>
      <w:r w:rsidR="00C33622" w:rsidRPr="00FB0C68">
        <w:rPr>
          <w:rFonts w:ascii="Arial" w:hAnsi="Arial" w:cs="Arial"/>
          <w:sz w:val="24"/>
          <w:szCs w:val="24"/>
        </w:rPr>
        <w:t xml:space="preserve"> </w:t>
      </w:r>
      <w:r w:rsidRPr="00FB0C68">
        <w:rPr>
          <w:rFonts w:ascii="Arial" w:hAnsi="Arial" w:cs="Arial"/>
          <w:sz w:val="24"/>
          <w:szCs w:val="24"/>
        </w:rPr>
        <w:t>cas</w:t>
      </w:r>
      <w:r w:rsidR="00C33622" w:rsidRPr="00FB0C68">
        <w:rPr>
          <w:rFonts w:ascii="Arial" w:hAnsi="Arial" w:cs="Arial"/>
          <w:sz w:val="24"/>
          <w:szCs w:val="24"/>
        </w:rPr>
        <w:t xml:space="preserve"> </w:t>
      </w:r>
      <w:r w:rsidRPr="00FB0C68">
        <w:rPr>
          <w:rFonts w:ascii="Arial" w:hAnsi="Arial" w:cs="Arial"/>
          <w:sz w:val="24"/>
          <w:szCs w:val="24"/>
        </w:rPr>
        <w:t>échéant</w:t>
      </w:r>
    </w:p>
    <w:p w14:paraId="31718D92" w14:textId="77777777" w:rsidR="0025243A" w:rsidRPr="00FB0C68" w:rsidRDefault="0025243A" w:rsidP="00D95738">
      <w:pPr>
        <w:widowControl w:val="0"/>
        <w:autoSpaceDE w:val="0"/>
        <w:autoSpaceDN w:val="0"/>
        <w:adjustRightInd w:val="0"/>
        <w:spacing w:after="0" w:line="240" w:lineRule="auto"/>
        <w:ind w:left="624" w:right="90" w:hanging="624"/>
        <w:jc w:val="both"/>
        <w:rPr>
          <w:rFonts w:ascii="Arial" w:hAnsi="Arial" w:cs="Arial"/>
          <w:b/>
          <w:sz w:val="24"/>
          <w:szCs w:val="24"/>
        </w:rPr>
      </w:pPr>
    </w:p>
    <w:p w14:paraId="6C50DC33" w14:textId="77777777" w:rsidR="00A212A5" w:rsidRPr="00FB0C68" w:rsidRDefault="00A212A5" w:rsidP="007858B7">
      <w:pPr>
        <w:widowControl w:val="0"/>
        <w:autoSpaceDE w:val="0"/>
        <w:autoSpaceDN w:val="0"/>
        <w:adjustRightInd w:val="0"/>
        <w:spacing w:after="0" w:line="240" w:lineRule="auto"/>
        <w:ind w:left="624" w:right="90" w:hanging="624"/>
        <w:jc w:val="both"/>
        <w:rPr>
          <w:rFonts w:ascii="Arial" w:hAnsi="Arial" w:cs="Arial"/>
          <w:sz w:val="24"/>
          <w:szCs w:val="24"/>
        </w:rPr>
      </w:pPr>
      <w:r w:rsidRPr="00FB0C68">
        <w:rPr>
          <w:rFonts w:ascii="Arial" w:hAnsi="Arial" w:cs="Arial"/>
          <w:b/>
          <w:sz w:val="24"/>
          <w:szCs w:val="24"/>
        </w:rPr>
        <w:t>17.2</w:t>
      </w:r>
      <w:r w:rsidRPr="00FB0C68">
        <w:rPr>
          <w:rFonts w:ascii="Arial" w:hAnsi="Arial" w:cs="Arial"/>
          <w:sz w:val="24"/>
          <w:szCs w:val="24"/>
        </w:rPr>
        <w:t>. Dans le cas où l’entrepreneur serait invité à exécuter</w:t>
      </w:r>
      <w:r w:rsidR="00C33622" w:rsidRPr="00FB0C68">
        <w:rPr>
          <w:rFonts w:ascii="Arial" w:hAnsi="Arial" w:cs="Arial"/>
          <w:sz w:val="24"/>
          <w:szCs w:val="24"/>
        </w:rPr>
        <w:t xml:space="preserve"> </w:t>
      </w:r>
      <w:r w:rsidRPr="00FB0C68">
        <w:rPr>
          <w:rFonts w:ascii="Arial" w:hAnsi="Arial" w:cs="Arial"/>
          <w:sz w:val="24"/>
          <w:szCs w:val="24"/>
        </w:rPr>
        <w:t>des</w:t>
      </w:r>
      <w:r w:rsidR="00C33622" w:rsidRPr="00FB0C68">
        <w:rPr>
          <w:rFonts w:ascii="Arial" w:hAnsi="Arial" w:cs="Arial"/>
          <w:sz w:val="24"/>
          <w:szCs w:val="24"/>
        </w:rPr>
        <w:t xml:space="preserve"> </w:t>
      </w:r>
      <w:r w:rsidRPr="00FB0C68">
        <w:rPr>
          <w:rFonts w:ascii="Arial" w:hAnsi="Arial" w:cs="Arial"/>
          <w:sz w:val="24"/>
          <w:szCs w:val="24"/>
        </w:rPr>
        <w:t>travaux</w:t>
      </w:r>
      <w:r w:rsidR="00C33622" w:rsidRPr="00FB0C68">
        <w:rPr>
          <w:rFonts w:ascii="Arial" w:hAnsi="Arial" w:cs="Arial"/>
          <w:sz w:val="24"/>
          <w:szCs w:val="24"/>
        </w:rPr>
        <w:t xml:space="preserve"> </w:t>
      </w:r>
      <w:r w:rsidRPr="00FB0C68">
        <w:rPr>
          <w:rFonts w:ascii="Arial" w:hAnsi="Arial" w:cs="Arial"/>
          <w:sz w:val="24"/>
          <w:szCs w:val="24"/>
        </w:rPr>
        <w:t>en</w:t>
      </w:r>
      <w:r w:rsidR="00C33622" w:rsidRPr="00FB0C68">
        <w:rPr>
          <w:rFonts w:ascii="Arial" w:hAnsi="Arial" w:cs="Arial"/>
          <w:sz w:val="24"/>
          <w:szCs w:val="24"/>
        </w:rPr>
        <w:t xml:space="preserve"> </w:t>
      </w:r>
      <w:r w:rsidRPr="00FB0C68">
        <w:rPr>
          <w:rFonts w:ascii="Arial" w:hAnsi="Arial" w:cs="Arial"/>
          <w:sz w:val="24"/>
          <w:szCs w:val="24"/>
        </w:rPr>
        <w:t>régie,</w:t>
      </w:r>
      <w:r w:rsidR="00C33622" w:rsidRPr="00FB0C68">
        <w:rPr>
          <w:rFonts w:ascii="Arial" w:hAnsi="Arial" w:cs="Arial"/>
          <w:sz w:val="24"/>
          <w:szCs w:val="24"/>
        </w:rPr>
        <w:t xml:space="preserve"> </w:t>
      </w:r>
      <w:r w:rsidRPr="00FB0C68">
        <w:rPr>
          <w:rFonts w:ascii="Arial" w:hAnsi="Arial" w:cs="Arial"/>
          <w:sz w:val="24"/>
          <w:szCs w:val="24"/>
        </w:rPr>
        <w:t>les</w:t>
      </w:r>
      <w:r w:rsidR="00C33622" w:rsidRPr="00FB0C68">
        <w:rPr>
          <w:rFonts w:ascii="Arial" w:hAnsi="Arial" w:cs="Arial"/>
          <w:sz w:val="24"/>
          <w:szCs w:val="24"/>
        </w:rPr>
        <w:t xml:space="preserve"> </w:t>
      </w:r>
      <w:r w:rsidRPr="00FB0C68">
        <w:rPr>
          <w:rFonts w:ascii="Arial" w:hAnsi="Arial" w:cs="Arial"/>
          <w:sz w:val="24"/>
          <w:szCs w:val="24"/>
        </w:rPr>
        <w:t>dépenses</w:t>
      </w:r>
      <w:r w:rsidR="00C33622" w:rsidRPr="00FB0C68">
        <w:rPr>
          <w:rFonts w:ascii="Arial" w:hAnsi="Arial" w:cs="Arial"/>
          <w:sz w:val="24"/>
          <w:szCs w:val="24"/>
        </w:rPr>
        <w:t xml:space="preserve"> </w:t>
      </w:r>
      <w:r w:rsidR="009B4193" w:rsidRPr="00FB0C68">
        <w:rPr>
          <w:rFonts w:ascii="Arial" w:hAnsi="Arial" w:cs="Arial"/>
          <w:spacing w:val="4"/>
          <w:sz w:val="24"/>
          <w:szCs w:val="24"/>
        </w:rPr>
        <w:t>E</w:t>
      </w:r>
      <w:r w:rsidRPr="00FB0C68">
        <w:rPr>
          <w:rFonts w:ascii="Arial" w:hAnsi="Arial" w:cs="Arial"/>
          <w:spacing w:val="4"/>
          <w:sz w:val="24"/>
          <w:szCs w:val="24"/>
        </w:rPr>
        <w:t>xposée</w:t>
      </w:r>
      <w:r w:rsidRPr="00FB0C68">
        <w:rPr>
          <w:rFonts w:ascii="Arial" w:hAnsi="Arial" w:cs="Arial"/>
          <w:sz w:val="24"/>
          <w:szCs w:val="24"/>
        </w:rPr>
        <w:t>s</w:t>
      </w:r>
      <w:r w:rsidR="00C33622" w:rsidRPr="00FB0C68">
        <w:rPr>
          <w:rFonts w:ascii="Arial" w:hAnsi="Arial" w:cs="Arial"/>
          <w:sz w:val="24"/>
          <w:szCs w:val="24"/>
        </w:rPr>
        <w:t xml:space="preserve"> </w:t>
      </w:r>
      <w:r w:rsidRPr="00FB0C68">
        <w:rPr>
          <w:rFonts w:ascii="Arial" w:hAnsi="Arial" w:cs="Arial"/>
          <w:spacing w:val="4"/>
          <w:sz w:val="24"/>
          <w:szCs w:val="24"/>
        </w:rPr>
        <w:t>e</w:t>
      </w:r>
      <w:r w:rsidR="009B4193" w:rsidRPr="00FB0C68">
        <w:rPr>
          <w:rFonts w:ascii="Arial" w:hAnsi="Arial" w:cs="Arial"/>
          <w:sz w:val="24"/>
          <w:szCs w:val="24"/>
        </w:rPr>
        <w:t xml:space="preserve">t </w:t>
      </w:r>
      <w:proofErr w:type="gramStart"/>
      <w:r w:rsidRPr="00FB0C68">
        <w:rPr>
          <w:rFonts w:ascii="Arial" w:hAnsi="Arial" w:cs="Arial"/>
          <w:spacing w:val="4"/>
          <w:sz w:val="24"/>
          <w:szCs w:val="24"/>
        </w:rPr>
        <w:t>dûmen</w:t>
      </w:r>
      <w:r w:rsidRPr="00FB0C68">
        <w:rPr>
          <w:rFonts w:ascii="Arial" w:hAnsi="Arial" w:cs="Arial"/>
          <w:sz w:val="24"/>
          <w:szCs w:val="24"/>
        </w:rPr>
        <w:t xml:space="preserve">t  </w:t>
      </w:r>
      <w:r w:rsidRPr="00FB0C68">
        <w:rPr>
          <w:rFonts w:ascii="Arial" w:hAnsi="Arial" w:cs="Arial"/>
          <w:spacing w:val="4"/>
          <w:sz w:val="24"/>
          <w:szCs w:val="24"/>
        </w:rPr>
        <w:t>justifiée</w:t>
      </w:r>
      <w:r w:rsidRPr="00FB0C68">
        <w:rPr>
          <w:rFonts w:ascii="Arial" w:hAnsi="Arial" w:cs="Arial"/>
          <w:sz w:val="24"/>
          <w:szCs w:val="24"/>
        </w:rPr>
        <w:t>s</w:t>
      </w:r>
      <w:proofErr w:type="gramEnd"/>
      <w:r w:rsidRPr="00FB0C68">
        <w:rPr>
          <w:rFonts w:ascii="Arial" w:hAnsi="Arial" w:cs="Arial"/>
          <w:sz w:val="24"/>
          <w:szCs w:val="24"/>
        </w:rPr>
        <w:t xml:space="preserve">  </w:t>
      </w:r>
      <w:r w:rsidRPr="00FB0C68">
        <w:rPr>
          <w:rFonts w:ascii="Arial" w:hAnsi="Arial" w:cs="Arial"/>
          <w:spacing w:val="4"/>
          <w:sz w:val="24"/>
          <w:szCs w:val="24"/>
        </w:rPr>
        <w:t>lu</w:t>
      </w:r>
      <w:r w:rsidRPr="00FB0C68">
        <w:rPr>
          <w:rFonts w:ascii="Arial" w:hAnsi="Arial" w:cs="Arial"/>
          <w:sz w:val="24"/>
          <w:szCs w:val="24"/>
        </w:rPr>
        <w:t xml:space="preserve">i  </w:t>
      </w:r>
      <w:r w:rsidRPr="00FB0C68">
        <w:rPr>
          <w:rFonts w:ascii="Arial" w:hAnsi="Arial" w:cs="Arial"/>
          <w:spacing w:val="4"/>
          <w:sz w:val="24"/>
          <w:szCs w:val="24"/>
        </w:rPr>
        <w:t>seront</w:t>
      </w:r>
      <w:r w:rsidR="00C33622" w:rsidRPr="00FB0C68">
        <w:rPr>
          <w:rFonts w:ascii="Arial" w:hAnsi="Arial" w:cs="Arial"/>
          <w:spacing w:val="4"/>
          <w:sz w:val="24"/>
          <w:szCs w:val="24"/>
        </w:rPr>
        <w:t xml:space="preserve"> </w:t>
      </w:r>
      <w:r w:rsidRPr="00FB0C68">
        <w:rPr>
          <w:rFonts w:ascii="Arial" w:hAnsi="Arial" w:cs="Arial"/>
          <w:sz w:val="24"/>
          <w:szCs w:val="24"/>
        </w:rPr>
        <w:t>remboursées</w:t>
      </w:r>
      <w:r w:rsidR="00C33622" w:rsidRPr="00FB0C68">
        <w:rPr>
          <w:rFonts w:ascii="Arial" w:hAnsi="Arial" w:cs="Arial"/>
          <w:sz w:val="24"/>
          <w:szCs w:val="24"/>
        </w:rPr>
        <w:t xml:space="preserve"> </w:t>
      </w:r>
      <w:r w:rsidRPr="00FB0C68">
        <w:rPr>
          <w:rFonts w:ascii="Arial" w:hAnsi="Arial" w:cs="Arial"/>
          <w:sz w:val="24"/>
          <w:szCs w:val="24"/>
        </w:rPr>
        <w:t>dans</w:t>
      </w:r>
      <w:r w:rsidR="00C33622" w:rsidRPr="00FB0C68">
        <w:rPr>
          <w:rFonts w:ascii="Arial" w:hAnsi="Arial" w:cs="Arial"/>
          <w:sz w:val="24"/>
          <w:szCs w:val="24"/>
        </w:rPr>
        <w:t xml:space="preserve"> </w:t>
      </w:r>
      <w:r w:rsidRPr="00FB0C68">
        <w:rPr>
          <w:rFonts w:ascii="Arial" w:hAnsi="Arial" w:cs="Arial"/>
          <w:sz w:val="24"/>
          <w:szCs w:val="24"/>
        </w:rPr>
        <w:t>les</w:t>
      </w:r>
      <w:r w:rsidR="00C33622" w:rsidRPr="00FB0C68">
        <w:rPr>
          <w:rFonts w:ascii="Arial" w:hAnsi="Arial" w:cs="Arial"/>
          <w:sz w:val="24"/>
          <w:szCs w:val="24"/>
        </w:rPr>
        <w:t xml:space="preserve"> </w:t>
      </w:r>
      <w:r w:rsidRPr="00FB0C68">
        <w:rPr>
          <w:rFonts w:ascii="Arial" w:hAnsi="Arial" w:cs="Arial"/>
          <w:sz w:val="24"/>
          <w:szCs w:val="24"/>
        </w:rPr>
        <w:t>conditions</w:t>
      </w:r>
      <w:r w:rsidR="00C33622" w:rsidRPr="00FB0C68">
        <w:rPr>
          <w:rFonts w:ascii="Arial" w:hAnsi="Arial" w:cs="Arial"/>
          <w:sz w:val="24"/>
          <w:szCs w:val="24"/>
        </w:rPr>
        <w:t xml:space="preserve"> </w:t>
      </w:r>
      <w:r w:rsidRPr="00FB0C68">
        <w:rPr>
          <w:rFonts w:ascii="Arial" w:hAnsi="Arial" w:cs="Arial"/>
          <w:sz w:val="24"/>
          <w:szCs w:val="24"/>
        </w:rPr>
        <w:t>suivantes:</w:t>
      </w:r>
    </w:p>
    <w:p w14:paraId="751C7946" w14:textId="77777777" w:rsidR="00464FA6" w:rsidRPr="00FB0C68" w:rsidRDefault="00A212A5" w:rsidP="009B4193">
      <w:pPr>
        <w:widowControl w:val="0"/>
        <w:autoSpaceDE w:val="0"/>
        <w:autoSpaceDN w:val="0"/>
        <w:adjustRightInd w:val="0"/>
        <w:spacing w:after="0" w:line="240" w:lineRule="auto"/>
        <w:ind w:right="-19"/>
        <w:jc w:val="both"/>
        <w:rPr>
          <w:rFonts w:ascii="Arial" w:hAnsi="Arial" w:cs="Arial"/>
          <w:sz w:val="24"/>
          <w:szCs w:val="24"/>
        </w:rPr>
      </w:pPr>
      <w:r w:rsidRPr="00FB0C68">
        <w:rPr>
          <w:rFonts w:ascii="Arial" w:hAnsi="Arial" w:cs="Arial"/>
          <w:sz w:val="24"/>
          <w:szCs w:val="24"/>
        </w:rPr>
        <w:t xml:space="preserve"> -  Les</w:t>
      </w:r>
      <w:r w:rsidR="00C33622" w:rsidRPr="00FB0C68">
        <w:rPr>
          <w:rFonts w:ascii="Arial" w:hAnsi="Arial" w:cs="Arial"/>
          <w:sz w:val="24"/>
          <w:szCs w:val="24"/>
        </w:rPr>
        <w:t xml:space="preserve"> </w:t>
      </w:r>
      <w:r w:rsidRPr="00FB0C68">
        <w:rPr>
          <w:rFonts w:ascii="Arial" w:hAnsi="Arial" w:cs="Arial"/>
          <w:sz w:val="24"/>
          <w:szCs w:val="24"/>
        </w:rPr>
        <w:t>quantités</w:t>
      </w:r>
      <w:r w:rsidR="00C33622" w:rsidRPr="00FB0C68">
        <w:rPr>
          <w:rFonts w:ascii="Arial" w:hAnsi="Arial" w:cs="Arial"/>
          <w:sz w:val="24"/>
          <w:szCs w:val="24"/>
        </w:rPr>
        <w:t xml:space="preserve"> </w:t>
      </w:r>
      <w:r w:rsidRPr="00FB0C68">
        <w:rPr>
          <w:rFonts w:ascii="Arial" w:hAnsi="Arial" w:cs="Arial"/>
          <w:sz w:val="24"/>
          <w:szCs w:val="24"/>
        </w:rPr>
        <w:t>prises</w:t>
      </w:r>
      <w:r w:rsidR="00C33622" w:rsidRPr="00FB0C68">
        <w:rPr>
          <w:rFonts w:ascii="Arial" w:hAnsi="Arial" w:cs="Arial"/>
          <w:sz w:val="24"/>
          <w:szCs w:val="24"/>
        </w:rPr>
        <w:t xml:space="preserve"> </w:t>
      </w:r>
      <w:r w:rsidRPr="00FB0C68">
        <w:rPr>
          <w:rFonts w:ascii="Arial" w:hAnsi="Arial" w:cs="Arial"/>
          <w:sz w:val="24"/>
          <w:szCs w:val="24"/>
        </w:rPr>
        <w:t>en</w:t>
      </w:r>
      <w:r w:rsidR="00C33622" w:rsidRPr="00FB0C68">
        <w:rPr>
          <w:rFonts w:ascii="Arial" w:hAnsi="Arial" w:cs="Arial"/>
          <w:sz w:val="24"/>
          <w:szCs w:val="24"/>
        </w:rPr>
        <w:t xml:space="preserve"> </w:t>
      </w:r>
      <w:r w:rsidRPr="00FB0C68">
        <w:rPr>
          <w:rFonts w:ascii="Arial" w:hAnsi="Arial" w:cs="Arial"/>
          <w:sz w:val="24"/>
          <w:szCs w:val="24"/>
        </w:rPr>
        <w:t>compte</w:t>
      </w:r>
      <w:r w:rsidR="00C33622" w:rsidRPr="00FB0C68">
        <w:rPr>
          <w:rFonts w:ascii="Arial" w:hAnsi="Arial" w:cs="Arial"/>
          <w:sz w:val="24"/>
          <w:szCs w:val="24"/>
        </w:rPr>
        <w:t xml:space="preserve"> </w:t>
      </w:r>
      <w:r w:rsidRPr="00FB0C68">
        <w:rPr>
          <w:rFonts w:ascii="Arial" w:hAnsi="Arial" w:cs="Arial"/>
          <w:sz w:val="24"/>
          <w:szCs w:val="24"/>
        </w:rPr>
        <w:t>seront</w:t>
      </w:r>
      <w:r w:rsidR="00C33622" w:rsidRPr="00FB0C68">
        <w:rPr>
          <w:rFonts w:ascii="Arial" w:hAnsi="Arial" w:cs="Arial"/>
          <w:sz w:val="24"/>
          <w:szCs w:val="24"/>
        </w:rPr>
        <w:t xml:space="preserve"> </w:t>
      </w:r>
      <w:r w:rsidRPr="00FB0C68">
        <w:rPr>
          <w:rFonts w:ascii="Arial" w:hAnsi="Arial" w:cs="Arial"/>
          <w:sz w:val="24"/>
          <w:szCs w:val="24"/>
        </w:rPr>
        <w:t>les</w:t>
      </w:r>
      <w:r w:rsidR="00C33622" w:rsidRPr="00FB0C68">
        <w:rPr>
          <w:rFonts w:ascii="Arial" w:hAnsi="Arial" w:cs="Arial"/>
          <w:sz w:val="24"/>
          <w:szCs w:val="24"/>
        </w:rPr>
        <w:t xml:space="preserve"> </w:t>
      </w:r>
      <w:r w:rsidRPr="00FB0C68">
        <w:rPr>
          <w:rFonts w:ascii="Arial" w:hAnsi="Arial" w:cs="Arial"/>
          <w:sz w:val="24"/>
          <w:szCs w:val="24"/>
        </w:rPr>
        <w:t xml:space="preserve">heures </w:t>
      </w:r>
      <w:proofErr w:type="gramStart"/>
      <w:r w:rsidRPr="00FB0C68">
        <w:rPr>
          <w:rFonts w:ascii="Arial" w:hAnsi="Arial" w:cs="Arial"/>
          <w:spacing w:val="5"/>
          <w:sz w:val="24"/>
          <w:szCs w:val="24"/>
        </w:rPr>
        <w:t>d</w:t>
      </w:r>
      <w:r w:rsidRPr="00FB0C68">
        <w:rPr>
          <w:rFonts w:ascii="Arial" w:hAnsi="Arial" w:cs="Arial"/>
          <w:sz w:val="24"/>
          <w:szCs w:val="24"/>
        </w:rPr>
        <w:t xml:space="preserve">e  </w:t>
      </w:r>
      <w:r w:rsidRPr="00FB0C68">
        <w:rPr>
          <w:rFonts w:ascii="Arial" w:hAnsi="Arial" w:cs="Arial"/>
          <w:spacing w:val="5"/>
          <w:sz w:val="24"/>
          <w:szCs w:val="24"/>
        </w:rPr>
        <w:t>mis</w:t>
      </w:r>
      <w:r w:rsidRPr="00FB0C68">
        <w:rPr>
          <w:rFonts w:ascii="Arial" w:hAnsi="Arial" w:cs="Arial"/>
          <w:sz w:val="24"/>
          <w:szCs w:val="24"/>
        </w:rPr>
        <w:t>e</w:t>
      </w:r>
      <w:proofErr w:type="gramEnd"/>
      <w:r w:rsidRPr="00FB0C68">
        <w:rPr>
          <w:rFonts w:ascii="Arial" w:hAnsi="Arial" w:cs="Arial"/>
          <w:sz w:val="24"/>
          <w:szCs w:val="24"/>
        </w:rPr>
        <w:t xml:space="preserve">  à  </w:t>
      </w:r>
      <w:r w:rsidRPr="00FB0C68">
        <w:rPr>
          <w:rFonts w:ascii="Arial" w:hAnsi="Arial" w:cs="Arial"/>
          <w:spacing w:val="5"/>
          <w:sz w:val="24"/>
          <w:szCs w:val="24"/>
        </w:rPr>
        <w:t>dispositio</w:t>
      </w:r>
      <w:r w:rsidRPr="00FB0C68">
        <w:rPr>
          <w:rFonts w:ascii="Arial" w:hAnsi="Arial" w:cs="Arial"/>
          <w:sz w:val="24"/>
          <w:szCs w:val="24"/>
        </w:rPr>
        <w:t xml:space="preserve">n  </w:t>
      </w:r>
      <w:r w:rsidRPr="00FB0C68">
        <w:rPr>
          <w:rFonts w:ascii="Arial" w:hAnsi="Arial" w:cs="Arial"/>
          <w:spacing w:val="5"/>
          <w:sz w:val="24"/>
          <w:szCs w:val="24"/>
        </w:rPr>
        <w:t>o</w:t>
      </w:r>
      <w:r w:rsidRPr="00FB0C68">
        <w:rPr>
          <w:rFonts w:ascii="Arial" w:hAnsi="Arial" w:cs="Arial"/>
          <w:sz w:val="24"/>
          <w:szCs w:val="24"/>
        </w:rPr>
        <w:t xml:space="preserve">u  </w:t>
      </w:r>
      <w:r w:rsidRPr="00FB0C68">
        <w:rPr>
          <w:rFonts w:ascii="Arial" w:hAnsi="Arial" w:cs="Arial"/>
          <w:spacing w:val="5"/>
          <w:sz w:val="24"/>
          <w:szCs w:val="24"/>
        </w:rPr>
        <w:t>le</w:t>
      </w:r>
      <w:r w:rsidRPr="00FB0C68">
        <w:rPr>
          <w:rFonts w:ascii="Arial" w:hAnsi="Arial" w:cs="Arial"/>
          <w:sz w:val="24"/>
          <w:szCs w:val="24"/>
        </w:rPr>
        <w:t xml:space="preserve">s  </w:t>
      </w:r>
      <w:r w:rsidRPr="00FB0C68">
        <w:rPr>
          <w:rFonts w:ascii="Arial" w:hAnsi="Arial" w:cs="Arial"/>
          <w:spacing w:val="5"/>
          <w:sz w:val="24"/>
          <w:szCs w:val="24"/>
        </w:rPr>
        <w:t>quantité</w:t>
      </w:r>
      <w:r w:rsidRPr="00FB0C68">
        <w:rPr>
          <w:rFonts w:ascii="Arial" w:hAnsi="Arial" w:cs="Arial"/>
          <w:sz w:val="24"/>
          <w:szCs w:val="24"/>
        </w:rPr>
        <w:t xml:space="preserve">s  </w:t>
      </w:r>
      <w:r w:rsidRPr="00FB0C68">
        <w:rPr>
          <w:rFonts w:ascii="Arial" w:hAnsi="Arial" w:cs="Arial"/>
          <w:spacing w:val="5"/>
          <w:sz w:val="24"/>
          <w:szCs w:val="24"/>
        </w:rPr>
        <w:t xml:space="preserve">de </w:t>
      </w:r>
      <w:r w:rsidRPr="00FB0C68">
        <w:rPr>
          <w:rFonts w:ascii="Arial" w:hAnsi="Arial" w:cs="Arial"/>
          <w:sz w:val="24"/>
          <w:szCs w:val="24"/>
        </w:rPr>
        <w:t>matériaux</w:t>
      </w:r>
      <w:r w:rsidR="00C33622" w:rsidRPr="00FB0C68">
        <w:rPr>
          <w:rFonts w:ascii="Arial" w:hAnsi="Arial" w:cs="Arial"/>
          <w:sz w:val="24"/>
          <w:szCs w:val="24"/>
        </w:rPr>
        <w:t xml:space="preserve"> </w:t>
      </w:r>
      <w:r w:rsidRPr="00FB0C68">
        <w:rPr>
          <w:rFonts w:ascii="Arial" w:hAnsi="Arial" w:cs="Arial"/>
          <w:sz w:val="24"/>
          <w:szCs w:val="24"/>
        </w:rPr>
        <w:t>et</w:t>
      </w:r>
      <w:r w:rsidR="00C33622" w:rsidRPr="00FB0C68">
        <w:rPr>
          <w:rFonts w:ascii="Arial" w:hAnsi="Arial" w:cs="Arial"/>
          <w:sz w:val="24"/>
          <w:szCs w:val="24"/>
        </w:rPr>
        <w:t xml:space="preserve"> </w:t>
      </w:r>
      <w:r w:rsidRPr="00FB0C68">
        <w:rPr>
          <w:rFonts w:ascii="Arial" w:hAnsi="Arial" w:cs="Arial"/>
          <w:sz w:val="24"/>
          <w:szCs w:val="24"/>
        </w:rPr>
        <w:t>matières</w:t>
      </w:r>
      <w:r w:rsidR="00C33622" w:rsidRPr="00FB0C68">
        <w:rPr>
          <w:rFonts w:ascii="Arial" w:hAnsi="Arial" w:cs="Arial"/>
          <w:sz w:val="24"/>
          <w:szCs w:val="24"/>
        </w:rPr>
        <w:t xml:space="preserve"> </w:t>
      </w:r>
      <w:r w:rsidRPr="00FB0C68">
        <w:rPr>
          <w:rFonts w:ascii="Arial" w:hAnsi="Arial" w:cs="Arial"/>
          <w:sz w:val="24"/>
          <w:szCs w:val="24"/>
        </w:rPr>
        <w:t>mises</w:t>
      </w:r>
      <w:r w:rsidR="00C33622" w:rsidRPr="00FB0C68">
        <w:rPr>
          <w:rFonts w:ascii="Arial" w:hAnsi="Arial" w:cs="Arial"/>
          <w:sz w:val="24"/>
          <w:szCs w:val="24"/>
        </w:rPr>
        <w:t xml:space="preserve"> </w:t>
      </w:r>
      <w:r w:rsidRPr="00FB0C68">
        <w:rPr>
          <w:rFonts w:ascii="Arial" w:hAnsi="Arial" w:cs="Arial"/>
          <w:sz w:val="24"/>
          <w:szCs w:val="24"/>
        </w:rPr>
        <w:t>en</w:t>
      </w:r>
      <w:r w:rsidR="00C33622" w:rsidRPr="00FB0C68">
        <w:rPr>
          <w:rFonts w:ascii="Arial" w:hAnsi="Arial" w:cs="Arial"/>
          <w:sz w:val="24"/>
          <w:szCs w:val="24"/>
        </w:rPr>
        <w:t xml:space="preserve"> </w:t>
      </w:r>
      <w:r w:rsidRPr="00FB0C68">
        <w:rPr>
          <w:rFonts w:ascii="Arial" w:hAnsi="Arial" w:cs="Arial"/>
          <w:sz w:val="24"/>
          <w:szCs w:val="24"/>
        </w:rPr>
        <w:t>œuvre</w:t>
      </w:r>
      <w:r w:rsidR="00C33622" w:rsidRPr="00FB0C68">
        <w:rPr>
          <w:rFonts w:ascii="Arial" w:hAnsi="Arial" w:cs="Arial"/>
          <w:sz w:val="24"/>
          <w:szCs w:val="24"/>
        </w:rPr>
        <w:t xml:space="preserve"> </w:t>
      </w:r>
      <w:r w:rsidRPr="00FB0C68">
        <w:rPr>
          <w:rFonts w:ascii="Arial" w:hAnsi="Arial" w:cs="Arial"/>
          <w:sz w:val="24"/>
          <w:szCs w:val="24"/>
        </w:rPr>
        <w:t>ayant</w:t>
      </w:r>
      <w:r w:rsidR="00C33622" w:rsidRPr="00FB0C68">
        <w:rPr>
          <w:rFonts w:ascii="Arial" w:hAnsi="Arial" w:cs="Arial"/>
          <w:sz w:val="24"/>
          <w:szCs w:val="24"/>
        </w:rPr>
        <w:t xml:space="preserve"> </w:t>
      </w:r>
      <w:r w:rsidRPr="00FB0C68">
        <w:rPr>
          <w:rFonts w:ascii="Arial" w:hAnsi="Arial" w:cs="Arial"/>
          <w:sz w:val="24"/>
          <w:szCs w:val="24"/>
        </w:rPr>
        <w:t>fait l’obje</w:t>
      </w:r>
      <w:r w:rsidR="009B4193" w:rsidRPr="00FB0C68">
        <w:rPr>
          <w:rFonts w:ascii="Arial" w:hAnsi="Arial" w:cs="Arial"/>
          <w:sz w:val="24"/>
          <w:szCs w:val="24"/>
        </w:rPr>
        <w:t>t</w:t>
      </w:r>
      <w:r w:rsidR="00C33622" w:rsidRPr="00FB0C68">
        <w:rPr>
          <w:rFonts w:ascii="Arial" w:hAnsi="Arial" w:cs="Arial"/>
          <w:sz w:val="24"/>
          <w:szCs w:val="24"/>
        </w:rPr>
        <w:t xml:space="preserve"> </w:t>
      </w:r>
      <w:r w:rsidR="009B4193" w:rsidRPr="00FB0C68">
        <w:rPr>
          <w:rFonts w:ascii="Arial" w:hAnsi="Arial" w:cs="Arial"/>
          <w:sz w:val="24"/>
          <w:szCs w:val="24"/>
        </w:rPr>
        <w:t>d’attachements</w:t>
      </w:r>
      <w:r w:rsidR="00C33622" w:rsidRPr="00FB0C68">
        <w:rPr>
          <w:rFonts w:ascii="Arial" w:hAnsi="Arial" w:cs="Arial"/>
          <w:sz w:val="24"/>
          <w:szCs w:val="24"/>
        </w:rPr>
        <w:t xml:space="preserve"> </w:t>
      </w:r>
      <w:r w:rsidR="009B4193" w:rsidRPr="00FB0C68">
        <w:rPr>
          <w:rFonts w:ascii="Arial" w:hAnsi="Arial" w:cs="Arial"/>
          <w:sz w:val="24"/>
          <w:szCs w:val="24"/>
        </w:rPr>
        <w:t>contradictoires;</w:t>
      </w:r>
    </w:p>
    <w:p w14:paraId="6065703C" w14:textId="77777777" w:rsidR="00464FA6" w:rsidRPr="00FB0C68" w:rsidRDefault="00A212A5" w:rsidP="00717933">
      <w:pPr>
        <w:widowControl w:val="0"/>
        <w:autoSpaceDE w:val="0"/>
        <w:autoSpaceDN w:val="0"/>
        <w:adjustRightInd w:val="0"/>
        <w:spacing w:after="0" w:line="240" w:lineRule="auto"/>
        <w:ind w:right="-15"/>
        <w:jc w:val="both"/>
        <w:rPr>
          <w:rFonts w:ascii="Arial" w:hAnsi="Arial" w:cs="Arial"/>
          <w:sz w:val="24"/>
          <w:szCs w:val="24"/>
        </w:rPr>
      </w:pPr>
      <w:r w:rsidRPr="00FB0C68">
        <w:rPr>
          <w:rFonts w:ascii="Arial" w:hAnsi="Arial" w:cs="Arial"/>
          <w:sz w:val="24"/>
          <w:szCs w:val="24"/>
        </w:rPr>
        <w:t xml:space="preserve">   -  Les</w:t>
      </w:r>
      <w:r w:rsidR="00C33622" w:rsidRPr="00FB0C68">
        <w:rPr>
          <w:rFonts w:ascii="Arial" w:hAnsi="Arial" w:cs="Arial"/>
          <w:sz w:val="24"/>
          <w:szCs w:val="24"/>
        </w:rPr>
        <w:t xml:space="preserve"> </w:t>
      </w:r>
      <w:r w:rsidRPr="00FB0C68">
        <w:rPr>
          <w:rFonts w:ascii="Arial" w:hAnsi="Arial" w:cs="Arial"/>
          <w:sz w:val="24"/>
          <w:szCs w:val="24"/>
        </w:rPr>
        <w:t>traitements</w:t>
      </w:r>
      <w:r w:rsidR="00C33622" w:rsidRPr="00FB0C68">
        <w:rPr>
          <w:rFonts w:ascii="Arial" w:hAnsi="Arial" w:cs="Arial"/>
          <w:sz w:val="24"/>
          <w:szCs w:val="24"/>
        </w:rPr>
        <w:t xml:space="preserve"> </w:t>
      </w:r>
      <w:r w:rsidRPr="00FB0C68">
        <w:rPr>
          <w:rFonts w:ascii="Arial" w:hAnsi="Arial" w:cs="Arial"/>
          <w:sz w:val="24"/>
          <w:szCs w:val="24"/>
        </w:rPr>
        <w:t>et</w:t>
      </w:r>
      <w:r w:rsidR="00C33622" w:rsidRPr="00FB0C68">
        <w:rPr>
          <w:rFonts w:ascii="Arial" w:hAnsi="Arial" w:cs="Arial"/>
          <w:sz w:val="24"/>
          <w:szCs w:val="24"/>
        </w:rPr>
        <w:t xml:space="preserve"> </w:t>
      </w:r>
      <w:r w:rsidRPr="00FB0C68">
        <w:rPr>
          <w:rFonts w:ascii="Arial" w:hAnsi="Arial" w:cs="Arial"/>
          <w:sz w:val="24"/>
          <w:szCs w:val="24"/>
        </w:rPr>
        <w:t>salaires</w:t>
      </w:r>
      <w:r w:rsidR="00C33622" w:rsidRPr="00FB0C68">
        <w:rPr>
          <w:rFonts w:ascii="Arial" w:hAnsi="Arial" w:cs="Arial"/>
          <w:sz w:val="24"/>
          <w:szCs w:val="24"/>
        </w:rPr>
        <w:t xml:space="preserve"> </w:t>
      </w:r>
      <w:r w:rsidRPr="00FB0C68">
        <w:rPr>
          <w:rFonts w:ascii="Arial" w:hAnsi="Arial" w:cs="Arial"/>
          <w:sz w:val="24"/>
          <w:szCs w:val="24"/>
        </w:rPr>
        <w:t>effectivement</w:t>
      </w:r>
      <w:r w:rsidR="00C33622" w:rsidRPr="00FB0C68">
        <w:rPr>
          <w:rFonts w:ascii="Arial" w:hAnsi="Arial" w:cs="Arial"/>
          <w:sz w:val="24"/>
          <w:szCs w:val="24"/>
        </w:rPr>
        <w:t xml:space="preserve"> </w:t>
      </w:r>
      <w:r w:rsidRPr="00FB0C68">
        <w:rPr>
          <w:rFonts w:ascii="Arial" w:hAnsi="Arial" w:cs="Arial"/>
          <w:sz w:val="24"/>
          <w:szCs w:val="24"/>
        </w:rPr>
        <w:t>payés</w:t>
      </w:r>
      <w:r w:rsidR="00C33622" w:rsidRPr="00FB0C68">
        <w:rPr>
          <w:rFonts w:ascii="Arial" w:hAnsi="Arial" w:cs="Arial"/>
          <w:sz w:val="24"/>
          <w:szCs w:val="24"/>
        </w:rPr>
        <w:t xml:space="preserve"> </w:t>
      </w:r>
      <w:r w:rsidRPr="00FB0C68">
        <w:rPr>
          <w:rFonts w:ascii="Arial" w:hAnsi="Arial" w:cs="Arial"/>
          <w:sz w:val="24"/>
          <w:szCs w:val="24"/>
        </w:rPr>
        <w:t>à la</w:t>
      </w:r>
      <w:r w:rsidR="00C33622" w:rsidRPr="00FB0C68">
        <w:rPr>
          <w:rFonts w:ascii="Arial" w:hAnsi="Arial" w:cs="Arial"/>
          <w:sz w:val="24"/>
          <w:szCs w:val="24"/>
        </w:rPr>
        <w:t xml:space="preserve"> </w:t>
      </w:r>
      <w:r w:rsidRPr="00FB0C68">
        <w:rPr>
          <w:rFonts w:ascii="Arial" w:hAnsi="Arial" w:cs="Arial"/>
          <w:sz w:val="24"/>
          <w:szCs w:val="24"/>
        </w:rPr>
        <w:t>main</w:t>
      </w:r>
      <w:r w:rsidR="00C33622" w:rsidRPr="00FB0C68">
        <w:rPr>
          <w:rFonts w:ascii="Arial" w:hAnsi="Arial" w:cs="Arial"/>
          <w:sz w:val="24"/>
          <w:szCs w:val="24"/>
        </w:rPr>
        <w:t xml:space="preserve"> </w:t>
      </w:r>
      <w:r w:rsidRPr="00FB0C68">
        <w:rPr>
          <w:rFonts w:ascii="Arial" w:hAnsi="Arial" w:cs="Arial"/>
          <w:sz w:val="24"/>
          <w:szCs w:val="24"/>
        </w:rPr>
        <w:t>d’œuvre</w:t>
      </w:r>
      <w:r w:rsidR="00C33622" w:rsidRPr="00FB0C68">
        <w:rPr>
          <w:rFonts w:ascii="Arial" w:hAnsi="Arial" w:cs="Arial"/>
          <w:sz w:val="24"/>
          <w:szCs w:val="24"/>
        </w:rPr>
        <w:t xml:space="preserve"> </w:t>
      </w:r>
      <w:r w:rsidRPr="00FB0C68">
        <w:rPr>
          <w:rFonts w:ascii="Arial" w:hAnsi="Arial" w:cs="Arial"/>
          <w:sz w:val="24"/>
          <w:szCs w:val="24"/>
        </w:rPr>
        <w:t>locale</w:t>
      </w:r>
      <w:r w:rsidR="00C33622" w:rsidRPr="00FB0C68">
        <w:rPr>
          <w:rFonts w:ascii="Arial" w:hAnsi="Arial" w:cs="Arial"/>
          <w:sz w:val="24"/>
          <w:szCs w:val="24"/>
        </w:rPr>
        <w:t xml:space="preserve"> </w:t>
      </w:r>
      <w:r w:rsidRPr="00FB0C68">
        <w:rPr>
          <w:rFonts w:ascii="Arial" w:hAnsi="Arial" w:cs="Arial"/>
          <w:sz w:val="24"/>
          <w:szCs w:val="24"/>
        </w:rPr>
        <w:t>seront</w:t>
      </w:r>
      <w:r w:rsidR="00C33622" w:rsidRPr="00FB0C68">
        <w:rPr>
          <w:rFonts w:ascii="Arial" w:hAnsi="Arial" w:cs="Arial"/>
          <w:sz w:val="24"/>
          <w:szCs w:val="24"/>
        </w:rPr>
        <w:t xml:space="preserve"> </w:t>
      </w:r>
      <w:r w:rsidRPr="00FB0C68">
        <w:rPr>
          <w:rFonts w:ascii="Arial" w:hAnsi="Arial" w:cs="Arial"/>
          <w:sz w:val="24"/>
          <w:szCs w:val="24"/>
        </w:rPr>
        <w:t>majorés</w:t>
      </w:r>
      <w:r w:rsidR="00C33622" w:rsidRPr="00FB0C68">
        <w:rPr>
          <w:rFonts w:ascii="Arial" w:hAnsi="Arial" w:cs="Arial"/>
          <w:sz w:val="24"/>
          <w:szCs w:val="24"/>
        </w:rPr>
        <w:t xml:space="preserve"> </w:t>
      </w:r>
      <w:r w:rsidRPr="00FB0C68">
        <w:rPr>
          <w:rFonts w:ascii="Arial" w:hAnsi="Arial" w:cs="Arial"/>
          <w:sz w:val="24"/>
          <w:szCs w:val="24"/>
        </w:rPr>
        <w:t>pour</w:t>
      </w:r>
      <w:r w:rsidR="00C33622" w:rsidRPr="00FB0C68">
        <w:rPr>
          <w:rFonts w:ascii="Arial" w:hAnsi="Arial" w:cs="Arial"/>
          <w:sz w:val="24"/>
          <w:szCs w:val="24"/>
        </w:rPr>
        <w:t xml:space="preserve"> </w:t>
      </w:r>
      <w:r w:rsidRPr="00FB0C68">
        <w:rPr>
          <w:rFonts w:ascii="Arial" w:hAnsi="Arial" w:cs="Arial"/>
          <w:sz w:val="24"/>
          <w:szCs w:val="24"/>
        </w:rPr>
        <w:t xml:space="preserve">tenir compte des charges sociales de </w:t>
      </w:r>
      <w:r w:rsidR="0025243A" w:rsidRPr="00FB0C68">
        <w:rPr>
          <w:rFonts w:ascii="Arial" w:hAnsi="Arial" w:cs="Arial"/>
          <w:sz w:val="24"/>
          <w:szCs w:val="24"/>
        </w:rPr>
        <w:t>40% (quarante pour cent</w:t>
      </w:r>
      <w:proofErr w:type="gramStart"/>
      <w:r w:rsidR="0025243A" w:rsidRPr="00FB0C68">
        <w:rPr>
          <w:rFonts w:ascii="Arial" w:hAnsi="Arial" w:cs="Arial"/>
          <w:sz w:val="24"/>
          <w:szCs w:val="24"/>
        </w:rPr>
        <w:t>)</w:t>
      </w:r>
      <w:r w:rsidR="00717933" w:rsidRPr="00FB0C68">
        <w:rPr>
          <w:rFonts w:ascii="Arial" w:hAnsi="Arial" w:cs="Arial"/>
          <w:sz w:val="24"/>
          <w:szCs w:val="24"/>
        </w:rPr>
        <w:t>;</w:t>
      </w:r>
      <w:proofErr w:type="gramEnd"/>
    </w:p>
    <w:p w14:paraId="2E8F86BD" w14:textId="77777777" w:rsidR="00464FA6" w:rsidRPr="00FB0C68" w:rsidRDefault="00A212A5" w:rsidP="00717933">
      <w:pPr>
        <w:widowControl w:val="0"/>
        <w:autoSpaceDE w:val="0"/>
        <w:autoSpaceDN w:val="0"/>
        <w:adjustRightInd w:val="0"/>
        <w:spacing w:after="0" w:line="240" w:lineRule="auto"/>
        <w:ind w:right="-143"/>
        <w:jc w:val="both"/>
        <w:rPr>
          <w:rFonts w:ascii="Arial" w:hAnsi="Arial" w:cs="Arial"/>
          <w:sz w:val="24"/>
          <w:szCs w:val="24"/>
        </w:rPr>
      </w:pPr>
      <w:r w:rsidRPr="00FB0C68">
        <w:rPr>
          <w:rFonts w:ascii="Arial" w:hAnsi="Arial" w:cs="Arial"/>
          <w:sz w:val="24"/>
          <w:szCs w:val="24"/>
        </w:rPr>
        <w:t xml:space="preserve">  -  Les heures d’engin seront décomptées au taux figurant</w:t>
      </w:r>
      <w:r w:rsidR="00C33622" w:rsidRPr="00FB0C68">
        <w:rPr>
          <w:rFonts w:ascii="Arial" w:hAnsi="Arial" w:cs="Arial"/>
          <w:sz w:val="24"/>
          <w:szCs w:val="24"/>
        </w:rPr>
        <w:t xml:space="preserve"> </w:t>
      </w:r>
      <w:r w:rsidRPr="00FB0C68">
        <w:rPr>
          <w:rFonts w:ascii="Arial" w:hAnsi="Arial" w:cs="Arial"/>
          <w:sz w:val="24"/>
          <w:szCs w:val="24"/>
        </w:rPr>
        <w:t>dans</w:t>
      </w:r>
      <w:r w:rsidR="00C33622" w:rsidRPr="00FB0C68">
        <w:rPr>
          <w:rFonts w:ascii="Arial" w:hAnsi="Arial" w:cs="Arial"/>
          <w:sz w:val="24"/>
          <w:szCs w:val="24"/>
        </w:rPr>
        <w:t xml:space="preserve"> </w:t>
      </w:r>
      <w:r w:rsidRPr="00FB0C68">
        <w:rPr>
          <w:rFonts w:ascii="Arial" w:hAnsi="Arial" w:cs="Arial"/>
          <w:sz w:val="24"/>
          <w:szCs w:val="24"/>
        </w:rPr>
        <w:t>les</w:t>
      </w:r>
      <w:r w:rsidR="00C33622" w:rsidRPr="00FB0C68">
        <w:rPr>
          <w:rFonts w:ascii="Arial" w:hAnsi="Arial" w:cs="Arial"/>
          <w:sz w:val="24"/>
          <w:szCs w:val="24"/>
        </w:rPr>
        <w:t xml:space="preserve"> </w:t>
      </w:r>
      <w:r w:rsidRPr="00FB0C68">
        <w:rPr>
          <w:rFonts w:ascii="Arial" w:hAnsi="Arial" w:cs="Arial"/>
          <w:sz w:val="24"/>
          <w:szCs w:val="24"/>
        </w:rPr>
        <w:t>sous-détails</w:t>
      </w:r>
      <w:r w:rsidR="00C33622" w:rsidRPr="00FB0C68">
        <w:rPr>
          <w:rFonts w:ascii="Arial" w:hAnsi="Arial" w:cs="Arial"/>
          <w:sz w:val="24"/>
          <w:szCs w:val="24"/>
        </w:rPr>
        <w:t xml:space="preserve"> </w:t>
      </w:r>
      <w:r w:rsidRPr="00FB0C68">
        <w:rPr>
          <w:rFonts w:ascii="Arial" w:hAnsi="Arial" w:cs="Arial"/>
          <w:sz w:val="24"/>
          <w:szCs w:val="24"/>
        </w:rPr>
        <w:t>de</w:t>
      </w:r>
      <w:r w:rsidR="00C33622" w:rsidRPr="00FB0C68">
        <w:rPr>
          <w:rFonts w:ascii="Arial" w:hAnsi="Arial" w:cs="Arial"/>
          <w:sz w:val="24"/>
          <w:szCs w:val="24"/>
        </w:rPr>
        <w:t xml:space="preserve"> </w:t>
      </w:r>
      <w:proofErr w:type="gramStart"/>
      <w:r w:rsidRPr="00FB0C68">
        <w:rPr>
          <w:rFonts w:ascii="Arial" w:hAnsi="Arial" w:cs="Arial"/>
          <w:sz w:val="24"/>
          <w:szCs w:val="24"/>
        </w:rPr>
        <w:t>prix;</w:t>
      </w:r>
      <w:proofErr w:type="gramEnd"/>
    </w:p>
    <w:p w14:paraId="5330CB70" w14:textId="77777777" w:rsidR="00464FA6" w:rsidRPr="00FB0C68" w:rsidRDefault="00A212A5" w:rsidP="00D95738">
      <w:pPr>
        <w:widowControl w:val="0"/>
        <w:autoSpaceDE w:val="0"/>
        <w:autoSpaceDN w:val="0"/>
        <w:adjustRightInd w:val="0"/>
        <w:spacing w:after="0" w:line="240" w:lineRule="auto"/>
        <w:ind w:right="-15"/>
        <w:jc w:val="both"/>
        <w:rPr>
          <w:rFonts w:ascii="Arial" w:hAnsi="Arial" w:cs="Arial"/>
          <w:sz w:val="24"/>
          <w:szCs w:val="24"/>
        </w:rPr>
      </w:pPr>
      <w:r w:rsidRPr="00FB0C68">
        <w:rPr>
          <w:rFonts w:ascii="Arial" w:hAnsi="Arial" w:cs="Arial"/>
          <w:sz w:val="24"/>
          <w:szCs w:val="24"/>
        </w:rPr>
        <w:t xml:space="preserve">  -  Les</w:t>
      </w:r>
      <w:r w:rsidR="00C33622" w:rsidRPr="00FB0C68">
        <w:rPr>
          <w:rFonts w:ascii="Arial" w:hAnsi="Arial" w:cs="Arial"/>
          <w:sz w:val="24"/>
          <w:szCs w:val="24"/>
        </w:rPr>
        <w:t xml:space="preserve"> </w:t>
      </w:r>
      <w:r w:rsidRPr="00FB0C68">
        <w:rPr>
          <w:rFonts w:ascii="Arial" w:hAnsi="Arial" w:cs="Arial"/>
          <w:sz w:val="24"/>
          <w:szCs w:val="24"/>
        </w:rPr>
        <w:t>matériaux</w:t>
      </w:r>
      <w:r w:rsidR="00C33622" w:rsidRPr="00FB0C68">
        <w:rPr>
          <w:rFonts w:ascii="Arial" w:hAnsi="Arial" w:cs="Arial"/>
          <w:sz w:val="24"/>
          <w:szCs w:val="24"/>
        </w:rPr>
        <w:t xml:space="preserve"> </w:t>
      </w:r>
      <w:r w:rsidRPr="00FB0C68">
        <w:rPr>
          <w:rFonts w:ascii="Arial" w:hAnsi="Arial" w:cs="Arial"/>
          <w:sz w:val="24"/>
          <w:szCs w:val="24"/>
        </w:rPr>
        <w:t>et</w:t>
      </w:r>
      <w:r w:rsidR="00C33622" w:rsidRPr="00FB0C68">
        <w:rPr>
          <w:rFonts w:ascii="Arial" w:hAnsi="Arial" w:cs="Arial"/>
          <w:sz w:val="24"/>
          <w:szCs w:val="24"/>
        </w:rPr>
        <w:t xml:space="preserve"> </w:t>
      </w:r>
      <w:r w:rsidRPr="00FB0C68">
        <w:rPr>
          <w:rFonts w:ascii="Arial" w:hAnsi="Arial" w:cs="Arial"/>
          <w:sz w:val="24"/>
          <w:szCs w:val="24"/>
        </w:rPr>
        <w:t>matières</w:t>
      </w:r>
      <w:r w:rsidR="00C33622" w:rsidRPr="00FB0C68">
        <w:rPr>
          <w:rFonts w:ascii="Arial" w:hAnsi="Arial" w:cs="Arial"/>
          <w:sz w:val="24"/>
          <w:szCs w:val="24"/>
        </w:rPr>
        <w:t xml:space="preserve"> </w:t>
      </w:r>
      <w:r w:rsidRPr="00FB0C68">
        <w:rPr>
          <w:rFonts w:ascii="Arial" w:hAnsi="Arial" w:cs="Arial"/>
          <w:sz w:val="24"/>
          <w:szCs w:val="24"/>
        </w:rPr>
        <w:t>seront</w:t>
      </w:r>
      <w:r w:rsidR="00C33622" w:rsidRPr="00FB0C68">
        <w:rPr>
          <w:rFonts w:ascii="Arial" w:hAnsi="Arial" w:cs="Arial"/>
          <w:sz w:val="24"/>
          <w:szCs w:val="24"/>
        </w:rPr>
        <w:t xml:space="preserve"> </w:t>
      </w:r>
      <w:r w:rsidRPr="00FB0C68">
        <w:rPr>
          <w:rFonts w:ascii="Arial" w:hAnsi="Arial" w:cs="Arial"/>
          <w:sz w:val="24"/>
          <w:szCs w:val="24"/>
        </w:rPr>
        <w:t>remboursés</w:t>
      </w:r>
      <w:r w:rsidR="00C33622" w:rsidRPr="00FB0C68">
        <w:rPr>
          <w:rFonts w:ascii="Arial" w:hAnsi="Arial" w:cs="Arial"/>
          <w:sz w:val="24"/>
          <w:szCs w:val="24"/>
        </w:rPr>
        <w:t xml:space="preserve"> </w:t>
      </w:r>
      <w:r w:rsidRPr="00FB0C68">
        <w:rPr>
          <w:rFonts w:ascii="Arial" w:hAnsi="Arial" w:cs="Arial"/>
          <w:sz w:val="24"/>
          <w:szCs w:val="24"/>
        </w:rPr>
        <w:t>au prix de revient dûment justifié au lieu d’emploi majoréde</w:t>
      </w:r>
      <w:r w:rsidR="0025243A" w:rsidRPr="00FB0C68">
        <w:rPr>
          <w:rFonts w:ascii="Arial" w:hAnsi="Arial" w:cs="Arial"/>
          <w:spacing w:val="9"/>
          <w:sz w:val="24"/>
          <w:szCs w:val="24"/>
        </w:rPr>
        <w:t>10% (</w:t>
      </w:r>
      <w:r w:rsidR="0025243A" w:rsidRPr="00FB0C68">
        <w:rPr>
          <w:rFonts w:ascii="Arial" w:hAnsi="Arial" w:cs="Arial"/>
          <w:sz w:val="24"/>
          <w:szCs w:val="24"/>
        </w:rPr>
        <w:t>dix</w:t>
      </w:r>
      <w:r w:rsidR="00C33622" w:rsidRPr="00FB0C68">
        <w:rPr>
          <w:rFonts w:ascii="Arial" w:hAnsi="Arial" w:cs="Arial"/>
          <w:sz w:val="24"/>
          <w:szCs w:val="24"/>
        </w:rPr>
        <w:t xml:space="preserve"> </w:t>
      </w:r>
      <w:r w:rsidR="0025243A" w:rsidRPr="00FB0C68">
        <w:rPr>
          <w:rFonts w:ascii="Arial" w:hAnsi="Arial" w:cs="Arial"/>
          <w:sz w:val="24"/>
          <w:szCs w:val="24"/>
        </w:rPr>
        <w:t>pour</w:t>
      </w:r>
      <w:r w:rsidR="00C33622" w:rsidRPr="00FB0C68">
        <w:rPr>
          <w:rFonts w:ascii="Arial" w:hAnsi="Arial" w:cs="Arial"/>
          <w:sz w:val="24"/>
          <w:szCs w:val="24"/>
        </w:rPr>
        <w:t xml:space="preserve"> </w:t>
      </w:r>
      <w:r w:rsidR="0025243A" w:rsidRPr="00FB0C68">
        <w:rPr>
          <w:rFonts w:ascii="Arial" w:hAnsi="Arial" w:cs="Arial"/>
          <w:sz w:val="24"/>
          <w:szCs w:val="24"/>
        </w:rPr>
        <w:t>cent)</w:t>
      </w:r>
      <w:r w:rsidRPr="00FB0C68">
        <w:rPr>
          <w:rFonts w:ascii="Arial" w:hAnsi="Arial" w:cs="Arial"/>
          <w:sz w:val="24"/>
          <w:szCs w:val="24"/>
        </w:rPr>
        <w:t xml:space="preserve"> pour</w:t>
      </w:r>
      <w:r w:rsidR="00C33622" w:rsidRPr="00FB0C68">
        <w:rPr>
          <w:rFonts w:ascii="Arial" w:hAnsi="Arial" w:cs="Arial"/>
          <w:sz w:val="24"/>
          <w:szCs w:val="24"/>
        </w:rPr>
        <w:t xml:space="preserve"> </w:t>
      </w:r>
      <w:r w:rsidRPr="00FB0C68">
        <w:rPr>
          <w:rFonts w:ascii="Arial" w:hAnsi="Arial" w:cs="Arial"/>
          <w:sz w:val="24"/>
          <w:szCs w:val="24"/>
        </w:rPr>
        <w:t>pertes,</w:t>
      </w:r>
      <w:r w:rsidR="00C33622" w:rsidRPr="00FB0C68">
        <w:rPr>
          <w:rFonts w:ascii="Arial" w:hAnsi="Arial" w:cs="Arial"/>
          <w:sz w:val="24"/>
          <w:szCs w:val="24"/>
        </w:rPr>
        <w:t xml:space="preserve"> </w:t>
      </w:r>
      <w:r w:rsidRPr="00FB0C68">
        <w:rPr>
          <w:rFonts w:ascii="Arial" w:hAnsi="Arial" w:cs="Arial"/>
          <w:sz w:val="24"/>
          <w:szCs w:val="24"/>
        </w:rPr>
        <w:t>magasinage et</w:t>
      </w:r>
      <w:r w:rsidR="00C33622" w:rsidRPr="00FB0C68">
        <w:rPr>
          <w:rFonts w:ascii="Arial" w:hAnsi="Arial" w:cs="Arial"/>
          <w:sz w:val="24"/>
          <w:szCs w:val="24"/>
        </w:rPr>
        <w:t xml:space="preserve"> </w:t>
      </w:r>
      <w:proofErr w:type="gramStart"/>
      <w:r w:rsidR="00717933" w:rsidRPr="00FB0C68">
        <w:rPr>
          <w:rFonts w:ascii="Arial" w:hAnsi="Arial" w:cs="Arial"/>
          <w:sz w:val="24"/>
          <w:szCs w:val="24"/>
        </w:rPr>
        <w:t>manutention;</w:t>
      </w:r>
      <w:proofErr w:type="gramEnd"/>
    </w:p>
    <w:p w14:paraId="11F96C2B" w14:textId="235E4D5F" w:rsidR="00A212A5" w:rsidRPr="00FB0C68" w:rsidRDefault="00A212A5" w:rsidP="00D95738">
      <w:pPr>
        <w:widowControl w:val="0"/>
        <w:autoSpaceDE w:val="0"/>
        <w:autoSpaceDN w:val="0"/>
        <w:adjustRightInd w:val="0"/>
        <w:spacing w:after="0" w:line="240" w:lineRule="auto"/>
        <w:ind w:right="-15"/>
        <w:jc w:val="both"/>
        <w:rPr>
          <w:rFonts w:ascii="Arial" w:hAnsi="Arial" w:cs="Arial"/>
          <w:sz w:val="24"/>
          <w:szCs w:val="24"/>
        </w:rPr>
      </w:pPr>
      <w:r w:rsidRPr="00FB0C68">
        <w:rPr>
          <w:rFonts w:ascii="Arial" w:hAnsi="Arial" w:cs="Arial"/>
          <w:sz w:val="24"/>
          <w:szCs w:val="24"/>
        </w:rPr>
        <w:t xml:space="preserve"> -  Le</w:t>
      </w:r>
      <w:r w:rsidR="00C33622" w:rsidRPr="00FB0C68">
        <w:rPr>
          <w:rFonts w:ascii="Arial" w:hAnsi="Arial" w:cs="Arial"/>
          <w:sz w:val="24"/>
          <w:szCs w:val="24"/>
        </w:rPr>
        <w:t xml:space="preserve"> </w:t>
      </w:r>
      <w:r w:rsidRPr="00FB0C68">
        <w:rPr>
          <w:rFonts w:ascii="Arial" w:hAnsi="Arial" w:cs="Arial"/>
          <w:sz w:val="24"/>
          <w:szCs w:val="24"/>
        </w:rPr>
        <w:t>montant</w:t>
      </w:r>
      <w:r w:rsidR="00C33622" w:rsidRPr="00FB0C68">
        <w:rPr>
          <w:rFonts w:ascii="Arial" w:hAnsi="Arial" w:cs="Arial"/>
          <w:sz w:val="24"/>
          <w:szCs w:val="24"/>
        </w:rPr>
        <w:t xml:space="preserve"> </w:t>
      </w:r>
      <w:r w:rsidRPr="00FB0C68">
        <w:rPr>
          <w:rFonts w:ascii="Arial" w:hAnsi="Arial" w:cs="Arial"/>
          <w:sz w:val="24"/>
          <w:szCs w:val="24"/>
        </w:rPr>
        <w:t>des</w:t>
      </w:r>
      <w:r w:rsidR="00C33622" w:rsidRPr="00FB0C68">
        <w:rPr>
          <w:rFonts w:ascii="Arial" w:hAnsi="Arial" w:cs="Arial"/>
          <w:sz w:val="24"/>
          <w:szCs w:val="24"/>
        </w:rPr>
        <w:t xml:space="preserve"> </w:t>
      </w:r>
      <w:r w:rsidRPr="00FB0C68">
        <w:rPr>
          <w:rFonts w:ascii="Arial" w:hAnsi="Arial" w:cs="Arial"/>
          <w:sz w:val="24"/>
          <w:szCs w:val="24"/>
        </w:rPr>
        <w:t>prestations</w:t>
      </w:r>
      <w:r w:rsidR="00C33622" w:rsidRPr="00FB0C68">
        <w:rPr>
          <w:rFonts w:ascii="Arial" w:hAnsi="Arial" w:cs="Arial"/>
          <w:sz w:val="24"/>
          <w:szCs w:val="24"/>
        </w:rPr>
        <w:t xml:space="preserve"> </w:t>
      </w:r>
      <w:r w:rsidRPr="00FB0C68">
        <w:rPr>
          <w:rFonts w:ascii="Arial" w:hAnsi="Arial" w:cs="Arial"/>
          <w:sz w:val="24"/>
          <w:szCs w:val="24"/>
        </w:rPr>
        <w:t>ainsi</w:t>
      </w:r>
      <w:r w:rsidR="00C33622" w:rsidRPr="00FB0C68">
        <w:rPr>
          <w:rFonts w:ascii="Arial" w:hAnsi="Arial" w:cs="Arial"/>
          <w:sz w:val="24"/>
          <w:szCs w:val="24"/>
        </w:rPr>
        <w:t xml:space="preserve"> </w:t>
      </w:r>
      <w:r w:rsidRPr="00FB0C68">
        <w:rPr>
          <w:rFonts w:ascii="Arial" w:hAnsi="Arial" w:cs="Arial"/>
          <w:sz w:val="24"/>
          <w:szCs w:val="24"/>
        </w:rPr>
        <w:t>calculé,</w:t>
      </w:r>
      <w:r w:rsidR="00C33622" w:rsidRPr="00FB0C68">
        <w:rPr>
          <w:rFonts w:ascii="Arial" w:hAnsi="Arial" w:cs="Arial"/>
          <w:sz w:val="24"/>
          <w:szCs w:val="24"/>
        </w:rPr>
        <w:t xml:space="preserve"> </w:t>
      </w:r>
      <w:r w:rsidRPr="00FB0C68">
        <w:rPr>
          <w:rFonts w:ascii="Arial" w:hAnsi="Arial" w:cs="Arial"/>
          <w:sz w:val="24"/>
          <w:szCs w:val="24"/>
        </w:rPr>
        <w:t>y</w:t>
      </w:r>
      <w:r w:rsidR="00C33622" w:rsidRPr="00FB0C68">
        <w:rPr>
          <w:rFonts w:ascii="Arial" w:hAnsi="Arial" w:cs="Arial"/>
          <w:sz w:val="24"/>
          <w:szCs w:val="24"/>
        </w:rPr>
        <w:t xml:space="preserve"> </w:t>
      </w:r>
      <w:r w:rsidR="000A173E" w:rsidRPr="00FB0C68">
        <w:rPr>
          <w:rFonts w:ascii="Arial" w:hAnsi="Arial" w:cs="Arial"/>
          <w:sz w:val="24"/>
          <w:szCs w:val="24"/>
        </w:rPr>
        <w:t xml:space="preserve">compris les heures d’engins, sera majoré de </w:t>
      </w:r>
      <w:r w:rsidR="0025243A" w:rsidRPr="00FB0C68">
        <w:rPr>
          <w:rFonts w:ascii="Arial" w:hAnsi="Arial" w:cs="Arial"/>
          <w:sz w:val="24"/>
          <w:szCs w:val="24"/>
        </w:rPr>
        <w:t>25% (</w:t>
      </w:r>
      <w:r w:rsidR="0025243A" w:rsidRPr="00FB0C68">
        <w:rPr>
          <w:rFonts w:ascii="Arial" w:hAnsi="Arial" w:cs="Arial"/>
          <w:spacing w:val="-6"/>
          <w:sz w:val="24"/>
          <w:szCs w:val="24"/>
        </w:rPr>
        <w:t xml:space="preserve">vingt-cinq pour cent) </w:t>
      </w:r>
      <w:r w:rsidRPr="00FB0C68">
        <w:rPr>
          <w:rFonts w:ascii="Arial" w:hAnsi="Arial" w:cs="Arial"/>
          <w:sz w:val="24"/>
          <w:szCs w:val="24"/>
        </w:rPr>
        <w:t>pour tenir compte des frais généraux, bénéfices et aléas</w:t>
      </w:r>
      <w:r w:rsidR="00C33622" w:rsidRPr="00FB0C68">
        <w:rPr>
          <w:rFonts w:ascii="Arial" w:hAnsi="Arial" w:cs="Arial"/>
          <w:sz w:val="24"/>
          <w:szCs w:val="24"/>
        </w:rPr>
        <w:t xml:space="preserve"> </w:t>
      </w:r>
      <w:r w:rsidRPr="00FB0C68">
        <w:rPr>
          <w:rFonts w:ascii="Arial" w:hAnsi="Arial" w:cs="Arial"/>
          <w:sz w:val="24"/>
          <w:szCs w:val="24"/>
        </w:rPr>
        <w:t>propres</w:t>
      </w:r>
      <w:r w:rsidR="00C33622" w:rsidRPr="00FB0C68">
        <w:rPr>
          <w:rFonts w:ascii="Arial" w:hAnsi="Arial" w:cs="Arial"/>
          <w:sz w:val="24"/>
          <w:szCs w:val="24"/>
        </w:rPr>
        <w:t xml:space="preserve"> </w:t>
      </w:r>
      <w:r w:rsidRPr="00FB0C68">
        <w:rPr>
          <w:rFonts w:ascii="Arial" w:hAnsi="Arial" w:cs="Arial"/>
          <w:sz w:val="24"/>
          <w:szCs w:val="24"/>
        </w:rPr>
        <w:t>à</w:t>
      </w:r>
      <w:r w:rsidR="00C33622" w:rsidRPr="00FB0C68">
        <w:rPr>
          <w:rFonts w:ascii="Arial" w:hAnsi="Arial" w:cs="Arial"/>
          <w:sz w:val="24"/>
          <w:szCs w:val="24"/>
        </w:rPr>
        <w:t xml:space="preserve"> </w:t>
      </w:r>
      <w:r w:rsidRPr="00FB0C68">
        <w:rPr>
          <w:rFonts w:ascii="Arial" w:hAnsi="Arial" w:cs="Arial"/>
          <w:sz w:val="24"/>
          <w:szCs w:val="24"/>
        </w:rPr>
        <w:t>l’entrepreneur.</w:t>
      </w:r>
    </w:p>
    <w:p w14:paraId="28B7775A" w14:textId="77777777" w:rsidR="00464FA6" w:rsidRPr="00FB0C68" w:rsidRDefault="00464FA6" w:rsidP="00D95738">
      <w:pPr>
        <w:widowControl w:val="0"/>
        <w:autoSpaceDE w:val="0"/>
        <w:autoSpaceDN w:val="0"/>
        <w:adjustRightInd w:val="0"/>
        <w:spacing w:after="0" w:line="240" w:lineRule="auto"/>
        <w:ind w:right="-20"/>
        <w:jc w:val="both"/>
        <w:rPr>
          <w:rFonts w:ascii="Arial" w:hAnsi="Arial" w:cs="Arial"/>
          <w:b/>
          <w:bCs/>
          <w:sz w:val="24"/>
          <w:szCs w:val="24"/>
          <w:u w:val="single"/>
        </w:rPr>
      </w:pPr>
    </w:p>
    <w:p w14:paraId="216A8759" w14:textId="77777777" w:rsidR="00A212A5" w:rsidRPr="00FB0C68" w:rsidRDefault="00A212A5" w:rsidP="00D95738">
      <w:pPr>
        <w:widowControl w:val="0"/>
        <w:autoSpaceDE w:val="0"/>
        <w:autoSpaceDN w:val="0"/>
        <w:adjustRightInd w:val="0"/>
        <w:spacing w:after="0" w:line="240" w:lineRule="auto"/>
        <w:ind w:right="-20"/>
        <w:jc w:val="both"/>
        <w:rPr>
          <w:rFonts w:ascii="Arial" w:hAnsi="Arial" w:cs="Arial"/>
          <w:b/>
          <w:bCs/>
          <w:sz w:val="24"/>
          <w:szCs w:val="24"/>
        </w:rPr>
      </w:pPr>
      <w:r w:rsidRPr="00FB0C68">
        <w:rPr>
          <w:rFonts w:ascii="Arial" w:hAnsi="Arial" w:cs="Arial"/>
          <w:b/>
          <w:bCs/>
          <w:sz w:val="24"/>
          <w:szCs w:val="24"/>
          <w:u w:val="single"/>
        </w:rPr>
        <w:t>Article</w:t>
      </w:r>
      <w:proofErr w:type="gramStart"/>
      <w:r w:rsidRPr="00FB0C68">
        <w:rPr>
          <w:rFonts w:ascii="Arial" w:hAnsi="Arial" w:cs="Arial"/>
          <w:b/>
          <w:bCs/>
          <w:sz w:val="24"/>
          <w:szCs w:val="24"/>
          <w:u w:val="single"/>
        </w:rPr>
        <w:t>18</w:t>
      </w:r>
      <w:r w:rsidRPr="00FB0C68">
        <w:rPr>
          <w:rFonts w:ascii="Arial" w:hAnsi="Arial" w:cs="Arial"/>
          <w:b/>
          <w:bCs/>
          <w:sz w:val="24"/>
          <w:szCs w:val="24"/>
        </w:rPr>
        <w:t>:Valorisation</w:t>
      </w:r>
      <w:proofErr w:type="gramEnd"/>
      <w:r w:rsidR="00C33622" w:rsidRPr="00FB0C68">
        <w:rPr>
          <w:rFonts w:ascii="Arial" w:hAnsi="Arial" w:cs="Arial"/>
          <w:b/>
          <w:bCs/>
          <w:sz w:val="24"/>
          <w:szCs w:val="24"/>
        </w:rPr>
        <w:t xml:space="preserve"> </w:t>
      </w:r>
      <w:r w:rsidRPr="00FB0C68">
        <w:rPr>
          <w:rFonts w:ascii="Arial" w:hAnsi="Arial" w:cs="Arial"/>
          <w:b/>
          <w:bCs/>
          <w:sz w:val="24"/>
          <w:szCs w:val="24"/>
        </w:rPr>
        <w:t>des</w:t>
      </w:r>
      <w:r w:rsidR="00C33622" w:rsidRPr="00FB0C68">
        <w:rPr>
          <w:rFonts w:ascii="Arial" w:hAnsi="Arial" w:cs="Arial"/>
          <w:b/>
          <w:bCs/>
          <w:sz w:val="24"/>
          <w:szCs w:val="24"/>
        </w:rPr>
        <w:t xml:space="preserve"> </w:t>
      </w:r>
      <w:r w:rsidRPr="00FB0C68">
        <w:rPr>
          <w:rFonts w:ascii="Arial" w:hAnsi="Arial" w:cs="Arial"/>
          <w:b/>
          <w:bCs/>
          <w:sz w:val="24"/>
          <w:szCs w:val="24"/>
        </w:rPr>
        <w:t>travaux(CCAGarticle23)</w:t>
      </w:r>
    </w:p>
    <w:p w14:paraId="0ED71808" w14:textId="77777777" w:rsidR="0025243A" w:rsidRPr="00FB0C68" w:rsidRDefault="00A212A5" w:rsidP="00D95738">
      <w:pPr>
        <w:widowControl w:val="0"/>
        <w:autoSpaceDE w:val="0"/>
        <w:autoSpaceDN w:val="0"/>
        <w:adjustRightInd w:val="0"/>
        <w:spacing w:after="0" w:line="240" w:lineRule="auto"/>
        <w:ind w:right="-143"/>
        <w:jc w:val="both"/>
        <w:rPr>
          <w:rFonts w:ascii="Arial" w:hAnsi="Arial" w:cs="Arial"/>
          <w:sz w:val="24"/>
          <w:szCs w:val="24"/>
        </w:rPr>
      </w:pPr>
      <w:r w:rsidRPr="00FB0C68">
        <w:rPr>
          <w:rFonts w:ascii="Arial" w:hAnsi="Arial" w:cs="Arial"/>
          <w:sz w:val="24"/>
          <w:szCs w:val="24"/>
        </w:rPr>
        <w:t>Ce marché est à prix unitaires et forfaitaires.</w:t>
      </w:r>
    </w:p>
    <w:p w14:paraId="6CC1B54F" w14:textId="77777777" w:rsidR="00F30528" w:rsidRPr="00FB0C68" w:rsidRDefault="00F30528" w:rsidP="00D95738">
      <w:pPr>
        <w:widowControl w:val="0"/>
        <w:autoSpaceDE w:val="0"/>
        <w:autoSpaceDN w:val="0"/>
        <w:adjustRightInd w:val="0"/>
        <w:spacing w:after="0" w:line="240" w:lineRule="auto"/>
        <w:ind w:right="-143"/>
        <w:jc w:val="both"/>
        <w:rPr>
          <w:rFonts w:ascii="Arial" w:hAnsi="Arial" w:cs="Arial"/>
          <w:sz w:val="24"/>
          <w:szCs w:val="24"/>
        </w:rPr>
      </w:pPr>
    </w:p>
    <w:p w14:paraId="5E557FB3" w14:textId="77777777" w:rsidR="00AD1504" w:rsidRPr="00FB0C68" w:rsidRDefault="00A212A5" w:rsidP="00D95738">
      <w:pPr>
        <w:widowControl w:val="0"/>
        <w:tabs>
          <w:tab w:val="left" w:pos="2880"/>
          <w:tab w:val="left" w:pos="3540"/>
        </w:tabs>
        <w:autoSpaceDE w:val="0"/>
        <w:autoSpaceDN w:val="0"/>
        <w:adjustRightInd w:val="0"/>
        <w:spacing w:after="0" w:line="240" w:lineRule="auto"/>
        <w:ind w:right="-149"/>
        <w:jc w:val="both"/>
        <w:rPr>
          <w:rFonts w:ascii="Arial" w:hAnsi="Arial" w:cs="Arial"/>
          <w:b/>
          <w:bCs/>
          <w:sz w:val="24"/>
          <w:szCs w:val="24"/>
        </w:rPr>
      </w:pPr>
      <w:r w:rsidRPr="00FB0C68">
        <w:rPr>
          <w:rFonts w:ascii="Arial" w:hAnsi="Arial" w:cs="Arial"/>
          <w:b/>
          <w:bCs/>
          <w:sz w:val="24"/>
          <w:szCs w:val="24"/>
          <w:u w:val="single"/>
        </w:rPr>
        <w:t>Article</w:t>
      </w:r>
      <w:proofErr w:type="gramStart"/>
      <w:r w:rsidRPr="00FB0C68">
        <w:rPr>
          <w:rFonts w:ascii="Arial" w:hAnsi="Arial" w:cs="Arial"/>
          <w:b/>
          <w:bCs/>
          <w:sz w:val="24"/>
          <w:szCs w:val="24"/>
          <w:u w:val="single"/>
        </w:rPr>
        <w:t>19</w:t>
      </w:r>
      <w:r w:rsidRPr="00FB0C68">
        <w:rPr>
          <w:rFonts w:ascii="Arial" w:hAnsi="Arial" w:cs="Arial"/>
          <w:b/>
          <w:bCs/>
          <w:sz w:val="24"/>
          <w:szCs w:val="24"/>
        </w:rPr>
        <w:t>:</w:t>
      </w:r>
      <w:r w:rsidRPr="00FB0C68">
        <w:rPr>
          <w:rFonts w:ascii="Arial" w:hAnsi="Arial" w:cs="Arial"/>
          <w:b/>
          <w:bCs/>
          <w:spacing w:val="5"/>
          <w:sz w:val="24"/>
          <w:szCs w:val="24"/>
        </w:rPr>
        <w:t>Valorisatio</w:t>
      </w:r>
      <w:r w:rsidRPr="00FB0C68">
        <w:rPr>
          <w:rFonts w:ascii="Arial" w:hAnsi="Arial" w:cs="Arial"/>
          <w:b/>
          <w:bCs/>
          <w:sz w:val="24"/>
          <w:szCs w:val="24"/>
        </w:rPr>
        <w:t>n</w:t>
      </w:r>
      <w:proofErr w:type="gramEnd"/>
      <w:r w:rsidRPr="00FB0C68">
        <w:rPr>
          <w:rFonts w:ascii="Arial" w:hAnsi="Arial" w:cs="Arial"/>
          <w:b/>
          <w:bCs/>
          <w:sz w:val="24"/>
          <w:szCs w:val="24"/>
        </w:rPr>
        <w:t xml:space="preserve"> </w:t>
      </w:r>
      <w:r w:rsidRPr="00FB0C68">
        <w:rPr>
          <w:rFonts w:ascii="Arial" w:hAnsi="Arial" w:cs="Arial"/>
          <w:b/>
          <w:bCs/>
          <w:spacing w:val="5"/>
          <w:sz w:val="24"/>
          <w:szCs w:val="24"/>
        </w:rPr>
        <w:t>de</w:t>
      </w:r>
      <w:r w:rsidRPr="00FB0C68">
        <w:rPr>
          <w:rFonts w:ascii="Arial" w:hAnsi="Arial" w:cs="Arial"/>
          <w:b/>
          <w:bCs/>
          <w:sz w:val="24"/>
          <w:szCs w:val="24"/>
        </w:rPr>
        <w:t xml:space="preserve">s </w:t>
      </w:r>
      <w:r w:rsidRPr="00FB0C68">
        <w:rPr>
          <w:rFonts w:ascii="Arial" w:hAnsi="Arial" w:cs="Arial"/>
          <w:b/>
          <w:bCs/>
          <w:spacing w:val="5"/>
          <w:sz w:val="24"/>
          <w:szCs w:val="24"/>
        </w:rPr>
        <w:t>approvisionne</w:t>
      </w:r>
      <w:r w:rsidR="00F30528" w:rsidRPr="00FB0C68">
        <w:rPr>
          <w:rFonts w:ascii="Arial" w:hAnsi="Arial" w:cs="Arial"/>
          <w:b/>
          <w:bCs/>
          <w:sz w:val="24"/>
          <w:szCs w:val="24"/>
        </w:rPr>
        <w:t>ments(CCAGarticle24complété)</w:t>
      </w:r>
    </w:p>
    <w:p w14:paraId="1110D45E" w14:textId="77777777" w:rsidR="00A212A5" w:rsidRPr="00FB0C68" w:rsidRDefault="00A212A5" w:rsidP="00D95738">
      <w:pPr>
        <w:widowControl w:val="0"/>
        <w:autoSpaceDE w:val="0"/>
        <w:autoSpaceDN w:val="0"/>
        <w:adjustRightInd w:val="0"/>
        <w:spacing w:after="0" w:line="240" w:lineRule="auto"/>
        <w:ind w:right="-143"/>
        <w:jc w:val="both"/>
        <w:rPr>
          <w:rFonts w:ascii="Arial" w:hAnsi="Arial" w:cs="Arial"/>
          <w:spacing w:val="12"/>
          <w:sz w:val="24"/>
          <w:szCs w:val="24"/>
        </w:rPr>
      </w:pPr>
      <w:r w:rsidRPr="00FB0C68">
        <w:rPr>
          <w:rFonts w:ascii="Arial" w:hAnsi="Arial" w:cs="Arial"/>
          <w:b/>
          <w:sz w:val="24"/>
          <w:szCs w:val="24"/>
        </w:rPr>
        <w:t>19.1.</w:t>
      </w:r>
      <w:r w:rsidRPr="00FB0C68">
        <w:rPr>
          <w:rFonts w:ascii="Arial" w:hAnsi="Arial" w:cs="Arial"/>
          <w:spacing w:val="12"/>
          <w:sz w:val="24"/>
          <w:szCs w:val="24"/>
        </w:rPr>
        <w:t xml:space="preserve"> Il n’existe pas de règlement propre aux approvi</w:t>
      </w:r>
      <w:r w:rsidR="00AD1504" w:rsidRPr="00FB0C68">
        <w:rPr>
          <w:rFonts w:ascii="Arial" w:hAnsi="Arial" w:cs="Arial"/>
          <w:spacing w:val="12"/>
          <w:sz w:val="24"/>
          <w:szCs w:val="24"/>
        </w:rPr>
        <w:t xml:space="preserve">sionnements du chantier. Toutes </w:t>
      </w:r>
      <w:r w:rsidRPr="00FB0C68">
        <w:rPr>
          <w:rFonts w:ascii="Arial" w:hAnsi="Arial" w:cs="Arial"/>
          <w:spacing w:val="12"/>
          <w:sz w:val="24"/>
          <w:szCs w:val="24"/>
        </w:rPr>
        <w:t>fois l’Ingénieur pourra les évaluer au cas où le chantie</w:t>
      </w:r>
      <w:r w:rsidR="00AD1504" w:rsidRPr="00FB0C68">
        <w:rPr>
          <w:rFonts w:ascii="Arial" w:hAnsi="Arial" w:cs="Arial"/>
          <w:spacing w:val="12"/>
          <w:sz w:val="24"/>
          <w:szCs w:val="24"/>
        </w:rPr>
        <w:t xml:space="preserve">r venait à être abandonné ou le </w:t>
      </w:r>
      <w:r w:rsidRPr="00FB0C68">
        <w:rPr>
          <w:rFonts w:ascii="Arial" w:hAnsi="Arial" w:cs="Arial"/>
          <w:spacing w:val="12"/>
          <w:sz w:val="24"/>
          <w:szCs w:val="24"/>
        </w:rPr>
        <w:t>marché résilié.</w:t>
      </w:r>
    </w:p>
    <w:p w14:paraId="4DAFC18F" w14:textId="77777777" w:rsidR="00AD1504" w:rsidRPr="00FB0C68" w:rsidRDefault="00AD1504" w:rsidP="00D95738">
      <w:pPr>
        <w:widowControl w:val="0"/>
        <w:autoSpaceDE w:val="0"/>
        <w:autoSpaceDN w:val="0"/>
        <w:adjustRightInd w:val="0"/>
        <w:spacing w:after="0" w:line="240" w:lineRule="auto"/>
        <w:ind w:right="-143"/>
        <w:jc w:val="both"/>
        <w:rPr>
          <w:rFonts w:ascii="Arial" w:hAnsi="Arial" w:cs="Arial"/>
          <w:sz w:val="24"/>
          <w:szCs w:val="24"/>
        </w:rPr>
      </w:pPr>
    </w:p>
    <w:p w14:paraId="6AA1799E" w14:textId="77777777" w:rsidR="00C33622" w:rsidRPr="00FB0C68" w:rsidRDefault="00A212A5" w:rsidP="00C33622">
      <w:pPr>
        <w:widowControl w:val="0"/>
        <w:autoSpaceDE w:val="0"/>
        <w:autoSpaceDN w:val="0"/>
        <w:adjustRightInd w:val="0"/>
        <w:spacing w:after="0" w:line="240" w:lineRule="auto"/>
        <w:ind w:right="-143"/>
        <w:jc w:val="both"/>
        <w:rPr>
          <w:rFonts w:ascii="Arial" w:hAnsi="Arial" w:cs="Arial"/>
          <w:sz w:val="24"/>
          <w:szCs w:val="24"/>
        </w:rPr>
      </w:pPr>
      <w:r w:rsidRPr="00FB0C68">
        <w:rPr>
          <w:rFonts w:ascii="Arial" w:hAnsi="Arial" w:cs="Arial"/>
          <w:b/>
          <w:sz w:val="24"/>
          <w:szCs w:val="24"/>
        </w:rPr>
        <w:t>19.2</w:t>
      </w:r>
      <w:r w:rsidRPr="00FB0C68">
        <w:rPr>
          <w:rFonts w:ascii="Arial" w:hAnsi="Arial" w:cs="Arial"/>
          <w:sz w:val="24"/>
          <w:szCs w:val="24"/>
        </w:rPr>
        <w:t>. Il n’est pas demandé de caution pour les acomptes</w:t>
      </w:r>
      <w:r w:rsidR="00C33622" w:rsidRPr="00FB0C68">
        <w:rPr>
          <w:rFonts w:ascii="Arial" w:hAnsi="Arial" w:cs="Arial"/>
          <w:sz w:val="24"/>
          <w:szCs w:val="24"/>
        </w:rPr>
        <w:t xml:space="preserve"> </w:t>
      </w:r>
      <w:r w:rsidRPr="00FB0C68">
        <w:rPr>
          <w:rFonts w:ascii="Arial" w:hAnsi="Arial" w:cs="Arial"/>
          <w:sz w:val="24"/>
          <w:szCs w:val="24"/>
        </w:rPr>
        <w:t>sur</w:t>
      </w:r>
      <w:r w:rsidR="00C33622" w:rsidRPr="00FB0C68">
        <w:rPr>
          <w:rFonts w:ascii="Arial" w:hAnsi="Arial" w:cs="Arial"/>
          <w:sz w:val="24"/>
          <w:szCs w:val="24"/>
        </w:rPr>
        <w:t xml:space="preserve"> </w:t>
      </w:r>
      <w:r w:rsidRPr="00FB0C68">
        <w:rPr>
          <w:rFonts w:ascii="Arial" w:hAnsi="Arial" w:cs="Arial"/>
          <w:sz w:val="24"/>
          <w:szCs w:val="24"/>
        </w:rPr>
        <w:t>approvisionnements.</w:t>
      </w:r>
    </w:p>
    <w:p w14:paraId="4FC3871A" w14:textId="77777777" w:rsidR="00F30528" w:rsidRPr="00FB0C68" w:rsidRDefault="00F30528" w:rsidP="00C33622">
      <w:pPr>
        <w:widowControl w:val="0"/>
        <w:autoSpaceDE w:val="0"/>
        <w:autoSpaceDN w:val="0"/>
        <w:adjustRightInd w:val="0"/>
        <w:spacing w:after="0" w:line="240" w:lineRule="auto"/>
        <w:ind w:right="-143"/>
        <w:jc w:val="both"/>
        <w:rPr>
          <w:rFonts w:ascii="Arial" w:hAnsi="Arial" w:cs="Arial"/>
          <w:sz w:val="24"/>
          <w:szCs w:val="24"/>
        </w:rPr>
      </w:pPr>
    </w:p>
    <w:p w14:paraId="1B22CF15" w14:textId="77777777" w:rsidR="00A212A5" w:rsidRPr="00FB0C68" w:rsidRDefault="00A212A5" w:rsidP="00C33622">
      <w:pPr>
        <w:widowControl w:val="0"/>
        <w:autoSpaceDE w:val="0"/>
        <w:autoSpaceDN w:val="0"/>
        <w:adjustRightInd w:val="0"/>
        <w:spacing w:after="0" w:line="240" w:lineRule="auto"/>
        <w:ind w:right="-143"/>
        <w:jc w:val="both"/>
        <w:rPr>
          <w:rFonts w:ascii="Arial" w:hAnsi="Arial" w:cs="Arial"/>
          <w:b/>
          <w:bCs/>
          <w:sz w:val="24"/>
          <w:szCs w:val="24"/>
        </w:rPr>
      </w:pPr>
      <w:r w:rsidRPr="00FB0C68">
        <w:rPr>
          <w:rFonts w:ascii="Arial" w:hAnsi="Arial" w:cs="Arial"/>
          <w:b/>
          <w:bCs/>
          <w:sz w:val="24"/>
          <w:szCs w:val="24"/>
        </w:rPr>
        <w:t>Article</w:t>
      </w:r>
      <w:r w:rsidR="000C166C" w:rsidRPr="00FB0C68">
        <w:rPr>
          <w:rFonts w:ascii="Arial" w:hAnsi="Arial" w:cs="Arial"/>
          <w:b/>
          <w:bCs/>
          <w:sz w:val="24"/>
          <w:szCs w:val="24"/>
        </w:rPr>
        <w:t xml:space="preserve"> </w:t>
      </w:r>
      <w:proofErr w:type="gramStart"/>
      <w:r w:rsidRPr="00FB0C68">
        <w:rPr>
          <w:rFonts w:ascii="Arial" w:hAnsi="Arial" w:cs="Arial"/>
          <w:b/>
          <w:bCs/>
          <w:sz w:val="24"/>
          <w:szCs w:val="24"/>
        </w:rPr>
        <w:t>20:</w:t>
      </w:r>
      <w:proofErr w:type="gramEnd"/>
      <w:r w:rsidRPr="00FB0C68">
        <w:rPr>
          <w:rFonts w:ascii="Arial" w:hAnsi="Arial" w:cs="Arial"/>
          <w:b/>
          <w:bCs/>
          <w:sz w:val="24"/>
          <w:szCs w:val="24"/>
        </w:rPr>
        <w:t xml:space="preserve"> Avances(CCAGarticle28)</w:t>
      </w:r>
    </w:p>
    <w:p w14:paraId="216F1BEB" w14:textId="77777777" w:rsidR="00A212A5" w:rsidRPr="00FB0C68" w:rsidRDefault="00A212A5" w:rsidP="00422951">
      <w:pPr>
        <w:widowControl w:val="0"/>
        <w:autoSpaceDE w:val="0"/>
        <w:autoSpaceDN w:val="0"/>
        <w:adjustRightInd w:val="0"/>
        <w:spacing w:after="0" w:line="240" w:lineRule="auto"/>
        <w:ind w:right="-20"/>
        <w:jc w:val="both"/>
        <w:rPr>
          <w:rFonts w:ascii="Arial" w:hAnsi="Arial" w:cs="Arial"/>
          <w:sz w:val="24"/>
          <w:szCs w:val="24"/>
        </w:rPr>
      </w:pPr>
      <w:r w:rsidRPr="00FB0C68">
        <w:rPr>
          <w:rFonts w:ascii="Arial" w:hAnsi="Arial" w:cs="Arial"/>
          <w:b/>
          <w:sz w:val="24"/>
          <w:szCs w:val="24"/>
        </w:rPr>
        <w:t>20.1.</w:t>
      </w:r>
      <w:r w:rsidR="00F30528" w:rsidRPr="00FB0C68">
        <w:rPr>
          <w:rFonts w:ascii="Arial" w:hAnsi="Arial" w:cs="Arial"/>
          <w:b/>
          <w:sz w:val="24"/>
          <w:szCs w:val="24"/>
        </w:rPr>
        <w:t xml:space="preserve"> </w:t>
      </w:r>
      <w:r w:rsidR="00422951" w:rsidRPr="00FB0C68">
        <w:rPr>
          <w:rFonts w:ascii="Arial" w:hAnsi="Arial" w:cs="Arial"/>
          <w:sz w:val="24"/>
          <w:szCs w:val="24"/>
        </w:rPr>
        <w:t>Le Maître d’Ouvrage</w:t>
      </w:r>
      <w:r w:rsidRPr="00FB0C68">
        <w:rPr>
          <w:rFonts w:ascii="Arial" w:hAnsi="Arial" w:cs="Arial"/>
          <w:sz w:val="24"/>
          <w:szCs w:val="24"/>
        </w:rPr>
        <w:t xml:space="preserve"> accordera</w:t>
      </w:r>
      <w:r w:rsidR="00422951" w:rsidRPr="00FB0C68">
        <w:rPr>
          <w:rFonts w:ascii="Arial" w:hAnsi="Arial" w:cs="Arial"/>
          <w:sz w:val="24"/>
          <w:szCs w:val="24"/>
        </w:rPr>
        <w:t xml:space="preserve"> une avance de démarrage égale</w:t>
      </w:r>
      <w:r w:rsidRPr="00FB0C68">
        <w:rPr>
          <w:rFonts w:ascii="Arial" w:hAnsi="Arial" w:cs="Arial"/>
          <w:sz w:val="24"/>
          <w:szCs w:val="24"/>
        </w:rPr>
        <w:t xml:space="preserve"> à </w:t>
      </w:r>
      <w:r w:rsidR="0085441C" w:rsidRPr="00FB0C68">
        <w:rPr>
          <w:rFonts w:ascii="Arial" w:hAnsi="Arial" w:cs="Arial"/>
          <w:sz w:val="24"/>
          <w:szCs w:val="24"/>
        </w:rPr>
        <w:t>20 % (vingt pour cent)</w:t>
      </w:r>
      <w:r w:rsidRPr="00FB0C68">
        <w:rPr>
          <w:rFonts w:ascii="Arial" w:hAnsi="Arial" w:cs="Arial"/>
          <w:sz w:val="24"/>
          <w:szCs w:val="24"/>
        </w:rPr>
        <w:t xml:space="preserve"> du montant du marché.</w:t>
      </w:r>
    </w:p>
    <w:p w14:paraId="3E8EBE31" w14:textId="77777777" w:rsidR="0085441C" w:rsidRPr="00FB0C68" w:rsidRDefault="0085441C" w:rsidP="00D95738">
      <w:pPr>
        <w:widowControl w:val="0"/>
        <w:autoSpaceDE w:val="0"/>
        <w:autoSpaceDN w:val="0"/>
        <w:adjustRightInd w:val="0"/>
        <w:spacing w:after="0" w:line="240" w:lineRule="auto"/>
        <w:ind w:left="732" w:right="-17" w:hanging="624"/>
        <w:jc w:val="both"/>
        <w:rPr>
          <w:rFonts w:ascii="Arial" w:hAnsi="Arial" w:cs="Arial"/>
          <w:sz w:val="24"/>
          <w:szCs w:val="24"/>
        </w:rPr>
      </w:pPr>
    </w:p>
    <w:p w14:paraId="05234402" w14:textId="77777777" w:rsidR="0085441C" w:rsidRPr="00FB0C68" w:rsidRDefault="0085441C"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20.2</w:t>
      </w:r>
      <w:r w:rsidRPr="00FB0C68">
        <w:rPr>
          <w:rFonts w:ascii="Arial" w:eastAsia="Calibri" w:hAnsi="Arial" w:cs="Arial"/>
          <w:sz w:val="24"/>
          <w:szCs w:val="24"/>
          <w:lang w:eastAsia="en-US"/>
        </w:rPr>
        <w:t xml:space="preserve"> Cette avance dont la valeur ne peut excéder 20% (vingt pour cent) du prix initial TTC du marché, est cautionnée à 100% (cent pour cent) par un établissement bancaire de droit camerounais ou un organisme financier agréé de premier rang conformément aux textes en vigueur, et remboursée par déduction sur les acomptes à verser à l’entrepreneur pendant l’exécution du marché, suivant des modalités définies dans le CCAP.</w:t>
      </w:r>
    </w:p>
    <w:p w14:paraId="34F4AAEA" w14:textId="77777777" w:rsidR="0085441C" w:rsidRPr="00FB0C68" w:rsidRDefault="0085441C" w:rsidP="00D95738">
      <w:pPr>
        <w:autoSpaceDE w:val="0"/>
        <w:autoSpaceDN w:val="0"/>
        <w:adjustRightInd w:val="0"/>
        <w:spacing w:after="0" w:line="240" w:lineRule="auto"/>
        <w:jc w:val="both"/>
        <w:rPr>
          <w:rFonts w:ascii="Arial" w:eastAsia="Calibri" w:hAnsi="Arial" w:cs="Arial"/>
          <w:sz w:val="24"/>
          <w:szCs w:val="24"/>
          <w:lang w:eastAsia="en-US"/>
        </w:rPr>
      </w:pPr>
    </w:p>
    <w:p w14:paraId="294D909A" w14:textId="77777777" w:rsidR="0085441C" w:rsidRPr="00FB0C68" w:rsidRDefault="0085441C"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20.3</w:t>
      </w:r>
      <w:r w:rsidRPr="00FB0C68">
        <w:rPr>
          <w:rFonts w:ascii="Arial" w:eastAsia="Calibri" w:hAnsi="Arial" w:cs="Arial"/>
          <w:sz w:val="24"/>
          <w:szCs w:val="24"/>
          <w:lang w:eastAsia="en-US"/>
        </w:rPr>
        <w:t xml:space="preserve"> La totalité de l’avance doit être remboursée au plus tard dès le moment où la valeur en prix de base des prestations réalisées atteint 80% (quatre-vingt pour cent) du montant du marché.</w:t>
      </w:r>
    </w:p>
    <w:p w14:paraId="1FB12343" w14:textId="77777777" w:rsidR="0085441C" w:rsidRPr="00FB0C68" w:rsidRDefault="0085441C" w:rsidP="00D95738">
      <w:pPr>
        <w:autoSpaceDE w:val="0"/>
        <w:autoSpaceDN w:val="0"/>
        <w:adjustRightInd w:val="0"/>
        <w:spacing w:after="0" w:line="240" w:lineRule="auto"/>
        <w:jc w:val="both"/>
        <w:rPr>
          <w:rFonts w:ascii="Arial" w:eastAsia="Calibri" w:hAnsi="Arial" w:cs="Arial"/>
          <w:sz w:val="24"/>
          <w:szCs w:val="24"/>
          <w:lang w:eastAsia="en-US"/>
        </w:rPr>
      </w:pPr>
    </w:p>
    <w:p w14:paraId="1B340766" w14:textId="4F320C79" w:rsidR="0085441C" w:rsidRPr="00FB0C68" w:rsidRDefault="0085441C"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20.4</w:t>
      </w:r>
      <w:r w:rsidRPr="00FB0C68">
        <w:rPr>
          <w:rFonts w:ascii="Arial" w:eastAsia="Calibri" w:hAnsi="Arial" w:cs="Arial"/>
          <w:sz w:val="24"/>
          <w:szCs w:val="24"/>
          <w:lang w:eastAsia="en-US"/>
        </w:rPr>
        <w:t xml:space="preserve"> Au fur et à mesure du remboursement des avances, le Maître d’Ouvrage donnera la mainlevée de la partie de la caution correspondante, sur demande expresse de l’entrepreneur.</w:t>
      </w:r>
    </w:p>
    <w:p w14:paraId="360C90BF" w14:textId="77777777" w:rsidR="0085441C" w:rsidRPr="00FB0C68" w:rsidRDefault="0085441C"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20.5</w:t>
      </w:r>
      <w:r w:rsidRPr="00FB0C68">
        <w:rPr>
          <w:rFonts w:ascii="Arial" w:eastAsia="Calibri" w:hAnsi="Arial" w:cs="Arial"/>
          <w:sz w:val="24"/>
          <w:szCs w:val="24"/>
          <w:lang w:eastAsia="en-US"/>
        </w:rPr>
        <w:t xml:space="preserve"> La possibilité d’octroi d’avance de démarrage et/ou d’avance sur approvisionnement doit être expressément stipulée dans le dossier d’appel d’offres.</w:t>
      </w:r>
    </w:p>
    <w:p w14:paraId="1B19CE2C" w14:textId="77777777" w:rsidR="0085441C" w:rsidRPr="00FB0C68" w:rsidRDefault="0085441C" w:rsidP="00D95738">
      <w:pPr>
        <w:autoSpaceDE w:val="0"/>
        <w:autoSpaceDN w:val="0"/>
        <w:adjustRightInd w:val="0"/>
        <w:spacing w:after="0" w:line="240" w:lineRule="auto"/>
        <w:jc w:val="both"/>
        <w:rPr>
          <w:rFonts w:ascii="Arial" w:eastAsia="Calibri" w:hAnsi="Arial" w:cs="Arial"/>
          <w:b/>
          <w:bCs/>
          <w:sz w:val="24"/>
          <w:szCs w:val="24"/>
          <w:lang w:eastAsia="en-US"/>
        </w:rPr>
      </w:pPr>
    </w:p>
    <w:p w14:paraId="48073F35" w14:textId="77777777" w:rsidR="0085441C" w:rsidRPr="00FB0C68" w:rsidRDefault="0085441C" w:rsidP="00D95738">
      <w:pPr>
        <w:autoSpaceDE w:val="0"/>
        <w:autoSpaceDN w:val="0"/>
        <w:adjustRightInd w:val="0"/>
        <w:spacing w:after="0" w:line="240" w:lineRule="auto"/>
        <w:jc w:val="both"/>
        <w:rPr>
          <w:rFonts w:ascii="Arial" w:eastAsia="Calibri" w:hAnsi="Arial" w:cs="Arial"/>
          <w:b/>
          <w:bCs/>
          <w:sz w:val="24"/>
          <w:szCs w:val="24"/>
          <w:lang w:eastAsia="en-US"/>
        </w:rPr>
      </w:pPr>
      <w:r w:rsidRPr="00FB0C68">
        <w:rPr>
          <w:rFonts w:ascii="Arial" w:eastAsia="Calibri" w:hAnsi="Arial" w:cs="Arial"/>
          <w:b/>
          <w:bCs/>
          <w:sz w:val="24"/>
          <w:szCs w:val="24"/>
          <w:lang w:eastAsia="en-US"/>
        </w:rPr>
        <w:t>Article 21 : Règlement des travaux (cf. a</w:t>
      </w:r>
      <w:r w:rsidR="00F30528" w:rsidRPr="00FB0C68">
        <w:rPr>
          <w:rFonts w:ascii="Arial" w:eastAsia="Calibri" w:hAnsi="Arial" w:cs="Arial"/>
          <w:b/>
          <w:bCs/>
          <w:sz w:val="24"/>
          <w:szCs w:val="24"/>
          <w:lang w:eastAsia="en-US"/>
        </w:rPr>
        <w:t>rt.26, 27 et 30 CCAG complétés)</w:t>
      </w:r>
    </w:p>
    <w:p w14:paraId="5910AA32" w14:textId="77777777" w:rsidR="0085441C" w:rsidRPr="00FB0C68" w:rsidRDefault="0085441C"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21.1.</w:t>
      </w:r>
      <w:r w:rsidRPr="00FB0C68">
        <w:rPr>
          <w:rFonts w:ascii="Arial" w:eastAsia="Calibri" w:hAnsi="Arial" w:cs="Arial"/>
          <w:sz w:val="24"/>
          <w:szCs w:val="24"/>
          <w:lang w:eastAsia="en-US"/>
        </w:rPr>
        <w:t xml:space="preserve"> Constatation des travaux exécutés</w:t>
      </w:r>
    </w:p>
    <w:p w14:paraId="6F5E271D" w14:textId="77777777" w:rsidR="0085441C" w:rsidRPr="00FB0C68" w:rsidRDefault="0085441C"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Avant le 30 de chaque mois, l’entrepreneur et le Maître d’Œuvre établissent un attachement contradictoire qui récapitule et fixe les quantités réalisées et constatées pour chaque poste du bordereau au cours du mois et pouvant donner droit au paiement.</w:t>
      </w:r>
    </w:p>
    <w:p w14:paraId="0A0F7368" w14:textId="77777777" w:rsidR="0085441C" w:rsidRPr="00FB0C68" w:rsidRDefault="0085441C" w:rsidP="00D95738">
      <w:pPr>
        <w:autoSpaceDE w:val="0"/>
        <w:autoSpaceDN w:val="0"/>
        <w:adjustRightInd w:val="0"/>
        <w:spacing w:after="0" w:line="240" w:lineRule="auto"/>
        <w:jc w:val="both"/>
        <w:rPr>
          <w:rFonts w:ascii="Arial" w:eastAsia="Calibri" w:hAnsi="Arial" w:cs="Arial"/>
          <w:sz w:val="24"/>
          <w:szCs w:val="24"/>
          <w:lang w:eastAsia="en-US"/>
        </w:rPr>
      </w:pPr>
    </w:p>
    <w:p w14:paraId="0DCB179A" w14:textId="77777777" w:rsidR="00394CC9" w:rsidRPr="00FB0C68" w:rsidRDefault="0085441C"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21.2</w:t>
      </w:r>
      <w:r w:rsidRPr="00FB0C68">
        <w:rPr>
          <w:rFonts w:ascii="Arial" w:eastAsia="Calibri" w:hAnsi="Arial" w:cs="Arial"/>
          <w:sz w:val="24"/>
          <w:szCs w:val="24"/>
          <w:lang w:eastAsia="en-US"/>
        </w:rPr>
        <w:t>. Décompte mensuel</w:t>
      </w:r>
    </w:p>
    <w:p w14:paraId="435538F9" w14:textId="77777777" w:rsidR="0085441C" w:rsidRPr="00FB0C68" w:rsidRDefault="0085441C"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 xml:space="preserve">Au plus tard le cinq </w:t>
      </w:r>
      <w:r w:rsidR="00394CC9" w:rsidRPr="00FB0C68">
        <w:rPr>
          <w:rFonts w:ascii="Arial" w:eastAsia="Calibri" w:hAnsi="Arial" w:cs="Arial"/>
          <w:sz w:val="24"/>
          <w:szCs w:val="24"/>
          <w:lang w:eastAsia="en-US"/>
        </w:rPr>
        <w:t xml:space="preserve">(5) du mois suivant le mois des </w:t>
      </w:r>
      <w:r w:rsidRPr="00FB0C68">
        <w:rPr>
          <w:rFonts w:ascii="Arial" w:eastAsia="Calibri" w:hAnsi="Arial" w:cs="Arial"/>
          <w:sz w:val="24"/>
          <w:szCs w:val="24"/>
          <w:lang w:eastAsia="en-US"/>
        </w:rPr>
        <w:t>prestations, l’ent</w:t>
      </w:r>
      <w:r w:rsidR="00394CC9" w:rsidRPr="00FB0C68">
        <w:rPr>
          <w:rFonts w:ascii="Arial" w:eastAsia="Calibri" w:hAnsi="Arial" w:cs="Arial"/>
          <w:sz w:val="24"/>
          <w:szCs w:val="24"/>
          <w:lang w:eastAsia="en-US"/>
        </w:rPr>
        <w:t xml:space="preserve">repreneur remettra en sept (07) </w:t>
      </w:r>
      <w:r w:rsidRPr="00FB0C68">
        <w:rPr>
          <w:rFonts w:ascii="Arial" w:eastAsia="Calibri" w:hAnsi="Arial" w:cs="Arial"/>
          <w:sz w:val="24"/>
          <w:szCs w:val="24"/>
          <w:lang w:eastAsia="en-US"/>
        </w:rPr>
        <w:t>exemplaires au Maître d’</w:t>
      </w:r>
      <w:r w:rsidR="00394CC9" w:rsidRPr="00FB0C68">
        <w:rPr>
          <w:rFonts w:ascii="Arial" w:eastAsia="Calibri" w:hAnsi="Arial" w:cs="Arial"/>
          <w:sz w:val="24"/>
          <w:szCs w:val="24"/>
          <w:lang w:eastAsia="en-US"/>
        </w:rPr>
        <w:t xml:space="preserve">Œuvre, deux projets de décompte </w:t>
      </w:r>
      <w:r w:rsidRPr="00FB0C68">
        <w:rPr>
          <w:rFonts w:ascii="Arial" w:eastAsia="Calibri" w:hAnsi="Arial" w:cs="Arial"/>
          <w:sz w:val="24"/>
          <w:szCs w:val="24"/>
          <w:lang w:eastAsia="en-US"/>
        </w:rPr>
        <w:t>provisoir</w:t>
      </w:r>
      <w:r w:rsidR="007335E0" w:rsidRPr="00FB0C68">
        <w:rPr>
          <w:rFonts w:ascii="Arial" w:eastAsia="Calibri" w:hAnsi="Arial" w:cs="Arial"/>
          <w:sz w:val="24"/>
          <w:szCs w:val="24"/>
          <w:lang w:eastAsia="en-US"/>
        </w:rPr>
        <w:t xml:space="preserve">e mensuel (un décompte hors TVA </w:t>
      </w:r>
      <w:r w:rsidRPr="00FB0C68">
        <w:rPr>
          <w:rFonts w:ascii="Arial" w:eastAsia="Calibri" w:hAnsi="Arial" w:cs="Arial"/>
          <w:sz w:val="24"/>
          <w:szCs w:val="24"/>
          <w:lang w:eastAsia="en-US"/>
        </w:rPr>
        <w:t>et un décompte du monta</w:t>
      </w:r>
      <w:r w:rsidR="00394CC9" w:rsidRPr="00FB0C68">
        <w:rPr>
          <w:rFonts w:ascii="Arial" w:eastAsia="Calibri" w:hAnsi="Arial" w:cs="Arial"/>
          <w:sz w:val="24"/>
          <w:szCs w:val="24"/>
          <w:lang w:eastAsia="en-US"/>
        </w:rPr>
        <w:t xml:space="preserve">nt des </w:t>
      </w:r>
      <w:r w:rsidR="007335E0" w:rsidRPr="00FB0C68">
        <w:rPr>
          <w:rFonts w:ascii="Arial" w:eastAsia="Calibri" w:hAnsi="Arial" w:cs="Arial"/>
          <w:sz w:val="24"/>
          <w:szCs w:val="24"/>
          <w:lang w:eastAsia="en-US"/>
        </w:rPr>
        <w:t>taxes)</w:t>
      </w:r>
      <w:r w:rsidR="00394CC9" w:rsidRPr="00FB0C68">
        <w:rPr>
          <w:rFonts w:ascii="Arial" w:eastAsia="Calibri" w:hAnsi="Arial" w:cs="Arial"/>
          <w:sz w:val="24"/>
          <w:szCs w:val="24"/>
          <w:lang w:eastAsia="en-US"/>
        </w:rPr>
        <w:t xml:space="preserve">, selon le modèle </w:t>
      </w:r>
      <w:r w:rsidRPr="00FB0C68">
        <w:rPr>
          <w:rFonts w:ascii="Arial" w:eastAsia="Calibri" w:hAnsi="Arial" w:cs="Arial"/>
          <w:sz w:val="24"/>
          <w:szCs w:val="24"/>
          <w:lang w:eastAsia="en-US"/>
        </w:rPr>
        <w:t>agréé et é</w:t>
      </w:r>
      <w:r w:rsidR="00394CC9" w:rsidRPr="00FB0C68">
        <w:rPr>
          <w:rFonts w:ascii="Arial" w:eastAsia="Calibri" w:hAnsi="Arial" w:cs="Arial"/>
          <w:sz w:val="24"/>
          <w:szCs w:val="24"/>
          <w:lang w:eastAsia="en-US"/>
        </w:rPr>
        <w:t xml:space="preserve">tablissant le montant total des </w:t>
      </w:r>
      <w:r w:rsidRPr="00FB0C68">
        <w:rPr>
          <w:rFonts w:ascii="Arial" w:eastAsia="Calibri" w:hAnsi="Arial" w:cs="Arial"/>
          <w:sz w:val="24"/>
          <w:szCs w:val="24"/>
          <w:lang w:eastAsia="en-US"/>
        </w:rPr>
        <w:t>sommes auxquelles il peut p</w:t>
      </w:r>
      <w:r w:rsidR="00394CC9" w:rsidRPr="00FB0C68">
        <w:rPr>
          <w:rFonts w:ascii="Arial" w:eastAsia="Calibri" w:hAnsi="Arial" w:cs="Arial"/>
          <w:sz w:val="24"/>
          <w:szCs w:val="24"/>
          <w:lang w:eastAsia="en-US"/>
        </w:rPr>
        <w:t xml:space="preserve">rétendre du fait de l’exécution </w:t>
      </w:r>
      <w:r w:rsidRPr="00FB0C68">
        <w:rPr>
          <w:rFonts w:ascii="Arial" w:eastAsia="Calibri" w:hAnsi="Arial" w:cs="Arial"/>
          <w:sz w:val="24"/>
          <w:szCs w:val="24"/>
          <w:lang w:eastAsia="en-US"/>
        </w:rPr>
        <w:t>du marché, depuis le début de celui-ci.</w:t>
      </w:r>
    </w:p>
    <w:p w14:paraId="377793FB" w14:textId="77777777" w:rsidR="00394CC9" w:rsidRPr="00FB0C68" w:rsidRDefault="00394CC9" w:rsidP="00D95738">
      <w:pPr>
        <w:autoSpaceDE w:val="0"/>
        <w:autoSpaceDN w:val="0"/>
        <w:adjustRightInd w:val="0"/>
        <w:spacing w:after="0" w:line="240" w:lineRule="auto"/>
        <w:jc w:val="both"/>
        <w:rPr>
          <w:rFonts w:ascii="Arial" w:eastAsia="Calibri" w:hAnsi="Arial" w:cs="Arial"/>
          <w:sz w:val="24"/>
          <w:szCs w:val="24"/>
          <w:lang w:eastAsia="en-US"/>
        </w:rPr>
      </w:pPr>
    </w:p>
    <w:p w14:paraId="0174D0C4" w14:textId="77777777" w:rsidR="0085441C" w:rsidRPr="00FB0C68" w:rsidRDefault="0085441C"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Seul le décompte hors TVA sera réglé à l’entrepren</w:t>
      </w:r>
      <w:r w:rsidR="00394CC9" w:rsidRPr="00FB0C68">
        <w:rPr>
          <w:rFonts w:ascii="Arial" w:eastAsia="Calibri" w:hAnsi="Arial" w:cs="Arial"/>
          <w:sz w:val="24"/>
          <w:szCs w:val="24"/>
          <w:lang w:eastAsia="en-US"/>
        </w:rPr>
        <w:t xml:space="preserve">eur. </w:t>
      </w:r>
      <w:r w:rsidRPr="00FB0C68">
        <w:rPr>
          <w:rFonts w:ascii="Arial" w:eastAsia="Calibri" w:hAnsi="Arial" w:cs="Arial"/>
          <w:sz w:val="24"/>
          <w:szCs w:val="24"/>
          <w:lang w:eastAsia="en-US"/>
        </w:rPr>
        <w:t>Le décompte du</w:t>
      </w:r>
      <w:r w:rsidR="00394CC9" w:rsidRPr="00FB0C68">
        <w:rPr>
          <w:rFonts w:ascii="Arial" w:eastAsia="Calibri" w:hAnsi="Arial" w:cs="Arial"/>
          <w:sz w:val="24"/>
          <w:szCs w:val="24"/>
          <w:lang w:eastAsia="en-US"/>
        </w:rPr>
        <w:t xml:space="preserve"> montant des taxes fera l’objet </w:t>
      </w:r>
      <w:r w:rsidRPr="00FB0C68">
        <w:rPr>
          <w:rFonts w:ascii="Arial" w:eastAsia="Calibri" w:hAnsi="Arial" w:cs="Arial"/>
          <w:sz w:val="24"/>
          <w:szCs w:val="24"/>
          <w:lang w:eastAsia="en-US"/>
        </w:rPr>
        <w:t>d’une écriture d’ordre</w:t>
      </w:r>
      <w:r w:rsidR="00394CC9" w:rsidRPr="00FB0C68">
        <w:rPr>
          <w:rFonts w:ascii="Arial" w:eastAsia="Calibri" w:hAnsi="Arial" w:cs="Arial"/>
          <w:sz w:val="24"/>
          <w:szCs w:val="24"/>
          <w:lang w:eastAsia="en-US"/>
        </w:rPr>
        <w:t xml:space="preserve"> entre les budgets du Ministère </w:t>
      </w:r>
      <w:r w:rsidRPr="00FB0C68">
        <w:rPr>
          <w:rFonts w:ascii="Arial" w:eastAsia="Calibri" w:hAnsi="Arial" w:cs="Arial"/>
          <w:sz w:val="24"/>
          <w:szCs w:val="24"/>
          <w:lang w:eastAsia="en-US"/>
        </w:rPr>
        <w:t>en charge des finances.</w:t>
      </w:r>
    </w:p>
    <w:p w14:paraId="797994BD" w14:textId="77777777" w:rsidR="00394CC9" w:rsidRPr="00FB0C68" w:rsidRDefault="00394CC9" w:rsidP="00D95738">
      <w:pPr>
        <w:autoSpaceDE w:val="0"/>
        <w:autoSpaceDN w:val="0"/>
        <w:adjustRightInd w:val="0"/>
        <w:spacing w:after="0" w:line="240" w:lineRule="auto"/>
        <w:jc w:val="both"/>
        <w:rPr>
          <w:rFonts w:ascii="Arial" w:eastAsia="Calibri" w:hAnsi="Arial" w:cs="Arial"/>
          <w:sz w:val="24"/>
          <w:szCs w:val="24"/>
          <w:lang w:eastAsia="en-US"/>
        </w:rPr>
      </w:pPr>
    </w:p>
    <w:p w14:paraId="484C16F0" w14:textId="77777777" w:rsidR="00394CC9" w:rsidRPr="00FB0C68" w:rsidRDefault="0085441C"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Le montant HTVA de l’a</w:t>
      </w:r>
      <w:r w:rsidR="00394CC9" w:rsidRPr="00FB0C68">
        <w:rPr>
          <w:rFonts w:ascii="Arial" w:eastAsia="Calibri" w:hAnsi="Arial" w:cs="Arial"/>
          <w:sz w:val="24"/>
          <w:szCs w:val="24"/>
          <w:lang w:eastAsia="en-US"/>
        </w:rPr>
        <w:t xml:space="preserve">compte à payer à l’entrepreneur </w:t>
      </w:r>
      <w:r w:rsidRPr="00FB0C68">
        <w:rPr>
          <w:rFonts w:ascii="Arial" w:eastAsia="Calibri" w:hAnsi="Arial" w:cs="Arial"/>
          <w:sz w:val="24"/>
          <w:szCs w:val="24"/>
          <w:lang w:eastAsia="en-US"/>
        </w:rPr>
        <w:t>sera mandaté comme suit :</w:t>
      </w:r>
    </w:p>
    <w:p w14:paraId="2A18D95E" w14:textId="77777777" w:rsidR="00394CC9" w:rsidRPr="00FB0C68" w:rsidRDefault="0085441C"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 [100-</w:t>
      </w:r>
      <w:r w:rsidR="00C76719" w:rsidRPr="00FB0C68">
        <w:rPr>
          <w:rFonts w:ascii="Arial" w:eastAsia="Calibri" w:hAnsi="Arial" w:cs="Arial"/>
          <w:sz w:val="24"/>
          <w:szCs w:val="24"/>
          <w:lang w:eastAsia="en-US"/>
        </w:rPr>
        <w:t>2,2</w:t>
      </w:r>
      <w:r w:rsidRPr="00FB0C68">
        <w:rPr>
          <w:rFonts w:ascii="Arial" w:eastAsia="Calibri" w:hAnsi="Arial" w:cs="Arial"/>
          <w:sz w:val="24"/>
          <w:szCs w:val="24"/>
          <w:lang w:eastAsia="en-US"/>
        </w:rPr>
        <w:t xml:space="preserve"> et/ou – </w:t>
      </w:r>
      <w:r w:rsidR="00C76719" w:rsidRPr="00FB0C68">
        <w:rPr>
          <w:rFonts w:ascii="Arial" w:eastAsia="Calibri" w:hAnsi="Arial" w:cs="Arial"/>
          <w:sz w:val="24"/>
          <w:szCs w:val="24"/>
          <w:lang w:eastAsia="en-US"/>
        </w:rPr>
        <w:t>5,</w:t>
      </w:r>
      <w:proofErr w:type="gramStart"/>
      <w:r w:rsidR="00C76719" w:rsidRPr="00FB0C68">
        <w:rPr>
          <w:rFonts w:ascii="Arial" w:eastAsia="Calibri" w:hAnsi="Arial" w:cs="Arial"/>
          <w:sz w:val="24"/>
          <w:szCs w:val="24"/>
          <w:lang w:eastAsia="en-US"/>
        </w:rPr>
        <w:t>5</w:t>
      </w:r>
      <w:r w:rsidRPr="00FB0C68">
        <w:rPr>
          <w:rFonts w:ascii="Arial" w:eastAsia="Calibri" w:hAnsi="Arial" w:cs="Arial"/>
          <w:sz w:val="24"/>
          <w:szCs w:val="24"/>
          <w:lang w:eastAsia="en-US"/>
        </w:rPr>
        <w:t>]%</w:t>
      </w:r>
      <w:proofErr w:type="gramEnd"/>
      <w:r w:rsidRPr="00FB0C68">
        <w:rPr>
          <w:rFonts w:ascii="Arial" w:eastAsia="Calibri" w:hAnsi="Arial" w:cs="Arial"/>
          <w:sz w:val="24"/>
          <w:szCs w:val="24"/>
          <w:lang w:eastAsia="en-US"/>
        </w:rPr>
        <w:t xml:space="preserve"> versé directem</w:t>
      </w:r>
      <w:r w:rsidR="00394CC9" w:rsidRPr="00FB0C68">
        <w:rPr>
          <w:rFonts w:ascii="Arial" w:eastAsia="Calibri" w:hAnsi="Arial" w:cs="Arial"/>
          <w:sz w:val="24"/>
          <w:szCs w:val="24"/>
          <w:lang w:eastAsia="en-US"/>
        </w:rPr>
        <w:t xml:space="preserve">ent </w:t>
      </w:r>
      <w:r w:rsidRPr="00FB0C68">
        <w:rPr>
          <w:rFonts w:ascii="Arial" w:eastAsia="Calibri" w:hAnsi="Arial" w:cs="Arial"/>
          <w:sz w:val="24"/>
          <w:szCs w:val="24"/>
          <w:lang w:eastAsia="en-US"/>
        </w:rPr>
        <w:t>au compte de l’entrepreneur ;</w:t>
      </w:r>
    </w:p>
    <w:p w14:paraId="1657BF5F" w14:textId="77777777" w:rsidR="00394CC9" w:rsidRPr="00FB0C68" w:rsidRDefault="0085441C"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 xml:space="preserve">- </w:t>
      </w:r>
      <w:r w:rsidR="00C76719" w:rsidRPr="00FB0C68">
        <w:rPr>
          <w:rFonts w:ascii="Arial" w:eastAsia="Calibri" w:hAnsi="Arial" w:cs="Arial"/>
          <w:sz w:val="24"/>
          <w:szCs w:val="24"/>
          <w:lang w:eastAsia="en-US"/>
        </w:rPr>
        <w:t xml:space="preserve">2,2 ou </w:t>
      </w:r>
      <w:r w:rsidR="00F04D5C" w:rsidRPr="00FB0C68">
        <w:rPr>
          <w:rFonts w:ascii="Arial" w:eastAsia="Calibri" w:hAnsi="Arial" w:cs="Arial"/>
          <w:sz w:val="24"/>
          <w:szCs w:val="24"/>
          <w:lang w:eastAsia="en-US"/>
        </w:rPr>
        <w:t>5,5</w:t>
      </w:r>
      <w:r w:rsidRPr="00FB0C68">
        <w:rPr>
          <w:rFonts w:ascii="Arial" w:eastAsia="Calibri" w:hAnsi="Arial" w:cs="Arial"/>
          <w:sz w:val="24"/>
          <w:szCs w:val="24"/>
          <w:lang w:eastAsia="en-US"/>
        </w:rPr>
        <w:t xml:space="preserve">% versé au Trésor </w:t>
      </w:r>
      <w:r w:rsidR="00394CC9" w:rsidRPr="00FB0C68">
        <w:rPr>
          <w:rFonts w:ascii="Arial" w:eastAsia="Calibri" w:hAnsi="Arial" w:cs="Arial"/>
          <w:sz w:val="24"/>
          <w:szCs w:val="24"/>
          <w:lang w:eastAsia="en-US"/>
        </w:rPr>
        <w:t xml:space="preserve">public au titre de l’AIR dû par </w:t>
      </w:r>
      <w:r w:rsidR="00CA042D" w:rsidRPr="00FB0C68">
        <w:rPr>
          <w:rFonts w:ascii="Arial" w:eastAsia="Calibri" w:hAnsi="Arial" w:cs="Arial"/>
          <w:sz w:val="24"/>
          <w:szCs w:val="24"/>
          <w:lang w:eastAsia="en-US"/>
        </w:rPr>
        <w:t>l’entrepreneur ;</w:t>
      </w:r>
    </w:p>
    <w:p w14:paraId="3F555948" w14:textId="77777777" w:rsidR="00C76719" w:rsidRPr="00FB0C68" w:rsidRDefault="00C76719" w:rsidP="00D95738">
      <w:pPr>
        <w:autoSpaceDE w:val="0"/>
        <w:autoSpaceDN w:val="0"/>
        <w:adjustRightInd w:val="0"/>
        <w:spacing w:after="0" w:line="240" w:lineRule="auto"/>
        <w:jc w:val="both"/>
        <w:rPr>
          <w:rFonts w:ascii="Arial" w:eastAsia="Calibri" w:hAnsi="Arial" w:cs="Arial"/>
          <w:sz w:val="24"/>
          <w:szCs w:val="24"/>
          <w:lang w:eastAsia="en-US"/>
        </w:rPr>
      </w:pPr>
    </w:p>
    <w:p w14:paraId="484EFAB8" w14:textId="77777777" w:rsidR="00394CC9" w:rsidRPr="00FB0C68" w:rsidRDefault="00394CC9"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Le Maitre d’Œuvre disposera d’un délai de sept (7)</w:t>
      </w:r>
      <w:r w:rsidR="00C33622" w:rsidRPr="00FB0C68">
        <w:rPr>
          <w:rFonts w:ascii="Arial" w:eastAsia="Calibri" w:hAnsi="Arial" w:cs="Arial"/>
          <w:sz w:val="24"/>
          <w:szCs w:val="24"/>
          <w:lang w:eastAsia="en-US"/>
        </w:rPr>
        <w:t xml:space="preserve"> </w:t>
      </w:r>
      <w:r w:rsidRPr="00FB0C68">
        <w:rPr>
          <w:rFonts w:ascii="Arial" w:eastAsia="Calibri" w:hAnsi="Arial" w:cs="Arial"/>
          <w:sz w:val="24"/>
          <w:szCs w:val="24"/>
          <w:lang w:eastAsia="en-US"/>
        </w:rPr>
        <w:t>jours pour transmettre au chef de service du marché, les décomptes qu’il a approuvés.</w:t>
      </w:r>
    </w:p>
    <w:p w14:paraId="18F53D56" w14:textId="77777777" w:rsidR="00394CC9" w:rsidRPr="00FB0C68" w:rsidRDefault="00394CC9" w:rsidP="00D95738">
      <w:pPr>
        <w:autoSpaceDE w:val="0"/>
        <w:autoSpaceDN w:val="0"/>
        <w:adjustRightInd w:val="0"/>
        <w:spacing w:after="0" w:line="240" w:lineRule="auto"/>
        <w:jc w:val="both"/>
        <w:rPr>
          <w:rFonts w:ascii="Arial" w:eastAsia="Calibri" w:hAnsi="Arial" w:cs="Arial"/>
          <w:sz w:val="24"/>
          <w:szCs w:val="24"/>
          <w:lang w:eastAsia="en-US"/>
        </w:rPr>
      </w:pPr>
    </w:p>
    <w:p w14:paraId="133ED394" w14:textId="77777777" w:rsidR="00394CC9" w:rsidRPr="00FB0C68" w:rsidRDefault="00394CC9"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L’ingénieur disposera d’un délai de sept (7) jours pour</w:t>
      </w:r>
      <w:r w:rsidR="00C33622" w:rsidRPr="00FB0C68">
        <w:rPr>
          <w:rFonts w:ascii="Arial" w:eastAsia="Calibri" w:hAnsi="Arial" w:cs="Arial"/>
          <w:sz w:val="24"/>
          <w:szCs w:val="24"/>
          <w:lang w:eastAsia="en-US"/>
        </w:rPr>
        <w:t xml:space="preserve"> </w:t>
      </w:r>
      <w:r w:rsidRPr="00FB0C68">
        <w:rPr>
          <w:rFonts w:ascii="Arial" w:eastAsia="Calibri" w:hAnsi="Arial" w:cs="Arial"/>
          <w:sz w:val="24"/>
          <w:szCs w:val="24"/>
          <w:lang w:eastAsia="en-US"/>
        </w:rPr>
        <w:t>transmettre au chef de service du marché, les décomptes qu’il a approuvés de façon à ce qu’ils soient en sa possession au plus tard le 12 du mois.</w:t>
      </w:r>
    </w:p>
    <w:p w14:paraId="6C47853E" w14:textId="77777777" w:rsidR="00394CC9" w:rsidRPr="00FB0C68" w:rsidRDefault="00394CC9" w:rsidP="00D95738">
      <w:pPr>
        <w:autoSpaceDE w:val="0"/>
        <w:autoSpaceDN w:val="0"/>
        <w:adjustRightInd w:val="0"/>
        <w:spacing w:after="0" w:line="240" w:lineRule="auto"/>
        <w:jc w:val="both"/>
        <w:rPr>
          <w:rFonts w:ascii="Arial" w:eastAsia="Calibri" w:hAnsi="Arial" w:cs="Arial"/>
          <w:sz w:val="24"/>
          <w:szCs w:val="24"/>
          <w:lang w:eastAsia="en-US"/>
        </w:rPr>
      </w:pPr>
    </w:p>
    <w:p w14:paraId="0ECF895F" w14:textId="77777777" w:rsidR="00394CC9" w:rsidRPr="00FB0C68" w:rsidRDefault="00394CC9"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 xml:space="preserve">Le chef de service dispose d’un délai de quatorze (14) </w:t>
      </w:r>
      <w:proofErr w:type="gramStart"/>
      <w:r w:rsidRPr="00FB0C68">
        <w:rPr>
          <w:rFonts w:ascii="Arial" w:eastAsia="Calibri" w:hAnsi="Arial" w:cs="Arial"/>
          <w:sz w:val="24"/>
          <w:szCs w:val="24"/>
          <w:lang w:eastAsia="en-US"/>
        </w:rPr>
        <w:t>jours maximum</w:t>
      </w:r>
      <w:proofErr w:type="gramEnd"/>
      <w:r w:rsidRPr="00FB0C68">
        <w:rPr>
          <w:rFonts w:ascii="Arial" w:eastAsia="Calibri" w:hAnsi="Arial" w:cs="Arial"/>
          <w:sz w:val="24"/>
          <w:szCs w:val="24"/>
          <w:lang w:eastAsia="en-US"/>
        </w:rPr>
        <w:t xml:space="preserve"> pour procéder à la signature des décomptes. </w:t>
      </w:r>
    </w:p>
    <w:p w14:paraId="4AD5C014" w14:textId="77777777" w:rsidR="00394CC9" w:rsidRPr="00FB0C68" w:rsidRDefault="00394CC9" w:rsidP="00D95738">
      <w:pPr>
        <w:autoSpaceDE w:val="0"/>
        <w:autoSpaceDN w:val="0"/>
        <w:adjustRightInd w:val="0"/>
        <w:spacing w:after="0" w:line="240" w:lineRule="auto"/>
        <w:jc w:val="both"/>
        <w:rPr>
          <w:rFonts w:ascii="Arial" w:eastAsia="Calibri" w:hAnsi="Arial" w:cs="Arial"/>
          <w:sz w:val="24"/>
          <w:szCs w:val="24"/>
          <w:lang w:eastAsia="en-US"/>
        </w:rPr>
      </w:pPr>
    </w:p>
    <w:p w14:paraId="05368C72" w14:textId="77777777" w:rsidR="00394CC9" w:rsidRPr="00FB0C68" w:rsidRDefault="00394CC9"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 xml:space="preserve">Les paiements seront effectués par </w:t>
      </w:r>
      <w:proofErr w:type="spellStart"/>
      <w:r w:rsidRPr="00FB0C68">
        <w:rPr>
          <w:rFonts w:ascii="Arial" w:eastAsia="Calibri" w:hAnsi="Arial" w:cs="Arial"/>
          <w:sz w:val="24"/>
          <w:szCs w:val="24"/>
          <w:lang w:eastAsia="en-US"/>
        </w:rPr>
        <w:t>le________dans</w:t>
      </w:r>
      <w:proofErr w:type="spellEnd"/>
      <w:r w:rsidR="00C33622" w:rsidRPr="00FB0C68">
        <w:rPr>
          <w:rFonts w:ascii="Arial" w:eastAsia="Calibri" w:hAnsi="Arial" w:cs="Arial"/>
          <w:sz w:val="24"/>
          <w:szCs w:val="24"/>
          <w:lang w:eastAsia="en-US"/>
        </w:rPr>
        <w:t xml:space="preserve"> </w:t>
      </w:r>
      <w:r w:rsidRPr="00FB0C68">
        <w:rPr>
          <w:rFonts w:ascii="Arial" w:eastAsia="Calibri" w:hAnsi="Arial" w:cs="Arial"/>
          <w:sz w:val="24"/>
          <w:szCs w:val="24"/>
          <w:lang w:eastAsia="en-US"/>
        </w:rPr>
        <w:t>un délai maximum de_____ jours calendaires à compter de la remise du décompte approuvé.</w:t>
      </w:r>
    </w:p>
    <w:p w14:paraId="18B6A857" w14:textId="77777777" w:rsidR="00394CC9" w:rsidRPr="00FB0C68" w:rsidRDefault="00394CC9" w:rsidP="00D95738">
      <w:pPr>
        <w:autoSpaceDE w:val="0"/>
        <w:autoSpaceDN w:val="0"/>
        <w:adjustRightInd w:val="0"/>
        <w:spacing w:after="0" w:line="240" w:lineRule="auto"/>
        <w:jc w:val="both"/>
        <w:rPr>
          <w:rFonts w:ascii="Arial" w:eastAsia="Calibri" w:hAnsi="Arial" w:cs="Arial"/>
          <w:sz w:val="24"/>
          <w:szCs w:val="24"/>
          <w:lang w:eastAsia="en-US"/>
        </w:rPr>
      </w:pPr>
    </w:p>
    <w:p w14:paraId="3264CA8D" w14:textId="77777777" w:rsidR="00394CC9" w:rsidRPr="00FB0C68" w:rsidRDefault="00394CC9"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21.3</w:t>
      </w:r>
      <w:r w:rsidRPr="00FB0C68">
        <w:rPr>
          <w:rFonts w:ascii="Arial" w:eastAsia="Calibri" w:hAnsi="Arial" w:cs="Arial"/>
          <w:sz w:val="24"/>
          <w:szCs w:val="24"/>
          <w:lang w:eastAsia="en-US"/>
        </w:rPr>
        <w:t>. Décompte d’avance de démarrage (le cas échéant).</w:t>
      </w:r>
    </w:p>
    <w:p w14:paraId="5FBB5EDC" w14:textId="77777777" w:rsidR="00394CC9" w:rsidRPr="00FB0C68" w:rsidRDefault="00394CC9" w:rsidP="00D95738">
      <w:pPr>
        <w:autoSpaceDE w:val="0"/>
        <w:autoSpaceDN w:val="0"/>
        <w:adjustRightInd w:val="0"/>
        <w:spacing w:after="0" w:line="240" w:lineRule="auto"/>
        <w:jc w:val="both"/>
        <w:rPr>
          <w:rFonts w:ascii="Arial" w:eastAsia="Calibri" w:hAnsi="Arial" w:cs="Arial"/>
          <w:b/>
          <w:bCs/>
          <w:sz w:val="24"/>
          <w:szCs w:val="24"/>
          <w:lang w:eastAsia="en-US"/>
        </w:rPr>
      </w:pPr>
    </w:p>
    <w:p w14:paraId="3232FD62" w14:textId="77777777" w:rsidR="006D1C4E" w:rsidRPr="00FB0C68" w:rsidRDefault="00394CC9" w:rsidP="00D95738">
      <w:pPr>
        <w:autoSpaceDE w:val="0"/>
        <w:autoSpaceDN w:val="0"/>
        <w:adjustRightInd w:val="0"/>
        <w:spacing w:after="0" w:line="240" w:lineRule="auto"/>
        <w:jc w:val="both"/>
        <w:rPr>
          <w:rFonts w:ascii="Arial" w:eastAsia="Calibri" w:hAnsi="Arial" w:cs="Arial"/>
          <w:b/>
          <w:bCs/>
          <w:sz w:val="24"/>
          <w:szCs w:val="24"/>
          <w:lang w:eastAsia="en-US"/>
        </w:rPr>
      </w:pPr>
      <w:r w:rsidRPr="00FB0C68">
        <w:rPr>
          <w:rFonts w:ascii="Arial" w:eastAsia="Calibri" w:hAnsi="Arial" w:cs="Arial"/>
          <w:b/>
          <w:bCs/>
          <w:sz w:val="24"/>
          <w:szCs w:val="24"/>
          <w:lang w:eastAsia="en-US"/>
        </w:rPr>
        <w:t>Article 22 : Intérêts moratoires (CCAG Article 31</w:t>
      </w:r>
      <w:r w:rsidR="00645AA9" w:rsidRPr="00FB0C68">
        <w:rPr>
          <w:rFonts w:ascii="Arial" w:eastAsia="Calibri" w:hAnsi="Arial" w:cs="Arial"/>
          <w:b/>
          <w:bCs/>
          <w:sz w:val="24"/>
          <w:szCs w:val="24"/>
          <w:lang w:eastAsia="en-US"/>
        </w:rPr>
        <w:t>)</w:t>
      </w:r>
    </w:p>
    <w:p w14:paraId="692F5BCF" w14:textId="77777777" w:rsidR="00394CC9" w:rsidRPr="00FB0C68" w:rsidRDefault="00394CC9"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Les intérêts moratoire</w:t>
      </w:r>
      <w:r w:rsidR="00645AA9" w:rsidRPr="00FB0C68">
        <w:rPr>
          <w:rFonts w:ascii="Arial" w:eastAsia="Calibri" w:hAnsi="Arial" w:cs="Arial"/>
          <w:sz w:val="24"/>
          <w:szCs w:val="24"/>
          <w:lang w:eastAsia="en-US"/>
        </w:rPr>
        <w:t xml:space="preserve">s éventuels sont payés par état </w:t>
      </w:r>
      <w:r w:rsidRPr="00FB0C68">
        <w:rPr>
          <w:rFonts w:ascii="Arial" w:eastAsia="Calibri" w:hAnsi="Arial" w:cs="Arial"/>
          <w:sz w:val="24"/>
          <w:szCs w:val="24"/>
          <w:lang w:eastAsia="en-US"/>
        </w:rPr>
        <w:t>des sommes dues confor</w:t>
      </w:r>
      <w:r w:rsidR="00645AA9" w:rsidRPr="00FB0C68">
        <w:rPr>
          <w:rFonts w:ascii="Arial" w:eastAsia="Calibri" w:hAnsi="Arial" w:cs="Arial"/>
          <w:sz w:val="24"/>
          <w:szCs w:val="24"/>
          <w:lang w:eastAsia="en-US"/>
        </w:rPr>
        <w:t xml:space="preserve">mément à l’article 88 du décret </w:t>
      </w:r>
      <w:r w:rsidRPr="00FB0C68">
        <w:rPr>
          <w:rFonts w:ascii="Arial" w:eastAsia="Calibri" w:hAnsi="Arial" w:cs="Arial"/>
          <w:sz w:val="24"/>
          <w:szCs w:val="24"/>
          <w:lang w:eastAsia="en-US"/>
        </w:rPr>
        <w:t>n° 2004/2</w:t>
      </w:r>
      <w:r w:rsidR="00645AA9" w:rsidRPr="00FB0C68">
        <w:rPr>
          <w:rFonts w:ascii="Arial" w:eastAsia="Calibri" w:hAnsi="Arial" w:cs="Arial"/>
          <w:sz w:val="24"/>
          <w:szCs w:val="24"/>
          <w:lang w:eastAsia="en-US"/>
        </w:rPr>
        <w:t xml:space="preserve">75 du 24 Septembre 2004 portant </w:t>
      </w:r>
      <w:r w:rsidRPr="00FB0C68">
        <w:rPr>
          <w:rFonts w:ascii="Arial" w:eastAsia="Calibri" w:hAnsi="Arial" w:cs="Arial"/>
          <w:sz w:val="24"/>
          <w:szCs w:val="24"/>
          <w:lang w:eastAsia="en-US"/>
        </w:rPr>
        <w:t>Code des Marchés Publics.</w:t>
      </w:r>
    </w:p>
    <w:p w14:paraId="58E211C7" w14:textId="77777777" w:rsidR="007858B7" w:rsidRPr="00FB0C68" w:rsidRDefault="007858B7" w:rsidP="00D95738">
      <w:pPr>
        <w:widowControl w:val="0"/>
        <w:autoSpaceDE w:val="0"/>
        <w:autoSpaceDN w:val="0"/>
        <w:adjustRightInd w:val="0"/>
        <w:spacing w:after="0" w:line="240" w:lineRule="auto"/>
        <w:ind w:right="-20"/>
        <w:jc w:val="both"/>
        <w:rPr>
          <w:rFonts w:ascii="Arial" w:hAnsi="Arial" w:cs="Arial"/>
          <w:b/>
          <w:bCs/>
          <w:sz w:val="24"/>
          <w:szCs w:val="24"/>
          <w:u w:val="single"/>
        </w:rPr>
      </w:pPr>
    </w:p>
    <w:p w14:paraId="73D0E99D" w14:textId="77777777" w:rsidR="00645AA9" w:rsidRPr="00FB0C68" w:rsidRDefault="00A212A5" w:rsidP="00C33622">
      <w:pPr>
        <w:widowControl w:val="0"/>
        <w:autoSpaceDE w:val="0"/>
        <w:autoSpaceDN w:val="0"/>
        <w:adjustRightInd w:val="0"/>
        <w:spacing w:after="0" w:line="240" w:lineRule="auto"/>
        <w:ind w:right="-20"/>
        <w:jc w:val="both"/>
        <w:rPr>
          <w:rFonts w:ascii="Arial" w:hAnsi="Arial" w:cs="Arial"/>
          <w:sz w:val="24"/>
          <w:szCs w:val="24"/>
        </w:rPr>
      </w:pPr>
      <w:r w:rsidRPr="00FB0C68">
        <w:rPr>
          <w:rFonts w:ascii="Arial" w:hAnsi="Arial" w:cs="Arial"/>
          <w:b/>
          <w:bCs/>
          <w:sz w:val="24"/>
          <w:szCs w:val="24"/>
          <w:u w:val="single"/>
        </w:rPr>
        <w:t>Article</w:t>
      </w:r>
      <w:r w:rsidR="000C166C" w:rsidRPr="00FB0C68">
        <w:rPr>
          <w:rFonts w:ascii="Arial" w:hAnsi="Arial" w:cs="Arial"/>
          <w:b/>
          <w:bCs/>
          <w:sz w:val="24"/>
          <w:szCs w:val="24"/>
          <w:u w:val="single"/>
        </w:rPr>
        <w:t xml:space="preserve"> </w:t>
      </w:r>
      <w:proofErr w:type="gramStart"/>
      <w:r w:rsidRPr="00FB0C68">
        <w:rPr>
          <w:rFonts w:ascii="Arial" w:hAnsi="Arial" w:cs="Arial"/>
          <w:b/>
          <w:bCs/>
          <w:sz w:val="24"/>
          <w:szCs w:val="24"/>
          <w:u w:val="single"/>
        </w:rPr>
        <w:t>23</w:t>
      </w:r>
      <w:r w:rsidRPr="00FB0C68">
        <w:rPr>
          <w:rFonts w:ascii="Arial" w:hAnsi="Arial" w:cs="Arial"/>
          <w:b/>
          <w:bCs/>
          <w:sz w:val="24"/>
          <w:szCs w:val="24"/>
        </w:rPr>
        <w:t>:</w:t>
      </w:r>
      <w:proofErr w:type="gramEnd"/>
      <w:r w:rsidRPr="00FB0C68">
        <w:rPr>
          <w:rFonts w:ascii="Arial" w:hAnsi="Arial" w:cs="Arial"/>
          <w:b/>
          <w:bCs/>
          <w:sz w:val="24"/>
          <w:szCs w:val="24"/>
        </w:rPr>
        <w:t xml:space="preserve"> Pénalités</w:t>
      </w:r>
      <w:r w:rsidR="00C33622" w:rsidRPr="00FB0C68">
        <w:rPr>
          <w:rFonts w:ascii="Arial" w:hAnsi="Arial" w:cs="Arial"/>
          <w:b/>
          <w:bCs/>
          <w:sz w:val="24"/>
          <w:szCs w:val="24"/>
        </w:rPr>
        <w:t xml:space="preserve"> </w:t>
      </w:r>
      <w:r w:rsidRPr="00FB0C68">
        <w:rPr>
          <w:rFonts w:ascii="Arial" w:hAnsi="Arial" w:cs="Arial"/>
          <w:b/>
          <w:bCs/>
          <w:sz w:val="24"/>
          <w:szCs w:val="24"/>
        </w:rPr>
        <w:t>de</w:t>
      </w:r>
      <w:r w:rsidR="00C33622" w:rsidRPr="00FB0C68">
        <w:rPr>
          <w:rFonts w:ascii="Arial" w:hAnsi="Arial" w:cs="Arial"/>
          <w:b/>
          <w:bCs/>
          <w:sz w:val="24"/>
          <w:szCs w:val="24"/>
        </w:rPr>
        <w:t xml:space="preserve"> </w:t>
      </w:r>
      <w:r w:rsidRPr="00FB0C68">
        <w:rPr>
          <w:rFonts w:ascii="Arial" w:hAnsi="Arial" w:cs="Arial"/>
          <w:b/>
          <w:bCs/>
          <w:sz w:val="24"/>
          <w:szCs w:val="24"/>
        </w:rPr>
        <w:t>retard(CCAGArticle32complété)</w:t>
      </w:r>
    </w:p>
    <w:p w14:paraId="309F2293" w14:textId="77777777" w:rsidR="00645AA9" w:rsidRPr="00FB0C68" w:rsidRDefault="00645AA9" w:rsidP="00D95738">
      <w:pPr>
        <w:widowControl w:val="0"/>
        <w:autoSpaceDE w:val="0"/>
        <w:autoSpaceDN w:val="0"/>
        <w:adjustRightInd w:val="0"/>
        <w:spacing w:after="0" w:line="240" w:lineRule="auto"/>
        <w:ind w:right="-144"/>
        <w:jc w:val="both"/>
        <w:rPr>
          <w:rFonts w:ascii="Arial" w:hAnsi="Arial" w:cs="Arial"/>
          <w:b/>
          <w:sz w:val="24"/>
          <w:szCs w:val="24"/>
        </w:rPr>
      </w:pPr>
      <w:r w:rsidRPr="00FB0C68">
        <w:rPr>
          <w:rFonts w:ascii="Arial" w:eastAsia="Calibri" w:hAnsi="Arial" w:cs="Arial"/>
          <w:b/>
          <w:sz w:val="24"/>
          <w:szCs w:val="24"/>
          <w:lang w:eastAsia="en-US"/>
        </w:rPr>
        <w:t>A.</w:t>
      </w:r>
      <w:r w:rsidRPr="00FB0C68">
        <w:rPr>
          <w:rFonts w:ascii="Arial" w:eastAsia="Calibri" w:hAnsi="Arial" w:cs="Arial"/>
          <w:sz w:val="24"/>
          <w:szCs w:val="24"/>
          <w:lang w:eastAsia="en-US"/>
        </w:rPr>
        <w:t xml:space="preserve"> Pénalités de retard</w:t>
      </w:r>
    </w:p>
    <w:p w14:paraId="63FE22AA" w14:textId="77777777" w:rsidR="00A212A5" w:rsidRPr="00FB0C68" w:rsidRDefault="00A212A5" w:rsidP="00D95738">
      <w:pPr>
        <w:widowControl w:val="0"/>
        <w:autoSpaceDE w:val="0"/>
        <w:autoSpaceDN w:val="0"/>
        <w:adjustRightInd w:val="0"/>
        <w:spacing w:after="0" w:line="240" w:lineRule="auto"/>
        <w:ind w:right="-144"/>
        <w:jc w:val="both"/>
        <w:rPr>
          <w:rFonts w:ascii="Arial" w:hAnsi="Arial" w:cs="Arial"/>
          <w:sz w:val="24"/>
          <w:szCs w:val="24"/>
        </w:rPr>
      </w:pPr>
      <w:r w:rsidRPr="00FB0C68">
        <w:rPr>
          <w:rFonts w:ascii="Arial" w:hAnsi="Arial" w:cs="Arial"/>
          <w:b/>
          <w:sz w:val="24"/>
          <w:szCs w:val="24"/>
        </w:rPr>
        <w:lastRenderedPageBreak/>
        <w:t>23.1</w:t>
      </w:r>
      <w:r w:rsidRPr="00FB0C68">
        <w:rPr>
          <w:rFonts w:ascii="Arial" w:hAnsi="Arial" w:cs="Arial"/>
          <w:sz w:val="24"/>
          <w:szCs w:val="24"/>
        </w:rPr>
        <w:t>. Le montant des pénalités de retard est fixé comme</w:t>
      </w:r>
      <w:r w:rsidR="00C33622" w:rsidRPr="00FB0C68">
        <w:rPr>
          <w:rFonts w:ascii="Arial" w:hAnsi="Arial" w:cs="Arial"/>
          <w:sz w:val="24"/>
          <w:szCs w:val="24"/>
        </w:rPr>
        <w:t xml:space="preserve"> </w:t>
      </w:r>
      <w:proofErr w:type="gramStart"/>
      <w:r w:rsidRPr="00FB0C68">
        <w:rPr>
          <w:rFonts w:ascii="Arial" w:hAnsi="Arial" w:cs="Arial"/>
          <w:sz w:val="24"/>
          <w:szCs w:val="24"/>
        </w:rPr>
        <w:t>suit:</w:t>
      </w:r>
      <w:proofErr w:type="gramEnd"/>
    </w:p>
    <w:p w14:paraId="2784B59E" w14:textId="05616FFB" w:rsidR="00A212A5" w:rsidRPr="00FB0C68" w:rsidRDefault="00A212A5" w:rsidP="00D95738">
      <w:pPr>
        <w:widowControl w:val="0"/>
        <w:autoSpaceDE w:val="0"/>
        <w:autoSpaceDN w:val="0"/>
        <w:adjustRightInd w:val="0"/>
        <w:spacing w:after="0" w:line="240" w:lineRule="auto"/>
        <w:ind w:left="447" w:right="-17" w:hanging="340"/>
        <w:jc w:val="both"/>
        <w:rPr>
          <w:rFonts w:ascii="Arial" w:hAnsi="Arial" w:cs="Arial"/>
          <w:sz w:val="24"/>
          <w:szCs w:val="24"/>
        </w:rPr>
      </w:pPr>
      <w:r w:rsidRPr="00FB0C68">
        <w:rPr>
          <w:rFonts w:ascii="Arial" w:hAnsi="Arial" w:cs="Arial"/>
          <w:sz w:val="24"/>
          <w:szCs w:val="24"/>
        </w:rPr>
        <w:t>a.  Un</w:t>
      </w:r>
      <w:r w:rsidR="00C33622" w:rsidRPr="00FB0C68">
        <w:rPr>
          <w:rFonts w:ascii="Arial" w:hAnsi="Arial" w:cs="Arial"/>
          <w:sz w:val="24"/>
          <w:szCs w:val="24"/>
        </w:rPr>
        <w:t xml:space="preserve"> </w:t>
      </w:r>
      <w:r w:rsidRPr="00FB0C68">
        <w:rPr>
          <w:rFonts w:ascii="Arial" w:hAnsi="Arial" w:cs="Arial"/>
          <w:sz w:val="24"/>
          <w:szCs w:val="24"/>
        </w:rPr>
        <w:t>deux</w:t>
      </w:r>
      <w:r w:rsidR="004B729F" w:rsidRPr="00FB0C68">
        <w:rPr>
          <w:rFonts w:ascii="Arial" w:hAnsi="Arial" w:cs="Arial"/>
          <w:sz w:val="24"/>
          <w:szCs w:val="24"/>
        </w:rPr>
        <w:t xml:space="preserve"> millième (</w:t>
      </w:r>
      <w:r w:rsidRPr="00FB0C68">
        <w:rPr>
          <w:rFonts w:ascii="Arial" w:hAnsi="Arial" w:cs="Arial"/>
          <w:sz w:val="24"/>
          <w:szCs w:val="24"/>
        </w:rPr>
        <w:t>1/2000</w:t>
      </w:r>
      <w:r w:rsidRPr="00FB0C68">
        <w:rPr>
          <w:rFonts w:ascii="Arial" w:hAnsi="Arial" w:cs="Arial"/>
          <w:sz w:val="24"/>
          <w:szCs w:val="24"/>
          <w:vertAlign w:val="superscript"/>
        </w:rPr>
        <w:t>è</w:t>
      </w:r>
      <w:r w:rsidR="00CA042D" w:rsidRPr="00FB0C68">
        <w:rPr>
          <w:rFonts w:ascii="Arial" w:hAnsi="Arial" w:cs="Arial"/>
          <w:sz w:val="24"/>
          <w:szCs w:val="24"/>
          <w:vertAlign w:val="superscript"/>
        </w:rPr>
        <w:t>me</w:t>
      </w:r>
      <w:r w:rsidRPr="00FB0C68">
        <w:rPr>
          <w:rFonts w:ascii="Arial" w:hAnsi="Arial" w:cs="Arial"/>
          <w:sz w:val="24"/>
          <w:szCs w:val="24"/>
        </w:rPr>
        <w:t>)</w:t>
      </w:r>
      <w:r w:rsidR="0066290F" w:rsidRPr="00FB0C68">
        <w:rPr>
          <w:rFonts w:ascii="Arial" w:hAnsi="Arial" w:cs="Arial"/>
          <w:sz w:val="24"/>
          <w:szCs w:val="24"/>
        </w:rPr>
        <w:t xml:space="preserve"> </w:t>
      </w:r>
      <w:r w:rsidRPr="00FB0C68">
        <w:rPr>
          <w:rFonts w:ascii="Arial" w:hAnsi="Arial" w:cs="Arial"/>
          <w:sz w:val="24"/>
          <w:szCs w:val="24"/>
        </w:rPr>
        <w:t>du</w:t>
      </w:r>
      <w:r w:rsidR="00C33622" w:rsidRPr="00FB0C68">
        <w:rPr>
          <w:rFonts w:ascii="Arial" w:hAnsi="Arial" w:cs="Arial"/>
          <w:sz w:val="24"/>
          <w:szCs w:val="24"/>
        </w:rPr>
        <w:t xml:space="preserve"> </w:t>
      </w:r>
      <w:r w:rsidRPr="00FB0C68">
        <w:rPr>
          <w:rFonts w:ascii="Arial" w:hAnsi="Arial" w:cs="Arial"/>
          <w:sz w:val="24"/>
          <w:szCs w:val="24"/>
        </w:rPr>
        <w:t>montant</w:t>
      </w:r>
      <w:r w:rsidR="00C33622" w:rsidRPr="00FB0C68">
        <w:rPr>
          <w:rFonts w:ascii="Arial" w:hAnsi="Arial" w:cs="Arial"/>
          <w:sz w:val="24"/>
          <w:szCs w:val="24"/>
        </w:rPr>
        <w:t xml:space="preserve"> </w:t>
      </w:r>
      <w:r w:rsidRPr="00FB0C68">
        <w:rPr>
          <w:rFonts w:ascii="Arial" w:hAnsi="Arial" w:cs="Arial"/>
          <w:sz w:val="24"/>
          <w:szCs w:val="24"/>
        </w:rPr>
        <w:t>TTC</w:t>
      </w:r>
      <w:r w:rsidR="00C33622" w:rsidRPr="00FB0C68">
        <w:rPr>
          <w:rFonts w:ascii="Arial" w:hAnsi="Arial" w:cs="Arial"/>
          <w:sz w:val="24"/>
          <w:szCs w:val="24"/>
        </w:rPr>
        <w:t xml:space="preserve"> </w:t>
      </w:r>
      <w:r w:rsidRPr="00FB0C68">
        <w:rPr>
          <w:rFonts w:ascii="Arial" w:hAnsi="Arial" w:cs="Arial"/>
          <w:sz w:val="24"/>
          <w:szCs w:val="24"/>
        </w:rPr>
        <w:t>du marché</w:t>
      </w:r>
      <w:r w:rsidR="00C33622" w:rsidRPr="00FB0C68">
        <w:rPr>
          <w:rFonts w:ascii="Arial" w:hAnsi="Arial" w:cs="Arial"/>
          <w:sz w:val="24"/>
          <w:szCs w:val="24"/>
        </w:rPr>
        <w:t xml:space="preserve"> </w:t>
      </w:r>
      <w:r w:rsidRPr="00FB0C68">
        <w:rPr>
          <w:rFonts w:ascii="Arial" w:hAnsi="Arial" w:cs="Arial"/>
          <w:sz w:val="24"/>
          <w:szCs w:val="24"/>
        </w:rPr>
        <w:t>de</w:t>
      </w:r>
      <w:r w:rsidR="00C33622" w:rsidRPr="00FB0C68">
        <w:rPr>
          <w:rFonts w:ascii="Arial" w:hAnsi="Arial" w:cs="Arial"/>
          <w:sz w:val="24"/>
          <w:szCs w:val="24"/>
        </w:rPr>
        <w:t xml:space="preserve"> </w:t>
      </w:r>
      <w:r w:rsidRPr="00FB0C68">
        <w:rPr>
          <w:rFonts w:ascii="Arial" w:hAnsi="Arial" w:cs="Arial"/>
          <w:sz w:val="24"/>
          <w:szCs w:val="24"/>
        </w:rPr>
        <w:t>base</w:t>
      </w:r>
      <w:r w:rsidR="00C33622" w:rsidRPr="00FB0C68">
        <w:rPr>
          <w:rFonts w:ascii="Arial" w:hAnsi="Arial" w:cs="Arial"/>
          <w:sz w:val="24"/>
          <w:szCs w:val="24"/>
        </w:rPr>
        <w:t xml:space="preserve"> </w:t>
      </w:r>
      <w:r w:rsidRPr="00FB0C68">
        <w:rPr>
          <w:rFonts w:ascii="Arial" w:hAnsi="Arial" w:cs="Arial"/>
          <w:sz w:val="24"/>
          <w:szCs w:val="24"/>
        </w:rPr>
        <w:t>par</w:t>
      </w:r>
      <w:r w:rsidR="00C33622" w:rsidRPr="00FB0C68">
        <w:rPr>
          <w:rFonts w:ascii="Arial" w:hAnsi="Arial" w:cs="Arial"/>
          <w:sz w:val="24"/>
          <w:szCs w:val="24"/>
        </w:rPr>
        <w:t xml:space="preserve"> </w:t>
      </w:r>
      <w:r w:rsidRPr="00FB0C68">
        <w:rPr>
          <w:rFonts w:ascii="Arial" w:hAnsi="Arial" w:cs="Arial"/>
          <w:sz w:val="24"/>
          <w:szCs w:val="24"/>
        </w:rPr>
        <w:t>jour</w:t>
      </w:r>
      <w:r w:rsidR="00C33622" w:rsidRPr="00FB0C68">
        <w:rPr>
          <w:rFonts w:ascii="Arial" w:hAnsi="Arial" w:cs="Arial"/>
          <w:sz w:val="24"/>
          <w:szCs w:val="24"/>
        </w:rPr>
        <w:t xml:space="preserve"> </w:t>
      </w:r>
      <w:r w:rsidRPr="00FB0C68">
        <w:rPr>
          <w:rFonts w:ascii="Arial" w:hAnsi="Arial" w:cs="Arial"/>
          <w:sz w:val="24"/>
          <w:szCs w:val="24"/>
        </w:rPr>
        <w:t>calendaire</w:t>
      </w:r>
      <w:r w:rsidR="00C33622" w:rsidRPr="00FB0C68">
        <w:rPr>
          <w:rFonts w:ascii="Arial" w:hAnsi="Arial" w:cs="Arial"/>
          <w:sz w:val="24"/>
          <w:szCs w:val="24"/>
        </w:rPr>
        <w:t xml:space="preserve"> </w:t>
      </w:r>
      <w:r w:rsidRPr="00FB0C68">
        <w:rPr>
          <w:rFonts w:ascii="Arial" w:hAnsi="Arial" w:cs="Arial"/>
          <w:sz w:val="24"/>
          <w:szCs w:val="24"/>
        </w:rPr>
        <w:t>de</w:t>
      </w:r>
      <w:r w:rsidR="00C33622" w:rsidRPr="00FB0C68">
        <w:rPr>
          <w:rFonts w:ascii="Arial" w:hAnsi="Arial" w:cs="Arial"/>
          <w:sz w:val="24"/>
          <w:szCs w:val="24"/>
        </w:rPr>
        <w:t xml:space="preserve"> </w:t>
      </w:r>
      <w:r w:rsidRPr="00FB0C68">
        <w:rPr>
          <w:rFonts w:ascii="Arial" w:hAnsi="Arial" w:cs="Arial"/>
          <w:sz w:val="24"/>
          <w:szCs w:val="24"/>
        </w:rPr>
        <w:t>retard</w:t>
      </w:r>
      <w:r w:rsidR="00C33622" w:rsidRPr="00FB0C68">
        <w:rPr>
          <w:rFonts w:ascii="Arial" w:hAnsi="Arial" w:cs="Arial"/>
          <w:sz w:val="24"/>
          <w:szCs w:val="24"/>
        </w:rPr>
        <w:t xml:space="preserve"> </w:t>
      </w:r>
      <w:r w:rsidRPr="00FB0C68">
        <w:rPr>
          <w:rFonts w:ascii="Arial" w:hAnsi="Arial" w:cs="Arial"/>
          <w:sz w:val="24"/>
          <w:szCs w:val="24"/>
        </w:rPr>
        <w:t xml:space="preserve">du </w:t>
      </w:r>
      <w:proofErr w:type="gramStart"/>
      <w:r w:rsidRPr="00FB0C68">
        <w:rPr>
          <w:rFonts w:ascii="Arial" w:hAnsi="Arial" w:cs="Arial"/>
          <w:spacing w:val="1"/>
          <w:sz w:val="24"/>
          <w:szCs w:val="24"/>
        </w:rPr>
        <w:t>premie</w:t>
      </w:r>
      <w:r w:rsidRPr="00FB0C68">
        <w:rPr>
          <w:rFonts w:ascii="Arial" w:hAnsi="Arial" w:cs="Arial"/>
          <w:sz w:val="24"/>
          <w:szCs w:val="24"/>
        </w:rPr>
        <w:t xml:space="preserve">r  </w:t>
      </w:r>
      <w:r w:rsidRPr="00FB0C68">
        <w:rPr>
          <w:rFonts w:ascii="Arial" w:hAnsi="Arial" w:cs="Arial"/>
          <w:spacing w:val="1"/>
          <w:sz w:val="24"/>
          <w:szCs w:val="24"/>
        </w:rPr>
        <w:t>a</w:t>
      </w:r>
      <w:r w:rsidRPr="00FB0C68">
        <w:rPr>
          <w:rFonts w:ascii="Arial" w:hAnsi="Arial" w:cs="Arial"/>
          <w:sz w:val="24"/>
          <w:szCs w:val="24"/>
        </w:rPr>
        <w:t>u</w:t>
      </w:r>
      <w:proofErr w:type="gramEnd"/>
      <w:r w:rsidRPr="00FB0C68">
        <w:rPr>
          <w:rFonts w:ascii="Arial" w:hAnsi="Arial" w:cs="Arial"/>
          <w:sz w:val="24"/>
          <w:szCs w:val="24"/>
        </w:rPr>
        <w:t xml:space="preserve">  </w:t>
      </w:r>
      <w:r w:rsidRPr="00FB0C68">
        <w:rPr>
          <w:rFonts w:ascii="Arial" w:hAnsi="Arial" w:cs="Arial"/>
          <w:spacing w:val="1"/>
          <w:sz w:val="24"/>
          <w:szCs w:val="24"/>
        </w:rPr>
        <w:t>trentièm</w:t>
      </w:r>
      <w:r w:rsidRPr="00FB0C68">
        <w:rPr>
          <w:rFonts w:ascii="Arial" w:hAnsi="Arial" w:cs="Arial"/>
          <w:sz w:val="24"/>
          <w:szCs w:val="24"/>
        </w:rPr>
        <w:t xml:space="preserve">e  </w:t>
      </w:r>
      <w:r w:rsidRPr="00FB0C68">
        <w:rPr>
          <w:rFonts w:ascii="Arial" w:hAnsi="Arial" w:cs="Arial"/>
          <w:spacing w:val="1"/>
          <w:sz w:val="24"/>
          <w:szCs w:val="24"/>
        </w:rPr>
        <w:t>jou</w:t>
      </w:r>
      <w:r w:rsidRPr="00FB0C68">
        <w:rPr>
          <w:rFonts w:ascii="Arial" w:hAnsi="Arial" w:cs="Arial"/>
          <w:sz w:val="24"/>
          <w:szCs w:val="24"/>
        </w:rPr>
        <w:t xml:space="preserve">r  </w:t>
      </w:r>
      <w:r w:rsidRPr="00FB0C68">
        <w:rPr>
          <w:rFonts w:ascii="Arial" w:hAnsi="Arial" w:cs="Arial"/>
          <w:spacing w:val="1"/>
          <w:sz w:val="24"/>
          <w:szCs w:val="24"/>
        </w:rPr>
        <w:t>a</w:t>
      </w:r>
      <w:r w:rsidRPr="00FB0C68">
        <w:rPr>
          <w:rFonts w:ascii="Arial" w:hAnsi="Arial" w:cs="Arial"/>
          <w:sz w:val="24"/>
          <w:szCs w:val="24"/>
        </w:rPr>
        <w:t>u-d</w:t>
      </w:r>
      <w:r w:rsidRPr="00FB0C68">
        <w:rPr>
          <w:rFonts w:ascii="Arial" w:hAnsi="Arial" w:cs="Arial"/>
          <w:spacing w:val="-29"/>
          <w:sz w:val="24"/>
          <w:szCs w:val="24"/>
        </w:rPr>
        <w:t>e</w:t>
      </w:r>
      <w:r w:rsidRPr="00FB0C68">
        <w:rPr>
          <w:rFonts w:ascii="Arial" w:hAnsi="Arial" w:cs="Arial"/>
          <w:spacing w:val="1"/>
          <w:sz w:val="24"/>
          <w:szCs w:val="24"/>
        </w:rPr>
        <w:t>là</w:t>
      </w:r>
      <w:r w:rsidR="00C33622" w:rsidRPr="00FB0C68">
        <w:rPr>
          <w:rFonts w:ascii="Arial" w:hAnsi="Arial" w:cs="Arial"/>
          <w:spacing w:val="1"/>
          <w:sz w:val="24"/>
          <w:szCs w:val="24"/>
        </w:rPr>
        <w:t xml:space="preserve"> </w:t>
      </w:r>
      <w:r w:rsidRPr="00FB0C68">
        <w:rPr>
          <w:rFonts w:ascii="Arial" w:hAnsi="Arial" w:cs="Arial"/>
          <w:spacing w:val="1"/>
          <w:sz w:val="24"/>
          <w:szCs w:val="24"/>
        </w:rPr>
        <w:t>d</w:t>
      </w:r>
      <w:r w:rsidRPr="00FB0C68">
        <w:rPr>
          <w:rFonts w:ascii="Arial" w:hAnsi="Arial" w:cs="Arial"/>
          <w:sz w:val="24"/>
          <w:szCs w:val="24"/>
        </w:rPr>
        <w:t xml:space="preserve">u  </w:t>
      </w:r>
      <w:r w:rsidRPr="00FB0C68">
        <w:rPr>
          <w:rFonts w:ascii="Arial" w:hAnsi="Arial" w:cs="Arial"/>
          <w:spacing w:val="1"/>
          <w:sz w:val="24"/>
          <w:szCs w:val="24"/>
        </w:rPr>
        <w:t xml:space="preserve">délai </w:t>
      </w:r>
      <w:r w:rsidRPr="00FB0C68">
        <w:rPr>
          <w:rFonts w:ascii="Arial" w:hAnsi="Arial" w:cs="Arial"/>
          <w:sz w:val="24"/>
          <w:szCs w:val="24"/>
        </w:rPr>
        <w:t>contractuel</w:t>
      </w:r>
      <w:r w:rsidR="00C33622" w:rsidRPr="00FB0C68">
        <w:rPr>
          <w:rFonts w:ascii="Arial" w:hAnsi="Arial" w:cs="Arial"/>
          <w:sz w:val="24"/>
          <w:szCs w:val="24"/>
        </w:rPr>
        <w:t xml:space="preserve"> </w:t>
      </w:r>
      <w:r w:rsidRPr="00FB0C68">
        <w:rPr>
          <w:rFonts w:ascii="Arial" w:hAnsi="Arial" w:cs="Arial"/>
          <w:sz w:val="24"/>
          <w:szCs w:val="24"/>
        </w:rPr>
        <w:t>fixé</w:t>
      </w:r>
      <w:r w:rsidR="00C33622" w:rsidRPr="00FB0C68">
        <w:rPr>
          <w:rFonts w:ascii="Arial" w:hAnsi="Arial" w:cs="Arial"/>
          <w:sz w:val="24"/>
          <w:szCs w:val="24"/>
        </w:rPr>
        <w:t xml:space="preserve"> </w:t>
      </w:r>
      <w:r w:rsidRPr="00FB0C68">
        <w:rPr>
          <w:rFonts w:ascii="Arial" w:hAnsi="Arial" w:cs="Arial"/>
          <w:sz w:val="24"/>
          <w:szCs w:val="24"/>
        </w:rPr>
        <w:t>par</w:t>
      </w:r>
      <w:r w:rsidR="00C33622" w:rsidRPr="00FB0C68">
        <w:rPr>
          <w:rFonts w:ascii="Arial" w:hAnsi="Arial" w:cs="Arial"/>
          <w:sz w:val="24"/>
          <w:szCs w:val="24"/>
        </w:rPr>
        <w:t xml:space="preserve"> </w:t>
      </w:r>
      <w:r w:rsidRPr="00FB0C68">
        <w:rPr>
          <w:rFonts w:ascii="Arial" w:hAnsi="Arial" w:cs="Arial"/>
          <w:sz w:val="24"/>
          <w:szCs w:val="24"/>
        </w:rPr>
        <w:t>le</w:t>
      </w:r>
      <w:r w:rsidR="00C33622" w:rsidRPr="00FB0C68">
        <w:rPr>
          <w:rFonts w:ascii="Arial" w:hAnsi="Arial" w:cs="Arial"/>
          <w:sz w:val="24"/>
          <w:szCs w:val="24"/>
        </w:rPr>
        <w:t xml:space="preserve"> </w:t>
      </w:r>
      <w:r w:rsidRPr="00FB0C68">
        <w:rPr>
          <w:rFonts w:ascii="Arial" w:hAnsi="Arial" w:cs="Arial"/>
          <w:sz w:val="24"/>
          <w:szCs w:val="24"/>
        </w:rPr>
        <w:t>marché;</w:t>
      </w:r>
    </w:p>
    <w:p w14:paraId="29382A6B" w14:textId="77777777" w:rsidR="00A212A5" w:rsidRPr="00FB0C68" w:rsidRDefault="00A212A5" w:rsidP="00D95738">
      <w:pPr>
        <w:widowControl w:val="0"/>
        <w:autoSpaceDE w:val="0"/>
        <w:autoSpaceDN w:val="0"/>
        <w:adjustRightInd w:val="0"/>
        <w:spacing w:after="0" w:line="240" w:lineRule="auto"/>
        <w:ind w:left="447" w:right="-18" w:hanging="340"/>
        <w:jc w:val="both"/>
        <w:rPr>
          <w:rFonts w:ascii="Arial" w:hAnsi="Arial" w:cs="Arial"/>
          <w:sz w:val="24"/>
          <w:szCs w:val="24"/>
        </w:rPr>
      </w:pPr>
      <w:r w:rsidRPr="00FB0C68">
        <w:rPr>
          <w:rFonts w:ascii="Arial" w:hAnsi="Arial" w:cs="Arial"/>
          <w:sz w:val="24"/>
          <w:szCs w:val="24"/>
        </w:rPr>
        <w:t xml:space="preserve">b.  </w:t>
      </w:r>
      <w:r w:rsidR="00EB2F67" w:rsidRPr="00FB0C68">
        <w:rPr>
          <w:rFonts w:ascii="Arial" w:hAnsi="Arial" w:cs="Arial"/>
          <w:spacing w:val="3"/>
          <w:sz w:val="24"/>
          <w:szCs w:val="24"/>
        </w:rPr>
        <w:t>U</w:t>
      </w:r>
      <w:r w:rsidR="00EB2F67" w:rsidRPr="00FB0C68">
        <w:rPr>
          <w:rFonts w:ascii="Arial" w:hAnsi="Arial" w:cs="Arial"/>
          <w:sz w:val="24"/>
          <w:szCs w:val="24"/>
        </w:rPr>
        <w:t>n millième</w:t>
      </w:r>
      <w:r w:rsidR="00C52322" w:rsidRPr="00FB0C68">
        <w:rPr>
          <w:rFonts w:ascii="Arial" w:hAnsi="Arial" w:cs="Arial"/>
          <w:sz w:val="24"/>
          <w:szCs w:val="24"/>
        </w:rPr>
        <w:t xml:space="preserve"> </w:t>
      </w:r>
      <w:r w:rsidRPr="00FB0C68">
        <w:rPr>
          <w:rFonts w:ascii="Arial" w:hAnsi="Arial" w:cs="Arial"/>
          <w:spacing w:val="3"/>
          <w:sz w:val="24"/>
          <w:szCs w:val="24"/>
        </w:rPr>
        <w:t>(1/1000</w:t>
      </w:r>
      <w:proofErr w:type="gramStart"/>
      <w:r w:rsidRPr="00FB0C68">
        <w:rPr>
          <w:rFonts w:ascii="Arial" w:hAnsi="Arial" w:cs="Arial"/>
          <w:spacing w:val="3"/>
          <w:sz w:val="24"/>
          <w:szCs w:val="24"/>
          <w:vertAlign w:val="superscript"/>
        </w:rPr>
        <w:t>è</w:t>
      </w:r>
      <w:r w:rsidR="00EB2F67" w:rsidRPr="00FB0C68">
        <w:rPr>
          <w:rFonts w:ascii="Arial" w:hAnsi="Arial" w:cs="Arial"/>
          <w:spacing w:val="3"/>
          <w:sz w:val="24"/>
          <w:szCs w:val="24"/>
          <w:vertAlign w:val="superscript"/>
        </w:rPr>
        <w:t>me</w:t>
      </w:r>
      <w:r w:rsidRPr="00FB0C68">
        <w:rPr>
          <w:rFonts w:ascii="Arial" w:hAnsi="Arial" w:cs="Arial"/>
          <w:sz w:val="24"/>
          <w:szCs w:val="24"/>
        </w:rPr>
        <w:t xml:space="preserve">)  </w:t>
      </w:r>
      <w:r w:rsidRPr="00FB0C68">
        <w:rPr>
          <w:rFonts w:ascii="Arial" w:hAnsi="Arial" w:cs="Arial"/>
          <w:spacing w:val="3"/>
          <w:sz w:val="24"/>
          <w:szCs w:val="24"/>
        </w:rPr>
        <w:t>d</w:t>
      </w:r>
      <w:r w:rsidRPr="00FB0C68">
        <w:rPr>
          <w:rFonts w:ascii="Arial" w:hAnsi="Arial" w:cs="Arial"/>
          <w:sz w:val="24"/>
          <w:szCs w:val="24"/>
        </w:rPr>
        <w:t>u</w:t>
      </w:r>
      <w:proofErr w:type="gramEnd"/>
      <w:r w:rsidRPr="00FB0C68">
        <w:rPr>
          <w:rFonts w:ascii="Arial" w:hAnsi="Arial" w:cs="Arial"/>
          <w:sz w:val="24"/>
          <w:szCs w:val="24"/>
        </w:rPr>
        <w:t xml:space="preserve">  </w:t>
      </w:r>
      <w:r w:rsidRPr="00FB0C68">
        <w:rPr>
          <w:rFonts w:ascii="Arial" w:hAnsi="Arial" w:cs="Arial"/>
          <w:spacing w:val="3"/>
          <w:sz w:val="24"/>
          <w:szCs w:val="24"/>
        </w:rPr>
        <w:t>montan</w:t>
      </w:r>
      <w:r w:rsidRPr="00FB0C68">
        <w:rPr>
          <w:rFonts w:ascii="Arial" w:hAnsi="Arial" w:cs="Arial"/>
          <w:sz w:val="24"/>
          <w:szCs w:val="24"/>
        </w:rPr>
        <w:t xml:space="preserve">t  </w:t>
      </w:r>
      <w:r w:rsidRPr="00FB0C68">
        <w:rPr>
          <w:rFonts w:ascii="Arial" w:hAnsi="Arial" w:cs="Arial"/>
          <w:spacing w:val="3"/>
          <w:sz w:val="24"/>
          <w:szCs w:val="24"/>
        </w:rPr>
        <w:t>TT</w:t>
      </w:r>
      <w:r w:rsidRPr="00FB0C68">
        <w:rPr>
          <w:rFonts w:ascii="Arial" w:hAnsi="Arial" w:cs="Arial"/>
          <w:sz w:val="24"/>
          <w:szCs w:val="24"/>
        </w:rPr>
        <w:t xml:space="preserve">C  </w:t>
      </w:r>
      <w:r w:rsidRPr="00FB0C68">
        <w:rPr>
          <w:rFonts w:ascii="Arial" w:hAnsi="Arial" w:cs="Arial"/>
          <w:spacing w:val="3"/>
          <w:sz w:val="24"/>
          <w:szCs w:val="24"/>
        </w:rPr>
        <w:t xml:space="preserve">du </w:t>
      </w:r>
      <w:r w:rsidRPr="00FB0C68">
        <w:rPr>
          <w:rFonts w:ascii="Arial" w:hAnsi="Arial" w:cs="Arial"/>
          <w:sz w:val="24"/>
          <w:szCs w:val="24"/>
        </w:rPr>
        <w:t>marché de base par jour calendaire de retard au-delà</w:t>
      </w:r>
      <w:r w:rsidR="00C33622" w:rsidRPr="00FB0C68">
        <w:rPr>
          <w:rFonts w:ascii="Arial" w:hAnsi="Arial" w:cs="Arial"/>
          <w:sz w:val="24"/>
          <w:szCs w:val="24"/>
        </w:rPr>
        <w:t xml:space="preserve"> </w:t>
      </w:r>
      <w:r w:rsidRPr="00FB0C68">
        <w:rPr>
          <w:rFonts w:ascii="Arial" w:hAnsi="Arial" w:cs="Arial"/>
          <w:sz w:val="24"/>
          <w:szCs w:val="24"/>
        </w:rPr>
        <w:t>du</w:t>
      </w:r>
      <w:r w:rsidR="00C33622" w:rsidRPr="00FB0C68">
        <w:rPr>
          <w:rFonts w:ascii="Arial" w:hAnsi="Arial" w:cs="Arial"/>
          <w:sz w:val="24"/>
          <w:szCs w:val="24"/>
        </w:rPr>
        <w:t xml:space="preserve"> </w:t>
      </w:r>
      <w:r w:rsidRPr="00FB0C68">
        <w:rPr>
          <w:rFonts w:ascii="Arial" w:hAnsi="Arial" w:cs="Arial"/>
          <w:sz w:val="24"/>
          <w:szCs w:val="24"/>
        </w:rPr>
        <w:t>trentième</w:t>
      </w:r>
      <w:r w:rsidR="00C33622" w:rsidRPr="00FB0C68">
        <w:rPr>
          <w:rFonts w:ascii="Arial" w:hAnsi="Arial" w:cs="Arial"/>
          <w:sz w:val="24"/>
          <w:szCs w:val="24"/>
        </w:rPr>
        <w:t xml:space="preserve"> </w:t>
      </w:r>
      <w:r w:rsidRPr="00FB0C68">
        <w:rPr>
          <w:rFonts w:ascii="Arial" w:hAnsi="Arial" w:cs="Arial"/>
          <w:sz w:val="24"/>
          <w:szCs w:val="24"/>
        </w:rPr>
        <w:t>jour.</w:t>
      </w:r>
    </w:p>
    <w:p w14:paraId="6AC0114D" w14:textId="77777777" w:rsidR="00645AA9" w:rsidRPr="00FB0C68" w:rsidRDefault="00645AA9" w:rsidP="00D95738">
      <w:pPr>
        <w:widowControl w:val="0"/>
        <w:autoSpaceDE w:val="0"/>
        <w:autoSpaceDN w:val="0"/>
        <w:adjustRightInd w:val="0"/>
        <w:spacing w:after="0" w:line="240" w:lineRule="auto"/>
        <w:ind w:right="-16"/>
        <w:jc w:val="both"/>
        <w:rPr>
          <w:rFonts w:ascii="Arial" w:hAnsi="Arial" w:cs="Arial"/>
          <w:b/>
          <w:sz w:val="24"/>
          <w:szCs w:val="24"/>
        </w:rPr>
      </w:pPr>
    </w:p>
    <w:p w14:paraId="6564AD48" w14:textId="77777777" w:rsidR="00A212A5" w:rsidRPr="00FB0C68" w:rsidRDefault="00A212A5" w:rsidP="00D95738">
      <w:pPr>
        <w:widowControl w:val="0"/>
        <w:autoSpaceDE w:val="0"/>
        <w:autoSpaceDN w:val="0"/>
        <w:adjustRightInd w:val="0"/>
        <w:spacing w:after="0" w:line="240" w:lineRule="auto"/>
        <w:ind w:right="-16"/>
        <w:jc w:val="both"/>
        <w:rPr>
          <w:rFonts w:ascii="Arial" w:hAnsi="Arial" w:cs="Arial"/>
          <w:sz w:val="24"/>
          <w:szCs w:val="24"/>
        </w:rPr>
      </w:pPr>
      <w:r w:rsidRPr="00FB0C68">
        <w:rPr>
          <w:rFonts w:ascii="Arial" w:hAnsi="Arial" w:cs="Arial"/>
          <w:b/>
          <w:sz w:val="24"/>
          <w:szCs w:val="24"/>
        </w:rPr>
        <w:t>23.2</w:t>
      </w:r>
      <w:r w:rsidR="004B729F" w:rsidRPr="00FB0C68">
        <w:rPr>
          <w:rFonts w:ascii="Arial" w:hAnsi="Arial" w:cs="Arial"/>
          <w:b/>
          <w:sz w:val="24"/>
          <w:szCs w:val="24"/>
        </w:rPr>
        <w:t>.</w:t>
      </w:r>
      <w:r w:rsidR="004B729F" w:rsidRPr="00FB0C68">
        <w:rPr>
          <w:rFonts w:ascii="Arial" w:hAnsi="Arial" w:cs="Arial"/>
          <w:sz w:val="24"/>
          <w:szCs w:val="24"/>
        </w:rPr>
        <w:t xml:space="preserve"> Le</w:t>
      </w:r>
      <w:r w:rsidRPr="00FB0C68">
        <w:rPr>
          <w:rFonts w:ascii="Arial" w:hAnsi="Arial" w:cs="Arial"/>
          <w:sz w:val="24"/>
          <w:szCs w:val="24"/>
        </w:rPr>
        <w:t xml:space="preserve"> montant cumulé des pénalités de retard est limité à </w:t>
      </w:r>
      <w:r w:rsidR="00645AA9" w:rsidRPr="00FB0C68">
        <w:rPr>
          <w:rFonts w:ascii="Arial" w:hAnsi="Arial" w:cs="Arial"/>
          <w:sz w:val="24"/>
          <w:szCs w:val="24"/>
        </w:rPr>
        <w:t xml:space="preserve">10% (dix pour </w:t>
      </w:r>
      <w:r w:rsidR="00B919E1" w:rsidRPr="00FB0C68">
        <w:rPr>
          <w:rFonts w:ascii="Arial" w:hAnsi="Arial" w:cs="Arial"/>
          <w:sz w:val="24"/>
          <w:szCs w:val="24"/>
        </w:rPr>
        <w:t>cent) du</w:t>
      </w:r>
      <w:r w:rsidRPr="00FB0C68">
        <w:rPr>
          <w:rFonts w:ascii="Arial" w:hAnsi="Arial" w:cs="Arial"/>
          <w:sz w:val="24"/>
          <w:szCs w:val="24"/>
        </w:rPr>
        <w:t xml:space="preserve"> montant TTC</w:t>
      </w:r>
      <w:r w:rsidR="00C52322" w:rsidRPr="00FB0C68">
        <w:rPr>
          <w:rFonts w:ascii="Arial" w:hAnsi="Arial" w:cs="Arial"/>
          <w:sz w:val="24"/>
          <w:szCs w:val="24"/>
        </w:rPr>
        <w:t xml:space="preserve"> </w:t>
      </w:r>
      <w:r w:rsidRPr="00FB0C68">
        <w:rPr>
          <w:rFonts w:ascii="Arial" w:hAnsi="Arial" w:cs="Arial"/>
          <w:sz w:val="24"/>
          <w:szCs w:val="24"/>
        </w:rPr>
        <w:t>du</w:t>
      </w:r>
      <w:r w:rsidR="00C52322" w:rsidRPr="00FB0C68">
        <w:rPr>
          <w:rFonts w:ascii="Arial" w:hAnsi="Arial" w:cs="Arial"/>
          <w:sz w:val="24"/>
          <w:szCs w:val="24"/>
        </w:rPr>
        <w:t xml:space="preserve"> </w:t>
      </w:r>
      <w:r w:rsidRPr="00FB0C68">
        <w:rPr>
          <w:rFonts w:ascii="Arial" w:hAnsi="Arial" w:cs="Arial"/>
          <w:sz w:val="24"/>
          <w:szCs w:val="24"/>
        </w:rPr>
        <w:t>marché</w:t>
      </w:r>
      <w:r w:rsidR="00C52322" w:rsidRPr="00FB0C68">
        <w:rPr>
          <w:rFonts w:ascii="Arial" w:hAnsi="Arial" w:cs="Arial"/>
          <w:sz w:val="24"/>
          <w:szCs w:val="24"/>
        </w:rPr>
        <w:t xml:space="preserve"> </w:t>
      </w:r>
      <w:r w:rsidRPr="00FB0C68">
        <w:rPr>
          <w:rFonts w:ascii="Arial" w:hAnsi="Arial" w:cs="Arial"/>
          <w:sz w:val="24"/>
          <w:szCs w:val="24"/>
        </w:rPr>
        <w:t>de</w:t>
      </w:r>
      <w:r w:rsidR="00C52322" w:rsidRPr="00FB0C68">
        <w:rPr>
          <w:rFonts w:ascii="Arial" w:hAnsi="Arial" w:cs="Arial"/>
          <w:sz w:val="24"/>
          <w:szCs w:val="24"/>
        </w:rPr>
        <w:t xml:space="preserve"> </w:t>
      </w:r>
      <w:r w:rsidRPr="00FB0C68">
        <w:rPr>
          <w:rFonts w:ascii="Arial" w:hAnsi="Arial" w:cs="Arial"/>
          <w:sz w:val="24"/>
          <w:szCs w:val="24"/>
        </w:rPr>
        <w:t>base.</w:t>
      </w:r>
    </w:p>
    <w:p w14:paraId="62589C17" w14:textId="77777777" w:rsidR="00645AA9" w:rsidRPr="00FB0C68" w:rsidRDefault="00645AA9" w:rsidP="00D95738">
      <w:pPr>
        <w:widowControl w:val="0"/>
        <w:autoSpaceDE w:val="0"/>
        <w:autoSpaceDN w:val="0"/>
        <w:adjustRightInd w:val="0"/>
        <w:spacing w:after="0" w:line="240" w:lineRule="auto"/>
        <w:ind w:right="-16"/>
        <w:jc w:val="both"/>
        <w:rPr>
          <w:rFonts w:ascii="Arial" w:hAnsi="Arial" w:cs="Arial"/>
          <w:sz w:val="24"/>
          <w:szCs w:val="24"/>
        </w:rPr>
      </w:pPr>
    </w:p>
    <w:p w14:paraId="7C68FEA3" w14:textId="77777777" w:rsidR="00645AA9" w:rsidRPr="00FB0C68" w:rsidRDefault="00645AA9"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B</w:t>
      </w:r>
      <w:r w:rsidRPr="00FB0C68">
        <w:rPr>
          <w:rFonts w:ascii="Arial" w:eastAsia="Calibri" w:hAnsi="Arial" w:cs="Arial"/>
          <w:sz w:val="24"/>
          <w:szCs w:val="24"/>
          <w:lang w:eastAsia="en-US"/>
        </w:rPr>
        <w:t>. Pénalités spécifiques [montant à préciser]</w:t>
      </w:r>
    </w:p>
    <w:p w14:paraId="62FD9CB6" w14:textId="77777777" w:rsidR="00645AA9" w:rsidRPr="00FB0C68" w:rsidRDefault="00645AA9" w:rsidP="00D95738">
      <w:pPr>
        <w:autoSpaceDE w:val="0"/>
        <w:autoSpaceDN w:val="0"/>
        <w:adjustRightInd w:val="0"/>
        <w:spacing w:after="0" w:line="240" w:lineRule="auto"/>
        <w:jc w:val="both"/>
        <w:rPr>
          <w:rFonts w:ascii="Arial" w:eastAsia="Calibri" w:hAnsi="Arial" w:cs="Arial"/>
          <w:sz w:val="24"/>
          <w:szCs w:val="24"/>
          <w:lang w:eastAsia="en-US"/>
        </w:rPr>
      </w:pPr>
    </w:p>
    <w:p w14:paraId="3671E8BB" w14:textId="77777777" w:rsidR="00645AA9" w:rsidRPr="00FB0C68" w:rsidRDefault="00645AA9"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b/>
          <w:sz w:val="24"/>
          <w:szCs w:val="24"/>
          <w:lang w:eastAsia="en-US"/>
        </w:rPr>
        <w:t>23.3</w:t>
      </w:r>
      <w:r w:rsidRPr="00FB0C68">
        <w:rPr>
          <w:rFonts w:ascii="Arial" w:eastAsia="Calibri" w:hAnsi="Arial" w:cs="Arial"/>
          <w:sz w:val="24"/>
          <w:szCs w:val="24"/>
          <w:lang w:eastAsia="en-US"/>
        </w:rPr>
        <w:t>. Indépendamment des pénalités pour dépassement du délai contractuel, le cocontractant est passible des pénalités particulières suivantes pour inobservation des dispositions du contrat, notamment :</w:t>
      </w:r>
    </w:p>
    <w:p w14:paraId="4AFA1604" w14:textId="77777777" w:rsidR="00645AA9" w:rsidRPr="00FB0C68" w:rsidRDefault="00645AA9"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 Remise tardive du cautionnement définitif ;</w:t>
      </w:r>
    </w:p>
    <w:p w14:paraId="772B6740" w14:textId="77777777" w:rsidR="00645AA9" w:rsidRPr="00FB0C68" w:rsidRDefault="00645AA9"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 Remise tardive des assurances ;</w:t>
      </w:r>
    </w:p>
    <w:p w14:paraId="6B78D651" w14:textId="3274115E" w:rsidR="0066290F" w:rsidRPr="00FB0C68" w:rsidRDefault="00645AA9"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 Remise tardive du projet d’exécution pour autant que le retard soit du fait de l’entrepreneur ;</w:t>
      </w:r>
    </w:p>
    <w:p w14:paraId="45680EE5" w14:textId="77777777" w:rsidR="00645AA9" w:rsidRPr="00FB0C68" w:rsidRDefault="00A212A5" w:rsidP="00F524AA">
      <w:pPr>
        <w:widowControl w:val="0"/>
        <w:autoSpaceDE w:val="0"/>
        <w:autoSpaceDN w:val="0"/>
        <w:adjustRightInd w:val="0"/>
        <w:spacing w:after="0" w:line="240" w:lineRule="auto"/>
        <w:ind w:right="-145"/>
        <w:jc w:val="both"/>
        <w:rPr>
          <w:rFonts w:ascii="Arial" w:hAnsi="Arial" w:cs="Arial"/>
          <w:sz w:val="24"/>
          <w:szCs w:val="24"/>
        </w:rPr>
      </w:pPr>
      <w:r w:rsidRPr="00FB0C68">
        <w:rPr>
          <w:rFonts w:ascii="Arial" w:hAnsi="Arial" w:cs="Arial"/>
          <w:b/>
          <w:bCs/>
          <w:sz w:val="24"/>
          <w:szCs w:val="24"/>
          <w:u w:val="single"/>
        </w:rPr>
        <w:t>Article</w:t>
      </w:r>
      <w:r w:rsidR="000C166C" w:rsidRPr="00FB0C68">
        <w:rPr>
          <w:rFonts w:ascii="Arial" w:hAnsi="Arial" w:cs="Arial"/>
          <w:b/>
          <w:bCs/>
          <w:sz w:val="24"/>
          <w:szCs w:val="24"/>
          <w:u w:val="single"/>
        </w:rPr>
        <w:t xml:space="preserve"> </w:t>
      </w:r>
      <w:proofErr w:type="gramStart"/>
      <w:r w:rsidRPr="00FB0C68">
        <w:rPr>
          <w:rFonts w:ascii="Arial" w:hAnsi="Arial" w:cs="Arial"/>
          <w:b/>
          <w:bCs/>
          <w:sz w:val="24"/>
          <w:szCs w:val="24"/>
          <w:u w:val="single"/>
        </w:rPr>
        <w:t>24</w:t>
      </w:r>
      <w:r w:rsidRPr="00FB0C68">
        <w:rPr>
          <w:rFonts w:ascii="Arial" w:hAnsi="Arial" w:cs="Arial"/>
          <w:b/>
          <w:bCs/>
          <w:sz w:val="24"/>
          <w:szCs w:val="24"/>
        </w:rPr>
        <w:t>:</w:t>
      </w:r>
      <w:proofErr w:type="gramEnd"/>
      <w:r w:rsidRPr="00FB0C68">
        <w:rPr>
          <w:rFonts w:ascii="Arial" w:hAnsi="Arial" w:cs="Arial"/>
          <w:b/>
          <w:bCs/>
          <w:sz w:val="24"/>
          <w:szCs w:val="24"/>
        </w:rPr>
        <w:t xml:space="preserve"> Règlement en cas de groupement d’entreprises(CCAGArticle33)</w:t>
      </w:r>
    </w:p>
    <w:p w14:paraId="44103E7C" w14:textId="77777777" w:rsidR="00645AA9" w:rsidRPr="00FB0C68" w:rsidRDefault="00A212A5" w:rsidP="00D95738">
      <w:pPr>
        <w:widowControl w:val="0"/>
        <w:autoSpaceDE w:val="0"/>
        <w:autoSpaceDN w:val="0"/>
        <w:adjustRightInd w:val="0"/>
        <w:spacing w:after="0" w:line="240" w:lineRule="auto"/>
        <w:ind w:right="-16"/>
        <w:jc w:val="both"/>
        <w:rPr>
          <w:rFonts w:ascii="Arial" w:hAnsi="Arial" w:cs="Arial"/>
          <w:sz w:val="24"/>
          <w:szCs w:val="24"/>
        </w:rPr>
      </w:pPr>
      <w:r w:rsidRPr="00FB0C68">
        <w:rPr>
          <w:rFonts w:ascii="Arial" w:hAnsi="Arial" w:cs="Arial"/>
          <w:b/>
          <w:sz w:val="24"/>
          <w:szCs w:val="24"/>
        </w:rPr>
        <w:t>24.1</w:t>
      </w:r>
      <w:r w:rsidR="004F4029" w:rsidRPr="00FB0C68">
        <w:rPr>
          <w:rFonts w:ascii="Arial" w:hAnsi="Arial" w:cs="Arial"/>
          <w:b/>
          <w:sz w:val="24"/>
          <w:szCs w:val="24"/>
        </w:rPr>
        <w:t>.</w:t>
      </w:r>
      <w:r w:rsidR="004F4029" w:rsidRPr="00FB0C68">
        <w:rPr>
          <w:rFonts w:ascii="Arial" w:hAnsi="Arial" w:cs="Arial"/>
          <w:sz w:val="24"/>
          <w:szCs w:val="24"/>
        </w:rPr>
        <w:t xml:space="preserve"> Indiquer </w:t>
      </w:r>
      <w:r w:rsidRPr="00FB0C68">
        <w:rPr>
          <w:rFonts w:ascii="Arial" w:hAnsi="Arial" w:cs="Arial"/>
          <w:sz w:val="24"/>
          <w:szCs w:val="24"/>
        </w:rPr>
        <w:t>en</w:t>
      </w:r>
      <w:r w:rsidR="009B10DA" w:rsidRPr="00FB0C68">
        <w:rPr>
          <w:rFonts w:ascii="Arial" w:hAnsi="Arial" w:cs="Arial"/>
          <w:sz w:val="24"/>
          <w:szCs w:val="24"/>
        </w:rPr>
        <w:t xml:space="preserve"> </w:t>
      </w:r>
      <w:r w:rsidRPr="00FB0C68">
        <w:rPr>
          <w:rFonts w:ascii="Arial" w:hAnsi="Arial" w:cs="Arial"/>
          <w:sz w:val="24"/>
          <w:szCs w:val="24"/>
        </w:rPr>
        <w:t>cas</w:t>
      </w:r>
      <w:r w:rsidR="009B10DA" w:rsidRPr="00FB0C68">
        <w:rPr>
          <w:rFonts w:ascii="Arial" w:hAnsi="Arial" w:cs="Arial"/>
          <w:sz w:val="24"/>
          <w:szCs w:val="24"/>
        </w:rPr>
        <w:t xml:space="preserve"> </w:t>
      </w:r>
      <w:r w:rsidRPr="00FB0C68">
        <w:rPr>
          <w:rFonts w:ascii="Arial" w:hAnsi="Arial" w:cs="Arial"/>
          <w:sz w:val="24"/>
          <w:szCs w:val="24"/>
        </w:rPr>
        <w:t>de</w:t>
      </w:r>
      <w:r w:rsidR="009B10DA" w:rsidRPr="00FB0C68">
        <w:rPr>
          <w:rFonts w:ascii="Arial" w:hAnsi="Arial" w:cs="Arial"/>
          <w:sz w:val="24"/>
          <w:szCs w:val="24"/>
        </w:rPr>
        <w:t xml:space="preserve"> </w:t>
      </w:r>
      <w:r w:rsidRPr="00FB0C68">
        <w:rPr>
          <w:rFonts w:ascii="Arial" w:hAnsi="Arial" w:cs="Arial"/>
          <w:sz w:val="24"/>
          <w:szCs w:val="24"/>
        </w:rPr>
        <w:t>groupement</w:t>
      </w:r>
      <w:r w:rsidR="009B10DA" w:rsidRPr="00FB0C68">
        <w:rPr>
          <w:rFonts w:ascii="Arial" w:hAnsi="Arial" w:cs="Arial"/>
          <w:sz w:val="24"/>
          <w:szCs w:val="24"/>
        </w:rPr>
        <w:t xml:space="preserve"> </w:t>
      </w:r>
      <w:r w:rsidRPr="00FB0C68">
        <w:rPr>
          <w:rFonts w:ascii="Arial" w:hAnsi="Arial" w:cs="Arial"/>
          <w:sz w:val="24"/>
          <w:szCs w:val="24"/>
        </w:rPr>
        <w:t>d’entreprises le mode de paiement des cotraitants et sous-traitants,</w:t>
      </w:r>
      <w:r w:rsidR="009B10DA" w:rsidRPr="00FB0C68">
        <w:rPr>
          <w:rFonts w:ascii="Arial" w:hAnsi="Arial" w:cs="Arial"/>
          <w:sz w:val="24"/>
          <w:szCs w:val="24"/>
        </w:rPr>
        <w:t xml:space="preserve"> </w:t>
      </w:r>
      <w:r w:rsidRPr="00FB0C68">
        <w:rPr>
          <w:rFonts w:ascii="Arial" w:hAnsi="Arial" w:cs="Arial"/>
          <w:sz w:val="24"/>
          <w:szCs w:val="24"/>
        </w:rPr>
        <w:t>le</w:t>
      </w:r>
      <w:r w:rsidR="009B10DA" w:rsidRPr="00FB0C68">
        <w:rPr>
          <w:rFonts w:ascii="Arial" w:hAnsi="Arial" w:cs="Arial"/>
          <w:sz w:val="24"/>
          <w:szCs w:val="24"/>
        </w:rPr>
        <w:t xml:space="preserve"> </w:t>
      </w:r>
      <w:r w:rsidRPr="00FB0C68">
        <w:rPr>
          <w:rFonts w:ascii="Arial" w:hAnsi="Arial" w:cs="Arial"/>
          <w:sz w:val="24"/>
          <w:szCs w:val="24"/>
        </w:rPr>
        <w:t>cas</w:t>
      </w:r>
      <w:r w:rsidR="009B10DA" w:rsidRPr="00FB0C68">
        <w:rPr>
          <w:rFonts w:ascii="Arial" w:hAnsi="Arial" w:cs="Arial"/>
          <w:sz w:val="24"/>
          <w:szCs w:val="24"/>
        </w:rPr>
        <w:t xml:space="preserve"> </w:t>
      </w:r>
      <w:r w:rsidRPr="00FB0C68">
        <w:rPr>
          <w:rFonts w:ascii="Arial" w:hAnsi="Arial" w:cs="Arial"/>
          <w:sz w:val="24"/>
          <w:szCs w:val="24"/>
        </w:rPr>
        <w:t>échéant.</w:t>
      </w:r>
    </w:p>
    <w:p w14:paraId="3E39E5FA" w14:textId="77777777" w:rsidR="00A212A5" w:rsidRPr="00FB0C68" w:rsidRDefault="00A212A5" w:rsidP="00D95738">
      <w:pPr>
        <w:widowControl w:val="0"/>
        <w:autoSpaceDE w:val="0"/>
        <w:autoSpaceDN w:val="0"/>
        <w:adjustRightInd w:val="0"/>
        <w:spacing w:after="0" w:line="240" w:lineRule="auto"/>
        <w:ind w:right="-144"/>
        <w:jc w:val="both"/>
        <w:rPr>
          <w:rFonts w:ascii="Arial" w:hAnsi="Arial" w:cs="Arial"/>
          <w:sz w:val="24"/>
          <w:szCs w:val="24"/>
        </w:rPr>
      </w:pPr>
      <w:r w:rsidRPr="00FB0C68">
        <w:rPr>
          <w:rFonts w:ascii="Arial" w:hAnsi="Arial" w:cs="Arial"/>
          <w:b/>
          <w:sz w:val="24"/>
          <w:szCs w:val="24"/>
        </w:rPr>
        <w:t>24.2</w:t>
      </w:r>
      <w:r w:rsidRPr="00FB0C68">
        <w:rPr>
          <w:rFonts w:ascii="Arial" w:hAnsi="Arial" w:cs="Arial"/>
          <w:sz w:val="24"/>
          <w:szCs w:val="24"/>
        </w:rPr>
        <w:t>. Indiquer le mode de paiement des sous-traitants,</w:t>
      </w:r>
      <w:r w:rsidR="009B10DA" w:rsidRPr="00FB0C68">
        <w:rPr>
          <w:rFonts w:ascii="Arial" w:hAnsi="Arial" w:cs="Arial"/>
          <w:sz w:val="24"/>
          <w:szCs w:val="24"/>
        </w:rPr>
        <w:t xml:space="preserve"> </w:t>
      </w:r>
      <w:r w:rsidRPr="00FB0C68">
        <w:rPr>
          <w:rFonts w:ascii="Arial" w:hAnsi="Arial" w:cs="Arial"/>
          <w:sz w:val="24"/>
          <w:szCs w:val="24"/>
        </w:rPr>
        <w:t>le</w:t>
      </w:r>
      <w:r w:rsidR="009B10DA" w:rsidRPr="00FB0C68">
        <w:rPr>
          <w:rFonts w:ascii="Arial" w:hAnsi="Arial" w:cs="Arial"/>
          <w:sz w:val="24"/>
          <w:szCs w:val="24"/>
        </w:rPr>
        <w:t xml:space="preserve"> </w:t>
      </w:r>
      <w:r w:rsidRPr="00FB0C68">
        <w:rPr>
          <w:rFonts w:ascii="Arial" w:hAnsi="Arial" w:cs="Arial"/>
          <w:sz w:val="24"/>
          <w:szCs w:val="24"/>
        </w:rPr>
        <w:t>cas</w:t>
      </w:r>
      <w:r w:rsidR="009B10DA" w:rsidRPr="00FB0C68">
        <w:rPr>
          <w:rFonts w:ascii="Arial" w:hAnsi="Arial" w:cs="Arial"/>
          <w:sz w:val="24"/>
          <w:szCs w:val="24"/>
        </w:rPr>
        <w:t xml:space="preserve"> </w:t>
      </w:r>
      <w:r w:rsidRPr="00FB0C68">
        <w:rPr>
          <w:rFonts w:ascii="Arial" w:hAnsi="Arial" w:cs="Arial"/>
          <w:sz w:val="24"/>
          <w:szCs w:val="24"/>
        </w:rPr>
        <w:t>échéant.</w:t>
      </w:r>
    </w:p>
    <w:p w14:paraId="4E3873DF" w14:textId="77777777" w:rsidR="00645AA9" w:rsidRPr="00FB0C68" w:rsidRDefault="00645AA9" w:rsidP="00D95738">
      <w:pPr>
        <w:widowControl w:val="0"/>
        <w:autoSpaceDE w:val="0"/>
        <w:autoSpaceDN w:val="0"/>
        <w:adjustRightInd w:val="0"/>
        <w:spacing w:after="0" w:line="240" w:lineRule="auto"/>
        <w:ind w:right="-20"/>
        <w:jc w:val="both"/>
        <w:rPr>
          <w:rFonts w:ascii="Arial" w:hAnsi="Arial" w:cs="Arial"/>
          <w:b/>
          <w:bCs/>
          <w:sz w:val="24"/>
          <w:szCs w:val="24"/>
          <w:u w:val="single"/>
        </w:rPr>
      </w:pPr>
    </w:p>
    <w:p w14:paraId="66C219DC" w14:textId="77777777" w:rsidR="00645AA9" w:rsidRPr="00FB0C68" w:rsidRDefault="00A212A5" w:rsidP="00F524AA">
      <w:pPr>
        <w:widowControl w:val="0"/>
        <w:autoSpaceDE w:val="0"/>
        <w:autoSpaceDN w:val="0"/>
        <w:adjustRightInd w:val="0"/>
        <w:spacing w:after="0" w:line="240" w:lineRule="auto"/>
        <w:ind w:right="-20"/>
        <w:jc w:val="both"/>
        <w:rPr>
          <w:rFonts w:ascii="Arial" w:hAnsi="Arial" w:cs="Arial"/>
          <w:sz w:val="24"/>
          <w:szCs w:val="24"/>
        </w:rPr>
      </w:pPr>
      <w:r w:rsidRPr="00FB0C68">
        <w:rPr>
          <w:rFonts w:ascii="Arial" w:hAnsi="Arial" w:cs="Arial"/>
          <w:b/>
          <w:bCs/>
          <w:sz w:val="24"/>
          <w:szCs w:val="24"/>
          <w:u w:val="single"/>
        </w:rPr>
        <w:t>Article</w:t>
      </w:r>
      <w:r w:rsidR="000C166C" w:rsidRPr="00FB0C68">
        <w:rPr>
          <w:rFonts w:ascii="Arial" w:hAnsi="Arial" w:cs="Arial"/>
          <w:b/>
          <w:bCs/>
          <w:sz w:val="24"/>
          <w:szCs w:val="24"/>
          <w:u w:val="single"/>
        </w:rPr>
        <w:t xml:space="preserve"> </w:t>
      </w:r>
      <w:proofErr w:type="gramStart"/>
      <w:r w:rsidRPr="00FB0C68">
        <w:rPr>
          <w:rFonts w:ascii="Arial" w:hAnsi="Arial" w:cs="Arial"/>
          <w:b/>
          <w:bCs/>
          <w:sz w:val="24"/>
          <w:szCs w:val="24"/>
          <w:u w:val="single"/>
        </w:rPr>
        <w:t>25</w:t>
      </w:r>
      <w:r w:rsidRPr="00FB0C68">
        <w:rPr>
          <w:rFonts w:ascii="Arial" w:hAnsi="Arial" w:cs="Arial"/>
          <w:b/>
          <w:bCs/>
          <w:sz w:val="24"/>
          <w:szCs w:val="24"/>
        </w:rPr>
        <w:t>:</w:t>
      </w:r>
      <w:proofErr w:type="gramEnd"/>
      <w:r w:rsidR="009B10DA" w:rsidRPr="00FB0C68">
        <w:rPr>
          <w:rFonts w:ascii="Arial" w:hAnsi="Arial" w:cs="Arial"/>
          <w:b/>
          <w:bCs/>
          <w:sz w:val="24"/>
          <w:szCs w:val="24"/>
        </w:rPr>
        <w:t xml:space="preserve"> </w:t>
      </w:r>
      <w:r w:rsidRPr="00FB0C68">
        <w:rPr>
          <w:rFonts w:ascii="Arial" w:hAnsi="Arial" w:cs="Arial"/>
          <w:b/>
          <w:bCs/>
          <w:sz w:val="24"/>
          <w:szCs w:val="24"/>
        </w:rPr>
        <w:t>Décompte</w:t>
      </w:r>
      <w:r w:rsidR="009B10DA" w:rsidRPr="00FB0C68">
        <w:rPr>
          <w:rFonts w:ascii="Arial" w:hAnsi="Arial" w:cs="Arial"/>
          <w:b/>
          <w:bCs/>
          <w:sz w:val="24"/>
          <w:szCs w:val="24"/>
        </w:rPr>
        <w:t xml:space="preserve"> </w:t>
      </w:r>
      <w:r w:rsidRPr="00FB0C68">
        <w:rPr>
          <w:rFonts w:ascii="Arial" w:hAnsi="Arial" w:cs="Arial"/>
          <w:b/>
          <w:bCs/>
          <w:sz w:val="24"/>
          <w:szCs w:val="24"/>
        </w:rPr>
        <w:t>final</w:t>
      </w:r>
      <w:r w:rsidR="000C166C" w:rsidRPr="00FB0C68">
        <w:rPr>
          <w:rFonts w:ascii="Arial" w:hAnsi="Arial" w:cs="Arial"/>
          <w:b/>
          <w:bCs/>
          <w:sz w:val="24"/>
          <w:szCs w:val="24"/>
        </w:rPr>
        <w:t xml:space="preserve"> </w:t>
      </w:r>
      <w:r w:rsidRPr="00FB0C68">
        <w:rPr>
          <w:rFonts w:ascii="Arial" w:hAnsi="Arial" w:cs="Arial"/>
          <w:b/>
          <w:bCs/>
          <w:sz w:val="24"/>
          <w:szCs w:val="24"/>
        </w:rPr>
        <w:t>(CCAGArticle34)</w:t>
      </w:r>
    </w:p>
    <w:p w14:paraId="3F6703AF" w14:textId="77777777" w:rsidR="00A212A5" w:rsidRPr="00FB0C68" w:rsidRDefault="00A212A5" w:rsidP="00D95738">
      <w:pPr>
        <w:widowControl w:val="0"/>
        <w:tabs>
          <w:tab w:val="left" w:pos="1940"/>
        </w:tabs>
        <w:autoSpaceDE w:val="0"/>
        <w:autoSpaceDN w:val="0"/>
        <w:adjustRightInd w:val="0"/>
        <w:spacing w:after="0" w:line="240" w:lineRule="auto"/>
        <w:ind w:right="-20"/>
        <w:jc w:val="both"/>
        <w:rPr>
          <w:rFonts w:ascii="Arial" w:hAnsi="Arial" w:cs="Arial"/>
          <w:sz w:val="24"/>
          <w:szCs w:val="24"/>
        </w:rPr>
      </w:pPr>
      <w:r w:rsidRPr="00FB0C68">
        <w:rPr>
          <w:rFonts w:ascii="Arial" w:hAnsi="Arial" w:cs="Arial"/>
          <w:b/>
          <w:sz w:val="24"/>
          <w:szCs w:val="24"/>
        </w:rPr>
        <w:t>25.1.</w:t>
      </w:r>
      <w:r w:rsidRPr="00FB0C68">
        <w:rPr>
          <w:rFonts w:ascii="Arial" w:hAnsi="Arial" w:cs="Arial"/>
          <w:sz w:val="24"/>
          <w:szCs w:val="24"/>
        </w:rPr>
        <w:t xml:space="preserve"> Après achèvement des travaux et dans un délai maximum</w:t>
      </w:r>
      <w:r w:rsidR="009B10DA" w:rsidRPr="00FB0C68">
        <w:rPr>
          <w:rFonts w:ascii="Arial" w:hAnsi="Arial" w:cs="Arial"/>
          <w:sz w:val="24"/>
          <w:szCs w:val="24"/>
        </w:rPr>
        <w:t xml:space="preserve"> </w:t>
      </w:r>
      <w:r w:rsidRPr="00FB0C68">
        <w:rPr>
          <w:rFonts w:ascii="Arial" w:hAnsi="Arial" w:cs="Arial"/>
          <w:sz w:val="24"/>
          <w:szCs w:val="24"/>
        </w:rPr>
        <w:t>de quinze (15) jours</w:t>
      </w:r>
      <w:r w:rsidR="009B10DA" w:rsidRPr="00FB0C68">
        <w:rPr>
          <w:rFonts w:ascii="Arial" w:hAnsi="Arial" w:cs="Arial"/>
          <w:sz w:val="24"/>
          <w:szCs w:val="24"/>
        </w:rPr>
        <w:t xml:space="preserve"> </w:t>
      </w:r>
      <w:r w:rsidRPr="00FB0C68">
        <w:rPr>
          <w:rFonts w:ascii="Arial" w:hAnsi="Arial" w:cs="Arial"/>
          <w:sz w:val="24"/>
          <w:szCs w:val="24"/>
        </w:rPr>
        <w:t>après</w:t>
      </w:r>
      <w:r w:rsidR="009B10DA" w:rsidRPr="00FB0C68">
        <w:rPr>
          <w:rFonts w:ascii="Arial" w:hAnsi="Arial" w:cs="Arial"/>
          <w:sz w:val="24"/>
          <w:szCs w:val="24"/>
        </w:rPr>
        <w:t xml:space="preserve"> </w:t>
      </w:r>
      <w:r w:rsidRPr="00FB0C68">
        <w:rPr>
          <w:rFonts w:ascii="Arial" w:hAnsi="Arial" w:cs="Arial"/>
          <w:sz w:val="24"/>
          <w:szCs w:val="24"/>
        </w:rPr>
        <w:t>la</w:t>
      </w:r>
      <w:r w:rsidR="009B10DA" w:rsidRPr="00FB0C68">
        <w:rPr>
          <w:rFonts w:ascii="Arial" w:hAnsi="Arial" w:cs="Arial"/>
          <w:sz w:val="24"/>
          <w:szCs w:val="24"/>
        </w:rPr>
        <w:t xml:space="preserve"> </w:t>
      </w:r>
      <w:r w:rsidRPr="00FB0C68">
        <w:rPr>
          <w:rFonts w:ascii="Arial" w:hAnsi="Arial" w:cs="Arial"/>
          <w:sz w:val="24"/>
          <w:szCs w:val="24"/>
        </w:rPr>
        <w:t>date</w:t>
      </w:r>
      <w:r w:rsidR="009B10DA" w:rsidRPr="00FB0C68">
        <w:rPr>
          <w:rFonts w:ascii="Arial" w:hAnsi="Arial" w:cs="Arial"/>
          <w:sz w:val="24"/>
          <w:szCs w:val="24"/>
        </w:rPr>
        <w:t xml:space="preserve"> </w:t>
      </w:r>
      <w:r w:rsidRPr="00FB0C68">
        <w:rPr>
          <w:rFonts w:ascii="Arial" w:hAnsi="Arial" w:cs="Arial"/>
          <w:sz w:val="24"/>
          <w:szCs w:val="24"/>
        </w:rPr>
        <w:t>de</w:t>
      </w:r>
      <w:r w:rsidR="009B10DA" w:rsidRPr="00FB0C68">
        <w:rPr>
          <w:rFonts w:ascii="Arial" w:hAnsi="Arial" w:cs="Arial"/>
          <w:sz w:val="24"/>
          <w:szCs w:val="24"/>
        </w:rPr>
        <w:t xml:space="preserve"> </w:t>
      </w:r>
      <w:r w:rsidRPr="00FB0C68">
        <w:rPr>
          <w:rFonts w:ascii="Arial" w:hAnsi="Arial" w:cs="Arial"/>
          <w:sz w:val="24"/>
          <w:szCs w:val="24"/>
        </w:rPr>
        <w:t xml:space="preserve">réception </w:t>
      </w:r>
      <w:r w:rsidRPr="00FB0C68">
        <w:rPr>
          <w:rFonts w:ascii="Arial" w:hAnsi="Arial" w:cs="Arial"/>
          <w:spacing w:val="5"/>
          <w:sz w:val="24"/>
          <w:szCs w:val="24"/>
        </w:rPr>
        <w:t>provisoire</w:t>
      </w:r>
      <w:r w:rsidR="00263D48" w:rsidRPr="00FB0C68">
        <w:rPr>
          <w:rFonts w:ascii="Arial" w:hAnsi="Arial" w:cs="Arial"/>
          <w:sz w:val="24"/>
          <w:szCs w:val="24"/>
        </w:rPr>
        <w:t>,</w:t>
      </w:r>
      <w:r w:rsidR="009B10DA" w:rsidRPr="00FB0C68">
        <w:rPr>
          <w:rFonts w:ascii="Arial" w:hAnsi="Arial" w:cs="Arial"/>
          <w:sz w:val="24"/>
          <w:szCs w:val="24"/>
        </w:rPr>
        <w:t xml:space="preserve"> </w:t>
      </w:r>
      <w:proofErr w:type="gramStart"/>
      <w:r w:rsidRPr="00FB0C68">
        <w:rPr>
          <w:rFonts w:ascii="Arial" w:hAnsi="Arial" w:cs="Arial"/>
          <w:spacing w:val="5"/>
          <w:sz w:val="24"/>
          <w:szCs w:val="24"/>
        </w:rPr>
        <w:t>l’entrepreneu</w:t>
      </w:r>
      <w:r w:rsidRPr="00FB0C68">
        <w:rPr>
          <w:rFonts w:ascii="Arial" w:hAnsi="Arial" w:cs="Arial"/>
          <w:sz w:val="24"/>
          <w:szCs w:val="24"/>
        </w:rPr>
        <w:t xml:space="preserve">r  </w:t>
      </w:r>
      <w:r w:rsidRPr="00FB0C68">
        <w:rPr>
          <w:rFonts w:ascii="Arial" w:hAnsi="Arial" w:cs="Arial"/>
          <w:spacing w:val="5"/>
          <w:sz w:val="24"/>
          <w:szCs w:val="24"/>
        </w:rPr>
        <w:t>établir</w:t>
      </w:r>
      <w:r w:rsidRPr="00FB0C68">
        <w:rPr>
          <w:rFonts w:ascii="Arial" w:hAnsi="Arial" w:cs="Arial"/>
          <w:sz w:val="24"/>
          <w:szCs w:val="24"/>
        </w:rPr>
        <w:t>a</w:t>
      </w:r>
      <w:proofErr w:type="gramEnd"/>
      <w:r w:rsidRPr="00FB0C68">
        <w:rPr>
          <w:rFonts w:ascii="Arial" w:hAnsi="Arial" w:cs="Arial"/>
          <w:sz w:val="24"/>
          <w:szCs w:val="24"/>
        </w:rPr>
        <w:t xml:space="preserve">  à  </w:t>
      </w:r>
      <w:r w:rsidRPr="00FB0C68">
        <w:rPr>
          <w:rFonts w:ascii="Arial" w:hAnsi="Arial" w:cs="Arial"/>
          <w:spacing w:val="5"/>
          <w:sz w:val="24"/>
          <w:szCs w:val="24"/>
        </w:rPr>
        <w:t>parti</w:t>
      </w:r>
      <w:r w:rsidRPr="00FB0C68">
        <w:rPr>
          <w:rFonts w:ascii="Arial" w:hAnsi="Arial" w:cs="Arial"/>
          <w:sz w:val="24"/>
          <w:szCs w:val="24"/>
        </w:rPr>
        <w:t xml:space="preserve">r  </w:t>
      </w:r>
      <w:r w:rsidRPr="00FB0C68">
        <w:rPr>
          <w:rFonts w:ascii="Arial" w:hAnsi="Arial" w:cs="Arial"/>
          <w:spacing w:val="5"/>
          <w:sz w:val="24"/>
          <w:szCs w:val="24"/>
        </w:rPr>
        <w:t xml:space="preserve">des </w:t>
      </w:r>
      <w:r w:rsidRPr="00FB0C68">
        <w:rPr>
          <w:rFonts w:ascii="Arial" w:hAnsi="Arial" w:cs="Arial"/>
          <w:sz w:val="24"/>
          <w:szCs w:val="24"/>
        </w:rPr>
        <w:t>constats</w:t>
      </w:r>
      <w:r w:rsidR="009B10DA" w:rsidRPr="00FB0C68">
        <w:rPr>
          <w:rFonts w:ascii="Arial" w:hAnsi="Arial" w:cs="Arial"/>
          <w:sz w:val="24"/>
          <w:szCs w:val="24"/>
        </w:rPr>
        <w:t xml:space="preserve"> </w:t>
      </w:r>
      <w:r w:rsidRPr="00FB0C68">
        <w:rPr>
          <w:rFonts w:ascii="Arial" w:hAnsi="Arial" w:cs="Arial"/>
          <w:sz w:val="24"/>
          <w:szCs w:val="24"/>
        </w:rPr>
        <w:t>contradictoires,</w:t>
      </w:r>
      <w:r w:rsidR="009B10DA" w:rsidRPr="00FB0C68">
        <w:rPr>
          <w:rFonts w:ascii="Arial" w:hAnsi="Arial" w:cs="Arial"/>
          <w:sz w:val="24"/>
          <w:szCs w:val="24"/>
        </w:rPr>
        <w:t xml:space="preserve"> </w:t>
      </w:r>
      <w:r w:rsidRPr="00FB0C68">
        <w:rPr>
          <w:rFonts w:ascii="Arial" w:hAnsi="Arial" w:cs="Arial"/>
          <w:sz w:val="24"/>
          <w:szCs w:val="24"/>
        </w:rPr>
        <w:t>le</w:t>
      </w:r>
      <w:r w:rsidR="009B10DA" w:rsidRPr="00FB0C68">
        <w:rPr>
          <w:rFonts w:ascii="Arial" w:hAnsi="Arial" w:cs="Arial"/>
          <w:sz w:val="24"/>
          <w:szCs w:val="24"/>
        </w:rPr>
        <w:t xml:space="preserve"> </w:t>
      </w:r>
      <w:r w:rsidRPr="00FB0C68">
        <w:rPr>
          <w:rFonts w:ascii="Arial" w:hAnsi="Arial" w:cs="Arial"/>
          <w:sz w:val="24"/>
          <w:szCs w:val="24"/>
        </w:rPr>
        <w:t>projet</w:t>
      </w:r>
      <w:r w:rsidR="009B10DA" w:rsidRPr="00FB0C68">
        <w:rPr>
          <w:rFonts w:ascii="Arial" w:hAnsi="Arial" w:cs="Arial"/>
          <w:sz w:val="24"/>
          <w:szCs w:val="24"/>
        </w:rPr>
        <w:t xml:space="preserve"> </w:t>
      </w:r>
      <w:r w:rsidRPr="00FB0C68">
        <w:rPr>
          <w:rFonts w:ascii="Arial" w:hAnsi="Arial" w:cs="Arial"/>
          <w:sz w:val="24"/>
          <w:szCs w:val="24"/>
        </w:rPr>
        <w:t>de</w:t>
      </w:r>
      <w:r w:rsidR="009B10DA" w:rsidRPr="00FB0C68">
        <w:rPr>
          <w:rFonts w:ascii="Arial" w:hAnsi="Arial" w:cs="Arial"/>
          <w:sz w:val="24"/>
          <w:szCs w:val="24"/>
        </w:rPr>
        <w:t xml:space="preserve"> </w:t>
      </w:r>
      <w:r w:rsidRPr="00FB0C68">
        <w:rPr>
          <w:rFonts w:ascii="Arial" w:hAnsi="Arial" w:cs="Arial"/>
          <w:sz w:val="24"/>
          <w:szCs w:val="24"/>
        </w:rPr>
        <w:t>décompte</w:t>
      </w:r>
      <w:r w:rsidR="009B10DA" w:rsidRPr="00FB0C68">
        <w:rPr>
          <w:rFonts w:ascii="Arial" w:hAnsi="Arial" w:cs="Arial"/>
          <w:sz w:val="24"/>
          <w:szCs w:val="24"/>
        </w:rPr>
        <w:t xml:space="preserve"> </w:t>
      </w:r>
      <w:r w:rsidRPr="00FB0C68">
        <w:rPr>
          <w:rFonts w:ascii="Arial" w:hAnsi="Arial" w:cs="Arial"/>
          <w:sz w:val="24"/>
          <w:szCs w:val="24"/>
        </w:rPr>
        <w:t>final des travaux effectivement réalisés qui récapitule le montant total des sommes auxquelles il peut prétendre</w:t>
      </w:r>
      <w:r w:rsidR="009B10DA" w:rsidRPr="00FB0C68">
        <w:rPr>
          <w:rFonts w:ascii="Arial" w:hAnsi="Arial" w:cs="Arial"/>
          <w:sz w:val="24"/>
          <w:szCs w:val="24"/>
        </w:rPr>
        <w:t xml:space="preserve"> </w:t>
      </w:r>
      <w:r w:rsidRPr="00FB0C68">
        <w:rPr>
          <w:rFonts w:ascii="Arial" w:hAnsi="Arial" w:cs="Arial"/>
          <w:sz w:val="24"/>
          <w:szCs w:val="24"/>
        </w:rPr>
        <w:t>du</w:t>
      </w:r>
      <w:r w:rsidR="009B10DA" w:rsidRPr="00FB0C68">
        <w:rPr>
          <w:rFonts w:ascii="Arial" w:hAnsi="Arial" w:cs="Arial"/>
          <w:sz w:val="24"/>
          <w:szCs w:val="24"/>
        </w:rPr>
        <w:t xml:space="preserve"> </w:t>
      </w:r>
      <w:r w:rsidRPr="00FB0C68">
        <w:rPr>
          <w:rFonts w:ascii="Arial" w:hAnsi="Arial" w:cs="Arial"/>
          <w:sz w:val="24"/>
          <w:szCs w:val="24"/>
        </w:rPr>
        <w:t>fait</w:t>
      </w:r>
      <w:r w:rsidR="009B10DA" w:rsidRPr="00FB0C68">
        <w:rPr>
          <w:rFonts w:ascii="Arial" w:hAnsi="Arial" w:cs="Arial"/>
          <w:sz w:val="24"/>
          <w:szCs w:val="24"/>
        </w:rPr>
        <w:t xml:space="preserve"> </w:t>
      </w:r>
      <w:r w:rsidRPr="00FB0C68">
        <w:rPr>
          <w:rFonts w:ascii="Arial" w:hAnsi="Arial" w:cs="Arial"/>
          <w:sz w:val="24"/>
          <w:szCs w:val="24"/>
        </w:rPr>
        <w:t>de</w:t>
      </w:r>
      <w:r w:rsidR="009B10DA" w:rsidRPr="00FB0C68">
        <w:rPr>
          <w:rFonts w:ascii="Arial" w:hAnsi="Arial" w:cs="Arial"/>
          <w:sz w:val="24"/>
          <w:szCs w:val="24"/>
        </w:rPr>
        <w:t xml:space="preserve"> </w:t>
      </w:r>
      <w:r w:rsidRPr="00FB0C68">
        <w:rPr>
          <w:rFonts w:ascii="Arial" w:hAnsi="Arial" w:cs="Arial"/>
          <w:sz w:val="24"/>
          <w:szCs w:val="24"/>
        </w:rPr>
        <w:t>l’exécution</w:t>
      </w:r>
      <w:r w:rsidR="009B10DA" w:rsidRPr="00FB0C68">
        <w:rPr>
          <w:rFonts w:ascii="Arial" w:hAnsi="Arial" w:cs="Arial"/>
          <w:sz w:val="24"/>
          <w:szCs w:val="24"/>
        </w:rPr>
        <w:t xml:space="preserve"> </w:t>
      </w:r>
      <w:r w:rsidRPr="00FB0C68">
        <w:rPr>
          <w:rFonts w:ascii="Arial" w:hAnsi="Arial" w:cs="Arial"/>
          <w:sz w:val="24"/>
          <w:szCs w:val="24"/>
        </w:rPr>
        <w:t>du</w:t>
      </w:r>
      <w:r w:rsidR="009B10DA" w:rsidRPr="00FB0C68">
        <w:rPr>
          <w:rFonts w:ascii="Arial" w:hAnsi="Arial" w:cs="Arial"/>
          <w:sz w:val="24"/>
          <w:szCs w:val="24"/>
        </w:rPr>
        <w:t xml:space="preserve"> </w:t>
      </w:r>
      <w:r w:rsidRPr="00FB0C68">
        <w:rPr>
          <w:rFonts w:ascii="Arial" w:hAnsi="Arial" w:cs="Arial"/>
          <w:sz w:val="24"/>
          <w:szCs w:val="24"/>
        </w:rPr>
        <w:t>marché</w:t>
      </w:r>
      <w:r w:rsidR="009B10DA" w:rsidRPr="00FB0C68">
        <w:rPr>
          <w:rFonts w:ascii="Arial" w:hAnsi="Arial" w:cs="Arial"/>
          <w:sz w:val="24"/>
          <w:szCs w:val="24"/>
        </w:rPr>
        <w:t xml:space="preserve"> </w:t>
      </w:r>
      <w:r w:rsidRPr="00FB0C68">
        <w:rPr>
          <w:rFonts w:ascii="Arial" w:hAnsi="Arial" w:cs="Arial"/>
          <w:sz w:val="24"/>
          <w:szCs w:val="24"/>
        </w:rPr>
        <w:t>dans</w:t>
      </w:r>
      <w:r w:rsidR="009B10DA" w:rsidRPr="00FB0C68">
        <w:rPr>
          <w:rFonts w:ascii="Arial" w:hAnsi="Arial" w:cs="Arial"/>
          <w:sz w:val="24"/>
          <w:szCs w:val="24"/>
        </w:rPr>
        <w:t xml:space="preserve"> </w:t>
      </w:r>
      <w:r w:rsidRPr="00FB0C68">
        <w:rPr>
          <w:rFonts w:ascii="Arial" w:hAnsi="Arial" w:cs="Arial"/>
          <w:sz w:val="24"/>
          <w:szCs w:val="24"/>
        </w:rPr>
        <w:t>son ensemble.</w:t>
      </w:r>
    </w:p>
    <w:p w14:paraId="6E052697" w14:textId="77777777" w:rsidR="00645AA9" w:rsidRPr="00FB0C68" w:rsidRDefault="00645AA9" w:rsidP="00D95738">
      <w:pPr>
        <w:widowControl w:val="0"/>
        <w:autoSpaceDE w:val="0"/>
        <w:autoSpaceDN w:val="0"/>
        <w:adjustRightInd w:val="0"/>
        <w:spacing w:after="0" w:line="240" w:lineRule="auto"/>
        <w:ind w:right="-145"/>
        <w:jc w:val="both"/>
        <w:rPr>
          <w:rFonts w:ascii="Arial" w:hAnsi="Arial" w:cs="Arial"/>
          <w:b/>
          <w:sz w:val="24"/>
          <w:szCs w:val="24"/>
        </w:rPr>
      </w:pPr>
    </w:p>
    <w:p w14:paraId="56A65CC6" w14:textId="77777777" w:rsidR="00A212A5" w:rsidRPr="00FB0C68" w:rsidRDefault="00A212A5" w:rsidP="00D95738">
      <w:pPr>
        <w:widowControl w:val="0"/>
        <w:autoSpaceDE w:val="0"/>
        <w:autoSpaceDN w:val="0"/>
        <w:adjustRightInd w:val="0"/>
        <w:spacing w:after="0" w:line="240" w:lineRule="auto"/>
        <w:ind w:right="-145"/>
        <w:jc w:val="both"/>
        <w:rPr>
          <w:rFonts w:ascii="Arial" w:hAnsi="Arial" w:cs="Arial"/>
          <w:sz w:val="24"/>
          <w:szCs w:val="24"/>
        </w:rPr>
      </w:pPr>
      <w:r w:rsidRPr="00FB0C68">
        <w:rPr>
          <w:rFonts w:ascii="Arial" w:hAnsi="Arial" w:cs="Arial"/>
          <w:b/>
          <w:sz w:val="24"/>
          <w:szCs w:val="24"/>
        </w:rPr>
        <w:t>25.2</w:t>
      </w:r>
      <w:r w:rsidRPr="00FB0C68">
        <w:rPr>
          <w:rFonts w:ascii="Arial" w:hAnsi="Arial" w:cs="Arial"/>
          <w:sz w:val="24"/>
          <w:szCs w:val="24"/>
        </w:rPr>
        <w:t>. Le Chef de service dispose d’un délai de quinze (15) jours pour notifier le projet rectifié et accepté au Maître d’œuvre.</w:t>
      </w:r>
    </w:p>
    <w:p w14:paraId="474203C0" w14:textId="77777777" w:rsidR="006B0ADC" w:rsidRPr="00FB0C68" w:rsidRDefault="006B0ADC" w:rsidP="00D95738">
      <w:pPr>
        <w:widowControl w:val="0"/>
        <w:autoSpaceDE w:val="0"/>
        <w:autoSpaceDN w:val="0"/>
        <w:adjustRightInd w:val="0"/>
        <w:spacing w:after="0" w:line="240" w:lineRule="auto"/>
        <w:ind w:right="-145"/>
        <w:jc w:val="both"/>
        <w:rPr>
          <w:rFonts w:ascii="Arial" w:hAnsi="Arial" w:cs="Arial"/>
          <w:b/>
          <w:sz w:val="24"/>
          <w:szCs w:val="24"/>
        </w:rPr>
      </w:pPr>
    </w:p>
    <w:p w14:paraId="4A96C533" w14:textId="77777777" w:rsidR="00A212A5" w:rsidRPr="00FB0C68" w:rsidRDefault="00A212A5" w:rsidP="00D95738">
      <w:pPr>
        <w:widowControl w:val="0"/>
        <w:autoSpaceDE w:val="0"/>
        <w:autoSpaceDN w:val="0"/>
        <w:adjustRightInd w:val="0"/>
        <w:spacing w:after="0" w:line="240" w:lineRule="auto"/>
        <w:ind w:right="-145"/>
        <w:jc w:val="both"/>
        <w:rPr>
          <w:rFonts w:ascii="Arial" w:hAnsi="Arial" w:cs="Arial"/>
          <w:sz w:val="24"/>
          <w:szCs w:val="24"/>
        </w:rPr>
      </w:pPr>
      <w:r w:rsidRPr="00FB0C68">
        <w:rPr>
          <w:rFonts w:ascii="Arial" w:hAnsi="Arial" w:cs="Arial"/>
          <w:b/>
          <w:sz w:val="24"/>
          <w:szCs w:val="24"/>
        </w:rPr>
        <w:t>25.3</w:t>
      </w:r>
      <w:r w:rsidRPr="00FB0C68">
        <w:rPr>
          <w:rFonts w:ascii="Arial" w:hAnsi="Arial" w:cs="Arial"/>
          <w:sz w:val="24"/>
          <w:szCs w:val="24"/>
        </w:rPr>
        <w:t>. L’Entrepreneur lui dispose d’un délai de sept (7) jours pour renvoyer le décompte final revêtu de sa signature.</w:t>
      </w:r>
    </w:p>
    <w:p w14:paraId="15181750" w14:textId="77777777" w:rsidR="006B0ADC" w:rsidRPr="00FB0C68" w:rsidRDefault="006B0ADC" w:rsidP="00D95738">
      <w:pPr>
        <w:widowControl w:val="0"/>
        <w:autoSpaceDE w:val="0"/>
        <w:autoSpaceDN w:val="0"/>
        <w:adjustRightInd w:val="0"/>
        <w:spacing w:after="0" w:line="240" w:lineRule="auto"/>
        <w:ind w:right="-20"/>
        <w:jc w:val="both"/>
        <w:rPr>
          <w:rFonts w:ascii="Arial" w:hAnsi="Arial" w:cs="Arial"/>
          <w:b/>
          <w:bCs/>
          <w:sz w:val="24"/>
          <w:szCs w:val="24"/>
          <w:u w:val="single"/>
        </w:rPr>
      </w:pPr>
    </w:p>
    <w:p w14:paraId="58430D1C" w14:textId="77777777" w:rsidR="006B0ADC" w:rsidRPr="00FB0C68" w:rsidRDefault="00A212A5" w:rsidP="00F524AA">
      <w:pPr>
        <w:widowControl w:val="0"/>
        <w:autoSpaceDE w:val="0"/>
        <w:autoSpaceDN w:val="0"/>
        <w:adjustRightInd w:val="0"/>
        <w:spacing w:after="0" w:line="240" w:lineRule="auto"/>
        <w:ind w:right="-20"/>
        <w:jc w:val="both"/>
        <w:rPr>
          <w:rFonts w:ascii="Arial" w:hAnsi="Arial" w:cs="Arial"/>
          <w:sz w:val="24"/>
          <w:szCs w:val="24"/>
        </w:rPr>
      </w:pPr>
      <w:r w:rsidRPr="00FB0C68">
        <w:rPr>
          <w:rFonts w:ascii="Arial" w:hAnsi="Arial" w:cs="Arial"/>
          <w:b/>
          <w:bCs/>
          <w:sz w:val="24"/>
          <w:szCs w:val="24"/>
          <w:u w:val="single"/>
        </w:rPr>
        <w:t>Article</w:t>
      </w:r>
      <w:r w:rsidR="000C166C" w:rsidRPr="00FB0C68">
        <w:rPr>
          <w:rFonts w:ascii="Arial" w:hAnsi="Arial" w:cs="Arial"/>
          <w:b/>
          <w:bCs/>
          <w:sz w:val="24"/>
          <w:szCs w:val="24"/>
          <w:u w:val="single"/>
        </w:rPr>
        <w:t xml:space="preserve"> </w:t>
      </w:r>
      <w:proofErr w:type="gramStart"/>
      <w:r w:rsidRPr="00FB0C68">
        <w:rPr>
          <w:rFonts w:ascii="Arial" w:hAnsi="Arial" w:cs="Arial"/>
          <w:b/>
          <w:bCs/>
          <w:sz w:val="24"/>
          <w:szCs w:val="24"/>
          <w:u w:val="single"/>
        </w:rPr>
        <w:t>26</w:t>
      </w:r>
      <w:r w:rsidRPr="00FB0C68">
        <w:rPr>
          <w:rFonts w:ascii="Arial" w:hAnsi="Arial" w:cs="Arial"/>
          <w:b/>
          <w:bCs/>
          <w:sz w:val="24"/>
          <w:szCs w:val="24"/>
        </w:rPr>
        <w:t>:</w:t>
      </w:r>
      <w:proofErr w:type="gramEnd"/>
      <w:r w:rsidRPr="00FB0C68">
        <w:rPr>
          <w:rFonts w:ascii="Arial" w:hAnsi="Arial" w:cs="Arial"/>
          <w:b/>
          <w:bCs/>
          <w:sz w:val="24"/>
          <w:szCs w:val="24"/>
        </w:rPr>
        <w:t xml:space="preserve"> Décompte</w:t>
      </w:r>
      <w:r w:rsidR="009B10DA" w:rsidRPr="00FB0C68">
        <w:rPr>
          <w:rFonts w:ascii="Arial" w:hAnsi="Arial" w:cs="Arial"/>
          <w:b/>
          <w:bCs/>
          <w:sz w:val="24"/>
          <w:szCs w:val="24"/>
        </w:rPr>
        <w:t xml:space="preserve"> </w:t>
      </w:r>
      <w:r w:rsidRPr="00FB0C68">
        <w:rPr>
          <w:rFonts w:ascii="Arial" w:hAnsi="Arial" w:cs="Arial"/>
          <w:b/>
          <w:bCs/>
          <w:sz w:val="24"/>
          <w:szCs w:val="24"/>
        </w:rPr>
        <w:t>général</w:t>
      </w:r>
      <w:r w:rsidR="009B10DA" w:rsidRPr="00FB0C68">
        <w:rPr>
          <w:rFonts w:ascii="Arial" w:hAnsi="Arial" w:cs="Arial"/>
          <w:b/>
          <w:bCs/>
          <w:sz w:val="24"/>
          <w:szCs w:val="24"/>
        </w:rPr>
        <w:t xml:space="preserve"> </w:t>
      </w:r>
      <w:r w:rsidRPr="00FB0C68">
        <w:rPr>
          <w:rFonts w:ascii="Arial" w:hAnsi="Arial" w:cs="Arial"/>
          <w:b/>
          <w:bCs/>
          <w:sz w:val="24"/>
          <w:szCs w:val="24"/>
        </w:rPr>
        <w:t>et</w:t>
      </w:r>
      <w:r w:rsidR="009B10DA" w:rsidRPr="00FB0C68">
        <w:rPr>
          <w:rFonts w:ascii="Arial" w:hAnsi="Arial" w:cs="Arial"/>
          <w:b/>
          <w:bCs/>
          <w:sz w:val="24"/>
          <w:szCs w:val="24"/>
        </w:rPr>
        <w:t xml:space="preserve"> </w:t>
      </w:r>
      <w:r w:rsidRPr="00FB0C68">
        <w:rPr>
          <w:rFonts w:ascii="Arial" w:hAnsi="Arial" w:cs="Arial"/>
          <w:b/>
          <w:bCs/>
          <w:sz w:val="24"/>
          <w:szCs w:val="24"/>
        </w:rPr>
        <w:t>définitif(CCAGArticle35)</w:t>
      </w:r>
    </w:p>
    <w:p w14:paraId="1F5ADC17" w14:textId="77777777" w:rsidR="00A212A5" w:rsidRPr="00FB0C68" w:rsidRDefault="00A212A5" w:rsidP="00D95738">
      <w:pPr>
        <w:widowControl w:val="0"/>
        <w:autoSpaceDE w:val="0"/>
        <w:autoSpaceDN w:val="0"/>
        <w:adjustRightInd w:val="0"/>
        <w:spacing w:after="0" w:line="240" w:lineRule="auto"/>
        <w:ind w:right="102"/>
        <w:jc w:val="both"/>
        <w:rPr>
          <w:rFonts w:ascii="Arial" w:hAnsi="Arial" w:cs="Arial"/>
          <w:sz w:val="24"/>
          <w:szCs w:val="24"/>
        </w:rPr>
      </w:pPr>
      <w:r w:rsidRPr="00FB0C68">
        <w:rPr>
          <w:rFonts w:ascii="Arial" w:hAnsi="Arial" w:cs="Arial"/>
          <w:b/>
          <w:sz w:val="24"/>
          <w:szCs w:val="24"/>
        </w:rPr>
        <w:t>26.1</w:t>
      </w:r>
      <w:r w:rsidRPr="00FB0C68">
        <w:rPr>
          <w:rFonts w:ascii="Arial" w:hAnsi="Arial" w:cs="Arial"/>
          <w:sz w:val="24"/>
          <w:szCs w:val="24"/>
        </w:rPr>
        <w:t>. A</w:t>
      </w:r>
      <w:r w:rsidR="009B10DA" w:rsidRPr="00FB0C68">
        <w:rPr>
          <w:rFonts w:ascii="Arial" w:hAnsi="Arial" w:cs="Arial"/>
          <w:sz w:val="24"/>
          <w:szCs w:val="24"/>
        </w:rPr>
        <w:t xml:space="preserve"> </w:t>
      </w:r>
      <w:r w:rsidRPr="00FB0C68">
        <w:rPr>
          <w:rFonts w:ascii="Arial" w:hAnsi="Arial" w:cs="Arial"/>
          <w:sz w:val="24"/>
          <w:szCs w:val="24"/>
        </w:rPr>
        <w:t>la</w:t>
      </w:r>
      <w:r w:rsidR="009B10DA" w:rsidRPr="00FB0C68">
        <w:rPr>
          <w:rFonts w:ascii="Arial" w:hAnsi="Arial" w:cs="Arial"/>
          <w:sz w:val="24"/>
          <w:szCs w:val="24"/>
        </w:rPr>
        <w:t xml:space="preserve"> </w:t>
      </w:r>
      <w:r w:rsidRPr="00FB0C68">
        <w:rPr>
          <w:rFonts w:ascii="Arial" w:hAnsi="Arial" w:cs="Arial"/>
          <w:sz w:val="24"/>
          <w:szCs w:val="24"/>
        </w:rPr>
        <w:t>fin</w:t>
      </w:r>
      <w:r w:rsidR="009B10DA" w:rsidRPr="00FB0C68">
        <w:rPr>
          <w:rFonts w:ascii="Arial" w:hAnsi="Arial" w:cs="Arial"/>
          <w:sz w:val="24"/>
          <w:szCs w:val="24"/>
        </w:rPr>
        <w:t xml:space="preserve"> </w:t>
      </w:r>
      <w:r w:rsidRPr="00FB0C68">
        <w:rPr>
          <w:rFonts w:ascii="Arial" w:hAnsi="Arial" w:cs="Arial"/>
          <w:sz w:val="24"/>
          <w:szCs w:val="24"/>
        </w:rPr>
        <w:t>de</w:t>
      </w:r>
      <w:r w:rsidRPr="00FB0C68">
        <w:rPr>
          <w:rFonts w:ascii="Arial" w:hAnsi="Arial" w:cs="Arial"/>
          <w:spacing w:val="27"/>
          <w:sz w:val="24"/>
          <w:szCs w:val="24"/>
        </w:rPr>
        <w:t xml:space="preserve"> la </w:t>
      </w:r>
      <w:r w:rsidRPr="00FB0C68">
        <w:rPr>
          <w:rFonts w:ascii="Arial" w:hAnsi="Arial" w:cs="Arial"/>
          <w:sz w:val="24"/>
          <w:szCs w:val="24"/>
        </w:rPr>
        <w:t>période</w:t>
      </w:r>
      <w:r w:rsidR="009B10DA" w:rsidRPr="00FB0C68">
        <w:rPr>
          <w:rFonts w:ascii="Arial" w:hAnsi="Arial" w:cs="Arial"/>
          <w:sz w:val="24"/>
          <w:szCs w:val="24"/>
        </w:rPr>
        <w:t xml:space="preserve"> </w:t>
      </w:r>
      <w:r w:rsidRPr="00FB0C68">
        <w:rPr>
          <w:rFonts w:ascii="Arial" w:hAnsi="Arial" w:cs="Arial"/>
          <w:sz w:val="24"/>
          <w:szCs w:val="24"/>
        </w:rPr>
        <w:t>de</w:t>
      </w:r>
      <w:r w:rsidR="009B10DA" w:rsidRPr="00FB0C68">
        <w:rPr>
          <w:rFonts w:ascii="Arial" w:hAnsi="Arial" w:cs="Arial"/>
          <w:sz w:val="24"/>
          <w:szCs w:val="24"/>
        </w:rPr>
        <w:t xml:space="preserve"> </w:t>
      </w:r>
      <w:r w:rsidRPr="00FB0C68">
        <w:rPr>
          <w:rFonts w:ascii="Arial" w:hAnsi="Arial" w:cs="Arial"/>
          <w:sz w:val="24"/>
          <w:szCs w:val="24"/>
        </w:rPr>
        <w:t>garantie</w:t>
      </w:r>
      <w:r w:rsidR="009B10DA" w:rsidRPr="00FB0C68">
        <w:rPr>
          <w:rFonts w:ascii="Arial" w:hAnsi="Arial" w:cs="Arial"/>
          <w:sz w:val="24"/>
          <w:szCs w:val="24"/>
        </w:rPr>
        <w:t xml:space="preserve"> </w:t>
      </w:r>
      <w:r w:rsidRPr="00FB0C68">
        <w:rPr>
          <w:rFonts w:ascii="Arial" w:hAnsi="Arial" w:cs="Arial"/>
          <w:sz w:val="24"/>
          <w:szCs w:val="24"/>
        </w:rPr>
        <w:t>qui</w:t>
      </w:r>
      <w:r w:rsidR="009B10DA" w:rsidRPr="00FB0C68">
        <w:rPr>
          <w:rFonts w:ascii="Arial" w:hAnsi="Arial" w:cs="Arial"/>
          <w:sz w:val="24"/>
          <w:szCs w:val="24"/>
        </w:rPr>
        <w:t xml:space="preserve"> </w:t>
      </w:r>
      <w:r w:rsidRPr="00FB0C68">
        <w:rPr>
          <w:rFonts w:ascii="Arial" w:hAnsi="Arial" w:cs="Arial"/>
          <w:sz w:val="24"/>
          <w:szCs w:val="24"/>
        </w:rPr>
        <w:t>donne</w:t>
      </w:r>
      <w:r w:rsidR="009B10DA" w:rsidRPr="00FB0C68">
        <w:rPr>
          <w:rFonts w:ascii="Arial" w:hAnsi="Arial" w:cs="Arial"/>
          <w:sz w:val="24"/>
          <w:szCs w:val="24"/>
        </w:rPr>
        <w:t xml:space="preserve"> </w:t>
      </w:r>
      <w:r w:rsidRPr="00FB0C68">
        <w:rPr>
          <w:rFonts w:ascii="Arial" w:hAnsi="Arial" w:cs="Arial"/>
          <w:sz w:val="24"/>
          <w:szCs w:val="24"/>
        </w:rPr>
        <w:t>lieu</w:t>
      </w:r>
      <w:r w:rsidR="009B10DA" w:rsidRPr="00FB0C68">
        <w:rPr>
          <w:rFonts w:ascii="Arial" w:hAnsi="Arial" w:cs="Arial"/>
          <w:sz w:val="24"/>
          <w:szCs w:val="24"/>
        </w:rPr>
        <w:t xml:space="preserve"> </w:t>
      </w:r>
      <w:r w:rsidRPr="00FB0C68">
        <w:rPr>
          <w:rFonts w:ascii="Arial" w:hAnsi="Arial" w:cs="Arial"/>
          <w:sz w:val="24"/>
          <w:szCs w:val="24"/>
        </w:rPr>
        <w:t>à</w:t>
      </w:r>
      <w:r w:rsidR="009B10DA" w:rsidRPr="00FB0C68">
        <w:rPr>
          <w:rFonts w:ascii="Arial" w:hAnsi="Arial" w:cs="Arial"/>
          <w:sz w:val="24"/>
          <w:szCs w:val="24"/>
        </w:rPr>
        <w:t xml:space="preserve"> </w:t>
      </w:r>
      <w:r w:rsidRPr="00FB0C68">
        <w:rPr>
          <w:rFonts w:ascii="Arial" w:hAnsi="Arial" w:cs="Arial"/>
          <w:sz w:val="24"/>
          <w:szCs w:val="24"/>
        </w:rPr>
        <w:t>la réception</w:t>
      </w:r>
      <w:r w:rsidR="009B10DA" w:rsidRPr="00FB0C68">
        <w:rPr>
          <w:rFonts w:ascii="Arial" w:hAnsi="Arial" w:cs="Arial"/>
          <w:sz w:val="24"/>
          <w:szCs w:val="24"/>
        </w:rPr>
        <w:t xml:space="preserve"> </w:t>
      </w:r>
      <w:r w:rsidRPr="00FB0C68">
        <w:rPr>
          <w:rFonts w:ascii="Arial" w:hAnsi="Arial" w:cs="Arial"/>
          <w:sz w:val="24"/>
          <w:szCs w:val="24"/>
        </w:rPr>
        <w:t>définitive</w:t>
      </w:r>
      <w:r w:rsidR="009B10DA" w:rsidRPr="00FB0C68">
        <w:rPr>
          <w:rFonts w:ascii="Arial" w:hAnsi="Arial" w:cs="Arial"/>
          <w:sz w:val="24"/>
          <w:szCs w:val="24"/>
        </w:rPr>
        <w:t xml:space="preserve"> </w:t>
      </w:r>
      <w:r w:rsidRPr="00FB0C68">
        <w:rPr>
          <w:rFonts w:ascii="Arial" w:hAnsi="Arial" w:cs="Arial"/>
          <w:sz w:val="24"/>
          <w:szCs w:val="24"/>
        </w:rPr>
        <w:t>des</w:t>
      </w:r>
      <w:r w:rsidR="009B10DA" w:rsidRPr="00FB0C68">
        <w:rPr>
          <w:rFonts w:ascii="Arial" w:hAnsi="Arial" w:cs="Arial"/>
          <w:sz w:val="24"/>
          <w:szCs w:val="24"/>
        </w:rPr>
        <w:t xml:space="preserve"> </w:t>
      </w:r>
      <w:r w:rsidRPr="00FB0C68">
        <w:rPr>
          <w:rFonts w:ascii="Arial" w:hAnsi="Arial" w:cs="Arial"/>
          <w:sz w:val="24"/>
          <w:szCs w:val="24"/>
        </w:rPr>
        <w:t>travaux,</w:t>
      </w:r>
      <w:r w:rsidR="009B10DA" w:rsidRPr="00FB0C68">
        <w:rPr>
          <w:rFonts w:ascii="Arial" w:hAnsi="Arial" w:cs="Arial"/>
          <w:sz w:val="24"/>
          <w:szCs w:val="24"/>
        </w:rPr>
        <w:t xml:space="preserve"> </w:t>
      </w:r>
      <w:r w:rsidRPr="00FB0C68">
        <w:rPr>
          <w:rFonts w:ascii="Arial" w:hAnsi="Arial" w:cs="Arial"/>
          <w:sz w:val="24"/>
          <w:szCs w:val="24"/>
        </w:rPr>
        <w:t>le</w:t>
      </w:r>
      <w:r w:rsidR="009B10DA" w:rsidRPr="00FB0C68">
        <w:rPr>
          <w:rFonts w:ascii="Arial" w:hAnsi="Arial" w:cs="Arial"/>
          <w:sz w:val="24"/>
          <w:szCs w:val="24"/>
        </w:rPr>
        <w:t xml:space="preserve"> </w:t>
      </w:r>
      <w:r w:rsidRPr="00FB0C68">
        <w:rPr>
          <w:rFonts w:ascii="Arial" w:hAnsi="Arial" w:cs="Arial"/>
          <w:sz w:val="24"/>
          <w:szCs w:val="24"/>
        </w:rPr>
        <w:t>Chef</w:t>
      </w:r>
      <w:r w:rsidR="009B10DA" w:rsidRPr="00FB0C68">
        <w:rPr>
          <w:rFonts w:ascii="Arial" w:hAnsi="Arial" w:cs="Arial"/>
          <w:sz w:val="24"/>
          <w:szCs w:val="24"/>
        </w:rPr>
        <w:t xml:space="preserve"> </w:t>
      </w:r>
      <w:r w:rsidRPr="00FB0C68">
        <w:rPr>
          <w:rFonts w:ascii="Arial" w:hAnsi="Arial" w:cs="Arial"/>
          <w:sz w:val="24"/>
          <w:szCs w:val="24"/>
        </w:rPr>
        <w:t>de</w:t>
      </w:r>
      <w:r w:rsidR="009B10DA" w:rsidRPr="00FB0C68">
        <w:rPr>
          <w:rFonts w:ascii="Arial" w:hAnsi="Arial" w:cs="Arial"/>
          <w:sz w:val="24"/>
          <w:szCs w:val="24"/>
        </w:rPr>
        <w:t xml:space="preserve"> </w:t>
      </w:r>
      <w:r w:rsidRPr="00FB0C68">
        <w:rPr>
          <w:rFonts w:ascii="Arial" w:hAnsi="Arial" w:cs="Arial"/>
          <w:sz w:val="24"/>
          <w:szCs w:val="24"/>
        </w:rPr>
        <w:t>service du marché dispose d’un délai de dix (10) jours pour dresser le décompte</w:t>
      </w:r>
      <w:r w:rsidR="007E45E4" w:rsidRPr="00FB0C68">
        <w:rPr>
          <w:rFonts w:ascii="Arial" w:hAnsi="Arial" w:cs="Arial"/>
          <w:sz w:val="24"/>
          <w:szCs w:val="24"/>
        </w:rPr>
        <w:t xml:space="preserve"> général et définitif du marché </w:t>
      </w:r>
      <w:r w:rsidRPr="00FB0C68">
        <w:rPr>
          <w:rFonts w:ascii="Arial" w:hAnsi="Arial" w:cs="Arial"/>
          <w:sz w:val="24"/>
          <w:szCs w:val="24"/>
        </w:rPr>
        <w:t>qu’il</w:t>
      </w:r>
      <w:r w:rsidR="009B10DA" w:rsidRPr="00FB0C68">
        <w:rPr>
          <w:rFonts w:ascii="Arial" w:hAnsi="Arial" w:cs="Arial"/>
          <w:sz w:val="24"/>
          <w:szCs w:val="24"/>
        </w:rPr>
        <w:t xml:space="preserve"> </w:t>
      </w:r>
      <w:r w:rsidRPr="00FB0C68">
        <w:rPr>
          <w:rFonts w:ascii="Arial" w:hAnsi="Arial" w:cs="Arial"/>
          <w:sz w:val="24"/>
          <w:szCs w:val="24"/>
        </w:rPr>
        <w:t>fait</w:t>
      </w:r>
      <w:r w:rsidR="009B10DA" w:rsidRPr="00FB0C68">
        <w:rPr>
          <w:rFonts w:ascii="Arial" w:hAnsi="Arial" w:cs="Arial"/>
          <w:sz w:val="24"/>
          <w:szCs w:val="24"/>
        </w:rPr>
        <w:t xml:space="preserve"> </w:t>
      </w:r>
      <w:r w:rsidRPr="00FB0C68">
        <w:rPr>
          <w:rFonts w:ascii="Arial" w:hAnsi="Arial" w:cs="Arial"/>
          <w:sz w:val="24"/>
          <w:szCs w:val="24"/>
        </w:rPr>
        <w:t>signe</w:t>
      </w:r>
      <w:r w:rsidR="007E45E4" w:rsidRPr="00FB0C68">
        <w:rPr>
          <w:rFonts w:ascii="Arial" w:hAnsi="Arial" w:cs="Arial"/>
          <w:sz w:val="24"/>
          <w:szCs w:val="24"/>
        </w:rPr>
        <w:t xml:space="preserve">r </w:t>
      </w:r>
      <w:r w:rsidRPr="00FB0C68">
        <w:rPr>
          <w:rFonts w:ascii="Arial" w:hAnsi="Arial" w:cs="Arial"/>
          <w:sz w:val="24"/>
          <w:szCs w:val="24"/>
        </w:rPr>
        <w:t>contradictoirement</w:t>
      </w:r>
      <w:r w:rsidR="009B10DA" w:rsidRPr="00FB0C68">
        <w:rPr>
          <w:rFonts w:ascii="Arial" w:hAnsi="Arial" w:cs="Arial"/>
          <w:sz w:val="24"/>
          <w:szCs w:val="24"/>
        </w:rPr>
        <w:t xml:space="preserve"> </w:t>
      </w:r>
      <w:r w:rsidRPr="00FB0C68">
        <w:rPr>
          <w:rFonts w:ascii="Arial" w:hAnsi="Arial" w:cs="Arial"/>
          <w:sz w:val="24"/>
          <w:szCs w:val="24"/>
        </w:rPr>
        <w:t>par</w:t>
      </w:r>
      <w:r w:rsidR="009B10DA" w:rsidRPr="00FB0C68">
        <w:rPr>
          <w:rFonts w:ascii="Arial" w:hAnsi="Arial" w:cs="Arial"/>
          <w:sz w:val="24"/>
          <w:szCs w:val="24"/>
        </w:rPr>
        <w:t xml:space="preserve"> </w:t>
      </w:r>
      <w:r w:rsidRPr="00FB0C68">
        <w:rPr>
          <w:rFonts w:ascii="Arial" w:hAnsi="Arial" w:cs="Arial"/>
          <w:sz w:val="24"/>
          <w:szCs w:val="24"/>
        </w:rPr>
        <w:t>l’entrepreneur et</w:t>
      </w:r>
      <w:r w:rsidR="009B10DA" w:rsidRPr="00FB0C68">
        <w:rPr>
          <w:rFonts w:ascii="Arial" w:hAnsi="Arial" w:cs="Arial"/>
          <w:sz w:val="24"/>
          <w:szCs w:val="24"/>
        </w:rPr>
        <w:t xml:space="preserve"> </w:t>
      </w:r>
      <w:r w:rsidRPr="00FB0C68">
        <w:rPr>
          <w:rFonts w:ascii="Arial" w:hAnsi="Arial" w:cs="Arial"/>
          <w:sz w:val="24"/>
          <w:szCs w:val="24"/>
        </w:rPr>
        <w:t>le</w:t>
      </w:r>
      <w:r w:rsidR="009B10DA" w:rsidRPr="00FB0C68">
        <w:rPr>
          <w:rFonts w:ascii="Arial" w:hAnsi="Arial" w:cs="Arial"/>
          <w:sz w:val="24"/>
          <w:szCs w:val="24"/>
        </w:rPr>
        <w:t xml:space="preserve"> </w:t>
      </w:r>
      <w:r w:rsidRPr="00FB0C68">
        <w:rPr>
          <w:rFonts w:ascii="Arial" w:hAnsi="Arial" w:cs="Arial"/>
          <w:sz w:val="24"/>
          <w:szCs w:val="24"/>
        </w:rPr>
        <w:t>Maître</w:t>
      </w:r>
      <w:r w:rsidR="009B10DA" w:rsidRPr="00FB0C68">
        <w:rPr>
          <w:rFonts w:ascii="Arial" w:hAnsi="Arial" w:cs="Arial"/>
          <w:sz w:val="24"/>
          <w:szCs w:val="24"/>
        </w:rPr>
        <w:t xml:space="preserve"> </w:t>
      </w:r>
      <w:r w:rsidRPr="00FB0C68">
        <w:rPr>
          <w:rFonts w:ascii="Arial" w:hAnsi="Arial" w:cs="Arial"/>
          <w:sz w:val="24"/>
          <w:szCs w:val="24"/>
        </w:rPr>
        <w:t>d’Ouvrage.</w:t>
      </w:r>
      <w:r w:rsidR="009B10DA" w:rsidRPr="00FB0C68">
        <w:rPr>
          <w:rFonts w:ascii="Arial" w:hAnsi="Arial" w:cs="Arial"/>
          <w:sz w:val="24"/>
          <w:szCs w:val="24"/>
        </w:rPr>
        <w:t xml:space="preserve"> </w:t>
      </w:r>
      <w:r w:rsidRPr="00FB0C68">
        <w:rPr>
          <w:rFonts w:ascii="Arial" w:hAnsi="Arial" w:cs="Arial"/>
          <w:sz w:val="24"/>
          <w:szCs w:val="24"/>
        </w:rPr>
        <w:t>Ce</w:t>
      </w:r>
      <w:r w:rsidR="009B10DA" w:rsidRPr="00FB0C68">
        <w:rPr>
          <w:rFonts w:ascii="Arial" w:hAnsi="Arial" w:cs="Arial"/>
          <w:sz w:val="24"/>
          <w:szCs w:val="24"/>
        </w:rPr>
        <w:t xml:space="preserve"> </w:t>
      </w:r>
      <w:r w:rsidRPr="00FB0C68">
        <w:rPr>
          <w:rFonts w:ascii="Arial" w:hAnsi="Arial" w:cs="Arial"/>
          <w:sz w:val="24"/>
          <w:szCs w:val="24"/>
        </w:rPr>
        <w:t>décompte</w:t>
      </w:r>
      <w:r w:rsidR="009B10DA" w:rsidRPr="00FB0C68">
        <w:rPr>
          <w:rFonts w:ascii="Arial" w:hAnsi="Arial" w:cs="Arial"/>
          <w:sz w:val="24"/>
          <w:szCs w:val="24"/>
        </w:rPr>
        <w:t xml:space="preserve"> </w:t>
      </w:r>
      <w:proofErr w:type="gramStart"/>
      <w:r w:rsidRPr="00FB0C68">
        <w:rPr>
          <w:rFonts w:ascii="Arial" w:hAnsi="Arial" w:cs="Arial"/>
          <w:sz w:val="24"/>
          <w:szCs w:val="24"/>
        </w:rPr>
        <w:t>comprend:</w:t>
      </w:r>
      <w:proofErr w:type="gramEnd"/>
    </w:p>
    <w:p w14:paraId="7BBA2DED" w14:textId="77777777" w:rsidR="00A212A5" w:rsidRPr="00FB0C68" w:rsidRDefault="00A212A5" w:rsidP="00F947E4">
      <w:pPr>
        <w:widowControl w:val="0"/>
        <w:autoSpaceDE w:val="0"/>
        <w:autoSpaceDN w:val="0"/>
        <w:adjustRightInd w:val="0"/>
        <w:spacing w:after="0" w:line="240" w:lineRule="auto"/>
        <w:ind w:left="708" w:right="-20"/>
        <w:jc w:val="both"/>
        <w:rPr>
          <w:rFonts w:ascii="Arial" w:hAnsi="Arial" w:cs="Arial"/>
          <w:sz w:val="24"/>
          <w:szCs w:val="24"/>
        </w:rPr>
      </w:pPr>
      <w:r w:rsidRPr="00FB0C68">
        <w:rPr>
          <w:rFonts w:ascii="Arial" w:hAnsi="Arial" w:cs="Arial"/>
          <w:sz w:val="24"/>
          <w:szCs w:val="24"/>
        </w:rPr>
        <w:t>-le</w:t>
      </w:r>
      <w:r w:rsidR="009B10DA" w:rsidRPr="00FB0C68">
        <w:rPr>
          <w:rFonts w:ascii="Arial" w:hAnsi="Arial" w:cs="Arial"/>
          <w:sz w:val="24"/>
          <w:szCs w:val="24"/>
        </w:rPr>
        <w:t xml:space="preserve"> </w:t>
      </w:r>
      <w:r w:rsidRPr="00FB0C68">
        <w:rPr>
          <w:rFonts w:ascii="Arial" w:hAnsi="Arial" w:cs="Arial"/>
          <w:sz w:val="24"/>
          <w:szCs w:val="24"/>
        </w:rPr>
        <w:t>décompte</w:t>
      </w:r>
      <w:r w:rsidR="009B10DA" w:rsidRPr="00FB0C68">
        <w:rPr>
          <w:rFonts w:ascii="Arial" w:hAnsi="Arial" w:cs="Arial"/>
          <w:sz w:val="24"/>
          <w:szCs w:val="24"/>
        </w:rPr>
        <w:t xml:space="preserve"> </w:t>
      </w:r>
      <w:r w:rsidRPr="00FB0C68">
        <w:rPr>
          <w:rFonts w:ascii="Arial" w:hAnsi="Arial" w:cs="Arial"/>
          <w:sz w:val="24"/>
          <w:szCs w:val="24"/>
        </w:rPr>
        <w:t>final,</w:t>
      </w:r>
    </w:p>
    <w:p w14:paraId="3080D98E" w14:textId="77777777" w:rsidR="00A212A5" w:rsidRPr="00FB0C68" w:rsidRDefault="00A212A5" w:rsidP="00F947E4">
      <w:pPr>
        <w:widowControl w:val="0"/>
        <w:autoSpaceDE w:val="0"/>
        <w:autoSpaceDN w:val="0"/>
        <w:adjustRightInd w:val="0"/>
        <w:spacing w:after="0" w:line="240" w:lineRule="auto"/>
        <w:ind w:left="708" w:right="-20"/>
        <w:jc w:val="both"/>
        <w:rPr>
          <w:rFonts w:ascii="Arial" w:hAnsi="Arial" w:cs="Arial"/>
          <w:sz w:val="24"/>
          <w:szCs w:val="24"/>
        </w:rPr>
      </w:pPr>
      <w:r w:rsidRPr="00FB0C68">
        <w:rPr>
          <w:rFonts w:ascii="Arial" w:hAnsi="Arial" w:cs="Arial"/>
          <w:sz w:val="24"/>
          <w:szCs w:val="24"/>
        </w:rPr>
        <w:t>-le</w:t>
      </w:r>
      <w:r w:rsidR="009B10DA" w:rsidRPr="00FB0C68">
        <w:rPr>
          <w:rFonts w:ascii="Arial" w:hAnsi="Arial" w:cs="Arial"/>
          <w:sz w:val="24"/>
          <w:szCs w:val="24"/>
        </w:rPr>
        <w:t xml:space="preserve"> </w:t>
      </w:r>
      <w:r w:rsidRPr="00FB0C68">
        <w:rPr>
          <w:rFonts w:ascii="Arial" w:hAnsi="Arial" w:cs="Arial"/>
          <w:sz w:val="24"/>
          <w:szCs w:val="24"/>
        </w:rPr>
        <w:t>solde,</w:t>
      </w:r>
    </w:p>
    <w:p w14:paraId="5A26EB2F" w14:textId="77777777" w:rsidR="00A212A5" w:rsidRPr="00FB0C68" w:rsidRDefault="00A212A5" w:rsidP="00F947E4">
      <w:pPr>
        <w:widowControl w:val="0"/>
        <w:autoSpaceDE w:val="0"/>
        <w:autoSpaceDN w:val="0"/>
        <w:adjustRightInd w:val="0"/>
        <w:spacing w:after="0" w:line="240" w:lineRule="auto"/>
        <w:ind w:left="708" w:right="-20"/>
        <w:jc w:val="both"/>
        <w:rPr>
          <w:rFonts w:ascii="Arial" w:hAnsi="Arial" w:cs="Arial"/>
          <w:sz w:val="24"/>
          <w:szCs w:val="24"/>
        </w:rPr>
      </w:pPr>
      <w:r w:rsidRPr="00FB0C68">
        <w:rPr>
          <w:rFonts w:ascii="Arial" w:hAnsi="Arial" w:cs="Arial"/>
          <w:sz w:val="24"/>
          <w:szCs w:val="24"/>
        </w:rPr>
        <w:t>-la</w:t>
      </w:r>
      <w:r w:rsidR="009B10DA" w:rsidRPr="00FB0C68">
        <w:rPr>
          <w:rFonts w:ascii="Arial" w:hAnsi="Arial" w:cs="Arial"/>
          <w:sz w:val="24"/>
          <w:szCs w:val="24"/>
        </w:rPr>
        <w:t xml:space="preserve"> </w:t>
      </w:r>
      <w:r w:rsidRPr="00FB0C68">
        <w:rPr>
          <w:rFonts w:ascii="Arial" w:hAnsi="Arial" w:cs="Arial"/>
          <w:sz w:val="24"/>
          <w:szCs w:val="24"/>
        </w:rPr>
        <w:t>récapitulation</w:t>
      </w:r>
      <w:r w:rsidR="009B10DA" w:rsidRPr="00FB0C68">
        <w:rPr>
          <w:rFonts w:ascii="Arial" w:hAnsi="Arial" w:cs="Arial"/>
          <w:sz w:val="24"/>
          <w:szCs w:val="24"/>
        </w:rPr>
        <w:t xml:space="preserve"> </w:t>
      </w:r>
      <w:r w:rsidRPr="00FB0C68">
        <w:rPr>
          <w:rFonts w:ascii="Arial" w:hAnsi="Arial" w:cs="Arial"/>
          <w:sz w:val="24"/>
          <w:szCs w:val="24"/>
        </w:rPr>
        <w:t>des</w:t>
      </w:r>
      <w:r w:rsidR="009B10DA" w:rsidRPr="00FB0C68">
        <w:rPr>
          <w:rFonts w:ascii="Arial" w:hAnsi="Arial" w:cs="Arial"/>
          <w:sz w:val="24"/>
          <w:szCs w:val="24"/>
        </w:rPr>
        <w:t xml:space="preserve"> </w:t>
      </w:r>
      <w:r w:rsidRPr="00FB0C68">
        <w:rPr>
          <w:rFonts w:ascii="Arial" w:hAnsi="Arial" w:cs="Arial"/>
          <w:sz w:val="24"/>
          <w:szCs w:val="24"/>
        </w:rPr>
        <w:t>acomptes</w:t>
      </w:r>
      <w:r w:rsidR="009B10DA" w:rsidRPr="00FB0C68">
        <w:rPr>
          <w:rFonts w:ascii="Arial" w:hAnsi="Arial" w:cs="Arial"/>
          <w:sz w:val="24"/>
          <w:szCs w:val="24"/>
        </w:rPr>
        <w:t xml:space="preserve"> </w:t>
      </w:r>
      <w:r w:rsidRPr="00FB0C68">
        <w:rPr>
          <w:rFonts w:ascii="Arial" w:hAnsi="Arial" w:cs="Arial"/>
          <w:sz w:val="24"/>
          <w:szCs w:val="24"/>
        </w:rPr>
        <w:t>mensuels.</w:t>
      </w:r>
    </w:p>
    <w:p w14:paraId="221958AC" w14:textId="77777777" w:rsidR="00A212A5" w:rsidRPr="00FB0C68" w:rsidRDefault="00A212A5" w:rsidP="00D95738">
      <w:pPr>
        <w:widowControl w:val="0"/>
        <w:autoSpaceDE w:val="0"/>
        <w:autoSpaceDN w:val="0"/>
        <w:adjustRightInd w:val="0"/>
        <w:spacing w:after="0" w:line="240" w:lineRule="auto"/>
        <w:ind w:right="101"/>
        <w:jc w:val="both"/>
        <w:rPr>
          <w:rFonts w:ascii="Arial" w:hAnsi="Arial" w:cs="Arial"/>
          <w:sz w:val="24"/>
          <w:szCs w:val="24"/>
        </w:rPr>
      </w:pPr>
      <w:r w:rsidRPr="00FB0C68">
        <w:rPr>
          <w:rFonts w:ascii="Arial" w:hAnsi="Arial" w:cs="Arial"/>
          <w:sz w:val="24"/>
          <w:szCs w:val="24"/>
        </w:rPr>
        <w:t xml:space="preserve">La signature du décompte général et définitif sans réserve par l’entrepreneur, lie définitivement les </w:t>
      </w:r>
      <w:proofErr w:type="gramStart"/>
      <w:r w:rsidRPr="00FB0C68">
        <w:rPr>
          <w:rFonts w:ascii="Arial" w:hAnsi="Arial" w:cs="Arial"/>
          <w:spacing w:val="1"/>
          <w:sz w:val="24"/>
          <w:szCs w:val="24"/>
        </w:rPr>
        <w:t>partie</w:t>
      </w:r>
      <w:r w:rsidRPr="00FB0C68">
        <w:rPr>
          <w:rFonts w:ascii="Arial" w:hAnsi="Arial" w:cs="Arial"/>
          <w:sz w:val="24"/>
          <w:szCs w:val="24"/>
        </w:rPr>
        <w:t xml:space="preserve">s  </w:t>
      </w:r>
      <w:r w:rsidRPr="00FB0C68">
        <w:rPr>
          <w:rFonts w:ascii="Arial" w:hAnsi="Arial" w:cs="Arial"/>
          <w:spacing w:val="1"/>
          <w:sz w:val="24"/>
          <w:szCs w:val="24"/>
        </w:rPr>
        <w:t>e</w:t>
      </w:r>
      <w:r w:rsidRPr="00FB0C68">
        <w:rPr>
          <w:rFonts w:ascii="Arial" w:hAnsi="Arial" w:cs="Arial"/>
          <w:sz w:val="24"/>
          <w:szCs w:val="24"/>
        </w:rPr>
        <w:t>t</w:t>
      </w:r>
      <w:proofErr w:type="gramEnd"/>
      <w:r w:rsidRPr="00FB0C68">
        <w:rPr>
          <w:rFonts w:ascii="Arial" w:hAnsi="Arial" w:cs="Arial"/>
          <w:sz w:val="24"/>
          <w:szCs w:val="24"/>
        </w:rPr>
        <w:t xml:space="preserve">  </w:t>
      </w:r>
      <w:r w:rsidRPr="00FB0C68">
        <w:rPr>
          <w:rFonts w:ascii="Arial" w:hAnsi="Arial" w:cs="Arial"/>
          <w:spacing w:val="1"/>
          <w:sz w:val="24"/>
          <w:szCs w:val="24"/>
        </w:rPr>
        <w:t>me</w:t>
      </w:r>
      <w:r w:rsidRPr="00FB0C68">
        <w:rPr>
          <w:rFonts w:ascii="Arial" w:hAnsi="Arial" w:cs="Arial"/>
          <w:sz w:val="24"/>
          <w:szCs w:val="24"/>
        </w:rPr>
        <w:t xml:space="preserve">t  </w:t>
      </w:r>
      <w:r w:rsidRPr="00FB0C68">
        <w:rPr>
          <w:rFonts w:ascii="Arial" w:hAnsi="Arial" w:cs="Arial"/>
          <w:spacing w:val="1"/>
          <w:sz w:val="24"/>
          <w:szCs w:val="24"/>
        </w:rPr>
        <w:t>fi</w:t>
      </w:r>
      <w:r w:rsidRPr="00FB0C68">
        <w:rPr>
          <w:rFonts w:ascii="Arial" w:hAnsi="Arial" w:cs="Arial"/>
          <w:sz w:val="24"/>
          <w:szCs w:val="24"/>
        </w:rPr>
        <w:t xml:space="preserve">n  </w:t>
      </w:r>
      <w:r w:rsidRPr="00FB0C68">
        <w:rPr>
          <w:rFonts w:ascii="Arial" w:hAnsi="Arial" w:cs="Arial"/>
          <w:spacing w:val="1"/>
          <w:sz w:val="24"/>
          <w:szCs w:val="24"/>
        </w:rPr>
        <w:t>a</w:t>
      </w:r>
      <w:r w:rsidRPr="00FB0C68">
        <w:rPr>
          <w:rFonts w:ascii="Arial" w:hAnsi="Arial" w:cs="Arial"/>
          <w:sz w:val="24"/>
          <w:szCs w:val="24"/>
        </w:rPr>
        <w:t xml:space="preserve">u  </w:t>
      </w:r>
      <w:r w:rsidRPr="00FB0C68">
        <w:rPr>
          <w:rFonts w:ascii="Arial" w:hAnsi="Arial" w:cs="Arial"/>
          <w:spacing w:val="1"/>
          <w:sz w:val="24"/>
          <w:szCs w:val="24"/>
        </w:rPr>
        <w:t>marché</w:t>
      </w:r>
      <w:r w:rsidRPr="00FB0C68">
        <w:rPr>
          <w:rFonts w:ascii="Arial" w:hAnsi="Arial" w:cs="Arial"/>
          <w:sz w:val="24"/>
          <w:szCs w:val="24"/>
        </w:rPr>
        <w:t xml:space="preserve">,  </w:t>
      </w:r>
      <w:r w:rsidRPr="00FB0C68">
        <w:rPr>
          <w:rFonts w:ascii="Arial" w:hAnsi="Arial" w:cs="Arial"/>
          <w:spacing w:val="1"/>
          <w:sz w:val="24"/>
          <w:szCs w:val="24"/>
        </w:rPr>
        <w:t>sau</w:t>
      </w:r>
      <w:r w:rsidRPr="00FB0C68">
        <w:rPr>
          <w:rFonts w:ascii="Arial" w:hAnsi="Arial" w:cs="Arial"/>
          <w:sz w:val="24"/>
          <w:szCs w:val="24"/>
        </w:rPr>
        <w:t xml:space="preserve">f  </w:t>
      </w:r>
      <w:r w:rsidRPr="00FB0C68">
        <w:rPr>
          <w:rFonts w:ascii="Arial" w:hAnsi="Arial" w:cs="Arial"/>
          <w:spacing w:val="1"/>
          <w:sz w:val="24"/>
          <w:szCs w:val="24"/>
        </w:rPr>
        <w:t>e</w:t>
      </w:r>
      <w:r w:rsidRPr="00FB0C68">
        <w:rPr>
          <w:rFonts w:ascii="Arial" w:hAnsi="Arial" w:cs="Arial"/>
          <w:sz w:val="24"/>
          <w:szCs w:val="24"/>
        </w:rPr>
        <w:t xml:space="preserve">n  </w:t>
      </w:r>
      <w:r w:rsidRPr="00FB0C68">
        <w:rPr>
          <w:rFonts w:ascii="Arial" w:hAnsi="Arial" w:cs="Arial"/>
          <w:spacing w:val="1"/>
          <w:sz w:val="24"/>
          <w:szCs w:val="24"/>
        </w:rPr>
        <w:t>c</w:t>
      </w:r>
      <w:r w:rsidRPr="00FB0C68">
        <w:rPr>
          <w:rFonts w:ascii="Arial" w:hAnsi="Arial" w:cs="Arial"/>
          <w:sz w:val="24"/>
          <w:szCs w:val="24"/>
        </w:rPr>
        <w:t xml:space="preserve">e  </w:t>
      </w:r>
      <w:r w:rsidRPr="00FB0C68">
        <w:rPr>
          <w:rFonts w:ascii="Arial" w:hAnsi="Arial" w:cs="Arial"/>
          <w:spacing w:val="1"/>
          <w:sz w:val="24"/>
          <w:szCs w:val="24"/>
        </w:rPr>
        <w:t xml:space="preserve">qui </w:t>
      </w:r>
      <w:r w:rsidRPr="00FB0C68">
        <w:rPr>
          <w:rFonts w:ascii="Arial" w:hAnsi="Arial" w:cs="Arial"/>
          <w:sz w:val="24"/>
          <w:szCs w:val="24"/>
        </w:rPr>
        <w:t>concerne</w:t>
      </w:r>
      <w:r w:rsidR="009B10DA" w:rsidRPr="00FB0C68">
        <w:rPr>
          <w:rFonts w:ascii="Arial" w:hAnsi="Arial" w:cs="Arial"/>
          <w:sz w:val="24"/>
          <w:szCs w:val="24"/>
        </w:rPr>
        <w:t xml:space="preserve"> </w:t>
      </w:r>
      <w:r w:rsidRPr="00FB0C68">
        <w:rPr>
          <w:rFonts w:ascii="Arial" w:hAnsi="Arial" w:cs="Arial"/>
          <w:sz w:val="24"/>
          <w:szCs w:val="24"/>
        </w:rPr>
        <w:t>les</w:t>
      </w:r>
      <w:r w:rsidR="009B10DA" w:rsidRPr="00FB0C68">
        <w:rPr>
          <w:rFonts w:ascii="Arial" w:hAnsi="Arial" w:cs="Arial"/>
          <w:sz w:val="24"/>
          <w:szCs w:val="24"/>
        </w:rPr>
        <w:t xml:space="preserve"> </w:t>
      </w:r>
      <w:r w:rsidRPr="00FB0C68">
        <w:rPr>
          <w:rFonts w:ascii="Arial" w:hAnsi="Arial" w:cs="Arial"/>
          <w:sz w:val="24"/>
          <w:szCs w:val="24"/>
        </w:rPr>
        <w:t>intérêts</w:t>
      </w:r>
      <w:r w:rsidR="009B10DA" w:rsidRPr="00FB0C68">
        <w:rPr>
          <w:rFonts w:ascii="Arial" w:hAnsi="Arial" w:cs="Arial"/>
          <w:sz w:val="24"/>
          <w:szCs w:val="24"/>
        </w:rPr>
        <w:t xml:space="preserve"> </w:t>
      </w:r>
      <w:r w:rsidRPr="00FB0C68">
        <w:rPr>
          <w:rFonts w:ascii="Arial" w:hAnsi="Arial" w:cs="Arial"/>
          <w:sz w:val="24"/>
          <w:szCs w:val="24"/>
        </w:rPr>
        <w:t>moratoires.</w:t>
      </w:r>
    </w:p>
    <w:p w14:paraId="416B75DB" w14:textId="77777777" w:rsidR="006B0ADC" w:rsidRPr="00FB0C68" w:rsidRDefault="006B0ADC" w:rsidP="00D95738">
      <w:pPr>
        <w:widowControl w:val="0"/>
        <w:autoSpaceDE w:val="0"/>
        <w:autoSpaceDN w:val="0"/>
        <w:adjustRightInd w:val="0"/>
        <w:spacing w:after="0" w:line="240" w:lineRule="auto"/>
        <w:ind w:right="101"/>
        <w:jc w:val="both"/>
        <w:rPr>
          <w:rFonts w:ascii="Arial" w:hAnsi="Arial" w:cs="Arial"/>
          <w:b/>
          <w:sz w:val="24"/>
          <w:szCs w:val="24"/>
        </w:rPr>
      </w:pPr>
    </w:p>
    <w:p w14:paraId="52953550" w14:textId="77777777" w:rsidR="00A212A5" w:rsidRPr="00FB0C68" w:rsidRDefault="00A212A5" w:rsidP="00D95738">
      <w:pPr>
        <w:widowControl w:val="0"/>
        <w:autoSpaceDE w:val="0"/>
        <w:autoSpaceDN w:val="0"/>
        <w:adjustRightInd w:val="0"/>
        <w:spacing w:after="0" w:line="240" w:lineRule="auto"/>
        <w:ind w:right="101"/>
        <w:jc w:val="both"/>
        <w:rPr>
          <w:rFonts w:ascii="Arial" w:hAnsi="Arial" w:cs="Arial"/>
          <w:sz w:val="24"/>
          <w:szCs w:val="24"/>
        </w:rPr>
      </w:pPr>
      <w:r w:rsidRPr="00FB0C68">
        <w:rPr>
          <w:rFonts w:ascii="Arial" w:hAnsi="Arial" w:cs="Arial"/>
          <w:b/>
          <w:sz w:val="24"/>
          <w:szCs w:val="24"/>
        </w:rPr>
        <w:t>26.2</w:t>
      </w:r>
      <w:r w:rsidRPr="00FB0C68">
        <w:rPr>
          <w:rFonts w:ascii="Arial" w:hAnsi="Arial" w:cs="Arial"/>
          <w:sz w:val="24"/>
          <w:szCs w:val="24"/>
        </w:rPr>
        <w:t xml:space="preserve">. L’Entrepreneur lui dispose d’un délai de sept (7) jours pour renvoyer le décompte </w:t>
      </w:r>
      <w:r w:rsidRPr="00FB0C68">
        <w:rPr>
          <w:rFonts w:ascii="Arial" w:hAnsi="Arial" w:cs="Arial"/>
          <w:sz w:val="24"/>
          <w:szCs w:val="24"/>
        </w:rPr>
        <w:lastRenderedPageBreak/>
        <w:t>général et définitif revêtu de sa signature</w:t>
      </w:r>
    </w:p>
    <w:p w14:paraId="412B2756" w14:textId="77777777" w:rsidR="006B0ADC" w:rsidRPr="00FB0C68" w:rsidRDefault="006B0ADC" w:rsidP="00D95738">
      <w:pPr>
        <w:widowControl w:val="0"/>
        <w:autoSpaceDE w:val="0"/>
        <w:autoSpaceDN w:val="0"/>
        <w:adjustRightInd w:val="0"/>
        <w:spacing w:after="0" w:line="240" w:lineRule="auto"/>
        <w:ind w:left="1247" w:right="-28" w:hanging="1247"/>
        <w:jc w:val="both"/>
        <w:rPr>
          <w:rFonts w:ascii="Arial" w:hAnsi="Arial" w:cs="Arial"/>
          <w:b/>
          <w:bCs/>
          <w:sz w:val="24"/>
          <w:szCs w:val="24"/>
          <w:u w:val="single"/>
        </w:rPr>
      </w:pPr>
    </w:p>
    <w:p w14:paraId="2F90EFF3" w14:textId="77777777" w:rsidR="006D1C4E" w:rsidRPr="00FB0C68" w:rsidRDefault="00A212A5" w:rsidP="009B10DA">
      <w:pPr>
        <w:widowControl w:val="0"/>
        <w:autoSpaceDE w:val="0"/>
        <w:autoSpaceDN w:val="0"/>
        <w:adjustRightInd w:val="0"/>
        <w:spacing w:after="0" w:line="240" w:lineRule="auto"/>
        <w:ind w:left="1247" w:right="-28" w:hanging="1247"/>
        <w:jc w:val="both"/>
        <w:rPr>
          <w:rFonts w:ascii="Arial" w:hAnsi="Arial" w:cs="Arial"/>
          <w:b/>
          <w:bCs/>
          <w:sz w:val="24"/>
          <w:szCs w:val="24"/>
        </w:rPr>
      </w:pPr>
      <w:r w:rsidRPr="00FB0C68">
        <w:rPr>
          <w:rFonts w:ascii="Arial" w:hAnsi="Arial" w:cs="Arial"/>
          <w:b/>
          <w:bCs/>
          <w:sz w:val="24"/>
          <w:szCs w:val="24"/>
          <w:u w:val="single"/>
        </w:rPr>
        <w:t>Article</w:t>
      </w:r>
      <w:proofErr w:type="gramStart"/>
      <w:r w:rsidRPr="00FB0C68">
        <w:rPr>
          <w:rFonts w:ascii="Arial" w:hAnsi="Arial" w:cs="Arial"/>
          <w:b/>
          <w:bCs/>
          <w:sz w:val="24"/>
          <w:szCs w:val="24"/>
          <w:u w:val="single"/>
        </w:rPr>
        <w:t>27</w:t>
      </w:r>
      <w:r w:rsidRPr="00FB0C68">
        <w:rPr>
          <w:rFonts w:ascii="Arial" w:hAnsi="Arial" w:cs="Arial"/>
          <w:b/>
          <w:bCs/>
          <w:sz w:val="24"/>
          <w:szCs w:val="24"/>
        </w:rPr>
        <w:t>:</w:t>
      </w:r>
      <w:proofErr w:type="gramEnd"/>
      <w:r w:rsidRPr="00FB0C68">
        <w:rPr>
          <w:rFonts w:ascii="Arial" w:hAnsi="Arial" w:cs="Arial"/>
          <w:b/>
          <w:bCs/>
          <w:sz w:val="24"/>
          <w:szCs w:val="24"/>
        </w:rPr>
        <w:t xml:space="preserve"> Régime  </w:t>
      </w:r>
      <w:r w:rsidRPr="00FB0C68">
        <w:rPr>
          <w:rFonts w:ascii="Arial" w:hAnsi="Arial" w:cs="Arial"/>
          <w:b/>
          <w:bCs/>
          <w:spacing w:val="1"/>
          <w:sz w:val="24"/>
          <w:szCs w:val="24"/>
        </w:rPr>
        <w:t>fisca</w:t>
      </w:r>
      <w:r w:rsidRPr="00FB0C68">
        <w:rPr>
          <w:rFonts w:ascii="Arial" w:hAnsi="Arial" w:cs="Arial"/>
          <w:b/>
          <w:bCs/>
          <w:sz w:val="24"/>
          <w:szCs w:val="24"/>
        </w:rPr>
        <w:t xml:space="preserve">l  </w:t>
      </w:r>
      <w:r w:rsidRPr="00FB0C68">
        <w:rPr>
          <w:rFonts w:ascii="Arial" w:hAnsi="Arial" w:cs="Arial"/>
          <w:b/>
          <w:bCs/>
          <w:spacing w:val="1"/>
          <w:sz w:val="24"/>
          <w:szCs w:val="24"/>
        </w:rPr>
        <w:t>e</w:t>
      </w:r>
      <w:r w:rsidRPr="00FB0C68">
        <w:rPr>
          <w:rFonts w:ascii="Arial" w:hAnsi="Arial" w:cs="Arial"/>
          <w:b/>
          <w:bCs/>
          <w:sz w:val="24"/>
          <w:szCs w:val="24"/>
        </w:rPr>
        <w:t xml:space="preserve">t  </w:t>
      </w:r>
      <w:r w:rsidRPr="00FB0C68">
        <w:rPr>
          <w:rFonts w:ascii="Arial" w:hAnsi="Arial" w:cs="Arial"/>
          <w:b/>
          <w:bCs/>
          <w:spacing w:val="1"/>
          <w:sz w:val="24"/>
          <w:szCs w:val="24"/>
        </w:rPr>
        <w:t>douanie</w:t>
      </w:r>
      <w:r w:rsidRPr="00FB0C68">
        <w:rPr>
          <w:rFonts w:ascii="Arial" w:hAnsi="Arial" w:cs="Arial"/>
          <w:b/>
          <w:bCs/>
          <w:sz w:val="24"/>
          <w:szCs w:val="24"/>
        </w:rPr>
        <w:t xml:space="preserve">r  </w:t>
      </w:r>
      <w:r w:rsidRPr="00FB0C68">
        <w:rPr>
          <w:rFonts w:ascii="Arial" w:hAnsi="Arial" w:cs="Arial"/>
          <w:b/>
          <w:bCs/>
          <w:spacing w:val="1"/>
          <w:sz w:val="24"/>
          <w:szCs w:val="24"/>
        </w:rPr>
        <w:t xml:space="preserve">(CCAG </w:t>
      </w:r>
      <w:r w:rsidRPr="00FB0C68">
        <w:rPr>
          <w:rFonts w:ascii="Arial" w:hAnsi="Arial" w:cs="Arial"/>
          <w:b/>
          <w:bCs/>
          <w:sz w:val="24"/>
          <w:szCs w:val="24"/>
        </w:rPr>
        <w:t>Article36)</w:t>
      </w:r>
    </w:p>
    <w:p w14:paraId="665211B8" w14:textId="77777777" w:rsidR="00A212A5" w:rsidRPr="00FB0C68" w:rsidRDefault="00A212A5" w:rsidP="00D95738">
      <w:pPr>
        <w:widowControl w:val="0"/>
        <w:autoSpaceDE w:val="0"/>
        <w:autoSpaceDN w:val="0"/>
        <w:adjustRightInd w:val="0"/>
        <w:spacing w:after="0" w:line="240" w:lineRule="auto"/>
        <w:ind w:right="102"/>
        <w:jc w:val="both"/>
        <w:rPr>
          <w:rFonts w:ascii="Arial" w:hAnsi="Arial" w:cs="Arial"/>
          <w:sz w:val="24"/>
          <w:szCs w:val="24"/>
        </w:rPr>
      </w:pPr>
      <w:r w:rsidRPr="00FB0C68">
        <w:rPr>
          <w:rFonts w:ascii="Arial" w:hAnsi="Arial" w:cs="Arial"/>
          <w:sz w:val="24"/>
          <w:szCs w:val="24"/>
        </w:rPr>
        <w:t>Le</w:t>
      </w:r>
      <w:r w:rsidR="009B10DA" w:rsidRPr="00FB0C68">
        <w:rPr>
          <w:rFonts w:ascii="Arial" w:hAnsi="Arial" w:cs="Arial"/>
          <w:sz w:val="24"/>
          <w:szCs w:val="24"/>
        </w:rPr>
        <w:t xml:space="preserve"> </w:t>
      </w:r>
      <w:r w:rsidRPr="00FB0C68">
        <w:rPr>
          <w:rFonts w:ascii="Arial" w:hAnsi="Arial" w:cs="Arial"/>
          <w:sz w:val="24"/>
          <w:szCs w:val="24"/>
        </w:rPr>
        <w:t>décret</w:t>
      </w:r>
      <w:r w:rsidR="009B10DA" w:rsidRPr="00FB0C68">
        <w:rPr>
          <w:rFonts w:ascii="Arial" w:hAnsi="Arial" w:cs="Arial"/>
          <w:sz w:val="24"/>
          <w:szCs w:val="24"/>
        </w:rPr>
        <w:t xml:space="preserve"> </w:t>
      </w:r>
      <w:r w:rsidRPr="00FB0C68">
        <w:rPr>
          <w:rFonts w:ascii="Arial" w:hAnsi="Arial" w:cs="Arial"/>
          <w:sz w:val="24"/>
          <w:szCs w:val="24"/>
        </w:rPr>
        <w:t>N°</w:t>
      </w:r>
      <w:r w:rsidR="005471E7" w:rsidRPr="00FB0C68">
        <w:rPr>
          <w:rFonts w:ascii="Arial" w:hAnsi="Arial" w:cs="Arial"/>
          <w:sz w:val="24"/>
          <w:szCs w:val="24"/>
        </w:rPr>
        <w:t xml:space="preserve">2003/651/PMdu16avril2003définit </w:t>
      </w:r>
      <w:r w:rsidRPr="00FB0C68">
        <w:rPr>
          <w:rFonts w:ascii="Arial" w:hAnsi="Arial" w:cs="Arial"/>
          <w:sz w:val="24"/>
          <w:szCs w:val="24"/>
        </w:rPr>
        <w:t>les</w:t>
      </w:r>
      <w:r w:rsidR="009B10DA" w:rsidRPr="00FB0C68">
        <w:rPr>
          <w:rFonts w:ascii="Arial" w:hAnsi="Arial" w:cs="Arial"/>
          <w:sz w:val="24"/>
          <w:szCs w:val="24"/>
        </w:rPr>
        <w:t xml:space="preserve"> </w:t>
      </w:r>
      <w:r w:rsidRPr="00FB0C68">
        <w:rPr>
          <w:rFonts w:ascii="Arial" w:hAnsi="Arial" w:cs="Arial"/>
          <w:sz w:val="24"/>
          <w:szCs w:val="24"/>
        </w:rPr>
        <w:t>modalités</w:t>
      </w:r>
      <w:r w:rsidR="009B10DA" w:rsidRPr="00FB0C68">
        <w:rPr>
          <w:rFonts w:ascii="Arial" w:hAnsi="Arial" w:cs="Arial"/>
          <w:sz w:val="24"/>
          <w:szCs w:val="24"/>
        </w:rPr>
        <w:t xml:space="preserve"> </w:t>
      </w:r>
      <w:r w:rsidRPr="00FB0C68">
        <w:rPr>
          <w:rFonts w:ascii="Arial" w:hAnsi="Arial" w:cs="Arial"/>
          <w:sz w:val="24"/>
          <w:szCs w:val="24"/>
        </w:rPr>
        <w:t>de</w:t>
      </w:r>
      <w:r w:rsidR="009B10DA" w:rsidRPr="00FB0C68">
        <w:rPr>
          <w:rFonts w:ascii="Arial" w:hAnsi="Arial" w:cs="Arial"/>
          <w:sz w:val="24"/>
          <w:szCs w:val="24"/>
        </w:rPr>
        <w:t xml:space="preserve"> </w:t>
      </w:r>
      <w:r w:rsidRPr="00FB0C68">
        <w:rPr>
          <w:rFonts w:ascii="Arial" w:hAnsi="Arial" w:cs="Arial"/>
          <w:sz w:val="24"/>
          <w:szCs w:val="24"/>
        </w:rPr>
        <w:t>mise</w:t>
      </w:r>
      <w:r w:rsidR="009B10DA" w:rsidRPr="00FB0C68">
        <w:rPr>
          <w:rFonts w:ascii="Arial" w:hAnsi="Arial" w:cs="Arial"/>
          <w:sz w:val="24"/>
          <w:szCs w:val="24"/>
        </w:rPr>
        <w:t xml:space="preserve"> </w:t>
      </w:r>
      <w:r w:rsidRPr="00FB0C68">
        <w:rPr>
          <w:rFonts w:ascii="Arial" w:hAnsi="Arial" w:cs="Arial"/>
          <w:sz w:val="24"/>
          <w:szCs w:val="24"/>
        </w:rPr>
        <w:t>en</w:t>
      </w:r>
      <w:r w:rsidR="009B10DA" w:rsidRPr="00FB0C68">
        <w:rPr>
          <w:rFonts w:ascii="Arial" w:hAnsi="Arial" w:cs="Arial"/>
          <w:sz w:val="24"/>
          <w:szCs w:val="24"/>
        </w:rPr>
        <w:t xml:space="preserve"> </w:t>
      </w:r>
      <w:r w:rsidRPr="00FB0C68">
        <w:rPr>
          <w:rFonts w:ascii="Arial" w:hAnsi="Arial" w:cs="Arial"/>
          <w:sz w:val="24"/>
          <w:szCs w:val="24"/>
        </w:rPr>
        <w:t>œuvre</w:t>
      </w:r>
      <w:r w:rsidR="009B10DA" w:rsidRPr="00FB0C68">
        <w:rPr>
          <w:rFonts w:ascii="Arial" w:hAnsi="Arial" w:cs="Arial"/>
          <w:sz w:val="24"/>
          <w:szCs w:val="24"/>
        </w:rPr>
        <w:t xml:space="preserve"> </w:t>
      </w:r>
      <w:r w:rsidRPr="00FB0C68">
        <w:rPr>
          <w:rFonts w:ascii="Arial" w:hAnsi="Arial" w:cs="Arial"/>
          <w:sz w:val="24"/>
          <w:szCs w:val="24"/>
        </w:rPr>
        <w:t>du</w:t>
      </w:r>
      <w:r w:rsidR="009B10DA" w:rsidRPr="00FB0C68">
        <w:rPr>
          <w:rFonts w:ascii="Arial" w:hAnsi="Arial" w:cs="Arial"/>
          <w:sz w:val="24"/>
          <w:szCs w:val="24"/>
        </w:rPr>
        <w:t xml:space="preserve"> </w:t>
      </w:r>
      <w:r w:rsidRPr="00FB0C68">
        <w:rPr>
          <w:rFonts w:ascii="Arial" w:hAnsi="Arial" w:cs="Arial"/>
          <w:sz w:val="24"/>
          <w:szCs w:val="24"/>
        </w:rPr>
        <w:t>régime</w:t>
      </w:r>
      <w:r w:rsidR="009B10DA" w:rsidRPr="00FB0C68">
        <w:rPr>
          <w:rFonts w:ascii="Arial" w:hAnsi="Arial" w:cs="Arial"/>
          <w:sz w:val="24"/>
          <w:szCs w:val="24"/>
        </w:rPr>
        <w:t xml:space="preserve"> </w:t>
      </w:r>
      <w:r w:rsidRPr="00FB0C68">
        <w:rPr>
          <w:rFonts w:ascii="Arial" w:hAnsi="Arial" w:cs="Arial"/>
          <w:sz w:val="24"/>
          <w:szCs w:val="24"/>
        </w:rPr>
        <w:t>fiscal</w:t>
      </w:r>
      <w:r w:rsidR="009B10DA" w:rsidRPr="00FB0C68">
        <w:rPr>
          <w:rFonts w:ascii="Arial" w:hAnsi="Arial" w:cs="Arial"/>
          <w:sz w:val="24"/>
          <w:szCs w:val="24"/>
        </w:rPr>
        <w:t xml:space="preserve"> </w:t>
      </w:r>
      <w:r w:rsidRPr="00FB0C68">
        <w:rPr>
          <w:rFonts w:ascii="Arial" w:hAnsi="Arial" w:cs="Arial"/>
          <w:sz w:val="24"/>
          <w:szCs w:val="24"/>
        </w:rPr>
        <w:t>des Marchés</w:t>
      </w:r>
      <w:r w:rsidR="009B10DA" w:rsidRPr="00FB0C68">
        <w:rPr>
          <w:rFonts w:ascii="Arial" w:hAnsi="Arial" w:cs="Arial"/>
          <w:sz w:val="24"/>
          <w:szCs w:val="24"/>
        </w:rPr>
        <w:t xml:space="preserve"> </w:t>
      </w:r>
      <w:r w:rsidRPr="00FB0C68">
        <w:rPr>
          <w:rFonts w:ascii="Arial" w:hAnsi="Arial" w:cs="Arial"/>
          <w:sz w:val="24"/>
          <w:szCs w:val="24"/>
        </w:rPr>
        <w:t>Publics.</w:t>
      </w:r>
      <w:r w:rsidR="009B10DA" w:rsidRPr="00FB0C68">
        <w:rPr>
          <w:rFonts w:ascii="Arial" w:hAnsi="Arial" w:cs="Arial"/>
          <w:sz w:val="24"/>
          <w:szCs w:val="24"/>
        </w:rPr>
        <w:t xml:space="preserve"> </w:t>
      </w:r>
      <w:r w:rsidRPr="00FB0C68">
        <w:rPr>
          <w:rFonts w:ascii="Arial" w:hAnsi="Arial" w:cs="Arial"/>
          <w:sz w:val="24"/>
          <w:szCs w:val="24"/>
        </w:rPr>
        <w:t>La</w:t>
      </w:r>
      <w:r w:rsidR="009B10DA" w:rsidRPr="00FB0C68">
        <w:rPr>
          <w:rFonts w:ascii="Arial" w:hAnsi="Arial" w:cs="Arial"/>
          <w:sz w:val="24"/>
          <w:szCs w:val="24"/>
        </w:rPr>
        <w:t xml:space="preserve"> </w:t>
      </w:r>
      <w:r w:rsidRPr="00FB0C68">
        <w:rPr>
          <w:rFonts w:ascii="Arial" w:hAnsi="Arial" w:cs="Arial"/>
          <w:sz w:val="24"/>
          <w:szCs w:val="24"/>
        </w:rPr>
        <w:t>fiscalité</w:t>
      </w:r>
      <w:r w:rsidR="009B10DA" w:rsidRPr="00FB0C68">
        <w:rPr>
          <w:rFonts w:ascii="Arial" w:hAnsi="Arial" w:cs="Arial"/>
          <w:sz w:val="24"/>
          <w:szCs w:val="24"/>
        </w:rPr>
        <w:t xml:space="preserve"> </w:t>
      </w:r>
      <w:r w:rsidRPr="00FB0C68">
        <w:rPr>
          <w:rFonts w:ascii="Arial" w:hAnsi="Arial" w:cs="Arial"/>
          <w:sz w:val="24"/>
          <w:szCs w:val="24"/>
        </w:rPr>
        <w:t>applicable</w:t>
      </w:r>
      <w:r w:rsidR="009B10DA" w:rsidRPr="00FB0C68">
        <w:rPr>
          <w:rFonts w:ascii="Arial" w:hAnsi="Arial" w:cs="Arial"/>
          <w:sz w:val="24"/>
          <w:szCs w:val="24"/>
        </w:rPr>
        <w:t xml:space="preserve"> </w:t>
      </w:r>
      <w:r w:rsidRPr="00FB0C68">
        <w:rPr>
          <w:rFonts w:ascii="Arial" w:hAnsi="Arial" w:cs="Arial"/>
          <w:sz w:val="24"/>
          <w:szCs w:val="24"/>
        </w:rPr>
        <w:t>au</w:t>
      </w:r>
      <w:r w:rsidR="009B10DA" w:rsidRPr="00FB0C68">
        <w:rPr>
          <w:rFonts w:ascii="Arial" w:hAnsi="Arial" w:cs="Arial"/>
          <w:sz w:val="24"/>
          <w:szCs w:val="24"/>
        </w:rPr>
        <w:t xml:space="preserve"> </w:t>
      </w:r>
      <w:r w:rsidRPr="00FB0C68">
        <w:rPr>
          <w:rFonts w:ascii="Arial" w:hAnsi="Arial" w:cs="Arial"/>
          <w:sz w:val="24"/>
          <w:szCs w:val="24"/>
        </w:rPr>
        <w:t>présent marché</w:t>
      </w:r>
      <w:r w:rsidR="009B10DA" w:rsidRPr="00FB0C68">
        <w:rPr>
          <w:rFonts w:ascii="Arial" w:hAnsi="Arial" w:cs="Arial"/>
          <w:sz w:val="24"/>
          <w:szCs w:val="24"/>
        </w:rPr>
        <w:t xml:space="preserve"> </w:t>
      </w:r>
      <w:r w:rsidRPr="00FB0C68">
        <w:rPr>
          <w:rFonts w:ascii="Arial" w:hAnsi="Arial" w:cs="Arial"/>
          <w:sz w:val="24"/>
          <w:szCs w:val="24"/>
        </w:rPr>
        <w:t>comporte</w:t>
      </w:r>
      <w:r w:rsidR="009B10DA" w:rsidRPr="00FB0C68">
        <w:rPr>
          <w:rFonts w:ascii="Arial" w:hAnsi="Arial" w:cs="Arial"/>
          <w:sz w:val="24"/>
          <w:szCs w:val="24"/>
        </w:rPr>
        <w:t xml:space="preserve"> </w:t>
      </w:r>
      <w:proofErr w:type="gramStart"/>
      <w:r w:rsidRPr="00FB0C68">
        <w:rPr>
          <w:rFonts w:ascii="Arial" w:hAnsi="Arial" w:cs="Arial"/>
          <w:sz w:val="24"/>
          <w:szCs w:val="24"/>
        </w:rPr>
        <w:t>notamment:</w:t>
      </w:r>
      <w:proofErr w:type="gramEnd"/>
    </w:p>
    <w:p w14:paraId="757EB4E1" w14:textId="77777777" w:rsidR="00A212A5" w:rsidRPr="00FB0C68" w:rsidRDefault="00A212A5" w:rsidP="00D95738">
      <w:pPr>
        <w:widowControl w:val="0"/>
        <w:autoSpaceDE w:val="0"/>
        <w:autoSpaceDN w:val="0"/>
        <w:adjustRightInd w:val="0"/>
        <w:spacing w:after="0" w:line="240" w:lineRule="auto"/>
        <w:ind w:left="227" w:right="97" w:hanging="227"/>
        <w:jc w:val="both"/>
        <w:rPr>
          <w:rFonts w:ascii="Arial" w:hAnsi="Arial" w:cs="Arial"/>
          <w:sz w:val="24"/>
          <w:szCs w:val="24"/>
        </w:rPr>
      </w:pPr>
      <w:r w:rsidRPr="00FB0C68">
        <w:rPr>
          <w:rFonts w:ascii="Arial" w:hAnsi="Arial" w:cs="Arial"/>
          <w:sz w:val="24"/>
          <w:szCs w:val="24"/>
        </w:rPr>
        <w:t xml:space="preserve">-  </w:t>
      </w:r>
      <w:proofErr w:type="gramStart"/>
      <w:r w:rsidRPr="00FB0C68">
        <w:rPr>
          <w:rFonts w:ascii="Arial" w:hAnsi="Arial" w:cs="Arial"/>
          <w:spacing w:val="5"/>
          <w:sz w:val="24"/>
          <w:szCs w:val="24"/>
        </w:rPr>
        <w:t>de</w:t>
      </w:r>
      <w:r w:rsidRPr="00FB0C68">
        <w:rPr>
          <w:rFonts w:ascii="Arial" w:hAnsi="Arial" w:cs="Arial"/>
          <w:sz w:val="24"/>
          <w:szCs w:val="24"/>
        </w:rPr>
        <w:t xml:space="preserve">s  </w:t>
      </w:r>
      <w:r w:rsidRPr="00FB0C68">
        <w:rPr>
          <w:rFonts w:ascii="Arial" w:hAnsi="Arial" w:cs="Arial"/>
          <w:spacing w:val="5"/>
          <w:sz w:val="24"/>
          <w:szCs w:val="24"/>
        </w:rPr>
        <w:t>impôt</w:t>
      </w:r>
      <w:r w:rsidRPr="00FB0C68">
        <w:rPr>
          <w:rFonts w:ascii="Arial" w:hAnsi="Arial" w:cs="Arial"/>
          <w:sz w:val="24"/>
          <w:szCs w:val="24"/>
        </w:rPr>
        <w:t>s</w:t>
      </w:r>
      <w:proofErr w:type="gramEnd"/>
      <w:r w:rsidRPr="00FB0C68">
        <w:rPr>
          <w:rFonts w:ascii="Arial" w:hAnsi="Arial" w:cs="Arial"/>
          <w:sz w:val="24"/>
          <w:szCs w:val="24"/>
        </w:rPr>
        <w:t xml:space="preserve">  </w:t>
      </w:r>
      <w:r w:rsidRPr="00FB0C68">
        <w:rPr>
          <w:rFonts w:ascii="Arial" w:hAnsi="Arial" w:cs="Arial"/>
          <w:spacing w:val="5"/>
          <w:sz w:val="24"/>
          <w:szCs w:val="24"/>
        </w:rPr>
        <w:t>e</w:t>
      </w:r>
      <w:r w:rsidRPr="00FB0C68">
        <w:rPr>
          <w:rFonts w:ascii="Arial" w:hAnsi="Arial" w:cs="Arial"/>
          <w:sz w:val="24"/>
          <w:szCs w:val="24"/>
        </w:rPr>
        <w:t xml:space="preserve">t  </w:t>
      </w:r>
      <w:r w:rsidRPr="00FB0C68">
        <w:rPr>
          <w:rFonts w:ascii="Arial" w:hAnsi="Arial" w:cs="Arial"/>
          <w:spacing w:val="5"/>
          <w:sz w:val="24"/>
          <w:szCs w:val="24"/>
        </w:rPr>
        <w:t>taxe</w:t>
      </w:r>
      <w:r w:rsidRPr="00FB0C68">
        <w:rPr>
          <w:rFonts w:ascii="Arial" w:hAnsi="Arial" w:cs="Arial"/>
          <w:sz w:val="24"/>
          <w:szCs w:val="24"/>
        </w:rPr>
        <w:t xml:space="preserve">s  </w:t>
      </w:r>
      <w:r w:rsidRPr="00FB0C68">
        <w:rPr>
          <w:rFonts w:ascii="Arial" w:hAnsi="Arial" w:cs="Arial"/>
          <w:spacing w:val="5"/>
          <w:sz w:val="24"/>
          <w:szCs w:val="24"/>
        </w:rPr>
        <w:t>relatif</w:t>
      </w:r>
      <w:r w:rsidRPr="00FB0C68">
        <w:rPr>
          <w:rFonts w:ascii="Arial" w:hAnsi="Arial" w:cs="Arial"/>
          <w:sz w:val="24"/>
          <w:szCs w:val="24"/>
        </w:rPr>
        <w:t xml:space="preserve">s  </w:t>
      </w:r>
      <w:r w:rsidRPr="00FB0C68">
        <w:rPr>
          <w:rFonts w:ascii="Arial" w:hAnsi="Arial" w:cs="Arial"/>
          <w:spacing w:val="5"/>
          <w:sz w:val="24"/>
          <w:szCs w:val="24"/>
        </w:rPr>
        <w:t>au</w:t>
      </w:r>
      <w:r w:rsidRPr="00FB0C68">
        <w:rPr>
          <w:rFonts w:ascii="Arial" w:hAnsi="Arial" w:cs="Arial"/>
          <w:sz w:val="24"/>
          <w:szCs w:val="24"/>
        </w:rPr>
        <w:t xml:space="preserve">x  </w:t>
      </w:r>
      <w:r w:rsidRPr="00FB0C68">
        <w:rPr>
          <w:rFonts w:ascii="Arial" w:hAnsi="Arial" w:cs="Arial"/>
          <w:spacing w:val="5"/>
          <w:sz w:val="24"/>
          <w:szCs w:val="24"/>
        </w:rPr>
        <w:t xml:space="preserve">bénéfices </w:t>
      </w:r>
      <w:r w:rsidRPr="00FB0C68">
        <w:rPr>
          <w:rFonts w:ascii="Arial" w:hAnsi="Arial" w:cs="Arial"/>
          <w:sz w:val="24"/>
          <w:szCs w:val="24"/>
        </w:rPr>
        <w:t>industriels et commerciaux, y compris l’IR qui constitue</w:t>
      </w:r>
      <w:r w:rsidR="009B10DA" w:rsidRPr="00FB0C68">
        <w:rPr>
          <w:rFonts w:ascii="Arial" w:hAnsi="Arial" w:cs="Arial"/>
          <w:sz w:val="24"/>
          <w:szCs w:val="24"/>
        </w:rPr>
        <w:t xml:space="preserve"> </w:t>
      </w:r>
      <w:r w:rsidRPr="00FB0C68">
        <w:rPr>
          <w:rFonts w:ascii="Arial" w:hAnsi="Arial" w:cs="Arial"/>
          <w:sz w:val="24"/>
          <w:szCs w:val="24"/>
        </w:rPr>
        <w:t>un</w:t>
      </w:r>
      <w:r w:rsidR="009B10DA" w:rsidRPr="00FB0C68">
        <w:rPr>
          <w:rFonts w:ascii="Arial" w:hAnsi="Arial" w:cs="Arial"/>
          <w:sz w:val="24"/>
          <w:szCs w:val="24"/>
        </w:rPr>
        <w:t xml:space="preserve"> </w:t>
      </w:r>
      <w:r w:rsidRPr="00FB0C68">
        <w:rPr>
          <w:rFonts w:ascii="Arial" w:hAnsi="Arial" w:cs="Arial"/>
          <w:sz w:val="24"/>
          <w:szCs w:val="24"/>
        </w:rPr>
        <w:t>précompte</w:t>
      </w:r>
      <w:r w:rsidR="009B10DA" w:rsidRPr="00FB0C68">
        <w:rPr>
          <w:rFonts w:ascii="Arial" w:hAnsi="Arial" w:cs="Arial"/>
          <w:sz w:val="24"/>
          <w:szCs w:val="24"/>
        </w:rPr>
        <w:t xml:space="preserve"> </w:t>
      </w:r>
      <w:r w:rsidRPr="00FB0C68">
        <w:rPr>
          <w:rFonts w:ascii="Arial" w:hAnsi="Arial" w:cs="Arial"/>
          <w:sz w:val="24"/>
          <w:szCs w:val="24"/>
        </w:rPr>
        <w:t>sur</w:t>
      </w:r>
      <w:r w:rsidR="009B10DA" w:rsidRPr="00FB0C68">
        <w:rPr>
          <w:rFonts w:ascii="Arial" w:hAnsi="Arial" w:cs="Arial"/>
          <w:sz w:val="24"/>
          <w:szCs w:val="24"/>
        </w:rPr>
        <w:t xml:space="preserve"> </w:t>
      </w:r>
      <w:r w:rsidRPr="00FB0C68">
        <w:rPr>
          <w:rFonts w:ascii="Arial" w:hAnsi="Arial" w:cs="Arial"/>
          <w:sz w:val="24"/>
          <w:szCs w:val="24"/>
        </w:rPr>
        <w:t>l’impôt</w:t>
      </w:r>
      <w:r w:rsidR="009B10DA" w:rsidRPr="00FB0C68">
        <w:rPr>
          <w:rFonts w:ascii="Arial" w:hAnsi="Arial" w:cs="Arial"/>
          <w:sz w:val="24"/>
          <w:szCs w:val="24"/>
        </w:rPr>
        <w:t xml:space="preserve"> </w:t>
      </w:r>
      <w:r w:rsidRPr="00FB0C68">
        <w:rPr>
          <w:rFonts w:ascii="Arial" w:hAnsi="Arial" w:cs="Arial"/>
          <w:sz w:val="24"/>
          <w:szCs w:val="24"/>
        </w:rPr>
        <w:t>des</w:t>
      </w:r>
      <w:r w:rsidR="009B10DA" w:rsidRPr="00FB0C68">
        <w:rPr>
          <w:rFonts w:ascii="Arial" w:hAnsi="Arial" w:cs="Arial"/>
          <w:sz w:val="24"/>
          <w:szCs w:val="24"/>
        </w:rPr>
        <w:t xml:space="preserve"> </w:t>
      </w:r>
      <w:r w:rsidRPr="00FB0C68">
        <w:rPr>
          <w:rFonts w:ascii="Arial" w:hAnsi="Arial" w:cs="Arial"/>
          <w:sz w:val="24"/>
          <w:szCs w:val="24"/>
        </w:rPr>
        <w:t>sociétés;</w:t>
      </w:r>
    </w:p>
    <w:p w14:paraId="18EE114E" w14:textId="77777777" w:rsidR="00A212A5" w:rsidRPr="00FB0C68" w:rsidRDefault="00A212A5" w:rsidP="00D95738">
      <w:pPr>
        <w:widowControl w:val="0"/>
        <w:autoSpaceDE w:val="0"/>
        <w:autoSpaceDN w:val="0"/>
        <w:adjustRightInd w:val="0"/>
        <w:spacing w:after="0" w:line="240" w:lineRule="auto"/>
        <w:ind w:left="227" w:right="-27" w:hanging="227"/>
        <w:jc w:val="both"/>
        <w:rPr>
          <w:rFonts w:ascii="Arial" w:hAnsi="Arial" w:cs="Arial"/>
          <w:sz w:val="24"/>
          <w:szCs w:val="24"/>
        </w:rPr>
      </w:pPr>
      <w:r w:rsidRPr="00FB0C68">
        <w:rPr>
          <w:rFonts w:ascii="Arial" w:hAnsi="Arial" w:cs="Arial"/>
          <w:sz w:val="24"/>
          <w:szCs w:val="24"/>
        </w:rPr>
        <w:t>-  des droits d’enregistrement calculés conformément</w:t>
      </w:r>
      <w:r w:rsidR="009B10DA" w:rsidRPr="00FB0C68">
        <w:rPr>
          <w:rFonts w:ascii="Arial" w:hAnsi="Arial" w:cs="Arial"/>
          <w:sz w:val="24"/>
          <w:szCs w:val="24"/>
        </w:rPr>
        <w:t xml:space="preserve"> </w:t>
      </w:r>
      <w:r w:rsidRPr="00FB0C68">
        <w:rPr>
          <w:rFonts w:ascii="Arial" w:hAnsi="Arial" w:cs="Arial"/>
          <w:sz w:val="24"/>
          <w:szCs w:val="24"/>
        </w:rPr>
        <w:t>aux</w:t>
      </w:r>
      <w:r w:rsidR="009B10DA" w:rsidRPr="00FB0C68">
        <w:rPr>
          <w:rFonts w:ascii="Arial" w:hAnsi="Arial" w:cs="Arial"/>
          <w:sz w:val="24"/>
          <w:szCs w:val="24"/>
        </w:rPr>
        <w:t xml:space="preserve"> </w:t>
      </w:r>
      <w:r w:rsidRPr="00FB0C68">
        <w:rPr>
          <w:rFonts w:ascii="Arial" w:hAnsi="Arial" w:cs="Arial"/>
          <w:sz w:val="24"/>
          <w:szCs w:val="24"/>
        </w:rPr>
        <w:t>stipulations</w:t>
      </w:r>
      <w:r w:rsidR="009B10DA" w:rsidRPr="00FB0C68">
        <w:rPr>
          <w:rFonts w:ascii="Arial" w:hAnsi="Arial" w:cs="Arial"/>
          <w:sz w:val="24"/>
          <w:szCs w:val="24"/>
        </w:rPr>
        <w:t xml:space="preserve"> </w:t>
      </w:r>
      <w:r w:rsidRPr="00FB0C68">
        <w:rPr>
          <w:rFonts w:ascii="Arial" w:hAnsi="Arial" w:cs="Arial"/>
          <w:sz w:val="24"/>
          <w:szCs w:val="24"/>
        </w:rPr>
        <w:t>du</w:t>
      </w:r>
      <w:r w:rsidR="009B10DA" w:rsidRPr="00FB0C68">
        <w:rPr>
          <w:rFonts w:ascii="Arial" w:hAnsi="Arial" w:cs="Arial"/>
          <w:sz w:val="24"/>
          <w:szCs w:val="24"/>
        </w:rPr>
        <w:t xml:space="preserve"> </w:t>
      </w:r>
      <w:r w:rsidRPr="00FB0C68">
        <w:rPr>
          <w:rFonts w:ascii="Arial" w:hAnsi="Arial" w:cs="Arial"/>
          <w:sz w:val="24"/>
          <w:szCs w:val="24"/>
        </w:rPr>
        <w:t>code</w:t>
      </w:r>
      <w:r w:rsidR="009B10DA" w:rsidRPr="00FB0C68">
        <w:rPr>
          <w:rFonts w:ascii="Arial" w:hAnsi="Arial" w:cs="Arial"/>
          <w:sz w:val="24"/>
          <w:szCs w:val="24"/>
        </w:rPr>
        <w:t xml:space="preserve"> </w:t>
      </w:r>
      <w:r w:rsidRPr="00FB0C68">
        <w:rPr>
          <w:rFonts w:ascii="Arial" w:hAnsi="Arial" w:cs="Arial"/>
          <w:sz w:val="24"/>
          <w:szCs w:val="24"/>
        </w:rPr>
        <w:t>des</w:t>
      </w:r>
      <w:r w:rsidR="009B10DA" w:rsidRPr="00FB0C68">
        <w:rPr>
          <w:rFonts w:ascii="Arial" w:hAnsi="Arial" w:cs="Arial"/>
          <w:sz w:val="24"/>
          <w:szCs w:val="24"/>
        </w:rPr>
        <w:t xml:space="preserve"> </w:t>
      </w:r>
      <w:proofErr w:type="gramStart"/>
      <w:r w:rsidRPr="00FB0C68">
        <w:rPr>
          <w:rFonts w:ascii="Arial" w:hAnsi="Arial" w:cs="Arial"/>
          <w:sz w:val="24"/>
          <w:szCs w:val="24"/>
        </w:rPr>
        <w:t>impôts;</w:t>
      </w:r>
      <w:proofErr w:type="gramEnd"/>
    </w:p>
    <w:p w14:paraId="001A90AB" w14:textId="77777777" w:rsidR="00A212A5" w:rsidRPr="00FB0C68" w:rsidRDefault="00A212A5" w:rsidP="00D95738">
      <w:pPr>
        <w:widowControl w:val="0"/>
        <w:autoSpaceDE w:val="0"/>
        <w:autoSpaceDN w:val="0"/>
        <w:adjustRightInd w:val="0"/>
        <w:spacing w:after="0" w:line="240" w:lineRule="auto"/>
        <w:ind w:left="227" w:right="-27" w:hanging="227"/>
        <w:jc w:val="both"/>
        <w:rPr>
          <w:rFonts w:ascii="Arial" w:hAnsi="Arial" w:cs="Arial"/>
          <w:sz w:val="24"/>
          <w:szCs w:val="24"/>
        </w:rPr>
      </w:pPr>
      <w:r w:rsidRPr="00FB0C68">
        <w:rPr>
          <w:rFonts w:ascii="Arial" w:hAnsi="Arial" w:cs="Arial"/>
          <w:sz w:val="24"/>
          <w:szCs w:val="24"/>
        </w:rPr>
        <w:t>-  des droits et taxes attachés à la réalisation des prestations</w:t>
      </w:r>
      <w:r w:rsidR="009B10DA" w:rsidRPr="00FB0C68">
        <w:rPr>
          <w:rFonts w:ascii="Arial" w:hAnsi="Arial" w:cs="Arial"/>
          <w:sz w:val="24"/>
          <w:szCs w:val="24"/>
        </w:rPr>
        <w:t xml:space="preserve"> </w:t>
      </w:r>
      <w:r w:rsidRPr="00FB0C68">
        <w:rPr>
          <w:rFonts w:ascii="Arial" w:hAnsi="Arial" w:cs="Arial"/>
          <w:sz w:val="24"/>
          <w:szCs w:val="24"/>
        </w:rPr>
        <w:t>prévues</w:t>
      </w:r>
      <w:r w:rsidR="009B10DA" w:rsidRPr="00FB0C68">
        <w:rPr>
          <w:rFonts w:ascii="Arial" w:hAnsi="Arial" w:cs="Arial"/>
          <w:sz w:val="24"/>
          <w:szCs w:val="24"/>
        </w:rPr>
        <w:t xml:space="preserve"> </w:t>
      </w:r>
      <w:r w:rsidRPr="00FB0C68">
        <w:rPr>
          <w:rFonts w:ascii="Arial" w:hAnsi="Arial" w:cs="Arial"/>
          <w:sz w:val="24"/>
          <w:szCs w:val="24"/>
        </w:rPr>
        <w:t>par</w:t>
      </w:r>
      <w:r w:rsidR="009B10DA" w:rsidRPr="00FB0C68">
        <w:rPr>
          <w:rFonts w:ascii="Arial" w:hAnsi="Arial" w:cs="Arial"/>
          <w:sz w:val="24"/>
          <w:szCs w:val="24"/>
        </w:rPr>
        <w:t xml:space="preserve"> </w:t>
      </w:r>
      <w:r w:rsidRPr="00FB0C68">
        <w:rPr>
          <w:rFonts w:ascii="Arial" w:hAnsi="Arial" w:cs="Arial"/>
          <w:sz w:val="24"/>
          <w:szCs w:val="24"/>
        </w:rPr>
        <w:t>le</w:t>
      </w:r>
      <w:r w:rsidR="009B10DA" w:rsidRPr="00FB0C68">
        <w:rPr>
          <w:rFonts w:ascii="Arial" w:hAnsi="Arial" w:cs="Arial"/>
          <w:sz w:val="24"/>
          <w:szCs w:val="24"/>
        </w:rPr>
        <w:t xml:space="preserve"> </w:t>
      </w:r>
      <w:proofErr w:type="gramStart"/>
      <w:r w:rsidRPr="00FB0C68">
        <w:rPr>
          <w:rFonts w:ascii="Arial" w:hAnsi="Arial" w:cs="Arial"/>
          <w:sz w:val="24"/>
          <w:szCs w:val="24"/>
        </w:rPr>
        <w:t>marché:</w:t>
      </w:r>
      <w:proofErr w:type="gramEnd"/>
    </w:p>
    <w:p w14:paraId="162C8D7F" w14:textId="77777777" w:rsidR="00A212A5" w:rsidRPr="00FB0C68" w:rsidRDefault="00A212A5" w:rsidP="00D95738">
      <w:pPr>
        <w:widowControl w:val="0"/>
        <w:autoSpaceDE w:val="0"/>
        <w:autoSpaceDN w:val="0"/>
        <w:adjustRightInd w:val="0"/>
        <w:spacing w:after="0" w:line="240" w:lineRule="auto"/>
        <w:ind w:left="567" w:right="102" w:hanging="227"/>
        <w:jc w:val="both"/>
        <w:rPr>
          <w:rFonts w:ascii="Arial" w:hAnsi="Arial" w:cs="Arial"/>
          <w:sz w:val="24"/>
          <w:szCs w:val="24"/>
        </w:rPr>
      </w:pPr>
      <w:r w:rsidRPr="00FB0C68">
        <w:rPr>
          <w:rFonts w:ascii="Arial" w:hAnsi="Arial" w:cs="Arial"/>
          <w:sz w:val="24"/>
          <w:szCs w:val="24"/>
        </w:rPr>
        <w:t>* des droits et taxes d’entrée sur le territoire camerounais (droits de douanes, TVA, taxe informatique</w:t>
      </w:r>
      <w:proofErr w:type="gramStart"/>
      <w:r w:rsidRPr="00FB0C68">
        <w:rPr>
          <w:rFonts w:ascii="Arial" w:hAnsi="Arial" w:cs="Arial"/>
          <w:sz w:val="24"/>
          <w:szCs w:val="24"/>
        </w:rPr>
        <w:t>);</w:t>
      </w:r>
      <w:proofErr w:type="gramEnd"/>
    </w:p>
    <w:p w14:paraId="463CFC68" w14:textId="77777777" w:rsidR="00A212A5" w:rsidRPr="00FB0C68" w:rsidRDefault="00A212A5" w:rsidP="00D95738">
      <w:pPr>
        <w:widowControl w:val="0"/>
        <w:autoSpaceDE w:val="0"/>
        <w:autoSpaceDN w:val="0"/>
        <w:adjustRightInd w:val="0"/>
        <w:spacing w:after="0" w:line="240" w:lineRule="auto"/>
        <w:ind w:left="340" w:right="-20"/>
        <w:jc w:val="both"/>
        <w:rPr>
          <w:rFonts w:ascii="Arial" w:hAnsi="Arial" w:cs="Arial"/>
          <w:sz w:val="24"/>
          <w:szCs w:val="24"/>
        </w:rPr>
      </w:pPr>
      <w:r w:rsidRPr="00FB0C68">
        <w:rPr>
          <w:rFonts w:ascii="Arial" w:hAnsi="Arial" w:cs="Arial"/>
          <w:sz w:val="24"/>
          <w:szCs w:val="24"/>
        </w:rPr>
        <w:t>* des</w:t>
      </w:r>
      <w:r w:rsidR="009B10DA" w:rsidRPr="00FB0C68">
        <w:rPr>
          <w:rFonts w:ascii="Arial" w:hAnsi="Arial" w:cs="Arial"/>
          <w:sz w:val="24"/>
          <w:szCs w:val="24"/>
        </w:rPr>
        <w:t xml:space="preserve"> </w:t>
      </w:r>
      <w:r w:rsidRPr="00FB0C68">
        <w:rPr>
          <w:rFonts w:ascii="Arial" w:hAnsi="Arial" w:cs="Arial"/>
          <w:sz w:val="24"/>
          <w:szCs w:val="24"/>
        </w:rPr>
        <w:t>droits</w:t>
      </w:r>
      <w:r w:rsidR="009B10DA" w:rsidRPr="00FB0C68">
        <w:rPr>
          <w:rFonts w:ascii="Arial" w:hAnsi="Arial" w:cs="Arial"/>
          <w:sz w:val="24"/>
          <w:szCs w:val="24"/>
        </w:rPr>
        <w:t xml:space="preserve"> </w:t>
      </w:r>
      <w:r w:rsidRPr="00FB0C68">
        <w:rPr>
          <w:rFonts w:ascii="Arial" w:hAnsi="Arial" w:cs="Arial"/>
          <w:sz w:val="24"/>
          <w:szCs w:val="24"/>
        </w:rPr>
        <w:t>et</w:t>
      </w:r>
      <w:r w:rsidR="009B10DA" w:rsidRPr="00FB0C68">
        <w:rPr>
          <w:rFonts w:ascii="Arial" w:hAnsi="Arial" w:cs="Arial"/>
          <w:sz w:val="24"/>
          <w:szCs w:val="24"/>
        </w:rPr>
        <w:t xml:space="preserve"> </w:t>
      </w:r>
      <w:r w:rsidRPr="00FB0C68">
        <w:rPr>
          <w:rFonts w:ascii="Arial" w:hAnsi="Arial" w:cs="Arial"/>
          <w:sz w:val="24"/>
          <w:szCs w:val="24"/>
        </w:rPr>
        <w:t>taxes</w:t>
      </w:r>
      <w:r w:rsidR="009B10DA" w:rsidRPr="00FB0C68">
        <w:rPr>
          <w:rFonts w:ascii="Arial" w:hAnsi="Arial" w:cs="Arial"/>
          <w:sz w:val="24"/>
          <w:szCs w:val="24"/>
        </w:rPr>
        <w:t xml:space="preserve"> </w:t>
      </w:r>
      <w:r w:rsidRPr="00FB0C68">
        <w:rPr>
          <w:rFonts w:ascii="Arial" w:hAnsi="Arial" w:cs="Arial"/>
          <w:sz w:val="24"/>
          <w:szCs w:val="24"/>
        </w:rPr>
        <w:t>communaux,</w:t>
      </w:r>
    </w:p>
    <w:p w14:paraId="2CABFDA0" w14:textId="77777777" w:rsidR="00A212A5" w:rsidRPr="00FB0C68" w:rsidRDefault="00A212A5" w:rsidP="00D95738">
      <w:pPr>
        <w:widowControl w:val="0"/>
        <w:autoSpaceDE w:val="0"/>
        <w:autoSpaceDN w:val="0"/>
        <w:adjustRightInd w:val="0"/>
        <w:spacing w:after="0" w:line="240" w:lineRule="auto"/>
        <w:ind w:left="567" w:right="-18" w:hanging="227"/>
        <w:jc w:val="both"/>
        <w:rPr>
          <w:rFonts w:ascii="Arial" w:hAnsi="Arial" w:cs="Arial"/>
          <w:sz w:val="24"/>
          <w:szCs w:val="24"/>
        </w:rPr>
      </w:pPr>
      <w:r w:rsidRPr="00FB0C68">
        <w:rPr>
          <w:rFonts w:ascii="Arial" w:hAnsi="Arial" w:cs="Arial"/>
          <w:sz w:val="24"/>
          <w:szCs w:val="24"/>
        </w:rPr>
        <w:t>* des droits et taxes relatifs aux prélèvements des</w:t>
      </w:r>
      <w:r w:rsidR="009B10DA" w:rsidRPr="00FB0C68">
        <w:rPr>
          <w:rFonts w:ascii="Arial" w:hAnsi="Arial" w:cs="Arial"/>
          <w:sz w:val="24"/>
          <w:szCs w:val="24"/>
        </w:rPr>
        <w:t xml:space="preserve"> </w:t>
      </w:r>
      <w:r w:rsidRPr="00FB0C68">
        <w:rPr>
          <w:rFonts w:ascii="Arial" w:hAnsi="Arial" w:cs="Arial"/>
          <w:sz w:val="24"/>
          <w:szCs w:val="24"/>
        </w:rPr>
        <w:t>matériaux</w:t>
      </w:r>
      <w:r w:rsidR="009B10DA" w:rsidRPr="00FB0C68">
        <w:rPr>
          <w:rFonts w:ascii="Arial" w:hAnsi="Arial" w:cs="Arial"/>
          <w:sz w:val="24"/>
          <w:szCs w:val="24"/>
        </w:rPr>
        <w:t xml:space="preserve"> </w:t>
      </w:r>
      <w:r w:rsidRPr="00FB0C68">
        <w:rPr>
          <w:rFonts w:ascii="Arial" w:hAnsi="Arial" w:cs="Arial"/>
          <w:sz w:val="24"/>
          <w:szCs w:val="24"/>
        </w:rPr>
        <w:t>et</w:t>
      </w:r>
      <w:r w:rsidR="009B10DA" w:rsidRPr="00FB0C68">
        <w:rPr>
          <w:rFonts w:ascii="Arial" w:hAnsi="Arial" w:cs="Arial"/>
          <w:sz w:val="24"/>
          <w:szCs w:val="24"/>
        </w:rPr>
        <w:t xml:space="preserve"> </w:t>
      </w:r>
      <w:r w:rsidRPr="00FB0C68">
        <w:rPr>
          <w:rFonts w:ascii="Arial" w:hAnsi="Arial" w:cs="Arial"/>
          <w:sz w:val="24"/>
          <w:szCs w:val="24"/>
        </w:rPr>
        <w:t>d’eau.</w:t>
      </w:r>
    </w:p>
    <w:p w14:paraId="5D2DB8FE" w14:textId="77777777" w:rsidR="00A212A5" w:rsidRPr="00FB0C68" w:rsidRDefault="00A212A5" w:rsidP="00D95738">
      <w:pPr>
        <w:widowControl w:val="0"/>
        <w:autoSpaceDE w:val="0"/>
        <w:autoSpaceDN w:val="0"/>
        <w:adjustRightInd w:val="0"/>
        <w:spacing w:after="0" w:line="240" w:lineRule="auto"/>
        <w:ind w:right="102"/>
        <w:jc w:val="both"/>
        <w:rPr>
          <w:rFonts w:ascii="Arial" w:hAnsi="Arial" w:cs="Arial"/>
          <w:sz w:val="24"/>
          <w:szCs w:val="24"/>
        </w:rPr>
      </w:pPr>
      <w:r w:rsidRPr="00FB0C68">
        <w:rPr>
          <w:rFonts w:ascii="Arial" w:hAnsi="Arial" w:cs="Arial"/>
          <w:sz w:val="24"/>
          <w:szCs w:val="24"/>
        </w:rPr>
        <w:t>Ces</w:t>
      </w:r>
      <w:r w:rsidR="009B10DA" w:rsidRPr="00FB0C68">
        <w:rPr>
          <w:rFonts w:ascii="Arial" w:hAnsi="Arial" w:cs="Arial"/>
          <w:sz w:val="24"/>
          <w:szCs w:val="24"/>
        </w:rPr>
        <w:t xml:space="preserve"> </w:t>
      </w:r>
      <w:r w:rsidRPr="00FB0C68">
        <w:rPr>
          <w:rFonts w:ascii="Arial" w:hAnsi="Arial" w:cs="Arial"/>
          <w:sz w:val="24"/>
          <w:szCs w:val="24"/>
        </w:rPr>
        <w:t>éléments</w:t>
      </w:r>
      <w:r w:rsidR="009B10DA" w:rsidRPr="00FB0C68">
        <w:rPr>
          <w:rFonts w:ascii="Arial" w:hAnsi="Arial" w:cs="Arial"/>
          <w:sz w:val="24"/>
          <w:szCs w:val="24"/>
        </w:rPr>
        <w:t xml:space="preserve"> </w:t>
      </w:r>
      <w:r w:rsidRPr="00FB0C68">
        <w:rPr>
          <w:rFonts w:ascii="Arial" w:hAnsi="Arial" w:cs="Arial"/>
          <w:sz w:val="24"/>
          <w:szCs w:val="24"/>
        </w:rPr>
        <w:t>doivent</w:t>
      </w:r>
      <w:r w:rsidR="009B10DA" w:rsidRPr="00FB0C68">
        <w:rPr>
          <w:rFonts w:ascii="Arial" w:hAnsi="Arial" w:cs="Arial"/>
          <w:sz w:val="24"/>
          <w:szCs w:val="24"/>
        </w:rPr>
        <w:t xml:space="preserve"> </w:t>
      </w:r>
      <w:r w:rsidRPr="00FB0C68">
        <w:rPr>
          <w:rFonts w:ascii="Arial" w:hAnsi="Arial" w:cs="Arial"/>
          <w:sz w:val="24"/>
          <w:szCs w:val="24"/>
        </w:rPr>
        <w:t>être</w:t>
      </w:r>
      <w:r w:rsidR="009B10DA" w:rsidRPr="00FB0C68">
        <w:rPr>
          <w:rFonts w:ascii="Arial" w:hAnsi="Arial" w:cs="Arial"/>
          <w:sz w:val="24"/>
          <w:szCs w:val="24"/>
        </w:rPr>
        <w:t xml:space="preserve"> </w:t>
      </w:r>
      <w:r w:rsidRPr="00FB0C68">
        <w:rPr>
          <w:rFonts w:ascii="Arial" w:hAnsi="Arial" w:cs="Arial"/>
          <w:sz w:val="24"/>
          <w:szCs w:val="24"/>
        </w:rPr>
        <w:t>intégrés</w:t>
      </w:r>
      <w:r w:rsidR="009B10DA" w:rsidRPr="00FB0C68">
        <w:rPr>
          <w:rFonts w:ascii="Arial" w:hAnsi="Arial" w:cs="Arial"/>
          <w:sz w:val="24"/>
          <w:szCs w:val="24"/>
        </w:rPr>
        <w:t xml:space="preserve"> </w:t>
      </w:r>
      <w:r w:rsidRPr="00FB0C68">
        <w:rPr>
          <w:rFonts w:ascii="Arial" w:hAnsi="Arial" w:cs="Arial"/>
          <w:sz w:val="24"/>
          <w:szCs w:val="24"/>
        </w:rPr>
        <w:t>dans</w:t>
      </w:r>
      <w:r w:rsidR="009B10DA" w:rsidRPr="00FB0C68">
        <w:rPr>
          <w:rFonts w:ascii="Arial" w:hAnsi="Arial" w:cs="Arial"/>
          <w:sz w:val="24"/>
          <w:szCs w:val="24"/>
        </w:rPr>
        <w:t xml:space="preserve"> </w:t>
      </w:r>
      <w:r w:rsidRPr="00FB0C68">
        <w:rPr>
          <w:rFonts w:ascii="Arial" w:hAnsi="Arial" w:cs="Arial"/>
          <w:sz w:val="24"/>
          <w:szCs w:val="24"/>
        </w:rPr>
        <w:t>les</w:t>
      </w:r>
      <w:r w:rsidR="009B10DA" w:rsidRPr="00FB0C68">
        <w:rPr>
          <w:rFonts w:ascii="Arial" w:hAnsi="Arial" w:cs="Arial"/>
          <w:sz w:val="24"/>
          <w:szCs w:val="24"/>
        </w:rPr>
        <w:t xml:space="preserve"> </w:t>
      </w:r>
      <w:r w:rsidRPr="00FB0C68">
        <w:rPr>
          <w:rFonts w:ascii="Arial" w:hAnsi="Arial" w:cs="Arial"/>
          <w:sz w:val="24"/>
          <w:szCs w:val="24"/>
        </w:rPr>
        <w:t>charges que</w:t>
      </w:r>
      <w:r w:rsidR="009B10DA" w:rsidRPr="00FB0C68">
        <w:rPr>
          <w:rFonts w:ascii="Arial" w:hAnsi="Arial" w:cs="Arial"/>
          <w:sz w:val="24"/>
          <w:szCs w:val="24"/>
        </w:rPr>
        <w:t xml:space="preserve"> </w:t>
      </w:r>
      <w:r w:rsidRPr="00FB0C68">
        <w:rPr>
          <w:rFonts w:ascii="Arial" w:hAnsi="Arial" w:cs="Arial"/>
          <w:sz w:val="24"/>
          <w:szCs w:val="24"/>
        </w:rPr>
        <w:t>l’entreprise</w:t>
      </w:r>
      <w:r w:rsidR="009B10DA" w:rsidRPr="00FB0C68">
        <w:rPr>
          <w:rFonts w:ascii="Arial" w:hAnsi="Arial" w:cs="Arial"/>
          <w:sz w:val="24"/>
          <w:szCs w:val="24"/>
        </w:rPr>
        <w:t xml:space="preserve"> </w:t>
      </w:r>
      <w:r w:rsidRPr="00FB0C68">
        <w:rPr>
          <w:rFonts w:ascii="Arial" w:hAnsi="Arial" w:cs="Arial"/>
          <w:sz w:val="24"/>
          <w:szCs w:val="24"/>
        </w:rPr>
        <w:t>impute</w:t>
      </w:r>
      <w:r w:rsidR="009B10DA" w:rsidRPr="00FB0C68">
        <w:rPr>
          <w:rFonts w:ascii="Arial" w:hAnsi="Arial" w:cs="Arial"/>
          <w:sz w:val="24"/>
          <w:szCs w:val="24"/>
        </w:rPr>
        <w:t xml:space="preserve"> </w:t>
      </w:r>
      <w:r w:rsidRPr="00FB0C68">
        <w:rPr>
          <w:rFonts w:ascii="Arial" w:hAnsi="Arial" w:cs="Arial"/>
          <w:sz w:val="24"/>
          <w:szCs w:val="24"/>
        </w:rPr>
        <w:t>sur</w:t>
      </w:r>
      <w:r w:rsidR="009B10DA" w:rsidRPr="00FB0C68">
        <w:rPr>
          <w:rFonts w:ascii="Arial" w:hAnsi="Arial" w:cs="Arial"/>
          <w:sz w:val="24"/>
          <w:szCs w:val="24"/>
        </w:rPr>
        <w:t xml:space="preserve"> </w:t>
      </w:r>
      <w:r w:rsidRPr="00FB0C68">
        <w:rPr>
          <w:rFonts w:ascii="Arial" w:hAnsi="Arial" w:cs="Arial"/>
          <w:sz w:val="24"/>
          <w:szCs w:val="24"/>
        </w:rPr>
        <w:t>ses</w:t>
      </w:r>
      <w:r w:rsidR="009B10DA" w:rsidRPr="00FB0C68">
        <w:rPr>
          <w:rFonts w:ascii="Arial" w:hAnsi="Arial" w:cs="Arial"/>
          <w:sz w:val="24"/>
          <w:szCs w:val="24"/>
        </w:rPr>
        <w:t xml:space="preserve"> </w:t>
      </w:r>
      <w:r w:rsidRPr="00FB0C68">
        <w:rPr>
          <w:rFonts w:ascii="Arial" w:hAnsi="Arial" w:cs="Arial"/>
          <w:sz w:val="24"/>
          <w:szCs w:val="24"/>
        </w:rPr>
        <w:t>coûts</w:t>
      </w:r>
      <w:r w:rsidR="009B10DA" w:rsidRPr="00FB0C68">
        <w:rPr>
          <w:rFonts w:ascii="Arial" w:hAnsi="Arial" w:cs="Arial"/>
          <w:sz w:val="24"/>
          <w:szCs w:val="24"/>
        </w:rPr>
        <w:t xml:space="preserve"> </w:t>
      </w:r>
      <w:r w:rsidRPr="00FB0C68">
        <w:rPr>
          <w:rFonts w:ascii="Arial" w:hAnsi="Arial" w:cs="Arial"/>
          <w:sz w:val="24"/>
          <w:szCs w:val="24"/>
        </w:rPr>
        <w:t>d’intervention et</w:t>
      </w:r>
      <w:r w:rsidR="009B10DA" w:rsidRPr="00FB0C68">
        <w:rPr>
          <w:rFonts w:ascii="Arial" w:hAnsi="Arial" w:cs="Arial"/>
          <w:sz w:val="24"/>
          <w:szCs w:val="24"/>
        </w:rPr>
        <w:t xml:space="preserve"> </w:t>
      </w:r>
      <w:r w:rsidRPr="00FB0C68">
        <w:rPr>
          <w:rFonts w:ascii="Arial" w:hAnsi="Arial" w:cs="Arial"/>
          <w:sz w:val="24"/>
          <w:szCs w:val="24"/>
        </w:rPr>
        <w:t>constituer</w:t>
      </w:r>
      <w:r w:rsidR="009B10DA" w:rsidRPr="00FB0C68">
        <w:rPr>
          <w:rFonts w:ascii="Arial" w:hAnsi="Arial" w:cs="Arial"/>
          <w:sz w:val="24"/>
          <w:szCs w:val="24"/>
        </w:rPr>
        <w:t xml:space="preserve"> </w:t>
      </w:r>
      <w:r w:rsidRPr="00FB0C68">
        <w:rPr>
          <w:rFonts w:ascii="Arial" w:hAnsi="Arial" w:cs="Arial"/>
          <w:sz w:val="24"/>
          <w:szCs w:val="24"/>
        </w:rPr>
        <w:t>l’un</w:t>
      </w:r>
      <w:r w:rsidR="009B10DA" w:rsidRPr="00FB0C68">
        <w:rPr>
          <w:rFonts w:ascii="Arial" w:hAnsi="Arial" w:cs="Arial"/>
          <w:sz w:val="24"/>
          <w:szCs w:val="24"/>
        </w:rPr>
        <w:t xml:space="preserve"> </w:t>
      </w:r>
      <w:r w:rsidRPr="00FB0C68">
        <w:rPr>
          <w:rFonts w:ascii="Arial" w:hAnsi="Arial" w:cs="Arial"/>
          <w:sz w:val="24"/>
          <w:szCs w:val="24"/>
        </w:rPr>
        <w:t>des</w:t>
      </w:r>
      <w:r w:rsidR="009B10DA" w:rsidRPr="00FB0C68">
        <w:rPr>
          <w:rFonts w:ascii="Arial" w:hAnsi="Arial" w:cs="Arial"/>
          <w:sz w:val="24"/>
          <w:szCs w:val="24"/>
        </w:rPr>
        <w:t xml:space="preserve"> </w:t>
      </w:r>
      <w:r w:rsidRPr="00FB0C68">
        <w:rPr>
          <w:rFonts w:ascii="Arial" w:hAnsi="Arial" w:cs="Arial"/>
          <w:sz w:val="24"/>
          <w:szCs w:val="24"/>
        </w:rPr>
        <w:t>éléments</w:t>
      </w:r>
      <w:r w:rsidR="009B10DA" w:rsidRPr="00FB0C68">
        <w:rPr>
          <w:rFonts w:ascii="Arial" w:hAnsi="Arial" w:cs="Arial"/>
          <w:sz w:val="24"/>
          <w:szCs w:val="24"/>
        </w:rPr>
        <w:t xml:space="preserve"> </w:t>
      </w:r>
      <w:r w:rsidRPr="00FB0C68">
        <w:rPr>
          <w:rFonts w:ascii="Arial" w:hAnsi="Arial" w:cs="Arial"/>
          <w:sz w:val="24"/>
          <w:szCs w:val="24"/>
        </w:rPr>
        <w:t>dessous-détails</w:t>
      </w:r>
      <w:r w:rsidR="009B10DA" w:rsidRPr="00FB0C68">
        <w:rPr>
          <w:rFonts w:ascii="Arial" w:hAnsi="Arial" w:cs="Arial"/>
          <w:sz w:val="24"/>
          <w:szCs w:val="24"/>
        </w:rPr>
        <w:t xml:space="preserve"> </w:t>
      </w:r>
      <w:r w:rsidRPr="00FB0C68">
        <w:rPr>
          <w:rFonts w:ascii="Arial" w:hAnsi="Arial" w:cs="Arial"/>
          <w:sz w:val="24"/>
          <w:szCs w:val="24"/>
        </w:rPr>
        <w:t>des prix</w:t>
      </w:r>
      <w:r w:rsidR="009B10DA" w:rsidRPr="00FB0C68">
        <w:rPr>
          <w:rFonts w:ascii="Arial" w:hAnsi="Arial" w:cs="Arial"/>
          <w:sz w:val="24"/>
          <w:szCs w:val="24"/>
        </w:rPr>
        <w:t xml:space="preserve"> </w:t>
      </w:r>
      <w:r w:rsidRPr="00FB0C68">
        <w:rPr>
          <w:rFonts w:ascii="Arial" w:hAnsi="Arial" w:cs="Arial"/>
          <w:sz w:val="24"/>
          <w:szCs w:val="24"/>
        </w:rPr>
        <w:t>hors</w:t>
      </w:r>
      <w:r w:rsidR="009B10DA" w:rsidRPr="00FB0C68">
        <w:rPr>
          <w:rFonts w:ascii="Arial" w:hAnsi="Arial" w:cs="Arial"/>
          <w:sz w:val="24"/>
          <w:szCs w:val="24"/>
        </w:rPr>
        <w:t xml:space="preserve"> </w:t>
      </w:r>
      <w:r w:rsidRPr="00FB0C68">
        <w:rPr>
          <w:rFonts w:ascii="Arial" w:hAnsi="Arial" w:cs="Arial"/>
          <w:sz w:val="24"/>
          <w:szCs w:val="24"/>
        </w:rPr>
        <w:t>taxes.</w:t>
      </w:r>
    </w:p>
    <w:p w14:paraId="3E1EC842" w14:textId="77777777" w:rsidR="00A212A5" w:rsidRPr="00FB0C68" w:rsidRDefault="00A212A5" w:rsidP="00D95738">
      <w:pPr>
        <w:widowControl w:val="0"/>
        <w:autoSpaceDE w:val="0"/>
        <w:autoSpaceDN w:val="0"/>
        <w:adjustRightInd w:val="0"/>
        <w:spacing w:after="0" w:line="240" w:lineRule="auto"/>
        <w:ind w:right="-20"/>
        <w:jc w:val="both"/>
        <w:rPr>
          <w:rFonts w:ascii="Arial" w:hAnsi="Arial" w:cs="Arial"/>
          <w:sz w:val="24"/>
          <w:szCs w:val="24"/>
        </w:rPr>
      </w:pPr>
      <w:r w:rsidRPr="00FB0C68">
        <w:rPr>
          <w:rFonts w:ascii="Arial" w:hAnsi="Arial" w:cs="Arial"/>
          <w:sz w:val="24"/>
          <w:szCs w:val="24"/>
        </w:rPr>
        <w:t>Le</w:t>
      </w:r>
      <w:r w:rsidR="009B10DA" w:rsidRPr="00FB0C68">
        <w:rPr>
          <w:rFonts w:ascii="Arial" w:hAnsi="Arial" w:cs="Arial"/>
          <w:sz w:val="24"/>
          <w:szCs w:val="24"/>
        </w:rPr>
        <w:t xml:space="preserve"> </w:t>
      </w:r>
      <w:r w:rsidRPr="00FB0C68">
        <w:rPr>
          <w:rFonts w:ascii="Arial" w:hAnsi="Arial" w:cs="Arial"/>
          <w:sz w:val="24"/>
          <w:szCs w:val="24"/>
        </w:rPr>
        <w:t>prix</w:t>
      </w:r>
      <w:r w:rsidR="009B10DA" w:rsidRPr="00FB0C68">
        <w:rPr>
          <w:rFonts w:ascii="Arial" w:hAnsi="Arial" w:cs="Arial"/>
          <w:sz w:val="24"/>
          <w:szCs w:val="24"/>
        </w:rPr>
        <w:t xml:space="preserve"> </w:t>
      </w:r>
      <w:r w:rsidRPr="00FB0C68">
        <w:rPr>
          <w:rFonts w:ascii="Arial" w:hAnsi="Arial" w:cs="Arial"/>
          <w:sz w:val="24"/>
          <w:szCs w:val="24"/>
        </w:rPr>
        <w:t>TTC</w:t>
      </w:r>
      <w:r w:rsidR="009B10DA" w:rsidRPr="00FB0C68">
        <w:rPr>
          <w:rFonts w:ascii="Arial" w:hAnsi="Arial" w:cs="Arial"/>
          <w:sz w:val="24"/>
          <w:szCs w:val="24"/>
        </w:rPr>
        <w:t xml:space="preserve"> </w:t>
      </w:r>
      <w:r w:rsidRPr="00FB0C68">
        <w:rPr>
          <w:rFonts w:ascii="Arial" w:hAnsi="Arial" w:cs="Arial"/>
          <w:sz w:val="24"/>
          <w:szCs w:val="24"/>
        </w:rPr>
        <w:t>s’entend</w:t>
      </w:r>
      <w:r w:rsidR="009B10DA" w:rsidRPr="00FB0C68">
        <w:rPr>
          <w:rFonts w:ascii="Arial" w:hAnsi="Arial" w:cs="Arial"/>
          <w:sz w:val="24"/>
          <w:szCs w:val="24"/>
        </w:rPr>
        <w:t xml:space="preserve"> </w:t>
      </w:r>
      <w:r w:rsidRPr="00FB0C68">
        <w:rPr>
          <w:rFonts w:ascii="Arial" w:hAnsi="Arial" w:cs="Arial"/>
          <w:sz w:val="24"/>
          <w:szCs w:val="24"/>
        </w:rPr>
        <w:t>TVA</w:t>
      </w:r>
      <w:r w:rsidR="009B10DA" w:rsidRPr="00FB0C68">
        <w:rPr>
          <w:rFonts w:ascii="Arial" w:hAnsi="Arial" w:cs="Arial"/>
          <w:sz w:val="24"/>
          <w:szCs w:val="24"/>
        </w:rPr>
        <w:t xml:space="preserve"> </w:t>
      </w:r>
      <w:r w:rsidRPr="00FB0C68">
        <w:rPr>
          <w:rFonts w:ascii="Arial" w:hAnsi="Arial" w:cs="Arial"/>
          <w:sz w:val="24"/>
          <w:szCs w:val="24"/>
        </w:rPr>
        <w:t>incluse.</w:t>
      </w:r>
    </w:p>
    <w:p w14:paraId="3DF5599A" w14:textId="77777777" w:rsidR="006B0ADC" w:rsidRPr="00FB0C68" w:rsidRDefault="006B0ADC" w:rsidP="00D95738">
      <w:pPr>
        <w:widowControl w:val="0"/>
        <w:tabs>
          <w:tab w:val="left" w:pos="2360"/>
          <w:tab w:val="left" w:pos="2800"/>
          <w:tab w:val="left" w:pos="4680"/>
        </w:tabs>
        <w:autoSpaceDE w:val="0"/>
        <w:autoSpaceDN w:val="0"/>
        <w:adjustRightInd w:val="0"/>
        <w:spacing w:after="0" w:line="240" w:lineRule="auto"/>
        <w:ind w:left="1247" w:right="-32" w:hanging="1247"/>
        <w:jc w:val="both"/>
        <w:rPr>
          <w:rFonts w:ascii="Arial" w:hAnsi="Arial" w:cs="Arial"/>
          <w:b/>
          <w:bCs/>
          <w:sz w:val="24"/>
          <w:szCs w:val="24"/>
          <w:u w:val="single"/>
        </w:rPr>
      </w:pPr>
    </w:p>
    <w:p w14:paraId="087B49AE" w14:textId="15C2D9C3" w:rsidR="006D1C4E" w:rsidRPr="00FB0C68" w:rsidRDefault="00A212A5" w:rsidP="009B10DA">
      <w:pPr>
        <w:widowControl w:val="0"/>
        <w:tabs>
          <w:tab w:val="left" w:pos="2360"/>
          <w:tab w:val="left" w:pos="2800"/>
          <w:tab w:val="left" w:pos="4680"/>
        </w:tabs>
        <w:autoSpaceDE w:val="0"/>
        <w:autoSpaceDN w:val="0"/>
        <w:adjustRightInd w:val="0"/>
        <w:spacing w:after="0" w:line="240" w:lineRule="auto"/>
        <w:ind w:left="1247" w:right="-32" w:hanging="1247"/>
        <w:jc w:val="both"/>
        <w:rPr>
          <w:rFonts w:ascii="Arial" w:hAnsi="Arial" w:cs="Arial"/>
          <w:b/>
          <w:bCs/>
          <w:sz w:val="24"/>
          <w:szCs w:val="24"/>
        </w:rPr>
      </w:pPr>
      <w:r w:rsidRPr="00FB0C68">
        <w:rPr>
          <w:rFonts w:ascii="Arial" w:hAnsi="Arial" w:cs="Arial"/>
          <w:b/>
          <w:bCs/>
          <w:sz w:val="24"/>
          <w:szCs w:val="24"/>
          <w:u w:val="single"/>
        </w:rPr>
        <w:t>Article</w:t>
      </w:r>
      <w:proofErr w:type="gramStart"/>
      <w:r w:rsidRPr="00FB0C68">
        <w:rPr>
          <w:rFonts w:ascii="Arial" w:hAnsi="Arial" w:cs="Arial"/>
          <w:b/>
          <w:bCs/>
          <w:sz w:val="24"/>
          <w:szCs w:val="24"/>
          <w:u w:val="single"/>
        </w:rPr>
        <w:t>28</w:t>
      </w:r>
      <w:r w:rsidRPr="00FB0C68">
        <w:rPr>
          <w:rFonts w:ascii="Arial" w:hAnsi="Arial" w:cs="Arial"/>
          <w:b/>
          <w:bCs/>
          <w:sz w:val="24"/>
          <w:szCs w:val="24"/>
        </w:rPr>
        <w:t>:</w:t>
      </w:r>
      <w:proofErr w:type="gramEnd"/>
      <w:r w:rsidRPr="00FB0C68">
        <w:rPr>
          <w:rFonts w:ascii="Arial" w:hAnsi="Arial" w:cs="Arial"/>
          <w:b/>
          <w:bCs/>
          <w:sz w:val="24"/>
          <w:szCs w:val="24"/>
        </w:rPr>
        <w:t xml:space="preserve"> </w:t>
      </w:r>
      <w:r w:rsidRPr="00FB0C68">
        <w:rPr>
          <w:rFonts w:ascii="Arial" w:hAnsi="Arial" w:cs="Arial"/>
          <w:b/>
          <w:bCs/>
          <w:spacing w:val="5"/>
          <w:sz w:val="24"/>
          <w:szCs w:val="24"/>
        </w:rPr>
        <w:t>Timbre</w:t>
      </w:r>
      <w:r w:rsidRPr="00FB0C68">
        <w:rPr>
          <w:rFonts w:ascii="Arial" w:hAnsi="Arial" w:cs="Arial"/>
          <w:b/>
          <w:bCs/>
          <w:sz w:val="24"/>
          <w:szCs w:val="24"/>
        </w:rPr>
        <w:t xml:space="preserve">s </w:t>
      </w:r>
      <w:r w:rsidRPr="00FB0C68">
        <w:rPr>
          <w:rFonts w:ascii="Arial" w:hAnsi="Arial" w:cs="Arial"/>
          <w:b/>
          <w:bCs/>
          <w:spacing w:val="5"/>
          <w:sz w:val="24"/>
          <w:szCs w:val="24"/>
        </w:rPr>
        <w:t>e</w:t>
      </w:r>
      <w:r w:rsidRPr="00FB0C68">
        <w:rPr>
          <w:rFonts w:ascii="Arial" w:hAnsi="Arial" w:cs="Arial"/>
          <w:b/>
          <w:bCs/>
          <w:sz w:val="24"/>
          <w:szCs w:val="24"/>
        </w:rPr>
        <w:t xml:space="preserve">t </w:t>
      </w:r>
      <w:r w:rsidRPr="00FB0C68">
        <w:rPr>
          <w:rFonts w:ascii="Arial" w:hAnsi="Arial" w:cs="Arial"/>
          <w:b/>
          <w:bCs/>
          <w:spacing w:val="5"/>
          <w:sz w:val="24"/>
          <w:szCs w:val="24"/>
        </w:rPr>
        <w:t>enregistremen</w:t>
      </w:r>
      <w:r w:rsidRPr="00FB0C68">
        <w:rPr>
          <w:rFonts w:ascii="Arial" w:hAnsi="Arial" w:cs="Arial"/>
          <w:b/>
          <w:bCs/>
          <w:sz w:val="24"/>
          <w:szCs w:val="24"/>
        </w:rPr>
        <w:t xml:space="preserve">t </w:t>
      </w:r>
      <w:r w:rsidRPr="00FB0C68">
        <w:rPr>
          <w:rFonts w:ascii="Arial" w:hAnsi="Arial" w:cs="Arial"/>
          <w:b/>
          <w:bCs/>
          <w:spacing w:val="5"/>
          <w:sz w:val="24"/>
          <w:szCs w:val="24"/>
        </w:rPr>
        <w:t xml:space="preserve">des </w:t>
      </w:r>
      <w:r w:rsidRPr="00FB0C68">
        <w:rPr>
          <w:rFonts w:ascii="Arial" w:hAnsi="Arial" w:cs="Arial"/>
          <w:b/>
          <w:bCs/>
          <w:sz w:val="24"/>
          <w:szCs w:val="24"/>
        </w:rPr>
        <w:t>marchés</w:t>
      </w:r>
      <w:r w:rsidR="0066290F" w:rsidRPr="00FB0C68">
        <w:rPr>
          <w:rFonts w:ascii="Arial" w:hAnsi="Arial" w:cs="Arial"/>
          <w:b/>
          <w:bCs/>
          <w:sz w:val="24"/>
          <w:szCs w:val="24"/>
        </w:rPr>
        <w:t xml:space="preserve"> </w:t>
      </w:r>
      <w:r w:rsidRPr="00FB0C68">
        <w:rPr>
          <w:rFonts w:ascii="Arial" w:hAnsi="Arial" w:cs="Arial"/>
          <w:b/>
          <w:bCs/>
          <w:sz w:val="24"/>
          <w:szCs w:val="24"/>
        </w:rPr>
        <w:t>(CCAGArticle37)</w:t>
      </w:r>
    </w:p>
    <w:p w14:paraId="7CC65ECA" w14:textId="77777777" w:rsidR="00580084" w:rsidRPr="00FB0C68" w:rsidRDefault="00A212A5" w:rsidP="00D95738">
      <w:pPr>
        <w:pStyle w:val="Corpsdetexte"/>
        <w:spacing w:after="0" w:line="240" w:lineRule="auto"/>
        <w:jc w:val="both"/>
        <w:rPr>
          <w:rFonts w:ascii="Arial" w:hAnsi="Arial" w:cs="Arial"/>
          <w:sz w:val="24"/>
          <w:szCs w:val="24"/>
          <w:lang w:val="fr-FR"/>
        </w:rPr>
      </w:pPr>
      <w:r w:rsidRPr="00FB0C68">
        <w:rPr>
          <w:rFonts w:ascii="Arial" w:hAnsi="Arial" w:cs="Arial"/>
          <w:b/>
          <w:bCs/>
          <w:sz w:val="24"/>
          <w:szCs w:val="24"/>
          <w:lang w:val="fr-FR"/>
        </w:rPr>
        <w:t>Sept</w:t>
      </w:r>
      <w:r w:rsidRPr="00FB0C68">
        <w:rPr>
          <w:rFonts w:ascii="Arial" w:hAnsi="Arial" w:cs="Arial"/>
          <w:sz w:val="24"/>
          <w:szCs w:val="24"/>
          <w:lang w:val="fr-FR"/>
        </w:rPr>
        <w:t xml:space="preserve"> </w:t>
      </w:r>
      <w:r w:rsidRPr="00FB0C68">
        <w:rPr>
          <w:rFonts w:ascii="Arial" w:hAnsi="Arial" w:cs="Arial"/>
          <w:b/>
          <w:sz w:val="24"/>
          <w:szCs w:val="24"/>
          <w:lang w:val="fr-FR"/>
        </w:rPr>
        <w:t>(07) exemplaires originaux</w:t>
      </w:r>
      <w:r w:rsidR="009B10DA" w:rsidRPr="00FB0C68">
        <w:rPr>
          <w:rFonts w:ascii="Arial" w:hAnsi="Arial" w:cs="Arial"/>
          <w:b/>
          <w:sz w:val="24"/>
          <w:szCs w:val="24"/>
          <w:lang w:val="fr-FR"/>
        </w:rPr>
        <w:t xml:space="preserve"> </w:t>
      </w:r>
      <w:r w:rsidRPr="00FB0C68">
        <w:rPr>
          <w:rFonts w:ascii="Arial" w:hAnsi="Arial" w:cs="Arial"/>
          <w:sz w:val="24"/>
          <w:szCs w:val="24"/>
          <w:lang w:val="fr-FR"/>
        </w:rPr>
        <w:t>du marché seront timbrés</w:t>
      </w:r>
      <w:r w:rsidR="009B10DA" w:rsidRPr="00FB0C68">
        <w:rPr>
          <w:rFonts w:ascii="Arial" w:hAnsi="Arial" w:cs="Arial"/>
          <w:sz w:val="24"/>
          <w:szCs w:val="24"/>
          <w:lang w:val="fr-FR"/>
        </w:rPr>
        <w:t xml:space="preserve"> </w:t>
      </w:r>
      <w:r w:rsidRPr="00FB0C68">
        <w:rPr>
          <w:rFonts w:ascii="Arial" w:hAnsi="Arial" w:cs="Arial"/>
          <w:sz w:val="24"/>
          <w:szCs w:val="24"/>
          <w:lang w:val="fr-FR"/>
        </w:rPr>
        <w:t>et</w:t>
      </w:r>
      <w:r w:rsidR="009B10DA" w:rsidRPr="00FB0C68">
        <w:rPr>
          <w:rFonts w:ascii="Arial" w:hAnsi="Arial" w:cs="Arial"/>
          <w:sz w:val="24"/>
          <w:szCs w:val="24"/>
          <w:lang w:val="fr-FR"/>
        </w:rPr>
        <w:t xml:space="preserve"> </w:t>
      </w:r>
      <w:r w:rsidRPr="00FB0C68">
        <w:rPr>
          <w:rFonts w:ascii="Arial" w:hAnsi="Arial" w:cs="Arial"/>
          <w:sz w:val="24"/>
          <w:szCs w:val="24"/>
          <w:lang w:val="fr-FR"/>
        </w:rPr>
        <w:t>enregistrés</w:t>
      </w:r>
      <w:r w:rsidR="009B10DA" w:rsidRPr="00FB0C68">
        <w:rPr>
          <w:rFonts w:ascii="Arial" w:hAnsi="Arial" w:cs="Arial"/>
          <w:sz w:val="24"/>
          <w:szCs w:val="24"/>
          <w:lang w:val="fr-FR"/>
        </w:rPr>
        <w:t xml:space="preserve"> </w:t>
      </w:r>
      <w:r w:rsidRPr="00FB0C68">
        <w:rPr>
          <w:rFonts w:ascii="Arial" w:hAnsi="Arial" w:cs="Arial"/>
          <w:sz w:val="24"/>
          <w:szCs w:val="24"/>
          <w:lang w:val="fr-FR"/>
        </w:rPr>
        <w:t>par</w:t>
      </w:r>
      <w:r w:rsidR="009B10DA" w:rsidRPr="00FB0C68">
        <w:rPr>
          <w:rFonts w:ascii="Arial" w:hAnsi="Arial" w:cs="Arial"/>
          <w:sz w:val="24"/>
          <w:szCs w:val="24"/>
          <w:lang w:val="fr-FR"/>
        </w:rPr>
        <w:t xml:space="preserve"> </w:t>
      </w:r>
      <w:r w:rsidRPr="00FB0C68">
        <w:rPr>
          <w:rFonts w:ascii="Arial" w:hAnsi="Arial" w:cs="Arial"/>
          <w:sz w:val="24"/>
          <w:szCs w:val="24"/>
          <w:lang w:val="fr-FR"/>
        </w:rPr>
        <w:t>les</w:t>
      </w:r>
      <w:r w:rsidR="009B10DA" w:rsidRPr="00FB0C68">
        <w:rPr>
          <w:rFonts w:ascii="Arial" w:hAnsi="Arial" w:cs="Arial"/>
          <w:sz w:val="24"/>
          <w:szCs w:val="24"/>
          <w:lang w:val="fr-FR"/>
        </w:rPr>
        <w:t xml:space="preserve"> </w:t>
      </w:r>
      <w:r w:rsidRPr="00FB0C68">
        <w:rPr>
          <w:rFonts w:ascii="Arial" w:hAnsi="Arial" w:cs="Arial"/>
          <w:sz w:val="24"/>
          <w:szCs w:val="24"/>
          <w:lang w:val="fr-FR"/>
        </w:rPr>
        <w:t>soins</w:t>
      </w:r>
      <w:r w:rsidR="009B10DA" w:rsidRPr="00FB0C68">
        <w:rPr>
          <w:rFonts w:ascii="Arial" w:hAnsi="Arial" w:cs="Arial"/>
          <w:sz w:val="24"/>
          <w:szCs w:val="24"/>
          <w:lang w:val="fr-FR"/>
        </w:rPr>
        <w:t xml:space="preserve"> </w:t>
      </w:r>
      <w:r w:rsidRPr="00FB0C68">
        <w:rPr>
          <w:rFonts w:ascii="Arial" w:hAnsi="Arial" w:cs="Arial"/>
          <w:sz w:val="24"/>
          <w:szCs w:val="24"/>
          <w:lang w:val="fr-FR"/>
        </w:rPr>
        <w:t>et</w:t>
      </w:r>
      <w:r w:rsidR="009B10DA" w:rsidRPr="00FB0C68">
        <w:rPr>
          <w:rFonts w:ascii="Arial" w:hAnsi="Arial" w:cs="Arial"/>
          <w:sz w:val="24"/>
          <w:szCs w:val="24"/>
          <w:lang w:val="fr-FR"/>
        </w:rPr>
        <w:t xml:space="preserve"> </w:t>
      </w:r>
      <w:r w:rsidRPr="00FB0C68">
        <w:rPr>
          <w:rFonts w:ascii="Arial" w:hAnsi="Arial" w:cs="Arial"/>
          <w:sz w:val="24"/>
          <w:szCs w:val="24"/>
          <w:lang w:val="fr-FR"/>
        </w:rPr>
        <w:t>aux</w:t>
      </w:r>
      <w:r w:rsidR="009B10DA" w:rsidRPr="00FB0C68">
        <w:rPr>
          <w:rFonts w:ascii="Arial" w:hAnsi="Arial" w:cs="Arial"/>
          <w:sz w:val="24"/>
          <w:szCs w:val="24"/>
          <w:lang w:val="fr-FR"/>
        </w:rPr>
        <w:t xml:space="preserve"> </w:t>
      </w:r>
      <w:r w:rsidRPr="00FB0C68">
        <w:rPr>
          <w:rFonts w:ascii="Arial" w:hAnsi="Arial" w:cs="Arial"/>
          <w:sz w:val="24"/>
          <w:szCs w:val="24"/>
          <w:lang w:val="fr-FR"/>
        </w:rPr>
        <w:t>frais</w:t>
      </w:r>
      <w:r w:rsidR="009B10DA" w:rsidRPr="00FB0C68">
        <w:rPr>
          <w:rFonts w:ascii="Arial" w:hAnsi="Arial" w:cs="Arial"/>
          <w:sz w:val="24"/>
          <w:szCs w:val="24"/>
          <w:lang w:val="fr-FR"/>
        </w:rPr>
        <w:t xml:space="preserve"> </w:t>
      </w:r>
      <w:r w:rsidRPr="00FB0C68">
        <w:rPr>
          <w:rFonts w:ascii="Arial" w:hAnsi="Arial" w:cs="Arial"/>
          <w:sz w:val="24"/>
          <w:szCs w:val="24"/>
          <w:lang w:val="fr-FR"/>
        </w:rPr>
        <w:t>de l’entrepreneur,</w:t>
      </w:r>
      <w:r w:rsidR="009B10DA" w:rsidRPr="00FB0C68">
        <w:rPr>
          <w:rFonts w:ascii="Arial" w:hAnsi="Arial" w:cs="Arial"/>
          <w:sz w:val="24"/>
          <w:szCs w:val="24"/>
          <w:lang w:val="fr-FR"/>
        </w:rPr>
        <w:t xml:space="preserve"> </w:t>
      </w:r>
      <w:r w:rsidRPr="00FB0C68">
        <w:rPr>
          <w:rFonts w:ascii="Arial" w:hAnsi="Arial" w:cs="Arial"/>
          <w:sz w:val="24"/>
          <w:szCs w:val="24"/>
          <w:lang w:val="fr-FR"/>
        </w:rPr>
        <w:t>conformément</w:t>
      </w:r>
      <w:r w:rsidR="009B10DA" w:rsidRPr="00FB0C68">
        <w:rPr>
          <w:rFonts w:ascii="Arial" w:hAnsi="Arial" w:cs="Arial"/>
          <w:sz w:val="24"/>
          <w:szCs w:val="24"/>
          <w:lang w:val="fr-FR"/>
        </w:rPr>
        <w:t xml:space="preserve"> </w:t>
      </w:r>
      <w:r w:rsidRPr="00FB0C68">
        <w:rPr>
          <w:rFonts w:ascii="Arial" w:hAnsi="Arial" w:cs="Arial"/>
          <w:sz w:val="24"/>
          <w:szCs w:val="24"/>
          <w:lang w:val="fr-FR"/>
        </w:rPr>
        <w:t>à</w:t>
      </w:r>
      <w:r w:rsidR="009B10DA" w:rsidRPr="00FB0C68">
        <w:rPr>
          <w:rFonts w:ascii="Arial" w:hAnsi="Arial" w:cs="Arial"/>
          <w:sz w:val="24"/>
          <w:szCs w:val="24"/>
          <w:lang w:val="fr-FR"/>
        </w:rPr>
        <w:t xml:space="preserve"> </w:t>
      </w:r>
      <w:r w:rsidRPr="00FB0C68">
        <w:rPr>
          <w:rFonts w:ascii="Arial" w:hAnsi="Arial" w:cs="Arial"/>
          <w:sz w:val="24"/>
          <w:szCs w:val="24"/>
          <w:lang w:val="fr-FR"/>
        </w:rPr>
        <w:t>la</w:t>
      </w:r>
      <w:r w:rsidR="009B10DA" w:rsidRPr="00FB0C68">
        <w:rPr>
          <w:rFonts w:ascii="Arial" w:hAnsi="Arial" w:cs="Arial"/>
          <w:sz w:val="24"/>
          <w:szCs w:val="24"/>
          <w:lang w:val="fr-FR"/>
        </w:rPr>
        <w:t xml:space="preserve"> </w:t>
      </w:r>
      <w:r w:rsidRPr="00FB0C68">
        <w:rPr>
          <w:rFonts w:ascii="Arial" w:hAnsi="Arial" w:cs="Arial"/>
          <w:sz w:val="24"/>
          <w:szCs w:val="24"/>
          <w:lang w:val="fr-FR"/>
        </w:rPr>
        <w:t>réglementation.</w:t>
      </w:r>
    </w:p>
    <w:p w14:paraId="612F6FA1" w14:textId="77777777" w:rsidR="00820ABA" w:rsidRPr="00FB0C68" w:rsidRDefault="00820ABA" w:rsidP="00D95738">
      <w:pPr>
        <w:pStyle w:val="Corpsdetexte"/>
        <w:spacing w:after="0" w:line="240" w:lineRule="auto"/>
        <w:jc w:val="both"/>
        <w:rPr>
          <w:rFonts w:ascii="Arial" w:hAnsi="Arial" w:cs="Arial"/>
          <w:sz w:val="24"/>
          <w:szCs w:val="24"/>
          <w:lang w:val="fr-FR"/>
        </w:rPr>
      </w:pPr>
    </w:p>
    <w:p w14:paraId="73DA6441" w14:textId="77777777" w:rsidR="006B0ADC" w:rsidRPr="00FB0C68" w:rsidRDefault="00820ABA" w:rsidP="00D95738">
      <w:pPr>
        <w:pStyle w:val="Corpsdetexte"/>
        <w:spacing w:after="0" w:line="240" w:lineRule="auto"/>
        <w:jc w:val="both"/>
        <w:rPr>
          <w:rFonts w:ascii="Arial" w:hAnsi="Arial" w:cs="Arial"/>
          <w:b/>
          <w:bCs/>
          <w:sz w:val="24"/>
          <w:szCs w:val="24"/>
          <w:lang w:val="fr-FR"/>
        </w:rPr>
      </w:pPr>
      <w:r w:rsidRPr="00FB0C68">
        <w:rPr>
          <w:rFonts w:ascii="Arial" w:hAnsi="Arial" w:cs="Arial"/>
          <w:b/>
          <w:bCs/>
          <w:sz w:val="24"/>
          <w:szCs w:val="24"/>
          <w:lang w:val="fr-FR"/>
        </w:rPr>
        <w:t>CHAPITRE III : EXECUTION DES TRAVAUX</w:t>
      </w:r>
    </w:p>
    <w:p w14:paraId="1C44F99E" w14:textId="77777777" w:rsidR="006B0ADC" w:rsidRPr="00FB0C68" w:rsidRDefault="006B0ADC"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 xml:space="preserve">Les travaux comprennent notamment : </w:t>
      </w:r>
    </w:p>
    <w:p w14:paraId="1D28DA5F" w14:textId="77777777" w:rsidR="006B0ADC" w:rsidRPr="00FB0C68" w:rsidRDefault="006B0ADC" w:rsidP="00D95738">
      <w:pPr>
        <w:numPr>
          <w:ilvl w:val="0"/>
          <w:numId w:val="3"/>
        </w:numPr>
        <w:spacing w:after="0" w:line="240" w:lineRule="auto"/>
        <w:ind w:left="1077" w:hanging="357"/>
        <w:jc w:val="both"/>
        <w:rPr>
          <w:rFonts w:ascii="Arial" w:hAnsi="Arial" w:cs="Arial"/>
          <w:sz w:val="24"/>
          <w:szCs w:val="24"/>
        </w:rPr>
      </w:pPr>
      <w:r w:rsidRPr="00FB0C68">
        <w:rPr>
          <w:rFonts w:ascii="Arial" w:hAnsi="Arial" w:cs="Arial"/>
          <w:sz w:val="24"/>
          <w:szCs w:val="24"/>
        </w:rPr>
        <w:t>Les travaux préparatoires ;</w:t>
      </w:r>
    </w:p>
    <w:p w14:paraId="5C933524" w14:textId="29CAFEDE" w:rsidR="006B0ADC" w:rsidRPr="00FB0C68" w:rsidRDefault="006B0ADC" w:rsidP="00D95738">
      <w:pPr>
        <w:numPr>
          <w:ilvl w:val="0"/>
          <w:numId w:val="3"/>
        </w:numPr>
        <w:tabs>
          <w:tab w:val="clear" w:pos="360"/>
          <w:tab w:val="num" w:pos="1080"/>
        </w:tabs>
        <w:spacing w:after="0" w:line="240" w:lineRule="auto"/>
        <w:ind w:left="1077" w:hanging="357"/>
        <w:jc w:val="both"/>
        <w:rPr>
          <w:rFonts w:ascii="Arial" w:hAnsi="Arial" w:cs="Arial"/>
          <w:sz w:val="24"/>
          <w:szCs w:val="24"/>
        </w:rPr>
      </w:pPr>
      <w:r w:rsidRPr="00FB0C68">
        <w:rPr>
          <w:rFonts w:ascii="Arial" w:hAnsi="Arial" w:cs="Arial"/>
          <w:sz w:val="24"/>
          <w:szCs w:val="24"/>
        </w:rPr>
        <w:t xml:space="preserve">Les </w:t>
      </w:r>
      <w:proofErr w:type="gramStart"/>
      <w:r w:rsidRPr="00FB0C68">
        <w:rPr>
          <w:rFonts w:ascii="Arial" w:hAnsi="Arial" w:cs="Arial"/>
          <w:sz w:val="24"/>
          <w:szCs w:val="24"/>
        </w:rPr>
        <w:t>maçonneries;</w:t>
      </w:r>
      <w:proofErr w:type="gramEnd"/>
    </w:p>
    <w:p w14:paraId="166A84B7" w14:textId="77777777" w:rsidR="006B0ADC" w:rsidRPr="00FB0C68" w:rsidRDefault="006B0ADC" w:rsidP="00D95738">
      <w:pPr>
        <w:numPr>
          <w:ilvl w:val="0"/>
          <w:numId w:val="3"/>
        </w:numPr>
        <w:tabs>
          <w:tab w:val="clear" w:pos="360"/>
          <w:tab w:val="num" w:pos="1080"/>
        </w:tabs>
        <w:spacing w:after="0" w:line="240" w:lineRule="auto"/>
        <w:ind w:left="1077" w:hanging="357"/>
        <w:jc w:val="both"/>
        <w:rPr>
          <w:rFonts w:ascii="Arial" w:hAnsi="Arial" w:cs="Arial"/>
          <w:sz w:val="24"/>
          <w:szCs w:val="24"/>
        </w:rPr>
      </w:pPr>
      <w:r w:rsidRPr="00FB0C68">
        <w:rPr>
          <w:rFonts w:ascii="Arial" w:hAnsi="Arial" w:cs="Arial"/>
          <w:sz w:val="24"/>
          <w:szCs w:val="24"/>
        </w:rPr>
        <w:t>La charpente – couverture-plafond ;</w:t>
      </w:r>
    </w:p>
    <w:p w14:paraId="0F7223C5" w14:textId="77777777" w:rsidR="006B0ADC" w:rsidRPr="00FB0C68" w:rsidRDefault="006B0ADC" w:rsidP="00D95738">
      <w:pPr>
        <w:numPr>
          <w:ilvl w:val="0"/>
          <w:numId w:val="3"/>
        </w:numPr>
        <w:tabs>
          <w:tab w:val="clear" w:pos="360"/>
          <w:tab w:val="num" w:pos="1080"/>
        </w:tabs>
        <w:spacing w:after="0" w:line="240" w:lineRule="auto"/>
        <w:ind w:left="1077" w:hanging="357"/>
        <w:jc w:val="both"/>
        <w:rPr>
          <w:rFonts w:ascii="Arial" w:hAnsi="Arial" w:cs="Arial"/>
          <w:sz w:val="24"/>
          <w:szCs w:val="24"/>
        </w:rPr>
      </w:pPr>
      <w:r w:rsidRPr="00FB0C68">
        <w:rPr>
          <w:rFonts w:ascii="Arial" w:hAnsi="Arial" w:cs="Arial"/>
          <w:sz w:val="24"/>
          <w:szCs w:val="24"/>
        </w:rPr>
        <w:t>La menuiserie métallique ;</w:t>
      </w:r>
    </w:p>
    <w:p w14:paraId="28D2F464" w14:textId="77777777" w:rsidR="006B0ADC" w:rsidRPr="00FB0C68" w:rsidRDefault="006B0ADC" w:rsidP="00D95738">
      <w:pPr>
        <w:numPr>
          <w:ilvl w:val="0"/>
          <w:numId w:val="3"/>
        </w:numPr>
        <w:tabs>
          <w:tab w:val="clear" w:pos="360"/>
          <w:tab w:val="num" w:pos="1080"/>
        </w:tabs>
        <w:spacing w:after="0" w:line="240" w:lineRule="auto"/>
        <w:ind w:left="1077" w:hanging="357"/>
        <w:jc w:val="both"/>
        <w:rPr>
          <w:rFonts w:ascii="Arial" w:hAnsi="Arial" w:cs="Arial"/>
          <w:sz w:val="24"/>
          <w:szCs w:val="24"/>
        </w:rPr>
      </w:pPr>
      <w:r w:rsidRPr="00FB0C68">
        <w:rPr>
          <w:rFonts w:ascii="Arial" w:hAnsi="Arial" w:cs="Arial"/>
          <w:sz w:val="24"/>
          <w:szCs w:val="24"/>
        </w:rPr>
        <w:t>L’électricité ;</w:t>
      </w:r>
    </w:p>
    <w:p w14:paraId="3FF6602B" w14:textId="77777777" w:rsidR="006B0ADC" w:rsidRPr="00FB0C68" w:rsidRDefault="006B0ADC" w:rsidP="00D95738">
      <w:pPr>
        <w:numPr>
          <w:ilvl w:val="0"/>
          <w:numId w:val="3"/>
        </w:numPr>
        <w:tabs>
          <w:tab w:val="clear" w:pos="360"/>
          <w:tab w:val="num" w:pos="1080"/>
        </w:tabs>
        <w:spacing w:after="0" w:line="240" w:lineRule="auto"/>
        <w:ind w:left="1077" w:hanging="357"/>
        <w:jc w:val="both"/>
        <w:rPr>
          <w:rFonts w:ascii="Arial" w:hAnsi="Arial" w:cs="Arial"/>
          <w:sz w:val="24"/>
          <w:szCs w:val="24"/>
        </w:rPr>
      </w:pPr>
      <w:r w:rsidRPr="00FB0C68">
        <w:rPr>
          <w:rFonts w:ascii="Arial" w:hAnsi="Arial" w:cs="Arial"/>
          <w:sz w:val="24"/>
          <w:szCs w:val="24"/>
        </w:rPr>
        <w:t>La peinture ;</w:t>
      </w:r>
    </w:p>
    <w:p w14:paraId="69D4222B" w14:textId="77777777" w:rsidR="006B0ADC" w:rsidRPr="00FB0C68" w:rsidRDefault="006B0ADC" w:rsidP="00D95738">
      <w:pPr>
        <w:numPr>
          <w:ilvl w:val="0"/>
          <w:numId w:val="3"/>
        </w:numPr>
        <w:tabs>
          <w:tab w:val="clear" w:pos="360"/>
          <w:tab w:val="num" w:pos="1080"/>
        </w:tabs>
        <w:spacing w:after="0" w:line="240" w:lineRule="auto"/>
        <w:ind w:left="1077" w:hanging="357"/>
        <w:jc w:val="both"/>
        <w:rPr>
          <w:rFonts w:ascii="Arial" w:hAnsi="Arial" w:cs="Arial"/>
          <w:sz w:val="24"/>
          <w:szCs w:val="24"/>
        </w:rPr>
      </w:pPr>
      <w:r w:rsidRPr="00FB0C68">
        <w:rPr>
          <w:rFonts w:ascii="Arial" w:hAnsi="Arial" w:cs="Arial"/>
          <w:sz w:val="24"/>
          <w:szCs w:val="24"/>
        </w:rPr>
        <w:t>Les voiries et réseaux divers.</w:t>
      </w:r>
    </w:p>
    <w:p w14:paraId="0A2FAF94" w14:textId="77777777" w:rsidR="00442207" w:rsidRPr="00FB0C68" w:rsidRDefault="00442207" w:rsidP="00D95738">
      <w:pPr>
        <w:spacing w:after="0" w:line="240" w:lineRule="auto"/>
        <w:ind w:left="720"/>
        <w:jc w:val="both"/>
        <w:rPr>
          <w:rFonts w:ascii="Arial" w:hAnsi="Arial" w:cs="Arial"/>
          <w:sz w:val="24"/>
          <w:szCs w:val="24"/>
        </w:rPr>
      </w:pPr>
    </w:p>
    <w:p w14:paraId="626F8014" w14:textId="77777777" w:rsidR="00442207" w:rsidRPr="00FB0C68" w:rsidRDefault="00442207" w:rsidP="00D95738">
      <w:pPr>
        <w:autoSpaceDE w:val="0"/>
        <w:autoSpaceDN w:val="0"/>
        <w:adjustRightInd w:val="0"/>
        <w:spacing w:after="0" w:line="240" w:lineRule="auto"/>
        <w:jc w:val="both"/>
        <w:rPr>
          <w:rFonts w:ascii="Arial" w:eastAsia="Calibri" w:hAnsi="Arial" w:cs="Arial"/>
          <w:b/>
          <w:bCs/>
          <w:sz w:val="24"/>
          <w:szCs w:val="24"/>
        </w:rPr>
      </w:pPr>
      <w:r w:rsidRPr="00FB0C68">
        <w:rPr>
          <w:rFonts w:ascii="Arial" w:eastAsia="Calibri" w:hAnsi="Arial" w:cs="Arial"/>
          <w:b/>
          <w:bCs/>
          <w:sz w:val="24"/>
          <w:szCs w:val="24"/>
        </w:rPr>
        <w:t>Article 30 : Obligations du Maître d’Ouvrage</w:t>
      </w:r>
      <w:r w:rsidR="009B10DA" w:rsidRPr="00FB0C68">
        <w:rPr>
          <w:rFonts w:ascii="Arial" w:eastAsia="Calibri" w:hAnsi="Arial" w:cs="Arial"/>
          <w:b/>
          <w:bCs/>
          <w:sz w:val="24"/>
          <w:szCs w:val="24"/>
        </w:rPr>
        <w:t xml:space="preserve"> </w:t>
      </w:r>
      <w:r w:rsidRPr="00FB0C68">
        <w:rPr>
          <w:rFonts w:ascii="Arial" w:eastAsia="Calibri" w:hAnsi="Arial" w:cs="Arial"/>
          <w:b/>
          <w:bCs/>
          <w:sz w:val="24"/>
          <w:szCs w:val="24"/>
        </w:rPr>
        <w:t>(CCAG complété)</w:t>
      </w:r>
    </w:p>
    <w:p w14:paraId="6A916BC2" w14:textId="77777777" w:rsidR="00442207" w:rsidRPr="00FB0C68" w:rsidRDefault="00442207" w:rsidP="00D95738">
      <w:pPr>
        <w:autoSpaceDE w:val="0"/>
        <w:autoSpaceDN w:val="0"/>
        <w:adjustRightInd w:val="0"/>
        <w:spacing w:after="0" w:line="240" w:lineRule="auto"/>
        <w:jc w:val="both"/>
        <w:rPr>
          <w:rFonts w:ascii="Arial" w:eastAsia="Calibri" w:hAnsi="Arial" w:cs="Arial"/>
          <w:sz w:val="24"/>
          <w:szCs w:val="24"/>
        </w:rPr>
      </w:pPr>
      <w:r w:rsidRPr="00FB0C68">
        <w:rPr>
          <w:rFonts w:ascii="Arial" w:eastAsia="Calibri" w:hAnsi="Arial" w:cs="Arial"/>
          <w:b/>
          <w:sz w:val="24"/>
          <w:szCs w:val="24"/>
        </w:rPr>
        <w:t>30.1</w:t>
      </w:r>
      <w:r w:rsidRPr="00FB0C68">
        <w:rPr>
          <w:rFonts w:ascii="Arial" w:eastAsia="Calibri" w:hAnsi="Arial" w:cs="Arial"/>
          <w:sz w:val="24"/>
          <w:szCs w:val="24"/>
        </w:rPr>
        <w:t>. Le Maître d’Ouvrage est tenu de fournir au prestataire</w:t>
      </w:r>
      <w:r w:rsidR="009B10DA" w:rsidRPr="00FB0C68">
        <w:rPr>
          <w:rFonts w:ascii="Arial" w:eastAsia="Calibri" w:hAnsi="Arial" w:cs="Arial"/>
          <w:sz w:val="24"/>
          <w:szCs w:val="24"/>
        </w:rPr>
        <w:t xml:space="preserve"> </w:t>
      </w:r>
      <w:r w:rsidRPr="00FB0C68">
        <w:rPr>
          <w:rFonts w:ascii="Arial" w:eastAsia="Calibri" w:hAnsi="Arial" w:cs="Arial"/>
          <w:sz w:val="24"/>
          <w:szCs w:val="24"/>
        </w:rPr>
        <w:t>les informations nécessaires à l’exécution de</w:t>
      </w:r>
      <w:r w:rsidR="009B10DA" w:rsidRPr="00FB0C68">
        <w:rPr>
          <w:rFonts w:ascii="Arial" w:eastAsia="Calibri" w:hAnsi="Arial" w:cs="Arial"/>
          <w:sz w:val="24"/>
          <w:szCs w:val="24"/>
        </w:rPr>
        <w:t xml:space="preserve"> </w:t>
      </w:r>
      <w:r w:rsidRPr="00FB0C68">
        <w:rPr>
          <w:rFonts w:ascii="Arial" w:eastAsia="Calibri" w:hAnsi="Arial" w:cs="Arial"/>
          <w:sz w:val="24"/>
          <w:szCs w:val="24"/>
        </w:rPr>
        <w:t>sa mission, et de lui garantir, aux frais de ce dernier, l’accès aux sites des projets.</w:t>
      </w:r>
    </w:p>
    <w:p w14:paraId="67DFF247" w14:textId="77777777" w:rsidR="00442207" w:rsidRPr="00FB0C68" w:rsidRDefault="00442207" w:rsidP="00D95738">
      <w:pPr>
        <w:autoSpaceDE w:val="0"/>
        <w:autoSpaceDN w:val="0"/>
        <w:adjustRightInd w:val="0"/>
        <w:spacing w:after="0" w:line="240" w:lineRule="auto"/>
        <w:jc w:val="both"/>
        <w:rPr>
          <w:rFonts w:ascii="Arial" w:eastAsia="Calibri" w:hAnsi="Arial" w:cs="Arial"/>
          <w:sz w:val="24"/>
          <w:szCs w:val="24"/>
        </w:rPr>
      </w:pPr>
    </w:p>
    <w:p w14:paraId="155E70DA" w14:textId="77777777" w:rsidR="00442207" w:rsidRPr="00FB0C68" w:rsidRDefault="00442207" w:rsidP="00D95738">
      <w:pPr>
        <w:autoSpaceDE w:val="0"/>
        <w:autoSpaceDN w:val="0"/>
        <w:adjustRightInd w:val="0"/>
        <w:spacing w:after="0" w:line="240" w:lineRule="auto"/>
        <w:jc w:val="both"/>
        <w:rPr>
          <w:rFonts w:ascii="Arial" w:eastAsia="Calibri" w:hAnsi="Arial" w:cs="Arial"/>
          <w:sz w:val="24"/>
          <w:szCs w:val="24"/>
        </w:rPr>
      </w:pPr>
      <w:r w:rsidRPr="00FB0C68">
        <w:rPr>
          <w:rFonts w:ascii="Arial" w:eastAsia="Calibri" w:hAnsi="Arial" w:cs="Arial"/>
          <w:b/>
          <w:sz w:val="24"/>
          <w:szCs w:val="24"/>
        </w:rPr>
        <w:t>30.2</w:t>
      </w:r>
      <w:r w:rsidRPr="00FB0C68">
        <w:rPr>
          <w:rFonts w:ascii="Arial" w:eastAsia="Calibri" w:hAnsi="Arial" w:cs="Arial"/>
          <w:sz w:val="24"/>
          <w:szCs w:val="24"/>
        </w:rPr>
        <w:t>. Le Maître d’Ouvrage assure au prestataire protection</w:t>
      </w:r>
      <w:r w:rsidR="009B10DA" w:rsidRPr="00FB0C68">
        <w:rPr>
          <w:rFonts w:ascii="Arial" w:eastAsia="Calibri" w:hAnsi="Arial" w:cs="Arial"/>
          <w:sz w:val="24"/>
          <w:szCs w:val="24"/>
        </w:rPr>
        <w:t xml:space="preserve"> </w:t>
      </w:r>
      <w:r w:rsidRPr="00FB0C68">
        <w:rPr>
          <w:rFonts w:ascii="Arial" w:eastAsia="Calibri" w:hAnsi="Arial" w:cs="Arial"/>
          <w:sz w:val="24"/>
          <w:szCs w:val="24"/>
        </w:rPr>
        <w:t>contre les menaces, outrages, violences,</w:t>
      </w:r>
      <w:r w:rsidR="009B10DA" w:rsidRPr="00FB0C68">
        <w:rPr>
          <w:rFonts w:ascii="Arial" w:eastAsia="Calibri" w:hAnsi="Arial" w:cs="Arial"/>
          <w:sz w:val="24"/>
          <w:szCs w:val="24"/>
        </w:rPr>
        <w:t xml:space="preserve"> </w:t>
      </w:r>
      <w:r w:rsidRPr="00FB0C68">
        <w:rPr>
          <w:rFonts w:ascii="Arial" w:eastAsia="Calibri" w:hAnsi="Arial" w:cs="Arial"/>
          <w:sz w:val="24"/>
          <w:szCs w:val="24"/>
        </w:rPr>
        <w:t>voies de fait, injures ou diffamations dont il peut être</w:t>
      </w:r>
      <w:r w:rsidR="009B10DA" w:rsidRPr="00FB0C68">
        <w:rPr>
          <w:rFonts w:ascii="Arial" w:eastAsia="Calibri" w:hAnsi="Arial" w:cs="Arial"/>
          <w:sz w:val="24"/>
          <w:szCs w:val="24"/>
        </w:rPr>
        <w:t xml:space="preserve"> </w:t>
      </w:r>
      <w:r w:rsidRPr="00FB0C68">
        <w:rPr>
          <w:rFonts w:ascii="Arial" w:eastAsia="Calibri" w:hAnsi="Arial" w:cs="Arial"/>
          <w:sz w:val="24"/>
          <w:szCs w:val="24"/>
        </w:rPr>
        <w:t>victime en raison ou à l’occasion de l’exercice de sa</w:t>
      </w:r>
      <w:r w:rsidR="009B10DA" w:rsidRPr="00FB0C68">
        <w:rPr>
          <w:rFonts w:ascii="Arial" w:eastAsia="Calibri" w:hAnsi="Arial" w:cs="Arial"/>
          <w:sz w:val="24"/>
          <w:szCs w:val="24"/>
        </w:rPr>
        <w:t xml:space="preserve"> </w:t>
      </w:r>
      <w:r w:rsidRPr="00FB0C68">
        <w:rPr>
          <w:rFonts w:ascii="Arial" w:eastAsia="Calibri" w:hAnsi="Arial" w:cs="Arial"/>
          <w:sz w:val="24"/>
          <w:szCs w:val="24"/>
        </w:rPr>
        <w:t>mission.</w:t>
      </w:r>
    </w:p>
    <w:p w14:paraId="631C139D" w14:textId="77777777" w:rsidR="00442207" w:rsidRPr="00FB0C68" w:rsidRDefault="00442207" w:rsidP="00D95738">
      <w:pPr>
        <w:pStyle w:val="Corpsdetexte"/>
        <w:spacing w:after="0" w:line="240" w:lineRule="auto"/>
        <w:ind w:left="360"/>
        <w:jc w:val="both"/>
        <w:rPr>
          <w:rFonts w:ascii="Arial" w:eastAsia="Calibri" w:hAnsi="Arial" w:cs="Arial"/>
          <w:b/>
          <w:bCs/>
          <w:sz w:val="24"/>
          <w:szCs w:val="24"/>
          <w:lang w:val="fr-FR"/>
        </w:rPr>
      </w:pPr>
    </w:p>
    <w:p w14:paraId="4729659F" w14:textId="77777777" w:rsidR="00A6464B" w:rsidRPr="00FB0C68" w:rsidRDefault="00442207" w:rsidP="00D95738">
      <w:pPr>
        <w:widowControl w:val="0"/>
        <w:tabs>
          <w:tab w:val="left" w:pos="2300"/>
          <w:tab w:val="left" w:pos="3840"/>
          <w:tab w:val="left" w:pos="4380"/>
        </w:tabs>
        <w:autoSpaceDE w:val="0"/>
        <w:autoSpaceDN w:val="0"/>
        <w:adjustRightInd w:val="0"/>
        <w:spacing w:after="0" w:line="240" w:lineRule="auto"/>
        <w:ind w:right="-149"/>
        <w:jc w:val="both"/>
        <w:rPr>
          <w:rFonts w:ascii="Arial" w:hAnsi="Arial" w:cs="Arial"/>
          <w:b/>
          <w:bCs/>
          <w:sz w:val="24"/>
          <w:szCs w:val="24"/>
        </w:rPr>
      </w:pPr>
      <w:r w:rsidRPr="00FB0C68">
        <w:rPr>
          <w:rFonts w:ascii="Arial" w:eastAsia="Calibri" w:hAnsi="Arial" w:cs="Arial"/>
          <w:b/>
          <w:bCs/>
          <w:sz w:val="24"/>
          <w:szCs w:val="24"/>
          <w:lang w:eastAsia="en-US"/>
        </w:rPr>
        <w:t xml:space="preserve">Article 31 : </w:t>
      </w:r>
      <w:r w:rsidR="00A6464B" w:rsidRPr="00FB0C68">
        <w:rPr>
          <w:rFonts w:ascii="Arial" w:hAnsi="Arial" w:cs="Arial"/>
          <w:b/>
          <w:bCs/>
          <w:spacing w:val="5"/>
          <w:sz w:val="24"/>
          <w:szCs w:val="24"/>
        </w:rPr>
        <w:t>Délai</w:t>
      </w:r>
      <w:r w:rsidR="00A6464B" w:rsidRPr="00FB0C68">
        <w:rPr>
          <w:rFonts w:ascii="Arial" w:hAnsi="Arial" w:cs="Arial"/>
          <w:b/>
          <w:bCs/>
          <w:sz w:val="24"/>
          <w:szCs w:val="24"/>
        </w:rPr>
        <w:t xml:space="preserve">s </w:t>
      </w:r>
      <w:r w:rsidR="00A6464B" w:rsidRPr="00FB0C68">
        <w:rPr>
          <w:rFonts w:ascii="Arial" w:hAnsi="Arial" w:cs="Arial"/>
          <w:b/>
          <w:bCs/>
          <w:spacing w:val="5"/>
          <w:sz w:val="24"/>
          <w:szCs w:val="24"/>
        </w:rPr>
        <w:t>d’exécutio</w:t>
      </w:r>
      <w:r w:rsidR="00A6464B" w:rsidRPr="00FB0C68">
        <w:rPr>
          <w:rFonts w:ascii="Arial" w:hAnsi="Arial" w:cs="Arial"/>
          <w:b/>
          <w:bCs/>
          <w:sz w:val="24"/>
          <w:szCs w:val="24"/>
        </w:rPr>
        <w:t xml:space="preserve">n </w:t>
      </w:r>
      <w:r w:rsidR="00A6464B" w:rsidRPr="00FB0C68">
        <w:rPr>
          <w:rFonts w:ascii="Arial" w:hAnsi="Arial" w:cs="Arial"/>
          <w:b/>
          <w:bCs/>
          <w:spacing w:val="5"/>
          <w:sz w:val="24"/>
          <w:szCs w:val="24"/>
        </w:rPr>
        <w:t>d</w:t>
      </w:r>
      <w:r w:rsidR="00A6464B" w:rsidRPr="00FB0C68">
        <w:rPr>
          <w:rFonts w:ascii="Arial" w:hAnsi="Arial" w:cs="Arial"/>
          <w:b/>
          <w:bCs/>
          <w:sz w:val="24"/>
          <w:szCs w:val="24"/>
        </w:rPr>
        <w:t xml:space="preserve">u </w:t>
      </w:r>
      <w:proofErr w:type="gramStart"/>
      <w:r w:rsidR="00A6464B" w:rsidRPr="00FB0C68">
        <w:rPr>
          <w:rFonts w:ascii="Arial" w:hAnsi="Arial" w:cs="Arial"/>
          <w:b/>
          <w:bCs/>
          <w:spacing w:val="5"/>
          <w:sz w:val="24"/>
          <w:szCs w:val="24"/>
        </w:rPr>
        <w:t>marché</w:t>
      </w:r>
      <w:r w:rsidR="00A6464B" w:rsidRPr="00FB0C68">
        <w:rPr>
          <w:rFonts w:ascii="Arial" w:hAnsi="Arial" w:cs="Arial"/>
          <w:b/>
          <w:bCs/>
          <w:sz w:val="24"/>
          <w:szCs w:val="24"/>
        </w:rPr>
        <w:t>(</w:t>
      </w:r>
      <w:proofErr w:type="gramEnd"/>
      <w:r w:rsidR="00A6464B" w:rsidRPr="00FB0C68">
        <w:rPr>
          <w:rFonts w:ascii="Arial" w:hAnsi="Arial" w:cs="Arial"/>
          <w:b/>
          <w:bCs/>
          <w:sz w:val="24"/>
          <w:szCs w:val="24"/>
        </w:rPr>
        <w:t>CCAGArticle38)</w:t>
      </w:r>
    </w:p>
    <w:p w14:paraId="1A2C5AB5" w14:textId="77777777" w:rsidR="00A212A5" w:rsidRPr="00FB0C68" w:rsidRDefault="00A6464B" w:rsidP="00D95738">
      <w:pPr>
        <w:widowControl w:val="0"/>
        <w:autoSpaceDE w:val="0"/>
        <w:autoSpaceDN w:val="0"/>
        <w:adjustRightInd w:val="0"/>
        <w:spacing w:after="0" w:line="240" w:lineRule="auto"/>
        <w:ind w:right="-146"/>
        <w:jc w:val="both"/>
        <w:rPr>
          <w:rFonts w:ascii="Arial" w:hAnsi="Arial" w:cs="Arial"/>
          <w:sz w:val="24"/>
          <w:szCs w:val="24"/>
        </w:rPr>
      </w:pPr>
      <w:r w:rsidRPr="00FB0C68">
        <w:rPr>
          <w:rFonts w:ascii="Arial" w:hAnsi="Arial" w:cs="Arial"/>
          <w:b/>
          <w:sz w:val="24"/>
          <w:szCs w:val="24"/>
        </w:rPr>
        <w:t>31</w:t>
      </w:r>
      <w:r w:rsidR="00A212A5" w:rsidRPr="00FB0C68">
        <w:rPr>
          <w:rFonts w:ascii="Arial" w:hAnsi="Arial" w:cs="Arial"/>
          <w:b/>
          <w:sz w:val="24"/>
          <w:szCs w:val="24"/>
        </w:rPr>
        <w:t>.1</w:t>
      </w:r>
      <w:r w:rsidR="00A212A5" w:rsidRPr="00FB0C68">
        <w:rPr>
          <w:rFonts w:ascii="Arial" w:hAnsi="Arial" w:cs="Arial"/>
          <w:sz w:val="24"/>
          <w:szCs w:val="24"/>
        </w:rPr>
        <w:t xml:space="preserve">. Le délai d’exécution des travaux objet du </w:t>
      </w:r>
      <w:proofErr w:type="gramStart"/>
      <w:r w:rsidR="00A212A5" w:rsidRPr="00FB0C68">
        <w:rPr>
          <w:rFonts w:ascii="Arial" w:hAnsi="Arial" w:cs="Arial"/>
          <w:spacing w:val="1"/>
          <w:sz w:val="24"/>
          <w:szCs w:val="24"/>
        </w:rPr>
        <w:t>présen</w:t>
      </w:r>
      <w:r w:rsidR="00A212A5" w:rsidRPr="00FB0C68">
        <w:rPr>
          <w:rFonts w:ascii="Arial" w:hAnsi="Arial" w:cs="Arial"/>
          <w:sz w:val="24"/>
          <w:szCs w:val="24"/>
        </w:rPr>
        <w:t xml:space="preserve">t  </w:t>
      </w:r>
      <w:r w:rsidR="00A212A5" w:rsidRPr="00FB0C68">
        <w:rPr>
          <w:rFonts w:ascii="Arial" w:hAnsi="Arial" w:cs="Arial"/>
          <w:spacing w:val="1"/>
          <w:sz w:val="24"/>
          <w:szCs w:val="24"/>
        </w:rPr>
        <w:t>march</w:t>
      </w:r>
      <w:r w:rsidR="00A212A5" w:rsidRPr="00FB0C68">
        <w:rPr>
          <w:rFonts w:ascii="Arial" w:hAnsi="Arial" w:cs="Arial"/>
          <w:sz w:val="24"/>
          <w:szCs w:val="24"/>
        </w:rPr>
        <w:t>é</w:t>
      </w:r>
      <w:proofErr w:type="gramEnd"/>
      <w:r w:rsidR="00A212A5" w:rsidRPr="00FB0C68">
        <w:rPr>
          <w:rFonts w:ascii="Arial" w:hAnsi="Arial" w:cs="Arial"/>
          <w:sz w:val="24"/>
          <w:szCs w:val="24"/>
        </w:rPr>
        <w:t xml:space="preserve">  </w:t>
      </w:r>
      <w:r w:rsidR="00A212A5" w:rsidRPr="00FB0C68">
        <w:rPr>
          <w:rFonts w:ascii="Arial" w:hAnsi="Arial" w:cs="Arial"/>
          <w:spacing w:val="1"/>
          <w:sz w:val="24"/>
          <w:szCs w:val="24"/>
        </w:rPr>
        <w:t>es</w:t>
      </w:r>
      <w:r w:rsidR="00A212A5" w:rsidRPr="00FB0C68">
        <w:rPr>
          <w:rFonts w:ascii="Arial" w:hAnsi="Arial" w:cs="Arial"/>
          <w:sz w:val="24"/>
          <w:szCs w:val="24"/>
        </w:rPr>
        <w:t xml:space="preserve">t  </w:t>
      </w:r>
      <w:r w:rsidR="00A212A5" w:rsidRPr="00FB0C68">
        <w:rPr>
          <w:rFonts w:ascii="Arial" w:hAnsi="Arial" w:cs="Arial"/>
          <w:spacing w:val="1"/>
          <w:sz w:val="24"/>
          <w:szCs w:val="24"/>
        </w:rPr>
        <w:t>d</w:t>
      </w:r>
      <w:r w:rsidR="00A212A5" w:rsidRPr="00FB0C68">
        <w:rPr>
          <w:rFonts w:ascii="Arial" w:hAnsi="Arial" w:cs="Arial"/>
          <w:sz w:val="24"/>
          <w:szCs w:val="24"/>
        </w:rPr>
        <w:t xml:space="preserve">e </w:t>
      </w:r>
      <w:r w:rsidR="00A212A5" w:rsidRPr="00FB0C68">
        <w:rPr>
          <w:rFonts w:ascii="Arial" w:hAnsi="Arial" w:cs="Arial"/>
          <w:b/>
          <w:sz w:val="24"/>
          <w:szCs w:val="24"/>
        </w:rPr>
        <w:t>trois (03) mois</w:t>
      </w:r>
      <w:r w:rsidR="00A212A5" w:rsidRPr="00FB0C68">
        <w:rPr>
          <w:rFonts w:ascii="Arial" w:hAnsi="Arial" w:cs="Arial"/>
          <w:sz w:val="24"/>
          <w:szCs w:val="24"/>
        </w:rPr>
        <w:t>.</w:t>
      </w:r>
    </w:p>
    <w:p w14:paraId="32A09258" w14:textId="77777777" w:rsidR="00A6464B" w:rsidRPr="00FB0C68" w:rsidRDefault="00A6464B" w:rsidP="00D95738">
      <w:pPr>
        <w:widowControl w:val="0"/>
        <w:autoSpaceDE w:val="0"/>
        <w:autoSpaceDN w:val="0"/>
        <w:adjustRightInd w:val="0"/>
        <w:spacing w:after="0" w:line="240" w:lineRule="auto"/>
        <w:ind w:right="-15"/>
        <w:jc w:val="both"/>
        <w:rPr>
          <w:rFonts w:ascii="Arial" w:hAnsi="Arial" w:cs="Arial"/>
          <w:b/>
          <w:sz w:val="24"/>
          <w:szCs w:val="24"/>
        </w:rPr>
      </w:pPr>
    </w:p>
    <w:p w14:paraId="551B0379" w14:textId="77777777" w:rsidR="00A212A5" w:rsidRPr="00FB0C68" w:rsidRDefault="00A6464B" w:rsidP="00D95738">
      <w:pPr>
        <w:widowControl w:val="0"/>
        <w:autoSpaceDE w:val="0"/>
        <w:autoSpaceDN w:val="0"/>
        <w:adjustRightInd w:val="0"/>
        <w:spacing w:after="0" w:line="240" w:lineRule="auto"/>
        <w:ind w:right="-15"/>
        <w:jc w:val="both"/>
        <w:rPr>
          <w:rFonts w:ascii="Arial" w:hAnsi="Arial" w:cs="Arial"/>
          <w:sz w:val="24"/>
          <w:szCs w:val="24"/>
        </w:rPr>
      </w:pPr>
      <w:r w:rsidRPr="00FB0C68">
        <w:rPr>
          <w:rFonts w:ascii="Arial" w:hAnsi="Arial" w:cs="Arial"/>
          <w:b/>
          <w:sz w:val="24"/>
          <w:szCs w:val="24"/>
        </w:rPr>
        <w:t>31</w:t>
      </w:r>
      <w:r w:rsidR="00A212A5" w:rsidRPr="00FB0C68">
        <w:rPr>
          <w:rFonts w:ascii="Arial" w:hAnsi="Arial" w:cs="Arial"/>
          <w:b/>
          <w:sz w:val="24"/>
          <w:szCs w:val="24"/>
        </w:rPr>
        <w:t>.2</w:t>
      </w:r>
      <w:r w:rsidR="00A212A5" w:rsidRPr="00FB0C68">
        <w:rPr>
          <w:rFonts w:ascii="Arial" w:hAnsi="Arial" w:cs="Arial"/>
          <w:sz w:val="24"/>
          <w:szCs w:val="24"/>
        </w:rPr>
        <w:t xml:space="preserve">. Cedélaicourtàcompterdeladatedenotificationdel’ordredeservicedecommencerles travaux. </w:t>
      </w:r>
    </w:p>
    <w:p w14:paraId="08611A11" w14:textId="77777777" w:rsidR="00A6464B" w:rsidRPr="00FB0C68" w:rsidRDefault="00A6464B" w:rsidP="00D95738">
      <w:pPr>
        <w:widowControl w:val="0"/>
        <w:autoSpaceDE w:val="0"/>
        <w:autoSpaceDN w:val="0"/>
        <w:adjustRightInd w:val="0"/>
        <w:spacing w:after="0" w:line="240" w:lineRule="auto"/>
        <w:ind w:left="1361" w:right="-144" w:hanging="1247"/>
        <w:jc w:val="both"/>
        <w:rPr>
          <w:rFonts w:ascii="Arial" w:hAnsi="Arial" w:cs="Arial"/>
          <w:b/>
          <w:bCs/>
          <w:sz w:val="24"/>
          <w:szCs w:val="24"/>
          <w:u w:val="single"/>
        </w:rPr>
      </w:pPr>
    </w:p>
    <w:p w14:paraId="1031C13D" w14:textId="77777777" w:rsidR="006D1C4E" w:rsidRPr="00FB0C68" w:rsidRDefault="00A212A5" w:rsidP="009B10DA">
      <w:pPr>
        <w:widowControl w:val="0"/>
        <w:autoSpaceDE w:val="0"/>
        <w:autoSpaceDN w:val="0"/>
        <w:adjustRightInd w:val="0"/>
        <w:spacing w:after="0" w:line="240" w:lineRule="auto"/>
        <w:ind w:right="-144"/>
        <w:jc w:val="both"/>
        <w:rPr>
          <w:rFonts w:ascii="Arial" w:hAnsi="Arial" w:cs="Arial"/>
          <w:b/>
          <w:bCs/>
          <w:sz w:val="24"/>
          <w:szCs w:val="24"/>
        </w:rPr>
      </w:pPr>
      <w:r w:rsidRPr="00FB0C68">
        <w:rPr>
          <w:rFonts w:ascii="Arial" w:hAnsi="Arial" w:cs="Arial"/>
          <w:b/>
          <w:bCs/>
          <w:sz w:val="24"/>
          <w:szCs w:val="24"/>
          <w:u w:val="single"/>
        </w:rPr>
        <w:t>Article</w:t>
      </w:r>
      <w:r w:rsidR="00686B90" w:rsidRPr="00FB0C68">
        <w:rPr>
          <w:rFonts w:ascii="Arial" w:hAnsi="Arial" w:cs="Arial"/>
          <w:b/>
          <w:bCs/>
          <w:sz w:val="24"/>
          <w:szCs w:val="24"/>
          <w:u w:val="single"/>
        </w:rPr>
        <w:t xml:space="preserve"> </w:t>
      </w:r>
      <w:proofErr w:type="gramStart"/>
      <w:r w:rsidR="00A6464B" w:rsidRPr="00FB0C68">
        <w:rPr>
          <w:rFonts w:ascii="Arial" w:hAnsi="Arial" w:cs="Arial"/>
          <w:b/>
          <w:bCs/>
          <w:sz w:val="24"/>
          <w:szCs w:val="24"/>
          <w:u w:val="single"/>
        </w:rPr>
        <w:t>32</w:t>
      </w:r>
      <w:r w:rsidRPr="00FB0C68">
        <w:rPr>
          <w:rFonts w:ascii="Arial" w:hAnsi="Arial" w:cs="Arial"/>
          <w:b/>
          <w:bCs/>
          <w:sz w:val="24"/>
          <w:szCs w:val="24"/>
        </w:rPr>
        <w:t>:</w:t>
      </w:r>
      <w:proofErr w:type="gramEnd"/>
      <w:r w:rsidRPr="00FB0C68">
        <w:rPr>
          <w:rFonts w:ascii="Arial" w:hAnsi="Arial" w:cs="Arial"/>
          <w:b/>
          <w:bCs/>
          <w:sz w:val="24"/>
          <w:szCs w:val="24"/>
        </w:rPr>
        <w:t xml:space="preserve"> Rôles et responsabilités de l’entrepreneur</w:t>
      </w:r>
      <w:r w:rsidR="009B10DA" w:rsidRPr="00FB0C68">
        <w:rPr>
          <w:rFonts w:ascii="Arial" w:hAnsi="Arial" w:cs="Arial"/>
          <w:b/>
          <w:bCs/>
          <w:sz w:val="24"/>
          <w:szCs w:val="24"/>
        </w:rPr>
        <w:t xml:space="preserve"> </w:t>
      </w:r>
      <w:r w:rsidRPr="00FB0C68">
        <w:rPr>
          <w:rFonts w:ascii="Arial" w:hAnsi="Arial" w:cs="Arial"/>
          <w:b/>
          <w:bCs/>
          <w:sz w:val="24"/>
          <w:szCs w:val="24"/>
        </w:rPr>
        <w:t>(CCAG Article40)</w:t>
      </w:r>
    </w:p>
    <w:p w14:paraId="5FCF0A70" w14:textId="77777777" w:rsidR="00A212A5" w:rsidRPr="00FB0C68" w:rsidRDefault="00A212A5" w:rsidP="00D95738">
      <w:pPr>
        <w:widowControl w:val="0"/>
        <w:tabs>
          <w:tab w:val="left" w:pos="1080"/>
        </w:tabs>
        <w:autoSpaceDE w:val="0"/>
        <w:autoSpaceDN w:val="0"/>
        <w:adjustRightInd w:val="0"/>
        <w:spacing w:after="0" w:line="240" w:lineRule="auto"/>
        <w:ind w:right="-15"/>
        <w:jc w:val="both"/>
        <w:rPr>
          <w:rFonts w:ascii="Arial" w:hAnsi="Arial" w:cs="Arial"/>
          <w:sz w:val="24"/>
          <w:szCs w:val="24"/>
        </w:rPr>
      </w:pPr>
      <w:r w:rsidRPr="00FB0C68">
        <w:rPr>
          <w:rFonts w:ascii="Arial" w:hAnsi="Arial" w:cs="Arial"/>
          <w:sz w:val="24"/>
          <w:szCs w:val="24"/>
        </w:rPr>
        <w:t>Le planning détaillé et général d’avancement des travaux</w:t>
      </w:r>
      <w:r w:rsidR="009B10DA" w:rsidRPr="00FB0C68">
        <w:rPr>
          <w:rFonts w:ascii="Arial" w:hAnsi="Arial" w:cs="Arial"/>
          <w:sz w:val="24"/>
          <w:szCs w:val="24"/>
        </w:rPr>
        <w:t xml:space="preserve"> </w:t>
      </w:r>
      <w:r w:rsidRPr="00FB0C68">
        <w:rPr>
          <w:rFonts w:ascii="Arial" w:hAnsi="Arial" w:cs="Arial"/>
          <w:sz w:val="24"/>
          <w:szCs w:val="24"/>
        </w:rPr>
        <w:t>sera</w:t>
      </w:r>
      <w:r w:rsidR="009B10DA" w:rsidRPr="00FB0C68">
        <w:rPr>
          <w:rFonts w:ascii="Arial" w:hAnsi="Arial" w:cs="Arial"/>
          <w:sz w:val="24"/>
          <w:szCs w:val="24"/>
        </w:rPr>
        <w:t xml:space="preserve"> </w:t>
      </w:r>
      <w:r w:rsidRPr="00FB0C68">
        <w:rPr>
          <w:rFonts w:ascii="Arial" w:hAnsi="Arial" w:cs="Arial"/>
          <w:sz w:val="24"/>
          <w:szCs w:val="24"/>
        </w:rPr>
        <w:t>communiqué</w:t>
      </w:r>
      <w:r w:rsidR="009B10DA" w:rsidRPr="00FB0C68">
        <w:rPr>
          <w:rFonts w:ascii="Arial" w:hAnsi="Arial" w:cs="Arial"/>
          <w:sz w:val="24"/>
          <w:szCs w:val="24"/>
        </w:rPr>
        <w:t xml:space="preserve"> </w:t>
      </w:r>
      <w:r w:rsidRPr="00FB0C68">
        <w:rPr>
          <w:rFonts w:ascii="Arial" w:hAnsi="Arial" w:cs="Arial"/>
          <w:sz w:val="24"/>
          <w:szCs w:val="24"/>
        </w:rPr>
        <w:t>au</w:t>
      </w:r>
      <w:r w:rsidR="00CC5651" w:rsidRPr="00FB0C68">
        <w:rPr>
          <w:rFonts w:ascii="Arial" w:hAnsi="Arial" w:cs="Arial"/>
          <w:sz w:val="24"/>
          <w:szCs w:val="24"/>
        </w:rPr>
        <w:t xml:space="preserve"> Maître-d </w:t>
      </w:r>
      <w:r w:rsidR="00CC5651" w:rsidRPr="00FB0C68">
        <w:rPr>
          <w:rFonts w:ascii="Arial" w:hAnsi="Arial" w:cs="Arial"/>
          <w:sz w:val="24"/>
          <w:szCs w:val="24"/>
        </w:rPr>
        <w:lastRenderedPageBreak/>
        <w:t>’Œuvre</w:t>
      </w:r>
      <w:r w:rsidR="009B10DA" w:rsidRPr="00FB0C68">
        <w:rPr>
          <w:rFonts w:ascii="Arial" w:hAnsi="Arial" w:cs="Arial"/>
          <w:sz w:val="24"/>
          <w:szCs w:val="24"/>
        </w:rPr>
        <w:t xml:space="preserve"> </w:t>
      </w:r>
      <w:r w:rsidRPr="00FB0C68">
        <w:rPr>
          <w:rFonts w:ascii="Arial" w:hAnsi="Arial" w:cs="Arial"/>
          <w:sz w:val="24"/>
          <w:szCs w:val="24"/>
        </w:rPr>
        <w:t>en</w:t>
      </w:r>
      <w:r w:rsidRPr="00FB0C68">
        <w:rPr>
          <w:rFonts w:ascii="Arial" w:hAnsi="Arial" w:cs="Arial"/>
          <w:spacing w:val="11"/>
          <w:sz w:val="24"/>
          <w:szCs w:val="24"/>
        </w:rPr>
        <w:t xml:space="preserve"> sept </w:t>
      </w:r>
      <w:r w:rsidRPr="00FB0C68">
        <w:rPr>
          <w:rFonts w:ascii="Arial" w:hAnsi="Arial" w:cs="Arial"/>
          <w:b/>
          <w:spacing w:val="11"/>
          <w:sz w:val="24"/>
          <w:szCs w:val="24"/>
        </w:rPr>
        <w:t xml:space="preserve">(7) </w:t>
      </w:r>
      <w:r w:rsidRPr="00FB0C68">
        <w:rPr>
          <w:rFonts w:ascii="Arial" w:hAnsi="Arial" w:cs="Arial"/>
          <w:b/>
          <w:sz w:val="24"/>
          <w:szCs w:val="24"/>
        </w:rPr>
        <w:t>exemplaires</w:t>
      </w:r>
      <w:r w:rsidR="009B10DA" w:rsidRPr="00FB0C68">
        <w:rPr>
          <w:rFonts w:ascii="Arial" w:hAnsi="Arial" w:cs="Arial"/>
          <w:b/>
          <w:sz w:val="24"/>
          <w:szCs w:val="24"/>
        </w:rPr>
        <w:t xml:space="preserve"> </w:t>
      </w:r>
      <w:r w:rsidRPr="00FB0C68">
        <w:rPr>
          <w:rFonts w:ascii="Arial" w:hAnsi="Arial" w:cs="Arial"/>
          <w:sz w:val="24"/>
          <w:szCs w:val="24"/>
        </w:rPr>
        <w:t>à</w:t>
      </w:r>
      <w:r w:rsidR="009B10DA" w:rsidRPr="00FB0C68">
        <w:rPr>
          <w:rFonts w:ascii="Arial" w:hAnsi="Arial" w:cs="Arial"/>
          <w:sz w:val="24"/>
          <w:szCs w:val="24"/>
        </w:rPr>
        <w:t xml:space="preserve"> </w:t>
      </w:r>
      <w:r w:rsidRPr="00FB0C68">
        <w:rPr>
          <w:rFonts w:ascii="Arial" w:hAnsi="Arial" w:cs="Arial"/>
          <w:sz w:val="24"/>
          <w:szCs w:val="24"/>
        </w:rPr>
        <w:t>chaque</w:t>
      </w:r>
      <w:r w:rsidR="009B10DA" w:rsidRPr="00FB0C68">
        <w:rPr>
          <w:rFonts w:ascii="Arial" w:hAnsi="Arial" w:cs="Arial"/>
          <w:sz w:val="24"/>
          <w:szCs w:val="24"/>
        </w:rPr>
        <w:t xml:space="preserve"> </w:t>
      </w:r>
      <w:r w:rsidRPr="00FB0C68">
        <w:rPr>
          <w:rFonts w:ascii="Arial" w:hAnsi="Arial" w:cs="Arial"/>
          <w:sz w:val="24"/>
          <w:szCs w:val="24"/>
        </w:rPr>
        <w:t>début</w:t>
      </w:r>
      <w:r w:rsidR="009B10DA" w:rsidRPr="00FB0C68">
        <w:rPr>
          <w:rFonts w:ascii="Arial" w:hAnsi="Arial" w:cs="Arial"/>
          <w:sz w:val="24"/>
          <w:szCs w:val="24"/>
        </w:rPr>
        <w:t xml:space="preserve"> </w:t>
      </w:r>
      <w:r w:rsidRPr="00FB0C68">
        <w:rPr>
          <w:rFonts w:ascii="Arial" w:hAnsi="Arial" w:cs="Arial"/>
          <w:sz w:val="24"/>
          <w:szCs w:val="24"/>
        </w:rPr>
        <w:t>de la phase des travaux.</w:t>
      </w:r>
    </w:p>
    <w:p w14:paraId="24D05D41" w14:textId="77777777" w:rsidR="00A6464B" w:rsidRPr="00FB0C68" w:rsidRDefault="00A6464B" w:rsidP="00D95738">
      <w:pPr>
        <w:widowControl w:val="0"/>
        <w:tabs>
          <w:tab w:val="left" w:pos="1080"/>
        </w:tabs>
        <w:autoSpaceDE w:val="0"/>
        <w:autoSpaceDN w:val="0"/>
        <w:adjustRightInd w:val="0"/>
        <w:spacing w:after="0" w:line="240" w:lineRule="auto"/>
        <w:ind w:right="-15"/>
        <w:jc w:val="both"/>
        <w:rPr>
          <w:rFonts w:ascii="Arial" w:hAnsi="Arial" w:cs="Arial"/>
          <w:sz w:val="24"/>
          <w:szCs w:val="24"/>
        </w:rPr>
      </w:pPr>
    </w:p>
    <w:p w14:paraId="68965609" w14:textId="77777777" w:rsidR="006D1C4E" w:rsidRPr="00FB0C68" w:rsidRDefault="00A212A5" w:rsidP="005458AF">
      <w:pPr>
        <w:widowControl w:val="0"/>
        <w:autoSpaceDE w:val="0"/>
        <w:autoSpaceDN w:val="0"/>
        <w:adjustRightInd w:val="0"/>
        <w:spacing w:after="0" w:line="240" w:lineRule="auto"/>
        <w:ind w:right="91"/>
        <w:jc w:val="both"/>
        <w:rPr>
          <w:rFonts w:ascii="Arial" w:hAnsi="Arial" w:cs="Arial"/>
          <w:b/>
          <w:bCs/>
          <w:sz w:val="24"/>
          <w:szCs w:val="24"/>
        </w:rPr>
      </w:pPr>
      <w:r w:rsidRPr="00FB0C68">
        <w:rPr>
          <w:rFonts w:ascii="Arial" w:hAnsi="Arial" w:cs="Arial"/>
          <w:b/>
          <w:bCs/>
          <w:sz w:val="24"/>
          <w:szCs w:val="24"/>
          <w:u w:val="single"/>
        </w:rPr>
        <w:t>Article</w:t>
      </w:r>
      <w:r w:rsidR="00686B90" w:rsidRPr="00FB0C68">
        <w:rPr>
          <w:rFonts w:ascii="Arial" w:hAnsi="Arial" w:cs="Arial"/>
          <w:b/>
          <w:bCs/>
          <w:sz w:val="24"/>
          <w:szCs w:val="24"/>
          <w:u w:val="single"/>
        </w:rPr>
        <w:t xml:space="preserve"> </w:t>
      </w:r>
      <w:proofErr w:type="gramStart"/>
      <w:r w:rsidR="00A6464B" w:rsidRPr="00FB0C68">
        <w:rPr>
          <w:rFonts w:ascii="Arial" w:hAnsi="Arial" w:cs="Arial"/>
          <w:b/>
          <w:bCs/>
          <w:sz w:val="24"/>
          <w:szCs w:val="24"/>
          <w:u w:val="single"/>
        </w:rPr>
        <w:t>33</w:t>
      </w:r>
      <w:r w:rsidRPr="00FB0C68">
        <w:rPr>
          <w:rFonts w:ascii="Arial" w:hAnsi="Arial" w:cs="Arial"/>
          <w:b/>
          <w:bCs/>
          <w:sz w:val="24"/>
          <w:szCs w:val="24"/>
        </w:rPr>
        <w:t>:</w:t>
      </w:r>
      <w:proofErr w:type="gramEnd"/>
      <w:r w:rsidRPr="00FB0C68">
        <w:rPr>
          <w:rFonts w:ascii="Arial" w:hAnsi="Arial" w:cs="Arial"/>
          <w:b/>
          <w:bCs/>
          <w:sz w:val="24"/>
          <w:szCs w:val="24"/>
        </w:rPr>
        <w:t xml:space="preserve"> Mise</w:t>
      </w:r>
      <w:r w:rsidR="009B10DA" w:rsidRPr="00FB0C68">
        <w:rPr>
          <w:rFonts w:ascii="Arial" w:hAnsi="Arial" w:cs="Arial"/>
          <w:b/>
          <w:bCs/>
          <w:sz w:val="24"/>
          <w:szCs w:val="24"/>
        </w:rPr>
        <w:t xml:space="preserve"> </w:t>
      </w:r>
      <w:r w:rsidRPr="00FB0C68">
        <w:rPr>
          <w:rFonts w:ascii="Arial" w:hAnsi="Arial" w:cs="Arial"/>
          <w:b/>
          <w:bCs/>
          <w:sz w:val="24"/>
          <w:szCs w:val="24"/>
        </w:rPr>
        <w:t>à</w:t>
      </w:r>
      <w:r w:rsidR="009B10DA" w:rsidRPr="00FB0C68">
        <w:rPr>
          <w:rFonts w:ascii="Arial" w:hAnsi="Arial" w:cs="Arial"/>
          <w:b/>
          <w:bCs/>
          <w:sz w:val="24"/>
          <w:szCs w:val="24"/>
        </w:rPr>
        <w:t xml:space="preserve"> </w:t>
      </w:r>
      <w:r w:rsidRPr="00FB0C68">
        <w:rPr>
          <w:rFonts w:ascii="Arial" w:hAnsi="Arial" w:cs="Arial"/>
          <w:b/>
          <w:bCs/>
          <w:sz w:val="24"/>
          <w:szCs w:val="24"/>
        </w:rPr>
        <w:t>disposition</w:t>
      </w:r>
      <w:r w:rsidR="009B10DA" w:rsidRPr="00FB0C68">
        <w:rPr>
          <w:rFonts w:ascii="Arial" w:hAnsi="Arial" w:cs="Arial"/>
          <w:b/>
          <w:bCs/>
          <w:sz w:val="24"/>
          <w:szCs w:val="24"/>
        </w:rPr>
        <w:t xml:space="preserve"> </w:t>
      </w:r>
      <w:r w:rsidRPr="00FB0C68">
        <w:rPr>
          <w:rFonts w:ascii="Arial" w:hAnsi="Arial" w:cs="Arial"/>
          <w:b/>
          <w:bCs/>
          <w:sz w:val="24"/>
          <w:szCs w:val="24"/>
        </w:rPr>
        <w:t>des</w:t>
      </w:r>
      <w:r w:rsidR="009B10DA" w:rsidRPr="00FB0C68">
        <w:rPr>
          <w:rFonts w:ascii="Arial" w:hAnsi="Arial" w:cs="Arial"/>
          <w:b/>
          <w:bCs/>
          <w:sz w:val="24"/>
          <w:szCs w:val="24"/>
        </w:rPr>
        <w:t xml:space="preserve"> </w:t>
      </w:r>
      <w:r w:rsidRPr="00FB0C68">
        <w:rPr>
          <w:rFonts w:ascii="Arial" w:hAnsi="Arial" w:cs="Arial"/>
          <w:b/>
          <w:bCs/>
          <w:sz w:val="24"/>
          <w:szCs w:val="24"/>
        </w:rPr>
        <w:t>documents et</w:t>
      </w:r>
      <w:r w:rsidR="009B10DA" w:rsidRPr="00FB0C68">
        <w:rPr>
          <w:rFonts w:ascii="Arial" w:hAnsi="Arial" w:cs="Arial"/>
          <w:b/>
          <w:bCs/>
          <w:sz w:val="24"/>
          <w:szCs w:val="24"/>
        </w:rPr>
        <w:t xml:space="preserve"> </w:t>
      </w:r>
      <w:r w:rsidRPr="00FB0C68">
        <w:rPr>
          <w:rFonts w:ascii="Arial" w:hAnsi="Arial" w:cs="Arial"/>
          <w:b/>
          <w:bCs/>
          <w:sz w:val="24"/>
          <w:szCs w:val="24"/>
        </w:rPr>
        <w:t>du</w:t>
      </w:r>
      <w:r w:rsidR="009B10DA" w:rsidRPr="00FB0C68">
        <w:rPr>
          <w:rFonts w:ascii="Arial" w:hAnsi="Arial" w:cs="Arial"/>
          <w:b/>
          <w:bCs/>
          <w:sz w:val="24"/>
          <w:szCs w:val="24"/>
        </w:rPr>
        <w:t xml:space="preserve"> </w:t>
      </w:r>
      <w:r w:rsidRPr="00FB0C68">
        <w:rPr>
          <w:rFonts w:ascii="Arial" w:hAnsi="Arial" w:cs="Arial"/>
          <w:b/>
          <w:bCs/>
          <w:sz w:val="24"/>
          <w:szCs w:val="24"/>
        </w:rPr>
        <w:t>site</w:t>
      </w:r>
      <w:r w:rsidR="009B10DA" w:rsidRPr="00FB0C68">
        <w:rPr>
          <w:rFonts w:ascii="Arial" w:hAnsi="Arial" w:cs="Arial"/>
          <w:b/>
          <w:bCs/>
          <w:sz w:val="24"/>
          <w:szCs w:val="24"/>
        </w:rPr>
        <w:t xml:space="preserve"> </w:t>
      </w:r>
      <w:r w:rsidRPr="00FB0C68">
        <w:rPr>
          <w:rFonts w:ascii="Arial" w:hAnsi="Arial" w:cs="Arial"/>
          <w:b/>
          <w:bCs/>
          <w:sz w:val="24"/>
          <w:szCs w:val="24"/>
        </w:rPr>
        <w:t>(CCAGArticle42)</w:t>
      </w:r>
    </w:p>
    <w:p w14:paraId="6A6F85C9" w14:textId="77777777" w:rsidR="00A6464B" w:rsidRPr="00FB0C68" w:rsidRDefault="00A212A5" w:rsidP="003F583C">
      <w:pPr>
        <w:widowControl w:val="0"/>
        <w:autoSpaceDE w:val="0"/>
        <w:autoSpaceDN w:val="0"/>
        <w:adjustRightInd w:val="0"/>
        <w:spacing w:after="0" w:line="240" w:lineRule="auto"/>
        <w:ind w:right="-15"/>
        <w:jc w:val="both"/>
        <w:rPr>
          <w:rFonts w:ascii="Arial" w:hAnsi="Arial" w:cs="Arial"/>
          <w:sz w:val="24"/>
          <w:szCs w:val="24"/>
        </w:rPr>
      </w:pPr>
      <w:r w:rsidRPr="00FB0C68">
        <w:rPr>
          <w:rFonts w:ascii="Arial" w:hAnsi="Arial" w:cs="Arial"/>
          <w:sz w:val="24"/>
          <w:szCs w:val="24"/>
        </w:rPr>
        <w:t>L’exemplaire reproductible des plans figurant dans le</w:t>
      </w:r>
      <w:r w:rsidR="009B10DA" w:rsidRPr="00FB0C68">
        <w:rPr>
          <w:rFonts w:ascii="Arial" w:hAnsi="Arial" w:cs="Arial"/>
          <w:sz w:val="24"/>
          <w:szCs w:val="24"/>
        </w:rPr>
        <w:t xml:space="preserve"> </w:t>
      </w:r>
      <w:r w:rsidRPr="00FB0C68">
        <w:rPr>
          <w:rFonts w:ascii="Arial" w:hAnsi="Arial" w:cs="Arial"/>
          <w:sz w:val="24"/>
          <w:szCs w:val="24"/>
        </w:rPr>
        <w:t>Dossier</w:t>
      </w:r>
      <w:r w:rsidR="009B10DA" w:rsidRPr="00FB0C68">
        <w:rPr>
          <w:rFonts w:ascii="Arial" w:hAnsi="Arial" w:cs="Arial"/>
          <w:sz w:val="24"/>
          <w:szCs w:val="24"/>
        </w:rPr>
        <w:t xml:space="preserve"> </w:t>
      </w:r>
      <w:r w:rsidRPr="00FB0C68">
        <w:rPr>
          <w:rFonts w:ascii="Arial" w:hAnsi="Arial" w:cs="Arial"/>
          <w:sz w:val="24"/>
          <w:szCs w:val="24"/>
        </w:rPr>
        <w:t>d’Appel</w:t>
      </w:r>
      <w:r w:rsidR="009B10DA" w:rsidRPr="00FB0C68">
        <w:rPr>
          <w:rFonts w:ascii="Arial" w:hAnsi="Arial" w:cs="Arial"/>
          <w:sz w:val="24"/>
          <w:szCs w:val="24"/>
        </w:rPr>
        <w:t xml:space="preserve"> </w:t>
      </w:r>
      <w:r w:rsidRPr="00FB0C68">
        <w:rPr>
          <w:rFonts w:ascii="Arial" w:hAnsi="Arial" w:cs="Arial"/>
          <w:sz w:val="24"/>
          <w:szCs w:val="24"/>
        </w:rPr>
        <w:t>d’Offres</w:t>
      </w:r>
      <w:r w:rsidR="009B10DA" w:rsidRPr="00FB0C68">
        <w:rPr>
          <w:rFonts w:ascii="Arial" w:hAnsi="Arial" w:cs="Arial"/>
          <w:sz w:val="24"/>
          <w:szCs w:val="24"/>
        </w:rPr>
        <w:t xml:space="preserve"> </w:t>
      </w:r>
      <w:r w:rsidRPr="00FB0C68">
        <w:rPr>
          <w:rFonts w:ascii="Arial" w:hAnsi="Arial" w:cs="Arial"/>
          <w:sz w:val="24"/>
          <w:szCs w:val="24"/>
        </w:rPr>
        <w:t>sera</w:t>
      </w:r>
      <w:r w:rsidR="009B10DA" w:rsidRPr="00FB0C68">
        <w:rPr>
          <w:rFonts w:ascii="Arial" w:hAnsi="Arial" w:cs="Arial"/>
          <w:sz w:val="24"/>
          <w:szCs w:val="24"/>
        </w:rPr>
        <w:t xml:space="preserve"> </w:t>
      </w:r>
      <w:r w:rsidRPr="00FB0C68">
        <w:rPr>
          <w:rFonts w:ascii="Arial" w:hAnsi="Arial" w:cs="Arial"/>
          <w:sz w:val="24"/>
          <w:szCs w:val="24"/>
        </w:rPr>
        <w:t>remis</w:t>
      </w:r>
      <w:r w:rsidR="009B10DA" w:rsidRPr="00FB0C68">
        <w:rPr>
          <w:rFonts w:ascii="Arial" w:hAnsi="Arial" w:cs="Arial"/>
          <w:sz w:val="24"/>
          <w:szCs w:val="24"/>
        </w:rPr>
        <w:t xml:space="preserve"> </w:t>
      </w:r>
      <w:r w:rsidRPr="00FB0C68">
        <w:rPr>
          <w:rFonts w:ascii="Arial" w:hAnsi="Arial" w:cs="Arial"/>
          <w:sz w:val="24"/>
          <w:szCs w:val="24"/>
        </w:rPr>
        <w:t>par le</w:t>
      </w:r>
      <w:r w:rsidR="00A6464B" w:rsidRPr="00FB0C68">
        <w:rPr>
          <w:rFonts w:ascii="Arial" w:hAnsi="Arial" w:cs="Arial"/>
          <w:sz w:val="24"/>
          <w:szCs w:val="24"/>
        </w:rPr>
        <w:t xml:space="preserve"> chef de service ou le</w:t>
      </w:r>
      <w:r w:rsidRPr="00FB0C68">
        <w:rPr>
          <w:rFonts w:ascii="Arial" w:hAnsi="Arial" w:cs="Arial"/>
          <w:sz w:val="24"/>
          <w:szCs w:val="24"/>
        </w:rPr>
        <w:t xml:space="preserve"> Maître d’œuvre.</w:t>
      </w:r>
    </w:p>
    <w:p w14:paraId="536C6D26" w14:textId="77777777" w:rsidR="00A6464B" w:rsidRPr="00FB0C68" w:rsidRDefault="00A6464B"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Le Maître d’Ouvrage met le site des travaux et ses</w:t>
      </w:r>
      <w:r w:rsidR="009B10DA" w:rsidRPr="00FB0C68">
        <w:rPr>
          <w:rFonts w:ascii="Arial" w:eastAsia="Calibri" w:hAnsi="Arial" w:cs="Arial"/>
          <w:sz w:val="24"/>
          <w:szCs w:val="24"/>
          <w:lang w:eastAsia="en-US"/>
        </w:rPr>
        <w:t xml:space="preserve"> </w:t>
      </w:r>
      <w:r w:rsidRPr="00FB0C68">
        <w:rPr>
          <w:rFonts w:ascii="Arial" w:eastAsia="Calibri" w:hAnsi="Arial" w:cs="Arial"/>
          <w:sz w:val="24"/>
          <w:szCs w:val="24"/>
          <w:lang w:eastAsia="en-US"/>
        </w:rPr>
        <w:t>voies d’accès à la disposition de l’entrepreneur en temps utile et au fur et à mesure de l’avancement des travaux.</w:t>
      </w:r>
    </w:p>
    <w:p w14:paraId="01A431AF" w14:textId="77777777" w:rsidR="00A6464B" w:rsidRPr="00FB0C68" w:rsidRDefault="00A6464B" w:rsidP="00D95738">
      <w:pPr>
        <w:widowControl w:val="0"/>
        <w:autoSpaceDE w:val="0"/>
        <w:autoSpaceDN w:val="0"/>
        <w:adjustRightInd w:val="0"/>
        <w:spacing w:after="120" w:line="240" w:lineRule="auto"/>
        <w:ind w:right="-144"/>
        <w:jc w:val="both"/>
        <w:rPr>
          <w:rFonts w:ascii="Arial" w:hAnsi="Arial" w:cs="Arial"/>
          <w:b/>
          <w:bCs/>
          <w:sz w:val="24"/>
          <w:szCs w:val="24"/>
          <w:u w:val="single"/>
        </w:rPr>
      </w:pPr>
    </w:p>
    <w:p w14:paraId="1312C91D" w14:textId="77777777" w:rsidR="006D1C4E" w:rsidRPr="00FB0C68" w:rsidRDefault="00A212A5" w:rsidP="00D95738">
      <w:pPr>
        <w:widowControl w:val="0"/>
        <w:autoSpaceDE w:val="0"/>
        <w:autoSpaceDN w:val="0"/>
        <w:adjustRightInd w:val="0"/>
        <w:spacing w:after="0" w:line="240" w:lineRule="auto"/>
        <w:ind w:right="-144"/>
        <w:jc w:val="both"/>
        <w:rPr>
          <w:rFonts w:ascii="Arial" w:hAnsi="Arial" w:cs="Arial"/>
          <w:b/>
          <w:bCs/>
          <w:sz w:val="24"/>
          <w:szCs w:val="24"/>
        </w:rPr>
      </w:pPr>
      <w:r w:rsidRPr="00FB0C68">
        <w:rPr>
          <w:rFonts w:ascii="Arial" w:hAnsi="Arial" w:cs="Arial"/>
          <w:b/>
          <w:bCs/>
          <w:sz w:val="24"/>
          <w:szCs w:val="24"/>
          <w:u w:val="single"/>
        </w:rPr>
        <w:t>Article</w:t>
      </w:r>
      <w:r w:rsidR="00686B90" w:rsidRPr="00FB0C68">
        <w:rPr>
          <w:rFonts w:ascii="Arial" w:hAnsi="Arial" w:cs="Arial"/>
          <w:b/>
          <w:bCs/>
          <w:sz w:val="24"/>
          <w:szCs w:val="24"/>
          <w:u w:val="single"/>
        </w:rPr>
        <w:t xml:space="preserve"> </w:t>
      </w:r>
      <w:proofErr w:type="gramStart"/>
      <w:r w:rsidR="00A6464B" w:rsidRPr="00FB0C68">
        <w:rPr>
          <w:rFonts w:ascii="Arial" w:hAnsi="Arial" w:cs="Arial"/>
          <w:b/>
          <w:bCs/>
          <w:sz w:val="24"/>
          <w:szCs w:val="24"/>
          <w:u w:val="single"/>
        </w:rPr>
        <w:t>34</w:t>
      </w:r>
      <w:r w:rsidRPr="00FB0C68">
        <w:rPr>
          <w:rFonts w:ascii="Arial" w:hAnsi="Arial" w:cs="Arial"/>
          <w:b/>
          <w:bCs/>
          <w:sz w:val="24"/>
          <w:szCs w:val="24"/>
        </w:rPr>
        <w:t>:</w:t>
      </w:r>
      <w:proofErr w:type="gramEnd"/>
      <w:r w:rsidRPr="00FB0C68">
        <w:rPr>
          <w:rFonts w:ascii="Arial" w:hAnsi="Arial" w:cs="Arial"/>
          <w:b/>
          <w:bCs/>
          <w:sz w:val="24"/>
          <w:szCs w:val="24"/>
        </w:rPr>
        <w:t xml:space="preserve"> Assurances</w:t>
      </w:r>
      <w:r w:rsidR="009B10DA" w:rsidRPr="00FB0C68">
        <w:rPr>
          <w:rFonts w:ascii="Arial" w:hAnsi="Arial" w:cs="Arial"/>
          <w:b/>
          <w:bCs/>
          <w:sz w:val="24"/>
          <w:szCs w:val="24"/>
        </w:rPr>
        <w:t xml:space="preserve"> </w:t>
      </w:r>
      <w:r w:rsidRPr="00FB0C68">
        <w:rPr>
          <w:rFonts w:ascii="Arial" w:hAnsi="Arial" w:cs="Arial"/>
          <w:b/>
          <w:bCs/>
          <w:sz w:val="24"/>
          <w:szCs w:val="24"/>
        </w:rPr>
        <w:t>des</w:t>
      </w:r>
      <w:r w:rsidR="009B10DA" w:rsidRPr="00FB0C68">
        <w:rPr>
          <w:rFonts w:ascii="Arial" w:hAnsi="Arial" w:cs="Arial"/>
          <w:b/>
          <w:bCs/>
          <w:sz w:val="24"/>
          <w:szCs w:val="24"/>
        </w:rPr>
        <w:t xml:space="preserve"> </w:t>
      </w:r>
      <w:r w:rsidRPr="00FB0C68">
        <w:rPr>
          <w:rFonts w:ascii="Arial" w:hAnsi="Arial" w:cs="Arial"/>
          <w:b/>
          <w:bCs/>
          <w:sz w:val="24"/>
          <w:szCs w:val="24"/>
        </w:rPr>
        <w:t>ouvrages</w:t>
      </w:r>
      <w:r w:rsidR="009B10DA" w:rsidRPr="00FB0C68">
        <w:rPr>
          <w:rFonts w:ascii="Arial" w:hAnsi="Arial" w:cs="Arial"/>
          <w:b/>
          <w:bCs/>
          <w:sz w:val="24"/>
          <w:szCs w:val="24"/>
        </w:rPr>
        <w:t xml:space="preserve"> </w:t>
      </w:r>
      <w:r w:rsidRPr="00FB0C68">
        <w:rPr>
          <w:rFonts w:ascii="Arial" w:hAnsi="Arial" w:cs="Arial"/>
          <w:b/>
          <w:bCs/>
          <w:sz w:val="24"/>
          <w:szCs w:val="24"/>
        </w:rPr>
        <w:t>et</w:t>
      </w:r>
      <w:r w:rsidR="009B10DA" w:rsidRPr="00FB0C68">
        <w:rPr>
          <w:rFonts w:ascii="Arial" w:hAnsi="Arial" w:cs="Arial"/>
          <w:b/>
          <w:bCs/>
          <w:sz w:val="24"/>
          <w:szCs w:val="24"/>
        </w:rPr>
        <w:t xml:space="preserve"> </w:t>
      </w:r>
      <w:r w:rsidRPr="00FB0C68">
        <w:rPr>
          <w:rFonts w:ascii="Arial" w:hAnsi="Arial" w:cs="Arial"/>
          <w:b/>
          <w:bCs/>
          <w:sz w:val="24"/>
          <w:szCs w:val="24"/>
        </w:rPr>
        <w:t>responsabilités</w:t>
      </w:r>
      <w:r w:rsidR="009B10DA" w:rsidRPr="00FB0C68">
        <w:rPr>
          <w:rFonts w:ascii="Arial" w:hAnsi="Arial" w:cs="Arial"/>
          <w:b/>
          <w:bCs/>
          <w:sz w:val="24"/>
          <w:szCs w:val="24"/>
        </w:rPr>
        <w:t xml:space="preserve"> </w:t>
      </w:r>
      <w:r w:rsidRPr="00FB0C68">
        <w:rPr>
          <w:rFonts w:ascii="Arial" w:hAnsi="Arial" w:cs="Arial"/>
          <w:b/>
          <w:bCs/>
          <w:sz w:val="24"/>
          <w:szCs w:val="24"/>
        </w:rPr>
        <w:t>civiles</w:t>
      </w:r>
      <w:r w:rsidR="009B10DA" w:rsidRPr="00FB0C68">
        <w:rPr>
          <w:rFonts w:ascii="Arial" w:hAnsi="Arial" w:cs="Arial"/>
          <w:b/>
          <w:bCs/>
          <w:sz w:val="24"/>
          <w:szCs w:val="24"/>
        </w:rPr>
        <w:t xml:space="preserve"> </w:t>
      </w:r>
      <w:r w:rsidRPr="00FB0C68">
        <w:rPr>
          <w:rFonts w:ascii="Arial" w:hAnsi="Arial" w:cs="Arial"/>
          <w:b/>
          <w:bCs/>
          <w:sz w:val="24"/>
          <w:szCs w:val="24"/>
        </w:rPr>
        <w:t>(CCAGArticle45)</w:t>
      </w:r>
    </w:p>
    <w:p w14:paraId="52BA1C66" w14:textId="77777777" w:rsidR="00A53744" w:rsidRPr="00FB0C68" w:rsidRDefault="00A212A5" w:rsidP="00D95738">
      <w:pPr>
        <w:widowControl w:val="0"/>
        <w:autoSpaceDE w:val="0"/>
        <w:autoSpaceDN w:val="0"/>
        <w:adjustRightInd w:val="0"/>
        <w:spacing w:after="0" w:line="240" w:lineRule="auto"/>
        <w:ind w:right="-15"/>
        <w:jc w:val="both"/>
        <w:rPr>
          <w:rFonts w:ascii="Arial" w:hAnsi="Arial" w:cs="Arial"/>
          <w:sz w:val="24"/>
          <w:szCs w:val="24"/>
        </w:rPr>
      </w:pPr>
      <w:r w:rsidRPr="00FB0C68">
        <w:rPr>
          <w:rFonts w:ascii="Arial" w:hAnsi="Arial" w:cs="Arial"/>
          <w:sz w:val="24"/>
          <w:szCs w:val="24"/>
        </w:rPr>
        <w:t>Les</w:t>
      </w:r>
      <w:r w:rsidR="009B10DA" w:rsidRPr="00FB0C68">
        <w:rPr>
          <w:rFonts w:ascii="Arial" w:hAnsi="Arial" w:cs="Arial"/>
          <w:sz w:val="24"/>
          <w:szCs w:val="24"/>
        </w:rPr>
        <w:t xml:space="preserve"> </w:t>
      </w:r>
      <w:r w:rsidRPr="00FB0C68">
        <w:rPr>
          <w:rFonts w:ascii="Arial" w:hAnsi="Arial" w:cs="Arial"/>
          <w:sz w:val="24"/>
          <w:szCs w:val="24"/>
        </w:rPr>
        <w:t>polices</w:t>
      </w:r>
      <w:r w:rsidR="009B10DA" w:rsidRPr="00FB0C68">
        <w:rPr>
          <w:rFonts w:ascii="Arial" w:hAnsi="Arial" w:cs="Arial"/>
          <w:sz w:val="24"/>
          <w:szCs w:val="24"/>
        </w:rPr>
        <w:t xml:space="preserve"> </w:t>
      </w:r>
      <w:r w:rsidRPr="00FB0C68">
        <w:rPr>
          <w:rFonts w:ascii="Arial" w:hAnsi="Arial" w:cs="Arial"/>
          <w:sz w:val="24"/>
          <w:szCs w:val="24"/>
        </w:rPr>
        <w:t>d’assurances</w:t>
      </w:r>
      <w:r w:rsidR="009B10DA" w:rsidRPr="00FB0C68">
        <w:rPr>
          <w:rFonts w:ascii="Arial" w:hAnsi="Arial" w:cs="Arial"/>
          <w:sz w:val="24"/>
          <w:szCs w:val="24"/>
        </w:rPr>
        <w:t xml:space="preserve"> </w:t>
      </w:r>
      <w:r w:rsidRPr="00FB0C68">
        <w:rPr>
          <w:rFonts w:ascii="Arial" w:hAnsi="Arial" w:cs="Arial"/>
          <w:sz w:val="24"/>
          <w:szCs w:val="24"/>
        </w:rPr>
        <w:t>suivantes</w:t>
      </w:r>
      <w:r w:rsidR="009B10DA" w:rsidRPr="00FB0C68">
        <w:rPr>
          <w:rFonts w:ascii="Arial" w:hAnsi="Arial" w:cs="Arial"/>
          <w:sz w:val="24"/>
          <w:szCs w:val="24"/>
        </w:rPr>
        <w:t xml:space="preserve"> </w:t>
      </w:r>
      <w:r w:rsidRPr="00FB0C68">
        <w:rPr>
          <w:rFonts w:ascii="Arial" w:hAnsi="Arial" w:cs="Arial"/>
          <w:sz w:val="24"/>
          <w:szCs w:val="24"/>
        </w:rPr>
        <w:t>sont</w:t>
      </w:r>
      <w:r w:rsidR="009B10DA" w:rsidRPr="00FB0C68">
        <w:rPr>
          <w:rFonts w:ascii="Arial" w:hAnsi="Arial" w:cs="Arial"/>
          <w:sz w:val="24"/>
          <w:szCs w:val="24"/>
        </w:rPr>
        <w:t xml:space="preserve"> </w:t>
      </w:r>
      <w:r w:rsidRPr="00FB0C68">
        <w:rPr>
          <w:rFonts w:ascii="Arial" w:hAnsi="Arial" w:cs="Arial"/>
          <w:sz w:val="24"/>
          <w:szCs w:val="24"/>
        </w:rPr>
        <w:t>requises</w:t>
      </w:r>
      <w:r w:rsidR="009B10DA" w:rsidRPr="00FB0C68">
        <w:rPr>
          <w:rFonts w:ascii="Arial" w:hAnsi="Arial" w:cs="Arial"/>
          <w:sz w:val="24"/>
          <w:szCs w:val="24"/>
        </w:rPr>
        <w:t xml:space="preserve"> </w:t>
      </w:r>
      <w:r w:rsidRPr="00FB0C68">
        <w:rPr>
          <w:rFonts w:ascii="Arial" w:hAnsi="Arial" w:cs="Arial"/>
          <w:sz w:val="24"/>
          <w:szCs w:val="24"/>
        </w:rPr>
        <w:t>au titre</w:t>
      </w:r>
      <w:r w:rsidR="009B10DA" w:rsidRPr="00FB0C68">
        <w:rPr>
          <w:rFonts w:ascii="Arial" w:hAnsi="Arial" w:cs="Arial"/>
          <w:sz w:val="24"/>
          <w:szCs w:val="24"/>
        </w:rPr>
        <w:t xml:space="preserve"> </w:t>
      </w:r>
      <w:r w:rsidRPr="00FB0C68">
        <w:rPr>
          <w:rFonts w:ascii="Arial" w:hAnsi="Arial" w:cs="Arial"/>
          <w:sz w:val="24"/>
          <w:szCs w:val="24"/>
        </w:rPr>
        <w:t>du</w:t>
      </w:r>
      <w:r w:rsidR="009B10DA" w:rsidRPr="00FB0C68">
        <w:rPr>
          <w:rFonts w:ascii="Arial" w:hAnsi="Arial" w:cs="Arial"/>
          <w:sz w:val="24"/>
          <w:szCs w:val="24"/>
        </w:rPr>
        <w:t xml:space="preserve"> </w:t>
      </w:r>
      <w:r w:rsidRPr="00FB0C68">
        <w:rPr>
          <w:rFonts w:ascii="Arial" w:hAnsi="Arial" w:cs="Arial"/>
          <w:sz w:val="24"/>
          <w:szCs w:val="24"/>
        </w:rPr>
        <w:t>présent</w:t>
      </w:r>
      <w:r w:rsidR="009B10DA" w:rsidRPr="00FB0C68">
        <w:rPr>
          <w:rFonts w:ascii="Arial" w:hAnsi="Arial" w:cs="Arial"/>
          <w:sz w:val="24"/>
          <w:szCs w:val="24"/>
        </w:rPr>
        <w:t xml:space="preserve"> </w:t>
      </w:r>
      <w:r w:rsidRPr="00FB0C68">
        <w:rPr>
          <w:rFonts w:ascii="Arial" w:hAnsi="Arial" w:cs="Arial"/>
          <w:sz w:val="24"/>
          <w:szCs w:val="24"/>
        </w:rPr>
        <w:t>Marché</w:t>
      </w:r>
      <w:r w:rsidR="00A53744" w:rsidRPr="00FB0C68">
        <w:rPr>
          <w:rFonts w:ascii="Arial" w:hAnsi="Arial" w:cs="Arial"/>
          <w:sz w:val="24"/>
          <w:szCs w:val="24"/>
        </w:rPr>
        <w:t xml:space="preserve"> dans un délai de 15 –quinze) jours à compter de la notification du marché</w:t>
      </w:r>
      <w:r w:rsidRPr="00FB0C68">
        <w:rPr>
          <w:rFonts w:ascii="Arial" w:hAnsi="Arial" w:cs="Arial"/>
          <w:sz w:val="24"/>
          <w:szCs w:val="24"/>
        </w:rPr>
        <w:t> :</w:t>
      </w:r>
    </w:p>
    <w:p w14:paraId="48E0699B" w14:textId="77777777" w:rsidR="00A53744" w:rsidRPr="00FB0C68" w:rsidRDefault="00A212A5" w:rsidP="003F583C">
      <w:pPr>
        <w:widowControl w:val="0"/>
        <w:autoSpaceDE w:val="0"/>
        <w:autoSpaceDN w:val="0"/>
        <w:adjustRightInd w:val="0"/>
        <w:spacing w:after="0" w:line="240" w:lineRule="auto"/>
        <w:ind w:left="341" w:right="-15" w:hanging="227"/>
        <w:jc w:val="both"/>
        <w:rPr>
          <w:rFonts w:ascii="Arial" w:hAnsi="Arial" w:cs="Arial"/>
          <w:i/>
          <w:iCs/>
          <w:sz w:val="24"/>
          <w:szCs w:val="24"/>
        </w:rPr>
      </w:pPr>
      <w:r w:rsidRPr="00FB0C68">
        <w:rPr>
          <w:rFonts w:ascii="Arial" w:hAnsi="Arial" w:cs="Arial"/>
          <w:i/>
          <w:iCs/>
          <w:sz w:val="24"/>
          <w:szCs w:val="24"/>
        </w:rPr>
        <w:t>-  Assurance des risques causés à des tiers par son personnel salarié en activité au travail, par le matériel</w:t>
      </w:r>
      <w:r w:rsidR="005458AF" w:rsidRPr="00FB0C68">
        <w:rPr>
          <w:rFonts w:ascii="Arial" w:hAnsi="Arial" w:cs="Arial"/>
          <w:i/>
          <w:iCs/>
          <w:sz w:val="24"/>
          <w:szCs w:val="24"/>
        </w:rPr>
        <w:t xml:space="preserve"> </w:t>
      </w:r>
      <w:r w:rsidRPr="00FB0C68">
        <w:rPr>
          <w:rFonts w:ascii="Arial" w:hAnsi="Arial" w:cs="Arial"/>
          <w:i/>
          <w:iCs/>
          <w:sz w:val="24"/>
          <w:szCs w:val="24"/>
        </w:rPr>
        <w:t>qu’il</w:t>
      </w:r>
      <w:r w:rsidR="005458AF" w:rsidRPr="00FB0C68">
        <w:rPr>
          <w:rFonts w:ascii="Arial" w:hAnsi="Arial" w:cs="Arial"/>
          <w:i/>
          <w:iCs/>
          <w:sz w:val="24"/>
          <w:szCs w:val="24"/>
        </w:rPr>
        <w:t xml:space="preserve"> </w:t>
      </w:r>
      <w:r w:rsidRPr="00FB0C68">
        <w:rPr>
          <w:rFonts w:ascii="Arial" w:hAnsi="Arial" w:cs="Arial"/>
          <w:i/>
          <w:iCs/>
          <w:sz w:val="24"/>
          <w:szCs w:val="24"/>
        </w:rPr>
        <w:t>utilise,</w:t>
      </w:r>
      <w:r w:rsidR="005458AF" w:rsidRPr="00FB0C68">
        <w:rPr>
          <w:rFonts w:ascii="Arial" w:hAnsi="Arial" w:cs="Arial"/>
          <w:i/>
          <w:iCs/>
          <w:sz w:val="24"/>
          <w:szCs w:val="24"/>
        </w:rPr>
        <w:t xml:space="preserve"> </w:t>
      </w:r>
      <w:r w:rsidRPr="00FB0C68">
        <w:rPr>
          <w:rFonts w:ascii="Arial" w:hAnsi="Arial" w:cs="Arial"/>
          <w:i/>
          <w:iCs/>
          <w:sz w:val="24"/>
          <w:szCs w:val="24"/>
        </w:rPr>
        <w:t>du</w:t>
      </w:r>
      <w:r w:rsidR="005458AF" w:rsidRPr="00FB0C68">
        <w:rPr>
          <w:rFonts w:ascii="Arial" w:hAnsi="Arial" w:cs="Arial"/>
          <w:i/>
          <w:iCs/>
          <w:sz w:val="24"/>
          <w:szCs w:val="24"/>
        </w:rPr>
        <w:t xml:space="preserve"> </w:t>
      </w:r>
      <w:r w:rsidRPr="00FB0C68">
        <w:rPr>
          <w:rFonts w:ascii="Arial" w:hAnsi="Arial" w:cs="Arial"/>
          <w:i/>
          <w:iCs/>
          <w:sz w:val="24"/>
          <w:szCs w:val="24"/>
        </w:rPr>
        <w:t>fait</w:t>
      </w:r>
      <w:r w:rsidR="005458AF" w:rsidRPr="00FB0C68">
        <w:rPr>
          <w:rFonts w:ascii="Arial" w:hAnsi="Arial" w:cs="Arial"/>
          <w:i/>
          <w:iCs/>
          <w:sz w:val="24"/>
          <w:szCs w:val="24"/>
        </w:rPr>
        <w:t xml:space="preserve"> </w:t>
      </w:r>
      <w:r w:rsidRPr="00FB0C68">
        <w:rPr>
          <w:rFonts w:ascii="Arial" w:hAnsi="Arial" w:cs="Arial"/>
          <w:i/>
          <w:iCs/>
          <w:sz w:val="24"/>
          <w:szCs w:val="24"/>
        </w:rPr>
        <w:t>des</w:t>
      </w:r>
      <w:r w:rsidR="005458AF" w:rsidRPr="00FB0C68">
        <w:rPr>
          <w:rFonts w:ascii="Arial" w:hAnsi="Arial" w:cs="Arial"/>
          <w:i/>
          <w:iCs/>
          <w:sz w:val="24"/>
          <w:szCs w:val="24"/>
        </w:rPr>
        <w:t xml:space="preserve"> </w:t>
      </w:r>
      <w:proofErr w:type="gramStart"/>
      <w:r w:rsidRPr="00FB0C68">
        <w:rPr>
          <w:rFonts w:ascii="Arial" w:hAnsi="Arial" w:cs="Arial"/>
          <w:i/>
          <w:iCs/>
          <w:sz w:val="24"/>
          <w:szCs w:val="24"/>
        </w:rPr>
        <w:t>travaux;</w:t>
      </w:r>
      <w:proofErr w:type="gramEnd"/>
    </w:p>
    <w:p w14:paraId="64403AB8" w14:textId="77777777" w:rsidR="00A6464B" w:rsidRPr="00FB0C68" w:rsidRDefault="00A212A5" w:rsidP="00F524AA">
      <w:pPr>
        <w:widowControl w:val="0"/>
        <w:autoSpaceDE w:val="0"/>
        <w:autoSpaceDN w:val="0"/>
        <w:adjustRightInd w:val="0"/>
        <w:spacing w:after="0" w:line="240" w:lineRule="auto"/>
        <w:ind w:left="114" w:right="-20"/>
        <w:jc w:val="both"/>
        <w:rPr>
          <w:rFonts w:ascii="Arial" w:hAnsi="Arial" w:cs="Arial"/>
          <w:i/>
          <w:iCs/>
          <w:sz w:val="24"/>
          <w:szCs w:val="24"/>
        </w:rPr>
      </w:pPr>
      <w:r w:rsidRPr="00FB0C68">
        <w:rPr>
          <w:rFonts w:ascii="Arial" w:hAnsi="Arial" w:cs="Arial"/>
          <w:i/>
          <w:iCs/>
          <w:sz w:val="24"/>
          <w:szCs w:val="24"/>
        </w:rPr>
        <w:t>-  Assurance</w:t>
      </w:r>
      <w:r w:rsidR="005458AF" w:rsidRPr="00FB0C68">
        <w:rPr>
          <w:rFonts w:ascii="Arial" w:hAnsi="Arial" w:cs="Arial"/>
          <w:i/>
          <w:iCs/>
          <w:sz w:val="24"/>
          <w:szCs w:val="24"/>
        </w:rPr>
        <w:t xml:space="preserve"> </w:t>
      </w:r>
      <w:r w:rsidRPr="00FB0C68">
        <w:rPr>
          <w:rFonts w:ascii="Arial" w:hAnsi="Arial" w:cs="Arial"/>
          <w:i/>
          <w:iCs/>
          <w:sz w:val="24"/>
          <w:szCs w:val="24"/>
        </w:rPr>
        <w:t>“Tous</w:t>
      </w:r>
      <w:r w:rsidR="005458AF" w:rsidRPr="00FB0C68">
        <w:rPr>
          <w:rFonts w:ascii="Arial" w:hAnsi="Arial" w:cs="Arial"/>
          <w:i/>
          <w:iCs/>
          <w:sz w:val="24"/>
          <w:szCs w:val="24"/>
        </w:rPr>
        <w:t xml:space="preserve"> </w:t>
      </w:r>
      <w:r w:rsidRPr="00FB0C68">
        <w:rPr>
          <w:rFonts w:ascii="Arial" w:hAnsi="Arial" w:cs="Arial"/>
          <w:i/>
          <w:iCs/>
          <w:sz w:val="24"/>
          <w:szCs w:val="24"/>
        </w:rPr>
        <w:t>risques</w:t>
      </w:r>
      <w:r w:rsidR="005458AF" w:rsidRPr="00FB0C68">
        <w:rPr>
          <w:rFonts w:ascii="Arial" w:hAnsi="Arial" w:cs="Arial"/>
          <w:i/>
          <w:iCs/>
          <w:sz w:val="24"/>
          <w:szCs w:val="24"/>
        </w:rPr>
        <w:t xml:space="preserve"> </w:t>
      </w:r>
      <w:r w:rsidRPr="00FB0C68">
        <w:rPr>
          <w:rFonts w:ascii="Arial" w:hAnsi="Arial" w:cs="Arial"/>
          <w:i/>
          <w:iCs/>
          <w:sz w:val="24"/>
          <w:szCs w:val="24"/>
        </w:rPr>
        <w:t>chantier”</w:t>
      </w:r>
      <w:r w:rsidR="00A53744" w:rsidRPr="00FB0C68">
        <w:rPr>
          <w:rFonts w:ascii="Arial" w:hAnsi="Arial" w:cs="Arial"/>
          <w:i/>
          <w:iCs/>
          <w:spacing w:val="6"/>
          <w:sz w:val="24"/>
          <w:szCs w:val="24"/>
        </w:rPr>
        <w:t>.</w:t>
      </w:r>
    </w:p>
    <w:p w14:paraId="0F1995C4" w14:textId="77777777" w:rsidR="00A212A5" w:rsidRPr="00FB0C68" w:rsidRDefault="00A212A5" w:rsidP="00D95738">
      <w:pPr>
        <w:numPr>
          <w:ilvl w:val="0"/>
          <w:numId w:val="3"/>
        </w:numPr>
        <w:tabs>
          <w:tab w:val="clear" w:pos="360"/>
          <w:tab w:val="num" w:pos="1080"/>
        </w:tabs>
        <w:spacing w:after="0" w:line="240" w:lineRule="auto"/>
        <w:ind w:left="1077" w:hanging="357"/>
        <w:jc w:val="both"/>
        <w:rPr>
          <w:rFonts w:ascii="Arial" w:hAnsi="Arial" w:cs="Arial"/>
          <w:sz w:val="24"/>
          <w:szCs w:val="24"/>
        </w:rPr>
      </w:pPr>
      <w:r w:rsidRPr="00FB0C68">
        <w:rPr>
          <w:rFonts w:ascii="Arial" w:hAnsi="Arial" w:cs="Arial"/>
          <w:sz w:val="24"/>
          <w:szCs w:val="24"/>
        </w:rPr>
        <w:t>Les voiries et réseaux divers.</w:t>
      </w:r>
    </w:p>
    <w:p w14:paraId="63932969" w14:textId="77777777" w:rsidR="00A212A5" w:rsidRPr="00FB0C68" w:rsidRDefault="00A212A5" w:rsidP="00D95738">
      <w:pPr>
        <w:spacing w:after="0" w:line="240" w:lineRule="auto"/>
        <w:jc w:val="both"/>
        <w:rPr>
          <w:rFonts w:ascii="Arial" w:hAnsi="Arial" w:cs="Arial"/>
          <w:sz w:val="24"/>
          <w:szCs w:val="24"/>
        </w:rPr>
      </w:pPr>
    </w:p>
    <w:p w14:paraId="1FA89D9A" w14:textId="6F28DCE3" w:rsidR="00A53744" w:rsidRPr="00FB0C68" w:rsidRDefault="00A212A5" w:rsidP="00D95738">
      <w:pPr>
        <w:widowControl w:val="0"/>
        <w:autoSpaceDE w:val="0"/>
        <w:autoSpaceDN w:val="0"/>
        <w:adjustRightInd w:val="0"/>
        <w:spacing w:after="0" w:line="240" w:lineRule="auto"/>
        <w:ind w:right="-146"/>
        <w:jc w:val="both"/>
        <w:rPr>
          <w:rFonts w:ascii="Arial" w:hAnsi="Arial" w:cs="Arial"/>
          <w:b/>
          <w:bCs/>
          <w:sz w:val="24"/>
          <w:szCs w:val="24"/>
        </w:rPr>
      </w:pPr>
      <w:r w:rsidRPr="00FB0C68">
        <w:rPr>
          <w:rFonts w:ascii="Arial" w:hAnsi="Arial" w:cs="Arial"/>
          <w:b/>
          <w:bCs/>
          <w:sz w:val="24"/>
          <w:szCs w:val="24"/>
          <w:u w:val="single"/>
        </w:rPr>
        <w:t>Article</w:t>
      </w:r>
      <w:r w:rsidR="00686B90" w:rsidRPr="00FB0C68">
        <w:rPr>
          <w:rFonts w:ascii="Arial" w:hAnsi="Arial" w:cs="Arial"/>
          <w:b/>
          <w:bCs/>
          <w:sz w:val="24"/>
          <w:szCs w:val="24"/>
          <w:u w:val="single"/>
        </w:rPr>
        <w:t xml:space="preserve"> </w:t>
      </w:r>
      <w:proofErr w:type="gramStart"/>
      <w:r w:rsidR="00A53744" w:rsidRPr="00FB0C68">
        <w:rPr>
          <w:rFonts w:ascii="Arial" w:hAnsi="Arial" w:cs="Arial"/>
          <w:b/>
          <w:bCs/>
          <w:sz w:val="24"/>
          <w:szCs w:val="24"/>
          <w:u w:val="single"/>
        </w:rPr>
        <w:t>35</w:t>
      </w:r>
      <w:r w:rsidRPr="00FB0C68">
        <w:rPr>
          <w:rFonts w:ascii="Arial" w:hAnsi="Arial" w:cs="Arial"/>
          <w:b/>
          <w:bCs/>
          <w:sz w:val="24"/>
          <w:szCs w:val="24"/>
        </w:rPr>
        <w:t>:</w:t>
      </w:r>
      <w:proofErr w:type="gramEnd"/>
      <w:r w:rsidR="0066290F" w:rsidRPr="00FB0C68">
        <w:rPr>
          <w:rFonts w:ascii="Arial" w:hAnsi="Arial" w:cs="Arial"/>
          <w:b/>
          <w:bCs/>
          <w:sz w:val="24"/>
          <w:szCs w:val="24"/>
        </w:rPr>
        <w:t xml:space="preserve"> </w:t>
      </w:r>
      <w:r w:rsidRPr="00FB0C68">
        <w:rPr>
          <w:rFonts w:ascii="Arial" w:hAnsi="Arial" w:cs="Arial"/>
          <w:b/>
          <w:bCs/>
          <w:spacing w:val="2"/>
          <w:sz w:val="24"/>
          <w:szCs w:val="24"/>
        </w:rPr>
        <w:t>Pièc</w:t>
      </w:r>
      <w:r w:rsidRPr="00FB0C68">
        <w:rPr>
          <w:rFonts w:ascii="Arial" w:hAnsi="Arial" w:cs="Arial"/>
          <w:b/>
          <w:bCs/>
          <w:sz w:val="24"/>
          <w:szCs w:val="24"/>
        </w:rPr>
        <w:t xml:space="preserve">e à </w:t>
      </w:r>
      <w:r w:rsidRPr="00FB0C68">
        <w:rPr>
          <w:rFonts w:ascii="Arial" w:hAnsi="Arial" w:cs="Arial"/>
          <w:b/>
          <w:bCs/>
          <w:spacing w:val="2"/>
          <w:sz w:val="24"/>
          <w:szCs w:val="24"/>
        </w:rPr>
        <w:t>fourni</w:t>
      </w:r>
      <w:r w:rsidRPr="00FB0C68">
        <w:rPr>
          <w:rFonts w:ascii="Arial" w:hAnsi="Arial" w:cs="Arial"/>
          <w:b/>
          <w:bCs/>
          <w:sz w:val="24"/>
          <w:szCs w:val="24"/>
        </w:rPr>
        <w:t xml:space="preserve">r </w:t>
      </w:r>
      <w:r w:rsidRPr="00FB0C68">
        <w:rPr>
          <w:rFonts w:ascii="Arial" w:hAnsi="Arial" w:cs="Arial"/>
          <w:b/>
          <w:bCs/>
          <w:spacing w:val="2"/>
          <w:sz w:val="24"/>
          <w:szCs w:val="24"/>
        </w:rPr>
        <w:t>pa</w:t>
      </w:r>
      <w:r w:rsidRPr="00FB0C68">
        <w:rPr>
          <w:rFonts w:ascii="Arial" w:hAnsi="Arial" w:cs="Arial"/>
          <w:b/>
          <w:bCs/>
          <w:sz w:val="24"/>
          <w:szCs w:val="24"/>
        </w:rPr>
        <w:t xml:space="preserve">r </w:t>
      </w:r>
      <w:r w:rsidRPr="00FB0C68">
        <w:rPr>
          <w:rFonts w:ascii="Arial" w:hAnsi="Arial" w:cs="Arial"/>
          <w:b/>
          <w:bCs/>
          <w:spacing w:val="2"/>
          <w:sz w:val="24"/>
          <w:szCs w:val="24"/>
        </w:rPr>
        <w:t>l’entrepreneur</w:t>
      </w:r>
      <w:r w:rsidRPr="00FB0C68">
        <w:rPr>
          <w:rFonts w:ascii="Arial" w:hAnsi="Arial" w:cs="Arial"/>
          <w:b/>
          <w:bCs/>
          <w:sz w:val="24"/>
          <w:szCs w:val="24"/>
        </w:rPr>
        <w:t>(Article49complété)</w:t>
      </w:r>
    </w:p>
    <w:p w14:paraId="22B2EB79" w14:textId="77777777" w:rsidR="00A212A5" w:rsidRPr="00FB0C68" w:rsidRDefault="00A53744" w:rsidP="00D95738">
      <w:pPr>
        <w:widowControl w:val="0"/>
        <w:autoSpaceDE w:val="0"/>
        <w:autoSpaceDN w:val="0"/>
        <w:adjustRightInd w:val="0"/>
        <w:spacing w:after="0" w:line="240" w:lineRule="auto"/>
        <w:ind w:right="-146"/>
        <w:jc w:val="both"/>
        <w:rPr>
          <w:rFonts w:ascii="Arial" w:hAnsi="Arial" w:cs="Arial"/>
          <w:sz w:val="24"/>
          <w:szCs w:val="24"/>
        </w:rPr>
      </w:pPr>
      <w:r w:rsidRPr="00FB0C68">
        <w:rPr>
          <w:rFonts w:ascii="Arial" w:hAnsi="Arial" w:cs="Arial"/>
          <w:b/>
          <w:sz w:val="24"/>
          <w:szCs w:val="24"/>
        </w:rPr>
        <w:t>35</w:t>
      </w:r>
      <w:r w:rsidR="00A212A5" w:rsidRPr="00FB0C68">
        <w:rPr>
          <w:rFonts w:ascii="Arial" w:hAnsi="Arial" w:cs="Arial"/>
          <w:b/>
          <w:sz w:val="24"/>
          <w:szCs w:val="24"/>
        </w:rPr>
        <w:t>.1</w:t>
      </w:r>
      <w:r w:rsidR="00CD4E10" w:rsidRPr="00FB0C68">
        <w:rPr>
          <w:rFonts w:ascii="Arial" w:hAnsi="Arial" w:cs="Arial"/>
          <w:sz w:val="24"/>
          <w:szCs w:val="24"/>
        </w:rPr>
        <w:t xml:space="preserve">. Dans </w:t>
      </w:r>
      <w:proofErr w:type="gramStart"/>
      <w:r w:rsidR="00A212A5" w:rsidRPr="00FB0C68">
        <w:rPr>
          <w:rFonts w:ascii="Arial" w:hAnsi="Arial" w:cs="Arial"/>
          <w:sz w:val="24"/>
          <w:szCs w:val="24"/>
        </w:rPr>
        <w:t>un  délai</w:t>
      </w:r>
      <w:proofErr w:type="gramEnd"/>
      <w:r w:rsidR="00A212A5" w:rsidRPr="00FB0C68">
        <w:rPr>
          <w:rFonts w:ascii="Arial" w:hAnsi="Arial" w:cs="Arial"/>
          <w:sz w:val="24"/>
          <w:szCs w:val="24"/>
        </w:rPr>
        <w:t xml:space="preserve">  maximum  de  trente (30) jours</w:t>
      </w:r>
      <w:r w:rsidR="00A212A5" w:rsidRPr="00FB0C68">
        <w:rPr>
          <w:rFonts w:ascii="Arial" w:hAnsi="Arial" w:cs="Arial"/>
          <w:i/>
          <w:iCs/>
          <w:sz w:val="24"/>
          <w:szCs w:val="24"/>
        </w:rPr>
        <w:t xml:space="preserve"> à</w:t>
      </w:r>
      <w:r w:rsidR="00A212A5" w:rsidRPr="00FB0C68">
        <w:rPr>
          <w:rFonts w:ascii="Arial" w:hAnsi="Arial" w:cs="Arial"/>
          <w:sz w:val="24"/>
          <w:szCs w:val="24"/>
        </w:rPr>
        <w:t xml:space="preserve"> compter</w:t>
      </w:r>
      <w:r w:rsidR="00F524AA" w:rsidRPr="00FB0C68">
        <w:rPr>
          <w:rFonts w:ascii="Arial" w:hAnsi="Arial" w:cs="Arial"/>
          <w:sz w:val="24"/>
          <w:szCs w:val="24"/>
        </w:rPr>
        <w:t xml:space="preserve"> </w:t>
      </w:r>
      <w:r w:rsidR="00A212A5" w:rsidRPr="00FB0C68">
        <w:rPr>
          <w:rFonts w:ascii="Arial" w:hAnsi="Arial" w:cs="Arial"/>
          <w:sz w:val="24"/>
          <w:szCs w:val="24"/>
        </w:rPr>
        <w:t>de</w:t>
      </w:r>
      <w:r w:rsidR="00F524AA" w:rsidRPr="00FB0C68">
        <w:rPr>
          <w:rFonts w:ascii="Arial" w:hAnsi="Arial" w:cs="Arial"/>
          <w:sz w:val="24"/>
          <w:szCs w:val="24"/>
        </w:rPr>
        <w:t xml:space="preserve"> </w:t>
      </w:r>
      <w:r w:rsidR="00A212A5" w:rsidRPr="00FB0C68">
        <w:rPr>
          <w:rFonts w:ascii="Arial" w:hAnsi="Arial" w:cs="Arial"/>
          <w:sz w:val="24"/>
          <w:szCs w:val="24"/>
        </w:rPr>
        <w:t>la</w:t>
      </w:r>
      <w:r w:rsidR="00F524AA" w:rsidRPr="00FB0C68">
        <w:rPr>
          <w:rFonts w:ascii="Arial" w:hAnsi="Arial" w:cs="Arial"/>
          <w:sz w:val="24"/>
          <w:szCs w:val="24"/>
        </w:rPr>
        <w:t xml:space="preserve"> </w:t>
      </w:r>
      <w:r w:rsidR="00A212A5" w:rsidRPr="00FB0C68">
        <w:rPr>
          <w:rFonts w:ascii="Arial" w:hAnsi="Arial" w:cs="Arial"/>
          <w:sz w:val="24"/>
          <w:szCs w:val="24"/>
        </w:rPr>
        <w:t>notification</w:t>
      </w:r>
      <w:r w:rsidR="00F524AA" w:rsidRPr="00FB0C68">
        <w:rPr>
          <w:rFonts w:ascii="Arial" w:hAnsi="Arial" w:cs="Arial"/>
          <w:sz w:val="24"/>
          <w:szCs w:val="24"/>
        </w:rPr>
        <w:t xml:space="preserve"> </w:t>
      </w:r>
      <w:r w:rsidR="00A212A5" w:rsidRPr="00FB0C68">
        <w:rPr>
          <w:rFonts w:ascii="Arial" w:hAnsi="Arial" w:cs="Arial"/>
          <w:sz w:val="24"/>
          <w:szCs w:val="24"/>
        </w:rPr>
        <w:t>de</w:t>
      </w:r>
      <w:r w:rsidR="00F524AA" w:rsidRPr="00FB0C68">
        <w:rPr>
          <w:rFonts w:ascii="Arial" w:hAnsi="Arial" w:cs="Arial"/>
          <w:sz w:val="24"/>
          <w:szCs w:val="24"/>
        </w:rPr>
        <w:t xml:space="preserve"> </w:t>
      </w:r>
      <w:r w:rsidR="00A212A5" w:rsidRPr="00FB0C68">
        <w:rPr>
          <w:rFonts w:ascii="Arial" w:hAnsi="Arial" w:cs="Arial"/>
          <w:sz w:val="24"/>
          <w:szCs w:val="24"/>
        </w:rPr>
        <w:t>l’ordre</w:t>
      </w:r>
      <w:r w:rsidR="00F524AA" w:rsidRPr="00FB0C68">
        <w:rPr>
          <w:rFonts w:ascii="Arial" w:hAnsi="Arial" w:cs="Arial"/>
          <w:sz w:val="24"/>
          <w:szCs w:val="24"/>
        </w:rPr>
        <w:t xml:space="preserve"> </w:t>
      </w:r>
      <w:r w:rsidR="00A212A5" w:rsidRPr="00FB0C68">
        <w:rPr>
          <w:rFonts w:ascii="Arial" w:hAnsi="Arial" w:cs="Arial"/>
          <w:sz w:val="24"/>
          <w:szCs w:val="24"/>
        </w:rPr>
        <w:t>de</w:t>
      </w:r>
      <w:r w:rsidR="00F524AA" w:rsidRPr="00FB0C68">
        <w:rPr>
          <w:rFonts w:ascii="Arial" w:hAnsi="Arial" w:cs="Arial"/>
          <w:sz w:val="24"/>
          <w:szCs w:val="24"/>
        </w:rPr>
        <w:t xml:space="preserve"> </w:t>
      </w:r>
      <w:r w:rsidR="00A212A5" w:rsidRPr="00FB0C68">
        <w:rPr>
          <w:rFonts w:ascii="Arial" w:hAnsi="Arial" w:cs="Arial"/>
          <w:sz w:val="24"/>
          <w:szCs w:val="24"/>
        </w:rPr>
        <w:t>service</w:t>
      </w:r>
      <w:r w:rsidR="00F524AA" w:rsidRPr="00FB0C68">
        <w:rPr>
          <w:rFonts w:ascii="Arial" w:hAnsi="Arial" w:cs="Arial"/>
          <w:sz w:val="24"/>
          <w:szCs w:val="24"/>
        </w:rPr>
        <w:t xml:space="preserve"> </w:t>
      </w:r>
      <w:r w:rsidR="00A212A5" w:rsidRPr="00FB0C68">
        <w:rPr>
          <w:rFonts w:ascii="Arial" w:hAnsi="Arial" w:cs="Arial"/>
          <w:sz w:val="24"/>
          <w:szCs w:val="24"/>
        </w:rPr>
        <w:t>de commencer les travaux, l’entrepreneur soumettra, en cinq (05) exemplaires,</w:t>
      </w:r>
      <w:r w:rsidR="00F524AA" w:rsidRPr="00FB0C68">
        <w:rPr>
          <w:rFonts w:ascii="Arial" w:hAnsi="Arial" w:cs="Arial"/>
          <w:sz w:val="24"/>
          <w:szCs w:val="24"/>
        </w:rPr>
        <w:t xml:space="preserve"> </w:t>
      </w:r>
      <w:r w:rsidR="00A212A5" w:rsidRPr="00FB0C68">
        <w:rPr>
          <w:rFonts w:ascii="Arial" w:hAnsi="Arial" w:cs="Arial"/>
          <w:sz w:val="24"/>
          <w:szCs w:val="24"/>
        </w:rPr>
        <w:t>à</w:t>
      </w:r>
      <w:r w:rsidR="00F524AA" w:rsidRPr="00FB0C68">
        <w:rPr>
          <w:rFonts w:ascii="Arial" w:hAnsi="Arial" w:cs="Arial"/>
          <w:sz w:val="24"/>
          <w:szCs w:val="24"/>
        </w:rPr>
        <w:t xml:space="preserve"> </w:t>
      </w:r>
      <w:r w:rsidR="00A212A5" w:rsidRPr="00FB0C68">
        <w:rPr>
          <w:rFonts w:ascii="Arial" w:hAnsi="Arial" w:cs="Arial"/>
          <w:sz w:val="24"/>
          <w:szCs w:val="24"/>
        </w:rPr>
        <w:t>l'approbation</w:t>
      </w:r>
      <w:r w:rsidR="00F524AA" w:rsidRPr="00FB0C68">
        <w:rPr>
          <w:rFonts w:ascii="Arial" w:hAnsi="Arial" w:cs="Arial"/>
          <w:sz w:val="24"/>
          <w:szCs w:val="24"/>
        </w:rPr>
        <w:t xml:space="preserve"> </w:t>
      </w:r>
      <w:r w:rsidR="00A212A5" w:rsidRPr="00FB0C68">
        <w:rPr>
          <w:rFonts w:ascii="Arial" w:hAnsi="Arial" w:cs="Arial"/>
          <w:sz w:val="24"/>
          <w:szCs w:val="24"/>
        </w:rPr>
        <w:t>du Chef de service du marché après avis du Maître d’œuvre et l’Ingénieur du marché</w:t>
      </w:r>
      <w:r w:rsidR="00F524AA" w:rsidRPr="00FB0C68">
        <w:rPr>
          <w:rFonts w:ascii="Arial" w:hAnsi="Arial" w:cs="Arial"/>
          <w:sz w:val="24"/>
          <w:szCs w:val="24"/>
        </w:rPr>
        <w:t xml:space="preserve"> </w:t>
      </w:r>
      <w:r w:rsidR="00A212A5" w:rsidRPr="00FB0C68">
        <w:rPr>
          <w:rFonts w:ascii="Arial" w:hAnsi="Arial" w:cs="Arial"/>
          <w:sz w:val="24"/>
          <w:szCs w:val="24"/>
        </w:rPr>
        <w:t>le programme d’exécution des travaux, son calendrier d’approvisionnement, son projet de plan</w:t>
      </w:r>
      <w:r w:rsidR="005458AF" w:rsidRPr="00FB0C68">
        <w:rPr>
          <w:rFonts w:ascii="Arial" w:hAnsi="Arial" w:cs="Arial"/>
          <w:sz w:val="24"/>
          <w:szCs w:val="24"/>
        </w:rPr>
        <w:t xml:space="preserve"> </w:t>
      </w:r>
      <w:r w:rsidR="00A212A5" w:rsidRPr="00FB0C68">
        <w:rPr>
          <w:rFonts w:ascii="Arial" w:hAnsi="Arial" w:cs="Arial"/>
          <w:sz w:val="24"/>
          <w:szCs w:val="24"/>
        </w:rPr>
        <w:t>d’assurance qualité (PAQ) et son plan de gestion environnemental.</w:t>
      </w:r>
    </w:p>
    <w:p w14:paraId="45004238" w14:textId="77777777" w:rsidR="00A53744" w:rsidRPr="00FB0C68" w:rsidRDefault="00A53744" w:rsidP="00D95738">
      <w:pPr>
        <w:widowControl w:val="0"/>
        <w:autoSpaceDE w:val="0"/>
        <w:autoSpaceDN w:val="0"/>
        <w:adjustRightInd w:val="0"/>
        <w:spacing w:after="0" w:line="240" w:lineRule="auto"/>
        <w:ind w:right="-143"/>
        <w:jc w:val="both"/>
        <w:rPr>
          <w:rFonts w:ascii="Arial" w:hAnsi="Arial" w:cs="Arial"/>
          <w:sz w:val="24"/>
          <w:szCs w:val="24"/>
        </w:rPr>
      </w:pPr>
    </w:p>
    <w:p w14:paraId="35F94033" w14:textId="77777777" w:rsidR="00A212A5" w:rsidRPr="00FB0C68" w:rsidRDefault="00A212A5" w:rsidP="00D95738">
      <w:pPr>
        <w:widowControl w:val="0"/>
        <w:autoSpaceDE w:val="0"/>
        <w:autoSpaceDN w:val="0"/>
        <w:adjustRightInd w:val="0"/>
        <w:spacing w:after="0" w:line="240" w:lineRule="auto"/>
        <w:ind w:right="-34"/>
        <w:jc w:val="both"/>
        <w:rPr>
          <w:rFonts w:ascii="Arial" w:hAnsi="Arial" w:cs="Arial"/>
          <w:sz w:val="24"/>
          <w:szCs w:val="24"/>
        </w:rPr>
      </w:pPr>
      <w:r w:rsidRPr="00FB0C68">
        <w:rPr>
          <w:rFonts w:ascii="Arial" w:hAnsi="Arial" w:cs="Arial"/>
          <w:sz w:val="24"/>
          <w:szCs w:val="24"/>
        </w:rPr>
        <w:t>Ce programme sera exclusivement présenté selon les</w:t>
      </w:r>
      <w:r w:rsidR="005458AF" w:rsidRPr="00FB0C68">
        <w:rPr>
          <w:rFonts w:ascii="Arial" w:hAnsi="Arial" w:cs="Arial"/>
          <w:sz w:val="24"/>
          <w:szCs w:val="24"/>
        </w:rPr>
        <w:t xml:space="preserve"> </w:t>
      </w:r>
      <w:r w:rsidRPr="00FB0C68">
        <w:rPr>
          <w:rFonts w:ascii="Arial" w:hAnsi="Arial" w:cs="Arial"/>
          <w:sz w:val="24"/>
          <w:szCs w:val="24"/>
        </w:rPr>
        <w:t>modèles</w:t>
      </w:r>
      <w:r w:rsidR="005458AF" w:rsidRPr="00FB0C68">
        <w:rPr>
          <w:rFonts w:ascii="Arial" w:hAnsi="Arial" w:cs="Arial"/>
          <w:sz w:val="24"/>
          <w:szCs w:val="24"/>
        </w:rPr>
        <w:t xml:space="preserve"> </w:t>
      </w:r>
      <w:r w:rsidRPr="00FB0C68">
        <w:rPr>
          <w:rFonts w:ascii="Arial" w:hAnsi="Arial" w:cs="Arial"/>
          <w:sz w:val="24"/>
          <w:szCs w:val="24"/>
        </w:rPr>
        <w:t>fournis.</w:t>
      </w:r>
    </w:p>
    <w:p w14:paraId="3620C6E9" w14:textId="77777777" w:rsidR="00A53744" w:rsidRPr="00FB0C68" w:rsidRDefault="00A53744" w:rsidP="00D95738">
      <w:pPr>
        <w:widowControl w:val="0"/>
        <w:autoSpaceDE w:val="0"/>
        <w:autoSpaceDN w:val="0"/>
        <w:adjustRightInd w:val="0"/>
        <w:spacing w:after="0" w:line="240" w:lineRule="auto"/>
        <w:ind w:right="-34"/>
        <w:jc w:val="both"/>
        <w:rPr>
          <w:rFonts w:ascii="Arial" w:hAnsi="Arial" w:cs="Arial"/>
          <w:sz w:val="24"/>
          <w:szCs w:val="24"/>
        </w:rPr>
      </w:pPr>
    </w:p>
    <w:p w14:paraId="227B9F14" w14:textId="77777777" w:rsidR="00A212A5" w:rsidRPr="00FB0C68" w:rsidRDefault="00A212A5" w:rsidP="00D95738">
      <w:pPr>
        <w:widowControl w:val="0"/>
        <w:autoSpaceDE w:val="0"/>
        <w:autoSpaceDN w:val="0"/>
        <w:adjustRightInd w:val="0"/>
        <w:spacing w:after="0" w:line="240" w:lineRule="auto"/>
        <w:ind w:right="95"/>
        <w:jc w:val="both"/>
        <w:rPr>
          <w:rFonts w:ascii="Arial" w:hAnsi="Arial" w:cs="Arial"/>
          <w:sz w:val="24"/>
          <w:szCs w:val="24"/>
        </w:rPr>
      </w:pPr>
      <w:r w:rsidRPr="00FB0C68">
        <w:rPr>
          <w:rFonts w:ascii="Arial" w:hAnsi="Arial" w:cs="Arial"/>
          <w:sz w:val="24"/>
          <w:szCs w:val="24"/>
        </w:rPr>
        <w:t xml:space="preserve">Deux (02) exemplaires de ces pièces lui seront retournés dans un délai de </w:t>
      </w:r>
      <w:r w:rsidR="00A53744" w:rsidRPr="00FB0C68">
        <w:rPr>
          <w:rFonts w:ascii="Arial" w:hAnsi="Arial" w:cs="Arial"/>
          <w:spacing w:val="-11"/>
          <w:sz w:val="24"/>
          <w:szCs w:val="24"/>
        </w:rPr>
        <w:t>15 (</w:t>
      </w:r>
      <w:r w:rsidRPr="00FB0C68">
        <w:rPr>
          <w:rFonts w:ascii="Arial" w:hAnsi="Arial" w:cs="Arial"/>
          <w:sz w:val="24"/>
          <w:szCs w:val="24"/>
        </w:rPr>
        <w:t>quinze</w:t>
      </w:r>
      <w:r w:rsidR="00A53744" w:rsidRPr="00FB0C68">
        <w:rPr>
          <w:rFonts w:ascii="Arial" w:hAnsi="Arial" w:cs="Arial"/>
          <w:sz w:val="24"/>
          <w:szCs w:val="24"/>
        </w:rPr>
        <w:t>)</w:t>
      </w:r>
      <w:r w:rsidRPr="00FB0C68">
        <w:rPr>
          <w:rFonts w:ascii="Arial" w:hAnsi="Arial" w:cs="Arial"/>
          <w:sz w:val="24"/>
          <w:szCs w:val="24"/>
        </w:rPr>
        <w:t>jours à partir</w:t>
      </w:r>
      <w:r w:rsidR="005458AF" w:rsidRPr="00FB0C68">
        <w:rPr>
          <w:rFonts w:ascii="Arial" w:hAnsi="Arial" w:cs="Arial"/>
          <w:sz w:val="24"/>
          <w:szCs w:val="24"/>
        </w:rPr>
        <w:t xml:space="preserve"> </w:t>
      </w:r>
      <w:r w:rsidRPr="00FB0C68">
        <w:rPr>
          <w:rFonts w:ascii="Arial" w:hAnsi="Arial" w:cs="Arial"/>
          <w:sz w:val="24"/>
          <w:szCs w:val="24"/>
        </w:rPr>
        <w:t>de</w:t>
      </w:r>
      <w:r w:rsidR="005458AF" w:rsidRPr="00FB0C68">
        <w:rPr>
          <w:rFonts w:ascii="Arial" w:hAnsi="Arial" w:cs="Arial"/>
          <w:sz w:val="24"/>
          <w:szCs w:val="24"/>
        </w:rPr>
        <w:t xml:space="preserve"> </w:t>
      </w:r>
      <w:r w:rsidRPr="00FB0C68">
        <w:rPr>
          <w:rFonts w:ascii="Arial" w:hAnsi="Arial" w:cs="Arial"/>
          <w:sz w:val="24"/>
          <w:szCs w:val="24"/>
        </w:rPr>
        <w:t>leur</w:t>
      </w:r>
      <w:r w:rsidR="005458AF" w:rsidRPr="00FB0C68">
        <w:rPr>
          <w:rFonts w:ascii="Arial" w:hAnsi="Arial" w:cs="Arial"/>
          <w:sz w:val="24"/>
          <w:szCs w:val="24"/>
        </w:rPr>
        <w:t xml:space="preserve"> </w:t>
      </w:r>
      <w:r w:rsidRPr="00FB0C68">
        <w:rPr>
          <w:rFonts w:ascii="Arial" w:hAnsi="Arial" w:cs="Arial"/>
          <w:sz w:val="24"/>
          <w:szCs w:val="24"/>
        </w:rPr>
        <w:t>réception</w:t>
      </w:r>
      <w:r w:rsidR="005458AF" w:rsidRPr="00FB0C68">
        <w:rPr>
          <w:rFonts w:ascii="Arial" w:hAnsi="Arial" w:cs="Arial"/>
          <w:sz w:val="24"/>
          <w:szCs w:val="24"/>
        </w:rPr>
        <w:t xml:space="preserve"> </w:t>
      </w:r>
      <w:proofErr w:type="gramStart"/>
      <w:r w:rsidRPr="00FB0C68">
        <w:rPr>
          <w:rFonts w:ascii="Arial" w:hAnsi="Arial" w:cs="Arial"/>
          <w:sz w:val="24"/>
          <w:szCs w:val="24"/>
        </w:rPr>
        <w:t>avec:</w:t>
      </w:r>
      <w:proofErr w:type="gramEnd"/>
    </w:p>
    <w:p w14:paraId="7B929236" w14:textId="77777777" w:rsidR="00A212A5" w:rsidRPr="00FB0C68" w:rsidRDefault="00A212A5" w:rsidP="00D95738">
      <w:pPr>
        <w:widowControl w:val="0"/>
        <w:autoSpaceDE w:val="0"/>
        <w:autoSpaceDN w:val="0"/>
        <w:adjustRightInd w:val="0"/>
        <w:spacing w:after="0" w:line="240" w:lineRule="auto"/>
        <w:ind w:left="227" w:right="-37" w:hanging="227"/>
        <w:jc w:val="both"/>
        <w:rPr>
          <w:rFonts w:ascii="Arial" w:hAnsi="Arial" w:cs="Arial"/>
          <w:sz w:val="24"/>
          <w:szCs w:val="24"/>
        </w:rPr>
      </w:pPr>
      <w:r w:rsidRPr="00FB0C68">
        <w:rPr>
          <w:rFonts w:ascii="Arial" w:hAnsi="Arial" w:cs="Arial"/>
          <w:sz w:val="24"/>
          <w:szCs w:val="24"/>
        </w:rPr>
        <w:t xml:space="preserve">-  </w:t>
      </w:r>
      <w:r w:rsidR="006A4526" w:rsidRPr="00FB0C68">
        <w:rPr>
          <w:rFonts w:ascii="Arial" w:hAnsi="Arial" w:cs="Arial"/>
          <w:spacing w:val="3"/>
          <w:sz w:val="24"/>
          <w:szCs w:val="24"/>
        </w:rPr>
        <w:t>Soi</w:t>
      </w:r>
      <w:r w:rsidR="006A4526" w:rsidRPr="00FB0C68">
        <w:rPr>
          <w:rFonts w:ascii="Arial" w:hAnsi="Arial" w:cs="Arial"/>
          <w:sz w:val="24"/>
          <w:szCs w:val="24"/>
        </w:rPr>
        <w:t>t la</w:t>
      </w:r>
      <w:r w:rsidR="005458AF" w:rsidRPr="00FB0C68">
        <w:rPr>
          <w:rFonts w:ascii="Arial" w:hAnsi="Arial" w:cs="Arial"/>
          <w:sz w:val="24"/>
          <w:szCs w:val="24"/>
        </w:rPr>
        <w:t xml:space="preserve"> </w:t>
      </w:r>
      <w:proofErr w:type="gramStart"/>
      <w:r w:rsidRPr="00FB0C68">
        <w:rPr>
          <w:rFonts w:ascii="Arial" w:hAnsi="Arial" w:cs="Arial"/>
          <w:spacing w:val="3"/>
          <w:sz w:val="24"/>
          <w:szCs w:val="24"/>
        </w:rPr>
        <w:t>mentio</w:t>
      </w:r>
      <w:r w:rsidRPr="00FB0C68">
        <w:rPr>
          <w:rFonts w:ascii="Arial" w:hAnsi="Arial" w:cs="Arial"/>
          <w:sz w:val="24"/>
          <w:szCs w:val="24"/>
        </w:rPr>
        <w:t xml:space="preserve">n  </w:t>
      </w:r>
      <w:r w:rsidRPr="00FB0C68">
        <w:rPr>
          <w:rFonts w:ascii="Arial" w:hAnsi="Arial" w:cs="Arial"/>
          <w:spacing w:val="3"/>
          <w:sz w:val="24"/>
          <w:szCs w:val="24"/>
        </w:rPr>
        <w:t>d'approbatio</w:t>
      </w:r>
      <w:r w:rsidRPr="00FB0C68">
        <w:rPr>
          <w:rFonts w:ascii="Arial" w:hAnsi="Arial" w:cs="Arial"/>
          <w:sz w:val="24"/>
          <w:szCs w:val="24"/>
        </w:rPr>
        <w:t>n</w:t>
      </w:r>
      <w:proofErr w:type="gramEnd"/>
      <w:r w:rsidRPr="00FB0C68">
        <w:rPr>
          <w:rFonts w:ascii="Arial" w:hAnsi="Arial" w:cs="Arial"/>
          <w:sz w:val="24"/>
          <w:szCs w:val="24"/>
        </w:rPr>
        <w:t xml:space="preserve">  “  </w:t>
      </w:r>
      <w:r w:rsidRPr="00FB0C68">
        <w:rPr>
          <w:rFonts w:ascii="Arial" w:hAnsi="Arial" w:cs="Arial"/>
          <w:spacing w:val="3"/>
          <w:sz w:val="24"/>
          <w:szCs w:val="24"/>
        </w:rPr>
        <w:t>BO</w:t>
      </w:r>
      <w:r w:rsidRPr="00FB0C68">
        <w:rPr>
          <w:rFonts w:ascii="Arial" w:hAnsi="Arial" w:cs="Arial"/>
          <w:sz w:val="24"/>
          <w:szCs w:val="24"/>
        </w:rPr>
        <w:t xml:space="preserve">N  </w:t>
      </w:r>
      <w:r w:rsidRPr="00FB0C68">
        <w:rPr>
          <w:rFonts w:ascii="Arial" w:hAnsi="Arial" w:cs="Arial"/>
          <w:spacing w:val="3"/>
          <w:sz w:val="24"/>
          <w:szCs w:val="24"/>
        </w:rPr>
        <w:t xml:space="preserve">POUR </w:t>
      </w:r>
      <w:r w:rsidRPr="00FB0C68">
        <w:rPr>
          <w:rFonts w:ascii="Arial" w:hAnsi="Arial" w:cs="Arial"/>
          <w:sz w:val="24"/>
          <w:szCs w:val="24"/>
        </w:rPr>
        <w:t>EXECUTION”;</w:t>
      </w:r>
    </w:p>
    <w:p w14:paraId="41001A8D" w14:textId="77777777" w:rsidR="00A212A5" w:rsidRPr="00FB0C68" w:rsidRDefault="00A212A5" w:rsidP="00D95738">
      <w:pPr>
        <w:widowControl w:val="0"/>
        <w:autoSpaceDE w:val="0"/>
        <w:autoSpaceDN w:val="0"/>
        <w:adjustRightInd w:val="0"/>
        <w:spacing w:after="0" w:line="240" w:lineRule="auto"/>
        <w:ind w:left="227" w:right="-34" w:hanging="227"/>
        <w:jc w:val="both"/>
        <w:rPr>
          <w:rFonts w:ascii="Arial" w:hAnsi="Arial" w:cs="Arial"/>
          <w:sz w:val="24"/>
          <w:szCs w:val="24"/>
        </w:rPr>
      </w:pPr>
      <w:r w:rsidRPr="00FB0C68">
        <w:rPr>
          <w:rFonts w:ascii="Arial" w:hAnsi="Arial" w:cs="Arial"/>
          <w:sz w:val="24"/>
          <w:szCs w:val="24"/>
        </w:rPr>
        <w:t xml:space="preserve">-  </w:t>
      </w:r>
      <w:proofErr w:type="gramStart"/>
      <w:r w:rsidRPr="00FB0C68">
        <w:rPr>
          <w:rFonts w:ascii="Arial" w:hAnsi="Arial" w:cs="Arial"/>
          <w:sz w:val="24"/>
          <w:szCs w:val="24"/>
        </w:rPr>
        <w:t>Soit  la</w:t>
      </w:r>
      <w:proofErr w:type="gramEnd"/>
      <w:r w:rsidRPr="00FB0C68">
        <w:rPr>
          <w:rFonts w:ascii="Arial" w:hAnsi="Arial" w:cs="Arial"/>
          <w:sz w:val="24"/>
          <w:szCs w:val="24"/>
        </w:rPr>
        <w:t xml:space="preserve">  mention  de  leur  rejet  accompagnée  des motifs</w:t>
      </w:r>
      <w:r w:rsidR="005458AF" w:rsidRPr="00FB0C68">
        <w:rPr>
          <w:rFonts w:ascii="Arial" w:hAnsi="Arial" w:cs="Arial"/>
          <w:sz w:val="24"/>
          <w:szCs w:val="24"/>
        </w:rPr>
        <w:t xml:space="preserve"> </w:t>
      </w:r>
      <w:r w:rsidRPr="00FB0C68">
        <w:rPr>
          <w:rFonts w:ascii="Arial" w:hAnsi="Arial" w:cs="Arial"/>
          <w:sz w:val="24"/>
          <w:szCs w:val="24"/>
        </w:rPr>
        <w:t>dudit</w:t>
      </w:r>
      <w:r w:rsidR="005458AF" w:rsidRPr="00FB0C68">
        <w:rPr>
          <w:rFonts w:ascii="Arial" w:hAnsi="Arial" w:cs="Arial"/>
          <w:sz w:val="24"/>
          <w:szCs w:val="24"/>
        </w:rPr>
        <w:t xml:space="preserve"> </w:t>
      </w:r>
      <w:r w:rsidRPr="00FB0C68">
        <w:rPr>
          <w:rFonts w:ascii="Arial" w:hAnsi="Arial" w:cs="Arial"/>
          <w:sz w:val="24"/>
          <w:szCs w:val="24"/>
        </w:rPr>
        <w:t>rejet.</w:t>
      </w:r>
    </w:p>
    <w:p w14:paraId="3C0773A8" w14:textId="77777777" w:rsidR="00A53744" w:rsidRPr="00FB0C68" w:rsidRDefault="00A53744" w:rsidP="00D95738">
      <w:pPr>
        <w:widowControl w:val="0"/>
        <w:autoSpaceDE w:val="0"/>
        <w:autoSpaceDN w:val="0"/>
        <w:adjustRightInd w:val="0"/>
        <w:spacing w:after="0" w:line="240" w:lineRule="auto"/>
        <w:ind w:right="95"/>
        <w:jc w:val="both"/>
        <w:rPr>
          <w:rFonts w:ascii="Arial" w:hAnsi="Arial" w:cs="Arial"/>
          <w:sz w:val="24"/>
          <w:szCs w:val="24"/>
        </w:rPr>
      </w:pPr>
    </w:p>
    <w:p w14:paraId="04ECC51C" w14:textId="77777777" w:rsidR="00A212A5" w:rsidRPr="00FB0C68" w:rsidRDefault="00A212A5" w:rsidP="00D95738">
      <w:pPr>
        <w:widowControl w:val="0"/>
        <w:autoSpaceDE w:val="0"/>
        <w:autoSpaceDN w:val="0"/>
        <w:adjustRightInd w:val="0"/>
        <w:spacing w:after="0" w:line="240" w:lineRule="auto"/>
        <w:ind w:right="95"/>
        <w:jc w:val="both"/>
        <w:rPr>
          <w:rFonts w:ascii="Arial" w:hAnsi="Arial" w:cs="Arial"/>
          <w:sz w:val="24"/>
          <w:szCs w:val="24"/>
        </w:rPr>
      </w:pPr>
      <w:r w:rsidRPr="00FB0C68">
        <w:rPr>
          <w:rFonts w:ascii="Arial" w:hAnsi="Arial" w:cs="Arial"/>
          <w:sz w:val="24"/>
          <w:szCs w:val="24"/>
        </w:rPr>
        <w:t>L’entrepreneur</w:t>
      </w:r>
      <w:r w:rsidR="005458AF" w:rsidRPr="00FB0C68">
        <w:rPr>
          <w:rFonts w:ascii="Arial" w:hAnsi="Arial" w:cs="Arial"/>
          <w:sz w:val="24"/>
          <w:szCs w:val="24"/>
        </w:rPr>
        <w:t xml:space="preserve"> </w:t>
      </w:r>
      <w:r w:rsidRPr="00FB0C68">
        <w:rPr>
          <w:rFonts w:ascii="Arial" w:hAnsi="Arial" w:cs="Arial"/>
          <w:sz w:val="24"/>
          <w:szCs w:val="24"/>
        </w:rPr>
        <w:t>disposera</w:t>
      </w:r>
      <w:r w:rsidR="005458AF" w:rsidRPr="00FB0C68">
        <w:rPr>
          <w:rFonts w:ascii="Arial" w:hAnsi="Arial" w:cs="Arial"/>
          <w:sz w:val="24"/>
          <w:szCs w:val="24"/>
        </w:rPr>
        <w:t xml:space="preserve"> </w:t>
      </w:r>
      <w:r w:rsidRPr="00FB0C68">
        <w:rPr>
          <w:rFonts w:ascii="Arial" w:hAnsi="Arial" w:cs="Arial"/>
          <w:sz w:val="24"/>
          <w:szCs w:val="24"/>
        </w:rPr>
        <w:t>alors</w:t>
      </w:r>
      <w:r w:rsidR="005458AF" w:rsidRPr="00FB0C68">
        <w:rPr>
          <w:rFonts w:ascii="Arial" w:hAnsi="Arial" w:cs="Arial"/>
          <w:sz w:val="24"/>
          <w:szCs w:val="24"/>
        </w:rPr>
        <w:t xml:space="preserve"> </w:t>
      </w:r>
      <w:r w:rsidRPr="00FB0C68">
        <w:rPr>
          <w:rFonts w:ascii="Arial" w:hAnsi="Arial" w:cs="Arial"/>
          <w:sz w:val="24"/>
          <w:szCs w:val="24"/>
        </w:rPr>
        <w:t>de</w:t>
      </w:r>
      <w:r w:rsidR="005458AF" w:rsidRPr="00FB0C68">
        <w:rPr>
          <w:rFonts w:ascii="Arial" w:hAnsi="Arial" w:cs="Arial"/>
          <w:sz w:val="24"/>
          <w:szCs w:val="24"/>
        </w:rPr>
        <w:t xml:space="preserve"> </w:t>
      </w:r>
      <w:proofErr w:type="gramStart"/>
      <w:r w:rsidRPr="00FB0C68">
        <w:rPr>
          <w:rFonts w:ascii="Arial" w:hAnsi="Arial" w:cs="Arial"/>
          <w:sz w:val="24"/>
          <w:szCs w:val="24"/>
        </w:rPr>
        <w:t>huit(</w:t>
      </w:r>
      <w:proofErr w:type="gramEnd"/>
      <w:r w:rsidRPr="00FB0C68">
        <w:rPr>
          <w:rFonts w:ascii="Arial" w:hAnsi="Arial" w:cs="Arial"/>
          <w:sz w:val="24"/>
          <w:szCs w:val="24"/>
        </w:rPr>
        <w:t>08</w:t>
      </w:r>
      <w:r w:rsidR="00580084" w:rsidRPr="00FB0C68">
        <w:rPr>
          <w:rFonts w:ascii="Arial" w:hAnsi="Arial" w:cs="Arial"/>
          <w:sz w:val="24"/>
          <w:szCs w:val="24"/>
        </w:rPr>
        <w:t>) jours</w:t>
      </w:r>
      <w:r w:rsidR="005458AF" w:rsidRPr="00FB0C68">
        <w:rPr>
          <w:rFonts w:ascii="Arial" w:hAnsi="Arial" w:cs="Arial"/>
          <w:sz w:val="24"/>
          <w:szCs w:val="24"/>
        </w:rPr>
        <w:t xml:space="preserve"> </w:t>
      </w:r>
      <w:r w:rsidR="00580084" w:rsidRPr="00FB0C68">
        <w:rPr>
          <w:rFonts w:ascii="Arial" w:hAnsi="Arial" w:cs="Arial"/>
          <w:sz w:val="24"/>
          <w:szCs w:val="24"/>
        </w:rPr>
        <w:t>pour</w:t>
      </w:r>
      <w:r w:rsidRPr="00FB0C68">
        <w:rPr>
          <w:rFonts w:ascii="Arial" w:hAnsi="Arial" w:cs="Arial"/>
          <w:sz w:val="24"/>
          <w:szCs w:val="24"/>
        </w:rPr>
        <w:t xml:space="preserve"> présenter un nouveau</w:t>
      </w:r>
      <w:r w:rsidR="00A53744" w:rsidRPr="00FB0C68">
        <w:rPr>
          <w:rFonts w:ascii="Arial" w:hAnsi="Arial" w:cs="Arial"/>
          <w:sz w:val="24"/>
          <w:szCs w:val="24"/>
        </w:rPr>
        <w:t xml:space="preserve"> projet</w:t>
      </w:r>
      <w:r w:rsidRPr="00FB0C68">
        <w:rPr>
          <w:rFonts w:ascii="Arial" w:hAnsi="Arial" w:cs="Arial"/>
          <w:sz w:val="24"/>
          <w:szCs w:val="24"/>
        </w:rPr>
        <w:t>. Le Chef de Service ou le Maître</w:t>
      </w:r>
      <w:r w:rsidR="005458AF" w:rsidRPr="00FB0C68">
        <w:rPr>
          <w:rFonts w:ascii="Arial" w:hAnsi="Arial" w:cs="Arial"/>
          <w:sz w:val="24"/>
          <w:szCs w:val="24"/>
        </w:rPr>
        <w:t xml:space="preserve"> </w:t>
      </w:r>
      <w:r w:rsidRPr="00FB0C68">
        <w:rPr>
          <w:rFonts w:ascii="Arial" w:hAnsi="Arial" w:cs="Arial"/>
          <w:sz w:val="24"/>
          <w:szCs w:val="24"/>
        </w:rPr>
        <w:t>d’Œuvre</w:t>
      </w:r>
      <w:r w:rsidR="005458AF" w:rsidRPr="00FB0C68">
        <w:rPr>
          <w:rFonts w:ascii="Arial" w:hAnsi="Arial" w:cs="Arial"/>
          <w:sz w:val="24"/>
          <w:szCs w:val="24"/>
        </w:rPr>
        <w:t xml:space="preserve"> </w:t>
      </w:r>
      <w:r w:rsidRPr="00FB0C68">
        <w:rPr>
          <w:rFonts w:ascii="Arial" w:hAnsi="Arial" w:cs="Arial"/>
          <w:sz w:val="24"/>
          <w:szCs w:val="24"/>
        </w:rPr>
        <w:t>disposera</w:t>
      </w:r>
      <w:r w:rsidR="005458AF" w:rsidRPr="00FB0C68">
        <w:rPr>
          <w:rFonts w:ascii="Arial" w:hAnsi="Arial" w:cs="Arial"/>
          <w:sz w:val="24"/>
          <w:szCs w:val="24"/>
        </w:rPr>
        <w:t xml:space="preserve"> </w:t>
      </w:r>
      <w:r w:rsidRPr="00FB0C68">
        <w:rPr>
          <w:rFonts w:ascii="Arial" w:hAnsi="Arial" w:cs="Arial"/>
          <w:sz w:val="24"/>
          <w:szCs w:val="24"/>
        </w:rPr>
        <w:t>alors</w:t>
      </w:r>
      <w:r w:rsidR="005458AF" w:rsidRPr="00FB0C68">
        <w:rPr>
          <w:rFonts w:ascii="Arial" w:hAnsi="Arial" w:cs="Arial"/>
          <w:sz w:val="24"/>
          <w:szCs w:val="24"/>
        </w:rPr>
        <w:t xml:space="preserve"> </w:t>
      </w:r>
      <w:r w:rsidRPr="00FB0C68">
        <w:rPr>
          <w:rFonts w:ascii="Arial" w:hAnsi="Arial" w:cs="Arial"/>
          <w:sz w:val="24"/>
          <w:szCs w:val="24"/>
        </w:rPr>
        <w:t>d’un</w:t>
      </w:r>
      <w:r w:rsidR="005458AF" w:rsidRPr="00FB0C68">
        <w:rPr>
          <w:rFonts w:ascii="Arial" w:hAnsi="Arial" w:cs="Arial"/>
          <w:sz w:val="24"/>
          <w:szCs w:val="24"/>
        </w:rPr>
        <w:t xml:space="preserve"> </w:t>
      </w:r>
      <w:r w:rsidRPr="00FB0C68">
        <w:rPr>
          <w:rFonts w:ascii="Arial" w:hAnsi="Arial" w:cs="Arial"/>
          <w:sz w:val="24"/>
          <w:szCs w:val="24"/>
        </w:rPr>
        <w:t>délai</w:t>
      </w:r>
      <w:r w:rsidR="005458AF" w:rsidRPr="00FB0C68">
        <w:rPr>
          <w:rFonts w:ascii="Arial" w:hAnsi="Arial" w:cs="Arial"/>
          <w:sz w:val="24"/>
          <w:szCs w:val="24"/>
        </w:rPr>
        <w:t xml:space="preserve"> </w:t>
      </w:r>
      <w:r w:rsidRPr="00FB0C68">
        <w:rPr>
          <w:rFonts w:ascii="Arial" w:hAnsi="Arial" w:cs="Arial"/>
          <w:sz w:val="24"/>
          <w:szCs w:val="24"/>
        </w:rPr>
        <w:t>de</w:t>
      </w:r>
      <w:r w:rsidR="005458AF" w:rsidRPr="00FB0C68">
        <w:rPr>
          <w:rFonts w:ascii="Arial" w:hAnsi="Arial" w:cs="Arial"/>
          <w:sz w:val="24"/>
          <w:szCs w:val="24"/>
        </w:rPr>
        <w:t xml:space="preserve"> </w:t>
      </w:r>
      <w:r w:rsidRPr="00FB0C68">
        <w:rPr>
          <w:rFonts w:ascii="Arial" w:hAnsi="Arial" w:cs="Arial"/>
          <w:sz w:val="24"/>
          <w:szCs w:val="24"/>
        </w:rPr>
        <w:t>cinq (05) jours pour donner son approbation ou faire d’éventuelles</w:t>
      </w:r>
      <w:r w:rsidR="005458AF" w:rsidRPr="00FB0C68">
        <w:rPr>
          <w:rFonts w:ascii="Arial" w:hAnsi="Arial" w:cs="Arial"/>
          <w:sz w:val="24"/>
          <w:szCs w:val="24"/>
        </w:rPr>
        <w:t xml:space="preserve"> </w:t>
      </w:r>
      <w:r w:rsidRPr="00FB0C68">
        <w:rPr>
          <w:rFonts w:ascii="Arial" w:hAnsi="Arial" w:cs="Arial"/>
          <w:sz w:val="24"/>
          <w:szCs w:val="24"/>
        </w:rPr>
        <w:t>remarques.</w:t>
      </w:r>
      <w:r w:rsidR="005458AF" w:rsidRPr="00FB0C68">
        <w:rPr>
          <w:rFonts w:ascii="Arial" w:hAnsi="Arial" w:cs="Arial"/>
          <w:sz w:val="24"/>
          <w:szCs w:val="24"/>
        </w:rPr>
        <w:t xml:space="preserve"> </w:t>
      </w:r>
      <w:r w:rsidR="00A53744" w:rsidRPr="00FB0C68">
        <w:rPr>
          <w:rFonts w:ascii="Arial" w:hAnsi="Arial" w:cs="Arial"/>
          <w:sz w:val="24"/>
          <w:szCs w:val="24"/>
        </w:rPr>
        <w:t>Les délais d’approbation du projet d’exécution sont suspensifs du délai d’exécution.</w:t>
      </w:r>
    </w:p>
    <w:p w14:paraId="0A5264D1" w14:textId="77777777" w:rsidR="00A53744" w:rsidRPr="00FB0C68" w:rsidRDefault="00A53744" w:rsidP="00D95738">
      <w:pPr>
        <w:widowControl w:val="0"/>
        <w:autoSpaceDE w:val="0"/>
        <w:autoSpaceDN w:val="0"/>
        <w:adjustRightInd w:val="0"/>
        <w:spacing w:after="0" w:line="240" w:lineRule="auto"/>
        <w:ind w:right="95"/>
        <w:jc w:val="both"/>
        <w:rPr>
          <w:rFonts w:ascii="Arial" w:hAnsi="Arial" w:cs="Arial"/>
          <w:sz w:val="24"/>
          <w:szCs w:val="24"/>
        </w:rPr>
      </w:pPr>
    </w:p>
    <w:p w14:paraId="15F26EC2" w14:textId="77777777" w:rsidR="00A212A5" w:rsidRPr="00FB0C68" w:rsidRDefault="00A212A5" w:rsidP="00D95738">
      <w:pPr>
        <w:widowControl w:val="0"/>
        <w:autoSpaceDE w:val="0"/>
        <w:autoSpaceDN w:val="0"/>
        <w:adjustRightInd w:val="0"/>
        <w:spacing w:after="0" w:line="240" w:lineRule="auto"/>
        <w:ind w:right="95"/>
        <w:jc w:val="both"/>
        <w:rPr>
          <w:rFonts w:ascii="Arial" w:hAnsi="Arial" w:cs="Arial"/>
          <w:sz w:val="24"/>
          <w:szCs w:val="24"/>
        </w:rPr>
      </w:pPr>
      <w:r w:rsidRPr="00FB0C68">
        <w:rPr>
          <w:rFonts w:ascii="Arial" w:hAnsi="Arial" w:cs="Arial"/>
          <w:sz w:val="24"/>
          <w:szCs w:val="24"/>
        </w:rPr>
        <w:t>L'approbation</w:t>
      </w:r>
      <w:r w:rsidR="00F74E16" w:rsidRPr="00FB0C68">
        <w:rPr>
          <w:rFonts w:ascii="Arial" w:hAnsi="Arial" w:cs="Arial"/>
          <w:sz w:val="24"/>
          <w:szCs w:val="24"/>
        </w:rPr>
        <w:t xml:space="preserve"> </w:t>
      </w:r>
      <w:r w:rsidRPr="00FB0C68">
        <w:rPr>
          <w:rFonts w:ascii="Arial" w:hAnsi="Arial" w:cs="Arial"/>
          <w:sz w:val="24"/>
          <w:szCs w:val="24"/>
        </w:rPr>
        <w:t>donnée</w:t>
      </w:r>
      <w:r w:rsidR="00F74E16" w:rsidRPr="00FB0C68">
        <w:rPr>
          <w:rFonts w:ascii="Arial" w:hAnsi="Arial" w:cs="Arial"/>
          <w:sz w:val="24"/>
          <w:szCs w:val="24"/>
        </w:rPr>
        <w:t xml:space="preserve"> </w:t>
      </w:r>
      <w:r w:rsidRPr="00FB0C68">
        <w:rPr>
          <w:rFonts w:ascii="Arial" w:hAnsi="Arial" w:cs="Arial"/>
          <w:sz w:val="24"/>
          <w:szCs w:val="24"/>
        </w:rPr>
        <w:t>par</w:t>
      </w:r>
      <w:r w:rsidR="00F74E16" w:rsidRPr="00FB0C68">
        <w:rPr>
          <w:rFonts w:ascii="Arial" w:hAnsi="Arial" w:cs="Arial"/>
          <w:sz w:val="24"/>
          <w:szCs w:val="24"/>
        </w:rPr>
        <w:t xml:space="preserve"> </w:t>
      </w:r>
      <w:r w:rsidRPr="00FB0C68">
        <w:rPr>
          <w:rFonts w:ascii="Arial" w:hAnsi="Arial" w:cs="Arial"/>
          <w:sz w:val="24"/>
          <w:szCs w:val="24"/>
        </w:rPr>
        <w:t>le</w:t>
      </w:r>
      <w:r w:rsidR="00F74E16" w:rsidRPr="00FB0C68">
        <w:rPr>
          <w:rFonts w:ascii="Arial" w:hAnsi="Arial" w:cs="Arial"/>
          <w:sz w:val="24"/>
          <w:szCs w:val="24"/>
        </w:rPr>
        <w:t xml:space="preserve"> </w:t>
      </w:r>
      <w:r w:rsidRPr="00FB0C68">
        <w:rPr>
          <w:rFonts w:ascii="Arial" w:hAnsi="Arial" w:cs="Arial"/>
          <w:sz w:val="24"/>
          <w:szCs w:val="24"/>
        </w:rPr>
        <w:t>Chef</w:t>
      </w:r>
      <w:r w:rsidR="00F74E16" w:rsidRPr="00FB0C68">
        <w:rPr>
          <w:rFonts w:ascii="Arial" w:hAnsi="Arial" w:cs="Arial"/>
          <w:sz w:val="24"/>
          <w:szCs w:val="24"/>
        </w:rPr>
        <w:t xml:space="preserve"> </w:t>
      </w:r>
      <w:r w:rsidRPr="00FB0C68">
        <w:rPr>
          <w:rFonts w:ascii="Arial" w:hAnsi="Arial" w:cs="Arial"/>
          <w:sz w:val="24"/>
          <w:szCs w:val="24"/>
        </w:rPr>
        <w:t>de</w:t>
      </w:r>
      <w:r w:rsidR="00F74E16" w:rsidRPr="00FB0C68">
        <w:rPr>
          <w:rFonts w:ascii="Arial" w:hAnsi="Arial" w:cs="Arial"/>
          <w:sz w:val="24"/>
          <w:szCs w:val="24"/>
        </w:rPr>
        <w:t xml:space="preserve"> </w:t>
      </w:r>
      <w:r w:rsidRPr="00FB0C68">
        <w:rPr>
          <w:rFonts w:ascii="Arial" w:hAnsi="Arial" w:cs="Arial"/>
          <w:sz w:val="24"/>
          <w:szCs w:val="24"/>
        </w:rPr>
        <w:t>Service</w:t>
      </w:r>
      <w:r w:rsidR="00767032" w:rsidRPr="00FB0C68">
        <w:rPr>
          <w:rFonts w:ascii="Arial" w:hAnsi="Arial" w:cs="Arial"/>
          <w:sz w:val="24"/>
          <w:szCs w:val="24"/>
        </w:rPr>
        <w:t xml:space="preserve"> </w:t>
      </w:r>
      <w:r w:rsidRPr="00FB0C68">
        <w:rPr>
          <w:rFonts w:ascii="Arial" w:hAnsi="Arial" w:cs="Arial"/>
          <w:sz w:val="24"/>
          <w:szCs w:val="24"/>
        </w:rPr>
        <w:t>ou</w:t>
      </w:r>
      <w:r w:rsidR="00767032" w:rsidRPr="00FB0C68">
        <w:rPr>
          <w:rFonts w:ascii="Arial" w:hAnsi="Arial" w:cs="Arial"/>
          <w:sz w:val="24"/>
          <w:szCs w:val="24"/>
        </w:rPr>
        <w:t xml:space="preserve"> </w:t>
      </w:r>
      <w:r w:rsidRPr="00FB0C68">
        <w:rPr>
          <w:rFonts w:ascii="Arial" w:hAnsi="Arial" w:cs="Arial"/>
          <w:sz w:val="24"/>
          <w:szCs w:val="24"/>
        </w:rPr>
        <w:t>le Maître</w:t>
      </w:r>
      <w:r w:rsidR="00767032" w:rsidRPr="00FB0C68">
        <w:rPr>
          <w:rFonts w:ascii="Arial" w:hAnsi="Arial" w:cs="Arial"/>
          <w:sz w:val="24"/>
          <w:szCs w:val="24"/>
        </w:rPr>
        <w:t xml:space="preserve"> </w:t>
      </w:r>
      <w:r w:rsidR="006A4526" w:rsidRPr="00FB0C68">
        <w:rPr>
          <w:rFonts w:ascii="Arial" w:hAnsi="Arial" w:cs="Arial"/>
          <w:sz w:val="24"/>
          <w:szCs w:val="24"/>
        </w:rPr>
        <w:t>d’Œuvre</w:t>
      </w:r>
      <w:r w:rsidRPr="00FB0C68">
        <w:rPr>
          <w:rFonts w:ascii="Arial" w:hAnsi="Arial" w:cs="Arial"/>
          <w:sz w:val="24"/>
          <w:szCs w:val="24"/>
        </w:rPr>
        <w:t xml:space="preserve"> n'atténuera</w:t>
      </w:r>
      <w:r w:rsidR="00767032" w:rsidRPr="00FB0C68">
        <w:rPr>
          <w:rFonts w:ascii="Arial" w:hAnsi="Arial" w:cs="Arial"/>
          <w:sz w:val="24"/>
          <w:szCs w:val="24"/>
        </w:rPr>
        <w:t xml:space="preserve"> </w:t>
      </w:r>
      <w:r w:rsidRPr="00FB0C68">
        <w:rPr>
          <w:rFonts w:ascii="Arial" w:hAnsi="Arial" w:cs="Arial"/>
          <w:sz w:val="24"/>
          <w:szCs w:val="24"/>
        </w:rPr>
        <w:t>en</w:t>
      </w:r>
      <w:r w:rsidR="00767032" w:rsidRPr="00FB0C68">
        <w:rPr>
          <w:rFonts w:ascii="Arial" w:hAnsi="Arial" w:cs="Arial"/>
          <w:sz w:val="24"/>
          <w:szCs w:val="24"/>
        </w:rPr>
        <w:t xml:space="preserve"> </w:t>
      </w:r>
      <w:r w:rsidRPr="00FB0C68">
        <w:rPr>
          <w:rFonts w:ascii="Arial" w:hAnsi="Arial" w:cs="Arial"/>
          <w:sz w:val="24"/>
          <w:szCs w:val="24"/>
        </w:rPr>
        <w:t>rien</w:t>
      </w:r>
      <w:r w:rsidR="00767032" w:rsidRPr="00FB0C68">
        <w:rPr>
          <w:rFonts w:ascii="Arial" w:hAnsi="Arial" w:cs="Arial"/>
          <w:sz w:val="24"/>
          <w:szCs w:val="24"/>
        </w:rPr>
        <w:t xml:space="preserve"> </w:t>
      </w:r>
      <w:r w:rsidRPr="00FB0C68">
        <w:rPr>
          <w:rFonts w:ascii="Arial" w:hAnsi="Arial" w:cs="Arial"/>
          <w:sz w:val="24"/>
          <w:szCs w:val="24"/>
        </w:rPr>
        <w:t>la</w:t>
      </w:r>
      <w:r w:rsidR="00767032" w:rsidRPr="00FB0C68">
        <w:rPr>
          <w:rFonts w:ascii="Arial" w:hAnsi="Arial" w:cs="Arial"/>
          <w:sz w:val="24"/>
          <w:szCs w:val="24"/>
        </w:rPr>
        <w:t xml:space="preserve"> </w:t>
      </w:r>
      <w:r w:rsidRPr="00FB0C68">
        <w:rPr>
          <w:rFonts w:ascii="Arial" w:hAnsi="Arial" w:cs="Arial"/>
          <w:sz w:val="24"/>
          <w:szCs w:val="24"/>
        </w:rPr>
        <w:t>responsabilité de l’entrepreneur. Cependant les travaux exécutés</w:t>
      </w:r>
      <w:r w:rsidR="00767032" w:rsidRPr="00FB0C68">
        <w:rPr>
          <w:rFonts w:ascii="Arial" w:hAnsi="Arial" w:cs="Arial"/>
          <w:sz w:val="24"/>
          <w:szCs w:val="24"/>
        </w:rPr>
        <w:t xml:space="preserve"> </w:t>
      </w:r>
      <w:r w:rsidRPr="00FB0C68">
        <w:rPr>
          <w:rFonts w:ascii="Arial" w:hAnsi="Arial" w:cs="Arial"/>
          <w:sz w:val="24"/>
          <w:szCs w:val="24"/>
        </w:rPr>
        <w:t>avant</w:t>
      </w:r>
      <w:r w:rsidR="00767032" w:rsidRPr="00FB0C68">
        <w:rPr>
          <w:rFonts w:ascii="Arial" w:hAnsi="Arial" w:cs="Arial"/>
          <w:sz w:val="24"/>
          <w:szCs w:val="24"/>
        </w:rPr>
        <w:t xml:space="preserve"> </w:t>
      </w:r>
      <w:r w:rsidRPr="00FB0C68">
        <w:rPr>
          <w:rFonts w:ascii="Arial" w:hAnsi="Arial" w:cs="Arial"/>
          <w:sz w:val="24"/>
          <w:szCs w:val="24"/>
        </w:rPr>
        <w:t>l'approbation</w:t>
      </w:r>
      <w:r w:rsidR="00767032" w:rsidRPr="00FB0C68">
        <w:rPr>
          <w:rFonts w:ascii="Arial" w:hAnsi="Arial" w:cs="Arial"/>
          <w:sz w:val="24"/>
          <w:szCs w:val="24"/>
        </w:rPr>
        <w:t xml:space="preserve"> </w:t>
      </w:r>
      <w:r w:rsidRPr="00FB0C68">
        <w:rPr>
          <w:rFonts w:ascii="Arial" w:hAnsi="Arial" w:cs="Arial"/>
          <w:sz w:val="24"/>
          <w:szCs w:val="24"/>
        </w:rPr>
        <w:t>du</w:t>
      </w:r>
      <w:r w:rsidR="00767032" w:rsidRPr="00FB0C68">
        <w:rPr>
          <w:rFonts w:ascii="Arial" w:hAnsi="Arial" w:cs="Arial"/>
          <w:sz w:val="24"/>
          <w:szCs w:val="24"/>
        </w:rPr>
        <w:t xml:space="preserve"> </w:t>
      </w:r>
      <w:r w:rsidRPr="00FB0C68">
        <w:rPr>
          <w:rFonts w:ascii="Arial" w:hAnsi="Arial" w:cs="Arial"/>
          <w:sz w:val="24"/>
          <w:szCs w:val="24"/>
        </w:rPr>
        <w:t>programme</w:t>
      </w:r>
      <w:r w:rsidR="00767032" w:rsidRPr="00FB0C68">
        <w:rPr>
          <w:rFonts w:ascii="Arial" w:hAnsi="Arial" w:cs="Arial"/>
          <w:sz w:val="24"/>
          <w:szCs w:val="24"/>
        </w:rPr>
        <w:t xml:space="preserve"> </w:t>
      </w:r>
      <w:r w:rsidRPr="00FB0C68">
        <w:rPr>
          <w:rFonts w:ascii="Arial" w:hAnsi="Arial" w:cs="Arial"/>
          <w:sz w:val="24"/>
          <w:szCs w:val="24"/>
        </w:rPr>
        <w:t>ne</w:t>
      </w:r>
      <w:r w:rsidR="00767032" w:rsidRPr="00FB0C68">
        <w:rPr>
          <w:rFonts w:ascii="Arial" w:hAnsi="Arial" w:cs="Arial"/>
          <w:sz w:val="24"/>
          <w:szCs w:val="24"/>
        </w:rPr>
        <w:t xml:space="preserve"> </w:t>
      </w:r>
      <w:r w:rsidRPr="00FB0C68">
        <w:rPr>
          <w:rFonts w:ascii="Arial" w:hAnsi="Arial" w:cs="Arial"/>
          <w:sz w:val="24"/>
          <w:szCs w:val="24"/>
        </w:rPr>
        <w:t>seront</w:t>
      </w:r>
      <w:r w:rsidR="00767032" w:rsidRPr="00FB0C68">
        <w:rPr>
          <w:rFonts w:ascii="Arial" w:hAnsi="Arial" w:cs="Arial"/>
          <w:sz w:val="24"/>
          <w:szCs w:val="24"/>
        </w:rPr>
        <w:t xml:space="preserve"> </w:t>
      </w:r>
      <w:r w:rsidRPr="00FB0C68">
        <w:rPr>
          <w:rFonts w:ascii="Arial" w:hAnsi="Arial" w:cs="Arial"/>
          <w:sz w:val="24"/>
          <w:szCs w:val="24"/>
        </w:rPr>
        <w:t xml:space="preserve">ni </w:t>
      </w:r>
      <w:r w:rsidR="006A4526" w:rsidRPr="00FB0C68">
        <w:rPr>
          <w:rFonts w:ascii="Arial" w:hAnsi="Arial" w:cs="Arial"/>
          <w:sz w:val="24"/>
          <w:szCs w:val="24"/>
        </w:rPr>
        <w:t>constatés ni rémunérés</w:t>
      </w:r>
      <w:r w:rsidR="00CE0BF3" w:rsidRPr="00FB0C68">
        <w:rPr>
          <w:rFonts w:ascii="Arial" w:hAnsi="Arial" w:cs="Arial"/>
          <w:sz w:val="24"/>
          <w:szCs w:val="24"/>
        </w:rPr>
        <w:t xml:space="preserve"> sauf s’ils ont été expressément ordonnés</w:t>
      </w:r>
      <w:r w:rsidRPr="00FB0C68">
        <w:rPr>
          <w:rFonts w:ascii="Arial" w:hAnsi="Arial" w:cs="Arial"/>
          <w:sz w:val="24"/>
          <w:szCs w:val="24"/>
        </w:rPr>
        <w:t xml:space="preserve">.  </w:t>
      </w:r>
      <w:r w:rsidR="006A4526" w:rsidRPr="00FB0C68">
        <w:rPr>
          <w:rFonts w:ascii="Arial" w:hAnsi="Arial" w:cs="Arial"/>
          <w:sz w:val="24"/>
          <w:szCs w:val="24"/>
        </w:rPr>
        <w:t xml:space="preserve">Le </w:t>
      </w:r>
      <w:proofErr w:type="gramStart"/>
      <w:r w:rsidR="006A4526" w:rsidRPr="00FB0C68">
        <w:rPr>
          <w:rFonts w:ascii="Arial" w:hAnsi="Arial" w:cs="Arial"/>
          <w:sz w:val="24"/>
          <w:szCs w:val="24"/>
        </w:rPr>
        <w:t>planning</w:t>
      </w:r>
      <w:r w:rsidRPr="00FB0C68">
        <w:rPr>
          <w:rFonts w:ascii="Arial" w:hAnsi="Arial" w:cs="Arial"/>
          <w:sz w:val="24"/>
          <w:szCs w:val="24"/>
        </w:rPr>
        <w:t xml:space="preserve">  actualisé</w:t>
      </w:r>
      <w:proofErr w:type="gramEnd"/>
      <w:r w:rsidRPr="00FB0C68">
        <w:rPr>
          <w:rFonts w:ascii="Arial" w:hAnsi="Arial" w:cs="Arial"/>
          <w:sz w:val="24"/>
          <w:szCs w:val="24"/>
        </w:rPr>
        <w:t xml:space="preserve">  et approuvé</w:t>
      </w:r>
      <w:r w:rsidR="00767032" w:rsidRPr="00FB0C68">
        <w:rPr>
          <w:rFonts w:ascii="Arial" w:hAnsi="Arial" w:cs="Arial"/>
          <w:sz w:val="24"/>
          <w:szCs w:val="24"/>
        </w:rPr>
        <w:t xml:space="preserve"> </w:t>
      </w:r>
      <w:r w:rsidRPr="00FB0C68">
        <w:rPr>
          <w:rFonts w:ascii="Arial" w:hAnsi="Arial" w:cs="Arial"/>
          <w:sz w:val="24"/>
          <w:szCs w:val="24"/>
        </w:rPr>
        <w:t>de</w:t>
      </w:r>
      <w:r w:rsidR="006A4526" w:rsidRPr="00FB0C68">
        <w:rPr>
          <w:rFonts w:ascii="Arial" w:hAnsi="Arial" w:cs="Arial"/>
          <w:sz w:val="24"/>
          <w:szCs w:val="24"/>
        </w:rPr>
        <w:t>vien</w:t>
      </w:r>
      <w:r w:rsidRPr="00FB0C68">
        <w:rPr>
          <w:rFonts w:ascii="Arial" w:hAnsi="Arial" w:cs="Arial"/>
          <w:sz w:val="24"/>
          <w:szCs w:val="24"/>
        </w:rPr>
        <w:t>dra</w:t>
      </w:r>
      <w:r w:rsidR="00767032" w:rsidRPr="00FB0C68">
        <w:rPr>
          <w:rFonts w:ascii="Arial" w:hAnsi="Arial" w:cs="Arial"/>
          <w:sz w:val="24"/>
          <w:szCs w:val="24"/>
        </w:rPr>
        <w:t xml:space="preserve"> </w:t>
      </w:r>
      <w:r w:rsidRPr="00FB0C68">
        <w:rPr>
          <w:rFonts w:ascii="Arial" w:hAnsi="Arial" w:cs="Arial"/>
          <w:sz w:val="24"/>
          <w:szCs w:val="24"/>
        </w:rPr>
        <w:t>le</w:t>
      </w:r>
      <w:r w:rsidR="00767032" w:rsidRPr="00FB0C68">
        <w:rPr>
          <w:rFonts w:ascii="Arial" w:hAnsi="Arial" w:cs="Arial"/>
          <w:sz w:val="24"/>
          <w:szCs w:val="24"/>
        </w:rPr>
        <w:t xml:space="preserve"> </w:t>
      </w:r>
      <w:r w:rsidRPr="00FB0C68">
        <w:rPr>
          <w:rFonts w:ascii="Arial" w:hAnsi="Arial" w:cs="Arial"/>
          <w:sz w:val="24"/>
          <w:szCs w:val="24"/>
        </w:rPr>
        <w:t>planning</w:t>
      </w:r>
      <w:r w:rsidR="00767032" w:rsidRPr="00FB0C68">
        <w:rPr>
          <w:rFonts w:ascii="Arial" w:hAnsi="Arial" w:cs="Arial"/>
          <w:sz w:val="24"/>
          <w:szCs w:val="24"/>
        </w:rPr>
        <w:t xml:space="preserve"> </w:t>
      </w:r>
      <w:r w:rsidRPr="00FB0C68">
        <w:rPr>
          <w:rFonts w:ascii="Arial" w:hAnsi="Arial" w:cs="Arial"/>
          <w:sz w:val="24"/>
          <w:szCs w:val="24"/>
        </w:rPr>
        <w:t>contractuel.</w:t>
      </w:r>
    </w:p>
    <w:p w14:paraId="108FD13C" w14:textId="77777777" w:rsidR="00CE0BF3" w:rsidRPr="00FB0C68" w:rsidRDefault="00CE0BF3" w:rsidP="00D95738">
      <w:pPr>
        <w:widowControl w:val="0"/>
        <w:autoSpaceDE w:val="0"/>
        <w:autoSpaceDN w:val="0"/>
        <w:adjustRightInd w:val="0"/>
        <w:spacing w:after="0" w:line="240" w:lineRule="auto"/>
        <w:ind w:right="94"/>
        <w:jc w:val="both"/>
        <w:rPr>
          <w:rFonts w:ascii="Arial" w:hAnsi="Arial" w:cs="Arial"/>
          <w:spacing w:val="1"/>
          <w:sz w:val="24"/>
          <w:szCs w:val="24"/>
        </w:rPr>
      </w:pPr>
    </w:p>
    <w:p w14:paraId="785AAC95" w14:textId="77777777" w:rsidR="00CE0BF3" w:rsidRPr="00FB0C68" w:rsidRDefault="00CE0BF3"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L’entrepreneur tiendra constamment à jour, sur le</w:t>
      </w:r>
      <w:r w:rsidR="00767032" w:rsidRPr="00FB0C68">
        <w:rPr>
          <w:rFonts w:ascii="Arial" w:eastAsia="Calibri" w:hAnsi="Arial" w:cs="Arial"/>
          <w:sz w:val="24"/>
          <w:szCs w:val="24"/>
          <w:lang w:eastAsia="en-US"/>
        </w:rPr>
        <w:t xml:space="preserve"> </w:t>
      </w:r>
      <w:r w:rsidRPr="00FB0C68">
        <w:rPr>
          <w:rFonts w:ascii="Arial" w:eastAsia="Calibri" w:hAnsi="Arial" w:cs="Arial"/>
          <w:sz w:val="24"/>
          <w:szCs w:val="24"/>
          <w:lang w:eastAsia="en-US"/>
        </w:rPr>
        <w:t>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cinq (05) jours à l’Autorité Contractante, sans effet suspensif de son exécution. Toutefois, s’il est constaté des modifications importantes dénaturant l’objectif du marché ou la consistance des travaux, l’Autorité Contractante retournera le programme d’exécution accompagné des réserves à lever dans un délai de quinze (15) jours à compter de sa date de réception.</w:t>
      </w:r>
    </w:p>
    <w:p w14:paraId="499BBC66" w14:textId="77777777" w:rsidR="00CE0BF3" w:rsidRPr="00FB0C68" w:rsidRDefault="00CE0BF3" w:rsidP="00D95738">
      <w:pPr>
        <w:autoSpaceDE w:val="0"/>
        <w:autoSpaceDN w:val="0"/>
        <w:adjustRightInd w:val="0"/>
        <w:spacing w:after="0" w:line="240" w:lineRule="auto"/>
        <w:jc w:val="both"/>
        <w:rPr>
          <w:rFonts w:ascii="Arial" w:eastAsia="Calibri" w:hAnsi="Arial" w:cs="Arial"/>
          <w:sz w:val="24"/>
          <w:szCs w:val="24"/>
          <w:lang w:eastAsia="en-US"/>
        </w:rPr>
      </w:pPr>
    </w:p>
    <w:p w14:paraId="76978106" w14:textId="77777777" w:rsidR="00CE0BF3" w:rsidRPr="00FB0C68" w:rsidRDefault="00CE0BF3"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b. Le Plan de Gestion Environnemental fera ressortir notamment les conditions de choix des sites techniques et de base vie, les conditions d’emprunt de sites d’extraction et les conditions de remise en état des sites de travaux et d’installation.</w:t>
      </w:r>
    </w:p>
    <w:p w14:paraId="2D3DB991" w14:textId="77777777" w:rsidR="00CE0BF3" w:rsidRPr="00FB0C68" w:rsidRDefault="00CE0BF3" w:rsidP="00D95738">
      <w:pPr>
        <w:autoSpaceDE w:val="0"/>
        <w:autoSpaceDN w:val="0"/>
        <w:adjustRightInd w:val="0"/>
        <w:spacing w:after="0" w:line="240" w:lineRule="auto"/>
        <w:jc w:val="both"/>
        <w:rPr>
          <w:rFonts w:ascii="Arial" w:eastAsia="Calibri" w:hAnsi="Arial" w:cs="Arial"/>
          <w:sz w:val="24"/>
          <w:szCs w:val="24"/>
          <w:lang w:eastAsia="en-US"/>
        </w:rPr>
      </w:pPr>
    </w:p>
    <w:p w14:paraId="3404C937" w14:textId="77777777" w:rsidR="00CE0BF3" w:rsidRPr="00FB0C68" w:rsidRDefault="00CE0BF3"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c. L’entrepreneur indiquera dans ce programme les matériels et méthodes qu’il compte utiliser ainsi que les effectifs du personnel qu’il compte employer.</w:t>
      </w:r>
    </w:p>
    <w:p w14:paraId="36A81F25" w14:textId="77777777" w:rsidR="00CE0BF3" w:rsidRPr="00FB0C68" w:rsidRDefault="00CE0BF3" w:rsidP="00D95738">
      <w:pPr>
        <w:autoSpaceDE w:val="0"/>
        <w:autoSpaceDN w:val="0"/>
        <w:adjustRightInd w:val="0"/>
        <w:spacing w:after="0" w:line="240" w:lineRule="auto"/>
        <w:jc w:val="both"/>
        <w:rPr>
          <w:rFonts w:ascii="Arial" w:eastAsia="Calibri" w:hAnsi="Arial" w:cs="Arial"/>
          <w:sz w:val="24"/>
          <w:szCs w:val="24"/>
          <w:lang w:eastAsia="en-US"/>
        </w:rPr>
      </w:pPr>
    </w:p>
    <w:p w14:paraId="6ABF91F3" w14:textId="77777777" w:rsidR="00CE0BF3" w:rsidRPr="00FB0C68" w:rsidRDefault="00CE0BF3"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d. L’agrément donné par le chef de service ou le Maître d’</w:t>
      </w:r>
      <w:r w:rsidR="003E149B" w:rsidRPr="00FB0C68">
        <w:rPr>
          <w:rFonts w:ascii="Arial" w:eastAsia="Calibri" w:hAnsi="Arial" w:cs="Arial"/>
          <w:sz w:val="24"/>
          <w:szCs w:val="24"/>
          <w:lang w:eastAsia="en-US"/>
        </w:rPr>
        <w:t>Œuvre</w:t>
      </w:r>
      <w:r w:rsidRPr="00FB0C68">
        <w:rPr>
          <w:rFonts w:ascii="Arial" w:eastAsia="Calibri" w:hAnsi="Arial" w:cs="Arial"/>
          <w:sz w:val="24"/>
          <w:szCs w:val="24"/>
          <w:lang w:eastAsia="en-US"/>
        </w:rPr>
        <w:t xml:space="preserve"> ne diminue en rien la responsabilité de l’entrepreneur quant aux conséquences dommageables que leur mise en </w:t>
      </w:r>
      <w:r w:rsidR="003E149B" w:rsidRPr="00FB0C68">
        <w:rPr>
          <w:rFonts w:ascii="Arial" w:eastAsia="Calibri" w:hAnsi="Arial" w:cs="Arial"/>
          <w:sz w:val="24"/>
          <w:szCs w:val="24"/>
          <w:lang w:eastAsia="en-US"/>
        </w:rPr>
        <w:t>œuvre</w:t>
      </w:r>
      <w:r w:rsidRPr="00FB0C68">
        <w:rPr>
          <w:rFonts w:ascii="Arial" w:eastAsia="Calibri" w:hAnsi="Arial" w:cs="Arial"/>
          <w:sz w:val="24"/>
          <w:szCs w:val="24"/>
          <w:lang w:eastAsia="en-US"/>
        </w:rPr>
        <w:t xml:space="preserve"> pourrait avoir tant à l’égard des tiers qu’à l’égard du respect des clauses du marché.</w:t>
      </w:r>
    </w:p>
    <w:p w14:paraId="524F0A5E" w14:textId="77777777" w:rsidR="00CE0BF3" w:rsidRPr="00FB0C68" w:rsidRDefault="00CE0BF3" w:rsidP="00D95738">
      <w:pPr>
        <w:autoSpaceDE w:val="0"/>
        <w:autoSpaceDN w:val="0"/>
        <w:adjustRightInd w:val="0"/>
        <w:spacing w:after="0" w:line="240" w:lineRule="auto"/>
        <w:jc w:val="both"/>
        <w:rPr>
          <w:rFonts w:ascii="Arial" w:eastAsia="Calibri" w:hAnsi="Arial" w:cs="Arial"/>
          <w:sz w:val="24"/>
          <w:szCs w:val="24"/>
          <w:lang w:eastAsia="en-US"/>
        </w:rPr>
      </w:pPr>
    </w:p>
    <w:p w14:paraId="3D4D91FD" w14:textId="77777777" w:rsidR="00A212A5" w:rsidRPr="00FB0C68" w:rsidRDefault="00740651" w:rsidP="00D95738">
      <w:pPr>
        <w:widowControl w:val="0"/>
        <w:autoSpaceDE w:val="0"/>
        <w:autoSpaceDN w:val="0"/>
        <w:adjustRightInd w:val="0"/>
        <w:spacing w:after="0" w:line="240" w:lineRule="auto"/>
        <w:ind w:left="114" w:right="-20"/>
        <w:jc w:val="both"/>
        <w:rPr>
          <w:rFonts w:ascii="Arial" w:hAnsi="Arial" w:cs="Arial"/>
          <w:sz w:val="24"/>
          <w:szCs w:val="24"/>
        </w:rPr>
      </w:pPr>
      <w:r w:rsidRPr="00FB0C68">
        <w:rPr>
          <w:rFonts w:ascii="Arial" w:hAnsi="Arial" w:cs="Arial"/>
          <w:b/>
          <w:sz w:val="24"/>
          <w:szCs w:val="24"/>
        </w:rPr>
        <w:t>35</w:t>
      </w:r>
      <w:r w:rsidR="00A212A5" w:rsidRPr="00FB0C68">
        <w:rPr>
          <w:rFonts w:ascii="Arial" w:hAnsi="Arial" w:cs="Arial"/>
          <w:b/>
          <w:sz w:val="24"/>
          <w:szCs w:val="24"/>
        </w:rPr>
        <w:t>.2</w:t>
      </w:r>
      <w:r w:rsidR="00612681" w:rsidRPr="00FB0C68">
        <w:rPr>
          <w:rFonts w:ascii="Arial" w:hAnsi="Arial" w:cs="Arial"/>
          <w:sz w:val="24"/>
          <w:szCs w:val="24"/>
        </w:rPr>
        <w:t>. Projet</w:t>
      </w:r>
      <w:r w:rsidR="00767032" w:rsidRPr="00FB0C68">
        <w:rPr>
          <w:rFonts w:ascii="Arial" w:hAnsi="Arial" w:cs="Arial"/>
          <w:sz w:val="24"/>
          <w:szCs w:val="24"/>
        </w:rPr>
        <w:t xml:space="preserve"> </w:t>
      </w:r>
      <w:r w:rsidR="00612681" w:rsidRPr="00FB0C68">
        <w:rPr>
          <w:rFonts w:ascii="Arial" w:hAnsi="Arial" w:cs="Arial"/>
          <w:sz w:val="24"/>
          <w:szCs w:val="24"/>
        </w:rPr>
        <w:t>d’exécution</w:t>
      </w:r>
    </w:p>
    <w:p w14:paraId="63E66895" w14:textId="77777777" w:rsidR="00A212A5" w:rsidRPr="00FB0C68" w:rsidRDefault="00A212A5" w:rsidP="00B411AC">
      <w:pPr>
        <w:widowControl w:val="0"/>
        <w:tabs>
          <w:tab w:val="left" w:pos="800"/>
          <w:tab w:val="left" w:pos="2080"/>
          <w:tab w:val="left" w:pos="2560"/>
          <w:tab w:val="left" w:pos="2980"/>
          <w:tab w:val="left" w:pos="3780"/>
          <w:tab w:val="left" w:pos="4260"/>
        </w:tabs>
        <w:autoSpaceDE w:val="0"/>
        <w:autoSpaceDN w:val="0"/>
        <w:adjustRightInd w:val="0"/>
        <w:spacing w:after="0" w:line="240" w:lineRule="auto"/>
        <w:ind w:left="341" w:right="-20" w:hanging="227"/>
        <w:jc w:val="both"/>
        <w:rPr>
          <w:rFonts w:ascii="Arial" w:hAnsi="Arial" w:cs="Arial"/>
          <w:spacing w:val="-19"/>
          <w:sz w:val="24"/>
          <w:szCs w:val="24"/>
        </w:rPr>
      </w:pPr>
      <w:r w:rsidRPr="00FB0C68">
        <w:rPr>
          <w:rFonts w:ascii="Arial" w:hAnsi="Arial" w:cs="Arial"/>
          <w:sz w:val="24"/>
          <w:szCs w:val="24"/>
        </w:rPr>
        <w:t>a.</w:t>
      </w:r>
      <w:r w:rsidR="00767032" w:rsidRPr="00FB0C68">
        <w:rPr>
          <w:rFonts w:ascii="Arial" w:hAnsi="Arial" w:cs="Arial"/>
          <w:sz w:val="24"/>
          <w:szCs w:val="24"/>
        </w:rPr>
        <w:t xml:space="preserve"> </w:t>
      </w:r>
      <w:r w:rsidRPr="00FB0C68">
        <w:rPr>
          <w:rFonts w:ascii="Arial" w:hAnsi="Arial" w:cs="Arial"/>
          <w:sz w:val="24"/>
          <w:szCs w:val="24"/>
        </w:rPr>
        <w:t xml:space="preserve">Le dossier des plans </w:t>
      </w:r>
      <w:r w:rsidR="00612681" w:rsidRPr="00FB0C68">
        <w:rPr>
          <w:rFonts w:ascii="Arial" w:hAnsi="Arial" w:cs="Arial"/>
          <w:sz w:val="24"/>
          <w:szCs w:val="24"/>
        </w:rPr>
        <w:t>d’exécution</w:t>
      </w:r>
      <w:r w:rsidR="00612681" w:rsidRPr="00FB0C68">
        <w:rPr>
          <w:rFonts w:ascii="Arial" w:hAnsi="Arial" w:cs="Arial"/>
          <w:i/>
          <w:iCs/>
          <w:sz w:val="24"/>
          <w:szCs w:val="24"/>
        </w:rPr>
        <w:t xml:space="preserve"> (</w:t>
      </w:r>
      <w:r w:rsidRPr="00FB0C68">
        <w:rPr>
          <w:rFonts w:ascii="Arial" w:hAnsi="Arial" w:cs="Arial"/>
          <w:i/>
          <w:iCs/>
          <w:sz w:val="24"/>
          <w:szCs w:val="24"/>
        </w:rPr>
        <w:t xml:space="preserve">calcul et dessins) </w:t>
      </w:r>
      <w:r w:rsidRPr="00FB0C68">
        <w:rPr>
          <w:rFonts w:ascii="Arial" w:hAnsi="Arial" w:cs="Arial"/>
          <w:sz w:val="24"/>
          <w:szCs w:val="24"/>
        </w:rPr>
        <w:t>d’exécution</w:t>
      </w:r>
      <w:r w:rsidR="00767032" w:rsidRPr="00FB0C68">
        <w:rPr>
          <w:rFonts w:ascii="Arial" w:hAnsi="Arial" w:cs="Arial"/>
          <w:sz w:val="24"/>
          <w:szCs w:val="24"/>
        </w:rPr>
        <w:t xml:space="preserve"> </w:t>
      </w:r>
      <w:r w:rsidRPr="00FB0C68">
        <w:rPr>
          <w:rFonts w:ascii="Arial" w:hAnsi="Arial" w:cs="Arial"/>
          <w:sz w:val="24"/>
          <w:szCs w:val="24"/>
        </w:rPr>
        <w:t>nécessaires</w:t>
      </w:r>
      <w:r w:rsidR="00767032" w:rsidRPr="00FB0C68">
        <w:rPr>
          <w:rFonts w:ascii="Arial" w:hAnsi="Arial" w:cs="Arial"/>
          <w:sz w:val="24"/>
          <w:szCs w:val="24"/>
        </w:rPr>
        <w:t xml:space="preserve"> </w:t>
      </w:r>
      <w:r w:rsidRPr="00FB0C68">
        <w:rPr>
          <w:rFonts w:ascii="Arial" w:hAnsi="Arial" w:cs="Arial"/>
          <w:sz w:val="24"/>
          <w:szCs w:val="24"/>
        </w:rPr>
        <w:t>à</w:t>
      </w:r>
      <w:r w:rsidR="00767032" w:rsidRPr="00FB0C68">
        <w:rPr>
          <w:rFonts w:ascii="Arial" w:hAnsi="Arial" w:cs="Arial"/>
          <w:sz w:val="24"/>
          <w:szCs w:val="24"/>
        </w:rPr>
        <w:t xml:space="preserve"> </w:t>
      </w:r>
      <w:r w:rsidRPr="00FB0C68">
        <w:rPr>
          <w:rFonts w:ascii="Arial" w:hAnsi="Arial" w:cs="Arial"/>
          <w:sz w:val="24"/>
          <w:szCs w:val="24"/>
        </w:rPr>
        <w:t>la</w:t>
      </w:r>
      <w:r w:rsidR="00767032" w:rsidRPr="00FB0C68">
        <w:rPr>
          <w:rFonts w:ascii="Arial" w:hAnsi="Arial" w:cs="Arial"/>
          <w:sz w:val="24"/>
          <w:szCs w:val="24"/>
        </w:rPr>
        <w:t xml:space="preserve"> </w:t>
      </w:r>
      <w:r w:rsidRPr="00FB0C68">
        <w:rPr>
          <w:rFonts w:ascii="Arial" w:hAnsi="Arial" w:cs="Arial"/>
          <w:sz w:val="24"/>
          <w:szCs w:val="24"/>
        </w:rPr>
        <w:t>réalisation</w:t>
      </w:r>
      <w:r w:rsidR="00767032" w:rsidRPr="00FB0C68">
        <w:rPr>
          <w:rFonts w:ascii="Arial" w:hAnsi="Arial" w:cs="Arial"/>
          <w:sz w:val="24"/>
          <w:szCs w:val="24"/>
        </w:rPr>
        <w:t xml:space="preserve"> </w:t>
      </w:r>
      <w:r w:rsidRPr="00FB0C68">
        <w:rPr>
          <w:rFonts w:ascii="Arial" w:hAnsi="Arial" w:cs="Arial"/>
          <w:sz w:val="24"/>
          <w:szCs w:val="24"/>
        </w:rPr>
        <w:t>de</w:t>
      </w:r>
      <w:r w:rsidR="00767032" w:rsidRPr="00FB0C68">
        <w:rPr>
          <w:rFonts w:ascii="Arial" w:hAnsi="Arial" w:cs="Arial"/>
          <w:sz w:val="24"/>
          <w:szCs w:val="24"/>
        </w:rPr>
        <w:t xml:space="preserve"> </w:t>
      </w:r>
      <w:r w:rsidRPr="00FB0C68">
        <w:rPr>
          <w:rFonts w:ascii="Arial" w:hAnsi="Arial" w:cs="Arial"/>
          <w:sz w:val="24"/>
          <w:szCs w:val="24"/>
        </w:rPr>
        <w:t>toutes les parties de l’ouvrage devront être soumis au visa</w:t>
      </w:r>
      <w:r w:rsidR="00767032" w:rsidRPr="00FB0C68">
        <w:rPr>
          <w:rFonts w:ascii="Arial" w:hAnsi="Arial" w:cs="Arial"/>
          <w:sz w:val="24"/>
          <w:szCs w:val="24"/>
        </w:rPr>
        <w:t xml:space="preserve"> </w:t>
      </w:r>
      <w:r w:rsidRPr="00FB0C68">
        <w:rPr>
          <w:rFonts w:ascii="Arial" w:hAnsi="Arial" w:cs="Arial"/>
          <w:sz w:val="24"/>
          <w:szCs w:val="24"/>
        </w:rPr>
        <w:t>du</w:t>
      </w:r>
      <w:r w:rsidR="00740651" w:rsidRPr="00FB0C68">
        <w:rPr>
          <w:rFonts w:ascii="Arial" w:hAnsi="Arial" w:cs="Arial"/>
          <w:spacing w:val="9"/>
          <w:sz w:val="24"/>
          <w:szCs w:val="24"/>
        </w:rPr>
        <w:t xml:space="preserve"> chef de service</w:t>
      </w:r>
      <w:r w:rsidRPr="00FB0C68">
        <w:rPr>
          <w:rFonts w:ascii="Arial" w:hAnsi="Arial" w:cs="Arial"/>
          <w:sz w:val="24"/>
          <w:szCs w:val="24"/>
        </w:rPr>
        <w:t xml:space="preserve"> un (01) mois au moins</w:t>
      </w:r>
      <w:r w:rsidR="00767032" w:rsidRPr="00FB0C68">
        <w:rPr>
          <w:rFonts w:ascii="Arial" w:hAnsi="Arial" w:cs="Arial"/>
          <w:sz w:val="24"/>
          <w:szCs w:val="24"/>
        </w:rPr>
        <w:t xml:space="preserve"> </w:t>
      </w:r>
      <w:r w:rsidRPr="00FB0C68">
        <w:rPr>
          <w:rFonts w:ascii="Arial" w:hAnsi="Arial" w:cs="Arial"/>
          <w:sz w:val="24"/>
          <w:szCs w:val="24"/>
        </w:rPr>
        <w:t xml:space="preserve">avant la date prévue pour le début </w:t>
      </w:r>
      <w:r w:rsidRPr="00FB0C68">
        <w:rPr>
          <w:rFonts w:ascii="Arial" w:hAnsi="Arial" w:cs="Arial"/>
          <w:spacing w:val="5"/>
          <w:sz w:val="24"/>
          <w:szCs w:val="24"/>
        </w:rPr>
        <w:t>d</w:t>
      </w:r>
      <w:r w:rsidRPr="00FB0C68">
        <w:rPr>
          <w:rFonts w:ascii="Arial" w:hAnsi="Arial" w:cs="Arial"/>
          <w:sz w:val="24"/>
          <w:szCs w:val="24"/>
        </w:rPr>
        <w:t xml:space="preserve">e </w:t>
      </w:r>
      <w:r w:rsidRPr="00FB0C68">
        <w:rPr>
          <w:rFonts w:ascii="Arial" w:hAnsi="Arial" w:cs="Arial"/>
          <w:spacing w:val="5"/>
          <w:sz w:val="24"/>
          <w:szCs w:val="24"/>
        </w:rPr>
        <w:t>réalisatio</w:t>
      </w:r>
      <w:r w:rsidRPr="00FB0C68">
        <w:rPr>
          <w:rFonts w:ascii="Arial" w:hAnsi="Arial" w:cs="Arial"/>
          <w:sz w:val="24"/>
          <w:szCs w:val="24"/>
        </w:rPr>
        <w:t xml:space="preserve">n </w:t>
      </w:r>
      <w:r w:rsidRPr="00FB0C68">
        <w:rPr>
          <w:rFonts w:ascii="Arial" w:hAnsi="Arial" w:cs="Arial"/>
          <w:spacing w:val="5"/>
          <w:sz w:val="24"/>
          <w:szCs w:val="24"/>
        </w:rPr>
        <w:t>d</w:t>
      </w:r>
      <w:r w:rsidRPr="00FB0C68">
        <w:rPr>
          <w:rFonts w:ascii="Arial" w:hAnsi="Arial" w:cs="Arial"/>
          <w:sz w:val="24"/>
          <w:szCs w:val="24"/>
        </w:rPr>
        <w:t xml:space="preserve">e </w:t>
      </w:r>
      <w:r w:rsidRPr="00FB0C68">
        <w:rPr>
          <w:rFonts w:ascii="Arial" w:hAnsi="Arial" w:cs="Arial"/>
          <w:spacing w:val="5"/>
          <w:sz w:val="24"/>
          <w:szCs w:val="24"/>
        </w:rPr>
        <w:t>l</w:t>
      </w:r>
      <w:r w:rsidRPr="00FB0C68">
        <w:rPr>
          <w:rFonts w:ascii="Arial" w:hAnsi="Arial" w:cs="Arial"/>
          <w:sz w:val="24"/>
          <w:szCs w:val="24"/>
        </w:rPr>
        <w:t xml:space="preserve">a </w:t>
      </w:r>
      <w:r w:rsidRPr="00FB0C68">
        <w:rPr>
          <w:rFonts w:ascii="Arial" w:hAnsi="Arial" w:cs="Arial"/>
          <w:spacing w:val="5"/>
          <w:sz w:val="24"/>
          <w:szCs w:val="24"/>
        </w:rPr>
        <w:t>parti</w:t>
      </w:r>
      <w:r w:rsidRPr="00FB0C68">
        <w:rPr>
          <w:rFonts w:ascii="Arial" w:hAnsi="Arial" w:cs="Arial"/>
          <w:sz w:val="24"/>
          <w:szCs w:val="24"/>
        </w:rPr>
        <w:t xml:space="preserve">e </w:t>
      </w:r>
      <w:r w:rsidRPr="00FB0C68">
        <w:rPr>
          <w:rFonts w:ascii="Arial" w:hAnsi="Arial" w:cs="Arial"/>
          <w:spacing w:val="5"/>
          <w:sz w:val="24"/>
          <w:szCs w:val="24"/>
        </w:rPr>
        <w:t>d</w:t>
      </w:r>
      <w:r w:rsidRPr="00FB0C68">
        <w:rPr>
          <w:rFonts w:ascii="Arial" w:hAnsi="Arial" w:cs="Arial"/>
          <w:sz w:val="24"/>
          <w:szCs w:val="24"/>
        </w:rPr>
        <w:t xml:space="preserve">e </w:t>
      </w:r>
      <w:proofErr w:type="gramStart"/>
      <w:r w:rsidR="00740651" w:rsidRPr="00FB0C68">
        <w:rPr>
          <w:rFonts w:ascii="Arial" w:hAnsi="Arial" w:cs="Arial"/>
          <w:spacing w:val="5"/>
          <w:sz w:val="24"/>
          <w:szCs w:val="24"/>
        </w:rPr>
        <w:t xml:space="preserve">l’ouvrage  </w:t>
      </w:r>
      <w:r w:rsidRPr="00FB0C68">
        <w:rPr>
          <w:rFonts w:ascii="Arial" w:hAnsi="Arial" w:cs="Arial"/>
          <w:sz w:val="24"/>
          <w:szCs w:val="24"/>
        </w:rPr>
        <w:t>correspondante</w:t>
      </w:r>
      <w:proofErr w:type="gramEnd"/>
      <w:r w:rsidRPr="00FB0C68">
        <w:rPr>
          <w:rFonts w:ascii="Arial" w:hAnsi="Arial" w:cs="Arial"/>
          <w:sz w:val="24"/>
          <w:szCs w:val="24"/>
        </w:rPr>
        <w:t>.</w:t>
      </w:r>
    </w:p>
    <w:p w14:paraId="1946F585" w14:textId="77777777" w:rsidR="00A212A5" w:rsidRPr="00FB0C68" w:rsidRDefault="00A212A5" w:rsidP="00D95738">
      <w:pPr>
        <w:widowControl w:val="0"/>
        <w:tabs>
          <w:tab w:val="left" w:pos="800"/>
          <w:tab w:val="left" w:pos="2080"/>
          <w:tab w:val="left" w:pos="2560"/>
          <w:tab w:val="left" w:pos="2980"/>
          <w:tab w:val="left" w:pos="3780"/>
          <w:tab w:val="left" w:pos="4260"/>
        </w:tabs>
        <w:autoSpaceDE w:val="0"/>
        <w:autoSpaceDN w:val="0"/>
        <w:adjustRightInd w:val="0"/>
        <w:spacing w:after="0" w:line="240" w:lineRule="auto"/>
        <w:ind w:left="341" w:right="-20" w:hanging="227"/>
        <w:jc w:val="both"/>
        <w:rPr>
          <w:rFonts w:ascii="Arial" w:hAnsi="Arial" w:cs="Arial"/>
          <w:sz w:val="24"/>
          <w:szCs w:val="24"/>
        </w:rPr>
      </w:pPr>
    </w:p>
    <w:p w14:paraId="5245BD8A" w14:textId="77777777" w:rsidR="00A212A5" w:rsidRPr="00FB0C68" w:rsidRDefault="00740651" w:rsidP="00B411AC">
      <w:pPr>
        <w:widowControl w:val="0"/>
        <w:autoSpaceDE w:val="0"/>
        <w:autoSpaceDN w:val="0"/>
        <w:adjustRightInd w:val="0"/>
        <w:spacing w:after="0" w:line="240" w:lineRule="auto"/>
        <w:ind w:left="341" w:right="-17" w:hanging="227"/>
        <w:jc w:val="both"/>
        <w:rPr>
          <w:rFonts w:ascii="Arial" w:hAnsi="Arial" w:cs="Arial"/>
          <w:spacing w:val="-15"/>
          <w:sz w:val="24"/>
          <w:szCs w:val="24"/>
        </w:rPr>
      </w:pPr>
      <w:r w:rsidRPr="00FB0C68">
        <w:rPr>
          <w:rFonts w:ascii="Arial" w:hAnsi="Arial" w:cs="Arial"/>
          <w:sz w:val="24"/>
          <w:szCs w:val="24"/>
        </w:rPr>
        <w:t xml:space="preserve">b. </w:t>
      </w:r>
      <w:proofErr w:type="gramStart"/>
      <w:r w:rsidRPr="00FB0C68">
        <w:rPr>
          <w:rFonts w:ascii="Arial" w:hAnsi="Arial" w:cs="Arial"/>
          <w:sz w:val="24"/>
          <w:szCs w:val="24"/>
        </w:rPr>
        <w:t>Le  chef</w:t>
      </w:r>
      <w:proofErr w:type="gramEnd"/>
      <w:r w:rsidRPr="00FB0C68">
        <w:rPr>
          <w:rFonts w:ascii="Arial" w:hAnsi="Arial" w:cs="Arial"/>
          <w:sz w:val="24"/>
          <w:szCs w:val="24"/>
        </w:rPr>
        <w:t xml:space="preserve"> de service</w:t>
      </w:r>
      <w:r w:rsidR="00A212A5" w:rsidRPr="00FB0C68">
        <w:rPr>
          <w:rFonts w:ascii="Arial" w:hAnsi="Arial" w:cs="Arial"/>
          <w:sz w:val="24"/>
          <w:szCs w:val="24"/>
        </w:rPr>
        <w:t xml:space="preserve">  disposera d’un  délai  de  quinze (15)  jours</w:t>
      </w:r>
      <w:r w:rsidR="00767032" w:rsidRPr="00FB0C68">
        <w:rPr>
          <w:rFonts w:ascii="Arial" w:hAnsi="Arial" w:cs="Arial"/>
          <w:sz w:val="24"/>
          <w:szCs w:val="24"/>
        </w:rPr>
        <w:t xml:space="preserve"> </w:t>
      </w:r>
      <w:r w:rsidR="00A212A5" w:rsidRPr="00FB0C68">
        <w:rPr>
          <w:rFonts w:ascii="Arial" w:hAnsi="Arial" w:cs="Arial"/>
          <w:sz w:val="24"/>
          <w:szCs w:val="24"/>
        </w:rPr>
        <w:t>pour les examiner et faire connaître ses</w:t>
      </w:r>
      <w:r w:rsidR="00767032" w:rsidRPr="00FB0C68">
        <w:rPr>
          <w:rFonts w:ascii="Arial" w:hAnsi="Arial" w:cs="Arial"/>
          <w:sz w:val="24"/>
          <w:szCs w:val="24"/>
        </w:rPr>
        <w:t xml:space="preserve"> </w:t>
      </w:r>
      <w:r w:rsidR="00A212A5" w:rsidRPr="00FB0C68">
        <w:rPr>
          <w:rFonts w:ascii="Arial" w:hAnsi="Arial" w:cs="Arial"/>
          <w:sz w:val="24"/>
          <w:szCs w:val="24"/>
        </w:rPr>
        <w:t xml:space="preserve">observations. L’entrepreneur </w:t>
      </w:r>
      <w:proofErr w:type="gramStart"/>
      <w:r w:rsidR="00A212A5" w:rsidRPr="00FB0C68">
        <w:rPr>
          <w:rFonts w:ascii="Arial" w:hAnsi="Arial" w:cs="Arial"/>
          <w:spacing w:val="1"/>
          <w:sz w:val="24"/>
          <w:szCs w:val="24"/>
        </w:rPr>
        <w:t>disposer</w:t>
      </w:r>
      <w:r w:rsidR="00A212A5" w:rsidRPr="00FB0C68">
        <w:rPr>
          <w:rFonts w:ascii="Arial" w:hAnsi="Arial" w:cs="Arial"/>
          <w:sz w:val="24"/>
          <w:szCs w:val="24"/>
        </w:rPr>
        <w:t xml:space="preserve">a  </w:t>
      </w:r>
      <w:r w:rsidR="00A212A5" w:rsidRPr="00FB0C68">
        <w:rPr>
          <w:rFonts w:ascii="Arial" w:hAnsi="Arial" w:cs="Arial"/>
          <w:spacing w:val="1"/>
          <w:sz w:val="24"/>
          <w:szCs w:val="24"/>
        </w:rPr>
        <w:t>alor</w:t>
      </w:r>
      <w:r w:rsidR="00A212A5" w:rsidRPr="00FB0C68">
        <w:rPr>
          <w:rFonts w:ascii="Arial" w:hAnsi="Arial" w:cs="Arial"/>
          <w:sz w:val="24"/>
          <w:szCs w:val="24"/>
        </w:rPr>
        <w:t>s</w:t>
      </w:r>
      <w:proofErr w:type="gramEnd"/>
      <w:r w:rsidR="00A212A5" w:rsidRPr="00FB0C68">
        <w:rPr>
          <w:rFonts w:ascii="Arial" w:hAnsi="Arial" w:cs="Arial"/>
          <w:sz w:val="24"/>
          <w:szCs w:val="24"/>
        </w:rPr>
        <w:t xml:space="preserve">  </w:t>
      </w:r>
      <w:r w:rsidR="00A212A5" w:rsidRPr="00FB0C68">
        <w:rPr>
          <w:rFonts w:ascii="Arial" w:hAnsi="Arial" w:cs="Arial"/>
          <w:spacing w:val="1"/>
          <w:sz w:val="24"/>
          <w:szCs w:val="24"/>
        </w:rPr>
        <w:t>d’u</w:t>
      </w:r>
      <w:r w:rsidR="00A212A5" w:rsidRPr="00FB0C68">
        <w:rPr>
          <w:rFonts w:ascii="Arial" w:hAnsi="Arial" w:cs="Arial"/>
          <w:sz w:val="24"/>
          <w:szCs w:val="24"/>
        </w:rPr>
        <w:t xml:space="preserve">n  </w:t>
      </w:r>
      <w:r w:rsidR="00A212A5" w:rsidRPr="00FB0C68">
        <w:rPr>
          <w:rFonts w:ascii="Arial" w:hAnsi="Arial" w:cs="Arial"/>
          <w:spacing w:val="1"/>
          <w:sz w:val="24"/>
          <w:szCs w:val="24"/>
        </w:rPr>
        <w:t>déla</w:t>
      </w:r>
      <w:r w:rsidR="00A212A5" w:rsidRPr="00FB0C68">
        <w:rPr>
          <w:rFonts w:ascii="Arial" w:hAnsi="Arial" w:cs="Arial"/>
          <w:sz w:val="24"/>
          <w:szCs w:val="24"/>
        </w:rPr>
        <w:t>i  de  huit  (8)  jours</w:t>
      </w:r>
      <w:r w:rsidR="00767032" w:rsidRPr="00FB0C68">
        <w:rPr>
          <w:rFonts w:ascii="Arial" w:hAnsi="Arial" w:cs="Arial"/>
          <w:sz w:val="24"/>
          <w:szCs w:val="24"/>
        </w:rPr>
        <w:t xml:space="preserve"> </w:t>
      </w:r>
      <w:r w:rsidR="00A212A5" w:rsidRPr="00FB0C68">
        <w:rPr>
          <w:rFonts w:ascii="Arial" w:hAnsi="Arial" w:cs="Arial"/>
          <w:spacing w:val="1"/>
          <w:sz w:val="24"/>
          <w:szCs w:val="24"/>
        </w:rPr>
        <w:t xml:space="preserve">pour </w:t>
      </w:r>
      <w:r w:rsidR="00A212A5" w:rsidRPr="00FB0C68">
        <w:rPr>
          <w:rFonts w:ascii="Arial" w:hAnsi="Arial" w:cs="Arial"/>
          <w:sz w:val="24"/>
          <w:szCs w:val="24"/>
        </w:rPr>
        <w:t>présenter un nouveau dossier intégrant lesdites observations.</w:t>
      </w:r>
    </w:p>
    <w:p w14:paraId="5885493F" w14:textId="77777777" w:rsidR="00740651" w:rsidRPr="00FB0C68" w:rsidRDefault="00740651" w:rsidP="00D95738">
      <w:pPr>
        <w:widowControl w:val="0"/>
        <w:autoSpaceDE w:val="0"/>
        <w:autoSpaceDN w:val="0"/>
        <w:adjustRightInd w:val="0"/>
        <w:spacing w:after="0" w:line="240" w:lineRule="auto"/>
        <w:ind w:left="341" w:right="-17" w:hanging="227"/>
        <w:jc w:val="both"/>
        <w:rPr>
          <w:rFonts w:ascii="Arial" w:hAnsi="Arial" w:cs="Arial"/>
          <w:sz w:val="24"/>
          <w:szCs w:val="24"/>
        </w:rPr>
      </w:pPr>
    </w:p>
    <w:p w14:paraId="0C57E83B" w14:textId="77777777" w:rsidR="00740651" w:rsidRPr="00FB0C68" w:rsidRDefault="00740651"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hAnsi="Arial" w:cs="Arial"/>
          <w:b/>
          <w:sz w:val="24"/>
          <w:szCs w:val="24"/>
        </w:rPr>
        <w:t>35.3</w:t>
      </w:r>
      <w:r w:rsidR="00B411AC" w:rsidRPr="00FB0C68">
        <w:rPr>
          <w:rFonts w:ascii="Arial" w:eastAsia="Calibri" w:hAnsi="Arial" w:cs="Arial"/>
          <w:sz w:val="24"/>
          <w:szCs w:val="24"/>
          <w:lang w:eastAsia="en-US"/>
        </w:rPr>
        <w:t xml:space="preserve">. En </w:t>
      </w:r>
      <w:r w:rsidRPr="00FB0C68">
        <w:rPr>
          <w:rFonts w:ascii="Arial" w:eastAsia="Calibri" w:hAnsi="Arial" w:cs="Arial"/>
          <w:sz w:val="24"/>
          <w:szCs w:val="24"/>
          <w:lang w:eastAsia="en-US"/>
        </w:rPr>
        <w:t>cas d’inobservation des délais d’approbation</w:t>
      </w:r>
      <w:r w:rsidR="00767032" w:rsidRPr="00FB0C68">
        <w:rPr>
          <w:rFonts w:ascii="Arial" w:eastAsia="Calibri" w:hAnsi="Arial" w:cs="Arial"/>
          <w:sz w:val="24"/>
          <w:szCs w:val="24"/>
          <w:lang w:eastAsia="en-US"/>
        </w:rPr>
        <w:t xml:space="preserve"> </w:t>
      </w:r>
      <w:r w:rsidRPr="00FB0C68">
        <w:rPr>
          <w:rFonts w:ascii="Arial" w:eastAsia="Calibri" w:hAnsi="Arial" w:cs="Arial"/>
          <w:sz w:val="24"/>
          <w:szCs w:val="24"/>
          <w:lang w:eastAsia="en-US"/>
        </w:rPr>
        <w:t>des documents ci-dessus par l’Administration, ceux-ci sont réputés approuvés.</w:t>
      </w:r>
    </w:p>
    <w:p w14:paraId="2374D9F4" w14:textId="0DAEE282" w:rsidR="00A212A5" w:rsidRPr="00FB0C68" w:rsidRDefault="00740651" w:rsidP="00D95738">
      <w:pPr>
        <w:widowControl w:val="0"/>
        <w:autoSpaceDE w:val="0"/>
        <w:autoSpaceDN w:val="0"/>
        <w:adjustRightInd w:val="0"/>
        <w:spacing w:after="0" w:line="240" w:lineRule="auto"/>
        <w:ind w:left="341" w:right="-17" w:hanging="227"/>
        <w:jc w:val="both"/>
        <w:rPr>
          <w:rFonts w:ascii="Arial" w:eastAsia="Calibri" w:hAnsi="Arial" w:cs="Arial"/>
          <w:b/>
          <w:bCs/>
          <w:sz w:val="24"/>
          <w:szCs w:val="24"/>
          <w:lang w:eastAsia="en-US"/>
        </w:rPr>
      </w:pPr>
      <w:r w:rsidRPr="00FB0C68">
        <w:rPr>
          <w:rFonts w:ascii="Arial" w:eastAsia="Calibri" w:hAnsi="Arial" w:cs="Arial"/>
          <w:b/>
          <w:bCs/>
          <w:sz w:val="24"/>
          <w:szCs w:val="24"/>
          <w:lang w:eastAsia="en-US"/>
        </w:rPr>
        <w:t>DTAO 62</w:t>
      </w:r>
    </w:p>
    <w:p w14:paraId="09345A64" w14:textId="77777777" w:rsidR="0066290F" w:rsidRPr="00FB0C68" w:rsidRDefault="0066290F" w:rsidP="00D95738">
      <w:pPr>
        <w:widowControl w:val="0"/>
        <w:autoSpaceDE w:val="0"/>
        <w:autoSpaceDN w:val="0"/>
        <w:adjustRightInd w:val="0"/>
        <w:spacing w:after="0" w:line="240" w:lineRule="auto"/>
        <w:ind w:left="341" w:right="-17" w:hanging="227"/>
        <w:jc w:val="both"/>
        <w:rPr>
          <w:rFonts w:ascii="Arial" w:hAnsi="Arial" w:cs="Arial"/>
          <w:sz w:val="24"/>
          <w:szCs w:val="24"/>
        </w:rPr>
      </w:pPr>
    </w:p>
    <w:p w14:paraId="54DA3A29" w14:textId="387C548B" w:rsidR="006D1C4E" w:rsidRPr="00FB0C68" w:rsidRDefault="00A212A5" w:rsidP="00D95738">
      <w:pPr>
        <w:widowControl w:val="0"/>
        <w:autoSpaceDE w:val="0"/>
        <w:autoSpaceDN w:val="0"/>
        <w:adjustRightInd w:val="0"/>
        <w:spacing w:after="0" w:line="240" w:lineRule="auto"/>
        <w:ind w:right="735"/>
        <w:jc w:val="both"/>
        <w:rPr>
          <w:rFonts w:ascii="Arial" w:hAnsi="Arial" w:cs="Arial"/>
          <w:b/>
          <w:bCs/>
          <w:sz w:val="24"/>
          <w:szCs w:val="24"/>
        </w:rPr>
      </w:pPr>
      <w:r w:rsidRPr="00FB0C68">
        <w:rPr>
          <w:rFonts w:ascii="Arial" w:hAnsi="Arial" w:cs="Arial"/>
          <w:b/>
          <w:bCs/>
          <w:sz w:val="24"/>
          <w:szCs w:val="24"/>
          <w:u w:val="single"/>
        </w:rPr>
        <w:t>Article</w:t>
      </w:r>
      <w:r w:rsidR="00686B90" w:rsidRPr="00FB0C68">
        <w:rPr>
          <w:rFonts w:ascii="Arial" w:hAnsi="Arial" w:cs="Arial"/>
          <w:b/>
          <w:bCs/>
          <w:sz w:val="24"/>
          <w:szCs w:val="24"/>
          <w:u w:val="single"/>
        </w:rPr>
        <w:t xml:space="preserve"> </w:t>
      </w:r>
      <w:proofErr w:type="gramStart"/>
      <w:r w:rsidR="00E00F2C" w:rsidRPr="00FB0C68">
        <w:rPr>
          <w:rFonts w:ascii="Arial" w:hAnsi="Arial" w:cs="Arial"/>
          <w:b/>
          <w:bCs/>
          <w:sz w:val="24"/>
          <w:szCs w:val="24"/>
          <w:u w:val="single"/>
        </w:rPr>
        <w:t>36</w:t>
      </w:r>
      <w:r w:rsidRPr="00FB0C68">
        <w:rPr>
          <w:rFonts w:ascii="Arial" w:hAnsi="Arial" w:cs="Arial"/>
          <w:b/>
          <w:bCs/>
          <w:sz w:val="24"/>
          <w:szCs w:val="24"/>
        </w:rPr>
        <w:t>:</w:t>
      </w:r>
      <w:proofErr w:type="gramEnd"/>
      <w:r w:rsidRPr="00FB0C68">
        <w:rPr>
          <w:rFonts w:ascii="Arial" w:hAnsi="Arial" w:cs="Arial"/>
          <w:b/>
          <w:bCs/>
          <w:sz w:val="24"/>
          <w:szCs w:val="24"/>
        </w:rPr>
        <w:t xml:space="preserve"> Organisation</w:t>
      </w:r>
      <w:r w:rsidR="00767032" w:rsidRPr="00FB0C68">
        <w:rPr>
          <w:rFonts w:ascii="Arial" w:hAnsi="Arial" w:cs="Arial"/>
          <w:b/>
          <w:bCs/>
          <w:sz w:val="24"/>
          <w:szCs w:val="24"/>
        </w:rPr>
        <w:t xml:space="preserve"> </w:t>
      </w:r>
      <w:r w:rsidRPr="00FB0C68">
        <w:rPr>
          <w:rFonts w:ascii="Arial" w:hAnsi="Arial" w:cs="Arial"/>
          <w:b/>
          <w:bCs/>
          <w:sz w:val="24"/>
          <w:szCs w:val="24"/>
        </w:rPr>
        <w:t>et</w:t>
      </w:r>
      <w:r w:rsidR="00767032" w:rsidRPr="00FB0C68">
        <w:rPr>
          <w:rFonts w:ascii="Arial" w:hAnsi="Arial" w:cs="Arial"/>
          <w:b/>
          <w:bCs/>
          <w:sz w:val="24"/>
          <w:szCs w:val="24"/>
        </w:rPr>
        <w:t xml:space="preserve"> </w:t>
      </w:r>
      <w:r w:rsidRPr="00FB0C68">
        <w:rPr>
          <w:rFonts w:ascii="Arial" w:hAnsi="Arial" w:cs="Arial"/>
          <w:b/>
          <w:bCs/>
          <w:sz w:val="24"/>
          <w:szCs w:val="24"/>
        </w:rPr>
        <w:t>sécurité</w:t>
      </w:r>
      <w:r w:rsidR="00767032" w:rsidRPr="00FB0C68">
        <w:rPr>
          <w:rFonts w:ascii="Arial" w:hAnsi="Arial" w:cs="Arial"/>
          <w:b/>
          <w:bCs/>
          <w:sz w:val="24"/>
          <w:szCs w:val="24"/>
        </w:rPr>
        <w:t xml:space="preserve"> </w:t>
      </w:r>
      <w:r w:rsidRPr="00FB0C68">
        <w:rPr>
          <w:rFonts w:ascii="Arial" w:hAnsi="Arial" w:cs="Arial"/>
          <w:b/>
          <w:bCs/>
          <w:sz w:val="24"/>
          <w:szCs w:val="24"/>
        </w:rPr>
        <w:t>des chantiers</w:t>
      </w:r>
      <w:r w:rsidR="0066290F" w:rsidRPr="00FB0C68">
        <w:rPr>
          <w:rFonts w:ascii="Arial" w:hAnsi="Arial" w:cs="Arial"/>
          <w:b/>
          <w:bCs/>
          <w:sz w:val="24"/>
          <w:szCs w:val="24"/>
        </w:rPr>
        <w:t xml:space="preserve"> </w:t>
      </w:r>
      <w:r w:rsidRPr="00FB0C68">
        <w:rPr>
          <w:rFonts w:ascii="Arial" w:hAnsi="Arial" w:cs="Arial"/>
          <w:b/>
          <w:bCs/>
          <w:sz w:val="24"/>
          <w:szCs w:val="24"/>
        </w:rPr>
        <w:t>(CCAGArticle50)</w:t>
      </w:r>
    </w:p>
    <w:p w14:paraId="52F60C89" w14:textId="77777777" w:rsidR="00A212A5" w:rsidRPr="00FB0C68" w:rsidRDefault="00E00F2C" w:rsidP="00D95738">
      <w:pPr>
        <w:widowControl w:val="0"/>
        <w:autoSpaceDE w:val="0"/>
        <w:autoSpaceDN w:val="0"/>
        <w:adjustRightInd w:val="0"/>
        <w:spacing w:after="0" w:line="240" w:lineRule="auto"/>
        <w:ind w:right="-15"/>
        <w:jc w:val="both"/>
        <w:rPr>
          <w:rFonts w:ascii="Arial" w:hAnsi="Arial" w:cs="Arial"/>
          <w:spacing w:val="-2"/>
          <w:sz w:val="24"/>
          <w:szCs w:val="24"/>
        </w:rPr>
      </w:pPr>
      <w:r w:rsidRPr="00FB0C68">
        <w:rPr>
          <w:rFonts w:ascii="Arial" w:hAnsi="Arial" w:cs="Arial"/>
          <w:b/>
          <w:sz w:val="24"/>
          <w:szCs w:val="24"/>
        </w:rPr>
        <w:t>36</w:t>
      </w:r>
      <w:r w:rsidR="00A212A5" w:rsidRPr="00FB0C68">
        <w:rPr>
          <w:rFonts w:ascii="Arial" w:hAnsi="Arial" w:cs="Arial"/>
          <w:b/>
          <w:sz w:val="24"/>
          <w:szCs w:val="24"/>
        </w:rPr>
        <w:t>.1</w:t>
      </w:r>
      <w:r w:rsidR="00A212A5" w:rsidRPr="00FB0C68">
        <w:rPr>
          <w:rFonts w:ascii="Arial" w:hAnsi="Arial" w:cs="Arial"/>
          <w:sz w:val="24"/>
          <w:szCs w:val="24"/>
        </w:rPr>
        <w:t>. Les</w:t>
      </w:r>
      <w:r w:rsidR="00767032" w:rsidRPr="00FB0C68">
        <w:rPr>
          <w:rFonts w:ascii="Arial" w:hAnsi="Arial" w:cs="Arial"/>
          <w:sz w:val="24"/>
          <w:szCs w:val="24"/>
        </w:rPr>
        <w:t xml:space="preserve"> </w:t>
      </w:r>
      <w:r w:rsidR="00A212A5" w:rsidRPr="00FB0C68">
        <w:rPr>
          <w:rFonts w:ascii="Arial" w:hAnsi="Arial" w:cs="Arial"/>
          <w:sz w:val="24"/>
          <w:szCs w:val="24"/>
        </w:rPr>
        <w:t>panneaux</w:t>
      </w:r>
      <w:r w:rsidR="00767032" w:rsidRPr="00FB0C68">
        <w:rPr>
          <w:rFonts w:ascii="Arial" w:hAnsi="Arial" w:cs="Arial"/>
          <w:sz w:val="24"/>
          <w:szCs w:val="24"/>
        </w:rPr>
        <w:t xml:space="preserve"> </w:t>
      </w:r>
      <w:r w:rsidR="00A212A5" w:rsidRPr="00FB0C68">
        <w:rPr>
          <w:rFonts w:ascii="Arial" w:hAnsi="Arial" w:cs="Arial"/>
          <w:sz w:val="24"/>
          <w:szCs w:val="24"/>
        </w:rPr>
        <w:t>placés</w:t>
      </w:r>
      <w:r w:rsidR="00767032" w:rsidRPr="00FB0C68">
        <w:rPr>
          <w:rFonts w:ascii="Arial" w:hAnsi="Arial" w:cs="Arial"/>
          <w:sz w:val="24"/>
          <w:szCs w:val="24"/>
        </w:rPr>
        <w:t xml:space="preserve"> </w:t>
      </w:r>
      <w:r w:rsidR="00A212A5" w:rsidRPr="00FB0C68">
        <w:rPr>
          <w:rFonts w:ascii="Arial" w:hAnsi="Arial" w:cs="Arial"/>
          <w:sz w:val="24"/>
          <w:szCs w:val="24"/>
        </w:rPr>
        <w:t>au</w:t>
      </w:r>
      <w:r w:rsidR="00767032" w:rsidRPr="00FB0C68">
        <w:rPr>
          <w:rFonts w:ascii="Arial" w:hAnsi="Arial" w:cs="Arial"/>
          <w:sz w:val="24"/>
          <w:szCs w:val="24"/>
        </w:rPr>
        <w:t xml:space="preserve"> </w:t>
      </w:r>
      <w:r w:rsidR="00A212A5" w:rsidRPr="00FB0C68">
        <w:rPr>
          <w:rFonts w:ascii="Arial" w:hAnsi="Arial" w:cs="Arial"/>
          <w:sz w:val="24"/>
          <w:szCs w:val="24"/>
        </w:rPr>
        <w:t>début</w:t>
      </w:r>
      <w:r w:rsidR="00767032" w:rsidRPr="00FB0C68">
        <w:rPr>
          <w:rFonts w:ascii="Arial" w:hAnsi="Arial" w:cs="Arial"/>
          <w:sz w:val="24"/>
          <w:szCs w:val="24"/>
        </w:rPr>
        <w:t xml:space="preserve"> </w:t>
      </w:r>
      <w:r w:rsidR="00A212A5" w:rsidRPr="00FB0C68">
        <w:rPr>
          <w:rFonts w:ascii="Arial" w:hAnsi="Arial" w:cs="Arial"/>
          <w:sz w:val="24"/>
          <w:szCs w:val="24"/>
        </w:rPr>
        <w:t>et</w:t>
      </w:r>
      <w:r w:rsidR="00767032" w:rsidRPr="00FB0C68">
        <w:rPr>
          <w:rFonts w:ascii="Arial" w:hAnsi="Arial" w:cs="Arial"/>
          <w:sz w:val="24"/>
          <w:szCs w:val="24"/>
        </w:rPr>
        <w:t xml:space="preserve"> </w:t>
      </w:r>
      <w:r w:rsidR="00A212A5" w:rsidRPr="00FB0C68">
        <w:rPr>
          <w:rFonts w:ascii="Arial" w:hAnsi="Arial" w:cs="Arial"/>
          <w:sz w:val="24"/>
          <w:szCs w:val="24"/>
        </w:rPr>
        <w:t>à</w:t>
      </w:r>
      <w:r w:rsidR="00767032" w:rsidRPr="00FB0C68">
        <w:rPr>
          <w:rFonts w:ascii="Arial" w:hAnsi="Arial" w:cs="Arial"/>
          <w:sz w:val="24"/>
          <w:szCs w:val="24"/>
        </w:rPr>
        <w:t xml:space="preserve"> </w:t>
      </w:r>
      <w:r w:rsidR="00A212A5" w:rsidRPr="00FB0C68">
        <w:rPr>
          <w:rFonts w:ascii="Arial" w:hAnsi="Arial" w:cs="Arial"/>
          <w:sz w:val="24"/>
          <w:szCs w:val="24"/>
        </w:rPr>
        <w:t>la</w:t>
      </w:r>
      <w:r w:rsidR="00767032" w:rsidRPr="00FB0C68">
        <w:rPr>
          <w:rFonts w:ascii="Arial" w:hAnsi="Arial" w:cs="Arial"/>
          <w:sz w:val="24"/>
          <w:szCs w:val="24"/>
        </w:rPr>
        <w:t xml:space="preserve"> </w:t>
      </w:r>
      <w:r w:rsidR="00A212A5" w:rsidRPr="00FB0C68">
        <w:rPr>
          <w:rFonts w:ascii="Arial" w:hAnsi="Arial" w:cs="Arial"/>
          <w:sz w:val="24"/>
          <w:szCs w:val="24"/>
        </w:rPr>
        <w:t>fin</w:t>
      </w:r>
      <w:r w:rsidR="00767032" w:rsidRPr="00FB0C68">
        <w:rPr>
          <w:rFonts w:ascii="Arial" w:hAnsi="Arial" w:cs="Arial"/>
          <w:sz w:val="24"/>
          <w:szCs w:val="24"/>
        </w:rPr>
        <w:t xml:space="preserve"> </w:t>
      </w:r>
      <w:r w:rsidR="00A212A5" w:rsidRPr="00FB0C68">
        <w:rPr>
          <w:rFonts w:ascii="Arial" w:hAnsi="Arial" w:cs="Arial"/>
          <w:sz w:val="24"/>
          <w:szCs w:val="24"/>
        </w:rPr>
        <w:t>de chaque accès au chantier, devront être mis en place dans un délai maximu</w:t>
      </w:r>
      <w:r w:rsidR="00AE516D" w:rsidRPr="00FB0C68">
        <w:rPr>
          <w:rFonts w:ascii="Arial" w:hAnsi="Arial" w:cs="Arial"/>
          <w:sz w:val="24"/>
          <w:szCs w:val="24"/>
        </w:rPr>
        <w:t>m d’un</w:t>
      </w:r>
      <w:r w:rsidR="00A212A5" w:rsidRPr="00FB0C68">
        <w:rPr>
          <w:rFonts w:ascii="Arial" w:hAnsi="Arial" w:cs="Arial"/>
          <w:spacing w:val="-19"/>
          <w:sz w:val="24"/>
          <w:szCs w:val="24"/>
        </w:rPr>
        <w:t xml:space="preserve"> (01) </w:t>
      </w:r>
      <w:r w:rsidR="00A212A5" w:rsidRPr="00FB0C68">
        <w:rPr>
          <w:rFonts w:ascii="Arial" w:hAnsi="Arial" w:cs="Arial"/>
          <w:sz w:val="24"/>
          <w:szCs w:val="24"/>
        </w:rPr>
        <w:t>mois après la notification</w:t>
      </w:r>
      <w:r w:rsidR="00767032" w:rsidRPr="00FB0C68">
        <w:rPr>
          <w:rFonts w:ascii="Arial" w:hAnsi="Arial" w:cs="Arial"/>
          <w:sz w:val="24"/>
          <w:szCs w:val="24"/>
        </w:rPr>
        <w:t xml:space="preserve"> </w:t>
      </w:r>
      <w:r w:rsidR="00A212A5" w:rsidRPr="00FB0C68">
        <w:rPr>
          <w:rFonts w:ascii="Arial" w:hAnsi="Arial" w:cs="Arial"/>
          <w:sz w:val="24"/>
          <w:szCs w:val="24"/>
        </w:rPr>
        <w:t>de</w:t>
      </w:r>
      <w:r w:rsidR="00767032" w:rsidRPr="00FB0C68">
        <w:rPr>
          <w:rFonts w:ascii="Arial" w:hAnsi="Arial" w:cs="Arial"/>
          <w:sz w:val="24"/>
          <w:szCs w:val="24"/>
        </w:rPr>
        <w:t xml:space="preserve"> </w:t>
      </w:r>
      <w:r w:rsidR="00A212A5" w:rsidRPr="00FB0C68">
        <w:rPr>
          <w:rFonts w:ascii="Arial" w:hAnsi="Arial" w:cs="Arial"/>
          <w:sz w:val="24"/>
          <w:szCs w:val="24"/>
        </w:rPr>
        <w:t>l’ordre</w:t>
      </w:r>
      <w:r w:rsidR="00767032" w:rsidRPr="00FB0C68">
        <w:rPr>
          <w:rFonts w:ascii="Arial" w:hAnsi="Arial" w:cs="Arial"/>
          <w:sz w:val="24"/>
          <w:szCs w:val="24"/>
        </w:rPr>
        <w:t xml:space="preserve"> </w:t>
      </w:r>
      <w:r w:rsidR="00A212A5" w:rsidRPr="00FB0C68">
        <w:rPr>
          <w:rFonts w:ascii="Arial" w:hAnsi="Arial" w:cs="Arial"/>
          <w:sz w:val="24"/>
          <w:szCs w:val="24"/>
        </w:rPr>
        <w:t>de</w:t>
      </w:r>
      <w:r w:rsidR="00767032" w:rsidRPr="00FB0C68">
        <w:rPr>
          <w:rFonts w:ascii="Arial" w:hAnsi="Arial" w:cs="Arial"/>
          <w:sz w:val="24"/>
          <w:szCs w:val="24"/>
        </w:rPr>
        <w:t xml:space="preserve"> </w:t>
      </w:r>
      <w:r w:rsidR="00A212A5" w:rsidRPr="00FB0C68">
        <w:rPr>
          <w:rFonts w:ascii="Arial" w:hAnsi="Arial" w:cs="Arial"/>
          <w:sz w:val="24"/>
          <w:szCs w:val="24"/>
        </w:rPr>
        <w:t>s</w:t>
      </w:r>
      <w:r w:rsidR="00767032" w:rsidRPr="00FB0C68">
        <w:rPr>
          <w:rFonts w:ascii="Arial" w:hAnsi="Arial" w:cs="Arial"/>
          <w:sz w:val="24"/>
          <w:szCs w:val="24"/>
        </w:rPr>
        <w:t>e</w:t>
      </w:r>
      <w:r w:rsidR="00A212A5" w:rsidRPr="00FB0C68">
        <w:rPr>
          <w:rFonts w:ascii="Arial" w:hAnsi="Arial" w:cs="Arial"/>
          <w:sz w:val="24"/>
          <w:szCs w:val="24"/>
        </w:rPr>
        <w:t>rvice</w:t>
      </w:r>
      <w:r w:rsidR="00767032" w:rsidRPr="00FB0C68">
        <w:rPr>
          <w:rFonts w:ascii="Arial" w:hAnsi="Arial" w:cs="Arial"/>
          <w:sz w:val="24"/>
          <w:szCs w:val="24"/>
        </w:rPr>
        <w:t xml:space="preserve"> </w:t>
      </w:r>
      <w:r w:rsidR="00A212A5" w:rsidRPr="00FB0C68">
        <w:rPr>
          <w:rFonts w:ascii="Arial" w:hAnsi="Arial" w:cs="Arial"/>
          <w:sz w:val="24"/>
          <w:szCs w:val="24"/>
        </w:rPr>
        <w:t>de</w:t>
      </w:r>
      <w:r w:rsidR="00767032" w:rsidRPr="00FB0C68">
        <w:rPr>
          <w:rFonts w:ascii="Arial" w:hAnsi="Arial" w:cs="Arial"/>
          <w:sz w:val="24"/>
          <w:szCs w:val="24"/>
        </w:rPr>
        <w:t xml:space="preserve"> </w:t>
      </w:r>
      <w:r w:rsidR="00A212A5" w:rsidRPr="00FB0C68">
        <w:rPr>
          <w:rFonts w:ascii="Arial" w:hAnsi="Arial" w:cs="Arial"/>
          <w:sz w:val="24"/>
          <w:szCs w:val="24"/>
        </w:rPr>
        <w:t>démarrer les</w:t>
      </w:r>
      <w:r w:rsidR="00767032" w:rsidRPr="00FB0C68">
        <w:rPr>
          <w:rFonts w:ascii="Arial" w:hAnsi="Arial" w:cs="Arial"/>
          <w:sz w:val="24"/>
          <w:szCs w:val="24"/>
        </w:rPr>
        <w:t xml:space="preserve"> </w:t>
      </w:r>
      <w:r w:rsidR="00A212A5" w:rsidRPr="00FB0C68">
        <w:rPr>
          <w:rFonts w:ascii="Arial" w:hAnsi="Arial" w:cs="Arial"/>
          <w:sz w:val="24"/>
          <w:szCs w:val="24"/>
        </w:rPr>
        <w:t>travaux.</w:t>
      </w:r>
    </w:p>
    <w:p w14:paraId="444BD536" w14:textId="77777777" w:rsidR="00A212A5" w:rsidRPr="00FB0C68" w:rsidRDefault="00A212A5" w:rsidP="00D95738">
      <w:pPr>
        <w:widowControl w:val="0"/>
        <w:autoSpaceDE w:val="0"/>
        <w:autoSpaceDN w:val="0"/>
        <w:adjustRightInd w:val="0"/>
        <w:spacing w:after="0" w:line="240" w:lineRule="auto"/>
        <w:ind w:left="738" w:right="-15" w:hanging="624"/>
        <w:jc w:val="both"/>
        <w:rPr>
          <w:rFonts w:ascii="Arial" w:hAnsi="Arial" w:cs="Arial"/>
          <w:sz w:val="24"/>
          <w:szCs w:val="24"/>
        </w:rPr>
      </w:pPr>
    </w:p>
    <w:p w14:paraId="2C3F529C" w14:textId="77777777" w:rsidR="00A212A5" w:rsidRPr="00FB0C68" w:rsidRDefault="00E00F2C" w:rsidP="00D95738">
      <w:pPr>
        <w:widowControl w:val="0"/>
        <w:autoSpaceDE w:val="0"/>
        <w:autoSpaceDN w:val="0"/>
        <w:adjustRightInd w:val="0"/>
        <w:spacing w:after="0" w:line="240" w:lineRule="auto"/>
        <w:ind w:right="-145"/>
        <w:jc w:val="both"/>
        <w:rPr>
          <w:rFonts w:ascii="Arial" w:hAnsi="Arial" w:cs="Arial"/>
          <w:sz w:val="24"/>
          <w:szCs w:val="24"/>
        </w:rPr>
      </w:pPr>
      <w:r w:rsidRPr="00FB0C68">
        <w:rPr>
          <w:rFonts w:ascii="Arial" w:hAnsi="Arial" w:cs="Arial"/>
          <w:b/>
          <w:sz w:val="24"/>
          <w:szCs w:val="24"/>
        </w:rPr>
        <w:t>36</w:t>
      </w:r>
      <w:r w:rsidR="00A212A5" w:rsidRPr="00FB0C68">
        <w:rPr>
          <w:rFonts w:ascii="Arial" w:hAnsi="Arial" w:cs="Arial"/>
          <w:b/>
          <w:sz w:val="24"/>
          <w:szCs w:val="24"/>
        </w:rPr>
        <w:t>.2</w:t>
      </w:r>
      <w:r w:rsidR="00612681" w:rsidRPr="00FB0C68">
        <w:rPr>
          <w:rFonts w:ascii="Arial" w:hAnsi="Arial" w:cs="Arial"/>
          <w:b/>
          <w:sz w:val="24"/>
          <w:szCs w:val="24"/>
        </w:rPr>
        <w:t>.</w:t>
      </w:r>
      <w:r w:rsidR="00612681" w:rsidRPr="00FB0C68">
        <w:rPr>
          <w:rFonts w:ascii="Arial" w:hAnsi="Arial" w:cs="Arial"/>
          <w:sz w:val="24"/>
          <w:szCs w:val="24"/>
        </w:rPr>
        <w:t xml:space="preserve"> L’entrepreneur</w:t>
      </w:r>
      <w:r w:rsidR="00A212A5" w:rsidRPr="00FB0C68">
        <w:rPr>
          <w:rFonts w:ascii="Arial" w:hAnsi="Arial" w:cs="Arial"/>
          <w:sz w:val="24"/>
          <w:szCs w:val="24"/>
        </w:rPr>
        <w:t xml:space="preserve"> aura la charge de fournir et d’entretenir à ses fr</w:t>
      </w:r>
      <w:r w:rsidRPr="00FB0C68">
        <w:rPr>
          <w:rFonts w:ascii="Arial" w:hAnsi="Arial" w:cs="Arial"/>
          <w:sz w:val="24"/>
          <w:szCs w:val="24"/>
        </w:rPr>
        <w:t xml:space="preserve">ais toutes les dispositions de </w:t>
      </w:r>
      <w:r w:rsidR="00A212A5" w:rsidRPr="00FB0C68">
        <w:rPr>
          <w:rFonts w:ascii="Arial" w:hAnsi="Arial" w:cs="Arial"/>
          <w:sz w:val="24"/>
          <w:szCs w:val="24"/>
        </w:rPr>
        <w:t>sécurité qui s’avèrent nécessaires qui seront exigées par l’ingénieur du marché</w:t>
      </w:r>
      <w:r w:rsidR="00A212A5" w:rsidRPr="00FB0C68">
        <w:rPr>
          <w:rFonts w:ascii="Arial" w:hAnsi="Arial" w:cs="Arial"/>
          <w:spacing w:val="29"/>
          <w:sz w:val="24"/>
          <w:szCs w:val="24"/>
        </w:rPr>
        <w:t xml:space="preserve">. </w:t>
      </w:r>
      <w:r w:rsidRPr="00FB0C68">
        <w:rPr>
          <w:rFonts w:ascii="Arial" w:hAnsi="Arial" w:cs="Arial"/>
          <w:sz w:val="24"/>
          <w:szCs w:val="24"/>
        </w:rPr>
        <w:t>Il est responsable</w:t>
      </w:r>
      <w:r w:rsidR="00767032" w:rsidRPr="00FB0C68">
        <w:rPr>
          <w:rFonts w:ascii="Arial" w:hAnsi="Arial" w:cs="Arial"/>
          <w:sz w:val="24"/>
          <w:szCs w:val="24"/>
        </w:rPr>
        <w:t xml:space="preserve"> </w:t>
      </w:r>
      <w:r w:rsidR="00A212A5" w:rsidRPr="00FB0C68">
        <w:rPr>
          <w:rFonts w:ascii="Arial" w:hAnsi="Arial" w:cs="Arial"/>
          <w:sz w:val="24"/>
          <w:szCs w:val="24"/>
        </w:rPr>
        <w:t>des accidents de toute sorte qui surviendront là où la présence du chantier est mise en cause.</w:t>
      </w:r>
    </w:p>
    <w:p w14:paraId="1450E3EC" w14:textId="77777777" w:rsidR="00E00F2C" w:rsidRPr="00FB0C68" w:rsidRDefault="00E00F2C" w:rsidP="00D95738">
      <w:pPr>
        <w:widowControl w:val="0"/>
        <w:tabs>
          <w:tab w:val="left" w:pos="1980"/>
          <w:tab w:val="left" w:pos="2640"/>
          <w:tab w:val="left" w:pos="3880"/>
        </w:tabs>
        <w:autoSpaceDE w:val="0"/>
        <w:autoSpaceDN w:val="0"/>
        <w:adjustRightInd w:val="0"/>
        <w:spacing w:after="0" w:line="240" w:lineRule="auto"/>
        <w:ind w:right="-20"/>
        <w:jc w:val="both"/>
        <w:rPr>
          <w:rFonts w:ascii="Arial" w:hAnsi="Arial" w:cs="Arial"/>
          <w:b/>
          <w:sz w:val="24"/>
          <w:szCs w:val="24"/>
        </w:rPr>
      </w:pPr>
    </w:p>
    <w:p w14:paraId="7E447F84" w14:textId="77777777" w:rsidR="00A212A5" w:rsidRPr="00FB0C68" w:rsidRDefault="00E00F2C" w:rsidP="00D95738">
      <w:pPr>
        <w:widowControl w:val="0"/>
        <w:tabs>
          <w:tab w:val="left" w:pos="1980"/>
          <w:tab w:val="left" w:pos="2640"/>
          <w:tab w:val="left" w:pos="3880"/>
        </w:tabs>
        <w:autoSpaceDE w:val="0"/>
        <w:autoSpaceDN w:val="0"/>
        <w:adjustRightInd w:val="0"/>
        <w:spacing w:after="0" w:line="240" w:lineRule="auto"/>
        <w:ind w:right="-20"/>
        <w:jc w:val="both"/>
        <w:rPr>
          <w:rFonts w:ascii="Arial" w:hAnsi="Arial" w:cs="Arial"/>
          <w:spacing w:val="5"/>
          <w:sz w:val="24"/>
          <w:szCs w:val="24"/>
        </w:rPr>
      </w:pPr>
      <w:r w:rsidRPr="00FB0C68">
        <w:rPr>
          <w:rFonts w:ascii="Arial" w:hAnsi="Arial" w:cs="Arial"/>
          <w:b/>
          <w:sz w:val="24"/>
          <w:szCs w:val="24"/>
        </w:rPr>
        <w:t>36</w:t>
      </w:r>
      <w:r w:rsidR="00A212A5" w:rsidRPr="00FB0C68">
        <w:rPr>
          <w:rFonts w:ascii="Arial" w:hAnsi="Arial" w:cs="Arial"/>
          <w:b/>
          <w:sz w:val="24"/>
          <w:szCs w:val="24"/>
        </w:rPr>
        <w:t>.3</w:t>
      </w:r>
      <w:r w:rsidR="00612681" w:rsidRPr="00FB0C68">
        <w:rPr>
          <w:rFonts w:ascii="Arial" w:hAnsi="Arial" w:cs="Arial"/>
          <w:b/>
          <w:sz w:val="24"/>
          <w:szCs w:val="24"/>
        </w:rPr>
        <w:t>.</w:t>
      </w:r>
      <w:r w:rsidR="00612681" w:rsidRPr="00FB0C68">
        <w:rPr>
          <w:rFonts w:ascii="Arial" w:hAnsi="Arial" w:cs="Arial"/>
          <w:spacing w:val="5"/>
          <w:sz w:val="24"/>
          <w:szCs w:val="24"/>
        </w:rPr>
        <w:t xml:space="preserve"> L’entrepreneur</w:t>
      </w:r>
      <w:r w:rsidR="00A212A5" w:rsidRPr="00FB0C68">
        <w:rPr>
          <w:rFonts w:ascii="Arial" w:hAnsi="Arial" w:cs="Arial"/>
          <w:spacing w:val="5"/>
          <w:sz w:val="24"/>
          <w:szCs w:val="24"/>
        </w:rPr>
        <w:t xml:space="preserve"> aura la charge de fournir et d’entreten</w:t>
      </w:r>
      <w:r w:rsidR="00093AEF" w:rsidRPr="00FB0C68">
        <w:rPr>
          <w:rFonts w:ascii="Arial" w:hAnsi="Arial" w:cs="Arial"/>
          <w:spacing w:val="5"/>
          <w:sz w:val="24"/>
          <w:szCs w:val="24"/>
        </w:rPr>
        <w:t xml:space="preserve">ir à ses frais tous dispositifs </w:t>
      </w:r>
      <w:r w:rsidR="00A212A5" w:rsidRPr="00FB0C68">
        <w:rPr>
          <w:rFonts w:ascii="Arial" w:hAnsi="Arial" w:cs="Arial"/>
          <w:spacing w:val="5"/>
          <w:sz w:val="24"/>
          <w:szCs w:val="24"/>
        </w:rPr>
        <w:t>d’éclairage, de protection, de clôture et de gardiennage qui s’a</w:t>
      </w:r>
      <w:r w:rsidR="00093AEF" w:rsidRPr="00FB0C68">
        <w:rPr>
          <w:rFonts w:ascii="Arial" w:hAnsi="Arial" w:cs="Arial"/>
          <w:spacing w:val="5"/>
          <w:sz w:val="24"/>
          <w:szCs w:val="24"/>
        </w:rPr>
        <w:t xml:space="preserve">véreront nécessaires à la bonne </w:t>
      </w:r>
      <w:r w:rsidR="00A212A5" w:rsidRPr="00FB0C68">
        <w:rPr>
          <w:rFonts w:ascii="Arial" w:hAnsi="Arial" w:cs="Arial"/>
          <w:spacing w:val="5"/>
          <w:sz w:val="24"/>
          <w:szCs w:val="24"/>
        </w:rPr>
        <w:t xml:space="preserve">exécution des travaux ou qui seront exigés par le maître </w:t>
      </w:r>
      <w:r w:rsidR="00093AEF" w:rsidRPr="00FB0C68">
        <w:rPr>
          <w:rFonts w:ascii="Arial" w:hAnsi="Arial" w:cs="Arial"/>
          <w:spacing w:val="5"/>
          <w:sz w:val="24"/>
          <w:szCs w:val="24"/>
        </w:rPr>
        <w:t xml:space="preserve">d’œuvre. Il veillera aux règles </w:t>
      </w:r>
      <w:r w:rsidR="00A212A5" w:rsidRPr="00FB0C68">
        <w:rPr>
          <w:rFonts w:ascii="Arial" w:hAnsi="Arial" w:cs="Arial"/>
          <w:spacing w:val="5"/>
          <w:sz w:val="24"/>
          <w:szCs w:val="24"/>
        </w:rPr>
        <w:t>d’hygiène et de circulation autour et dans le site.</w:t>
      </w:r>
    </w:p>
    <w:p w14:paraId="24DCE04B" w14:textId="77777777" w:rsidR="00A212A5" w:rsidRPr="00FB0C68" w:rsidRDefault="00A212A5" w:rsidP="00D95738">
      <w:pPr>
        <w:widowControl w:val="0"/>
        <w:tabs>
          <w:tab w:val="left" w:pos="1980"/>
          <w:tab w:val="left" w:pos="2640"/>
          <w:tab w:val="left" w:pos="3880"/>
        </w:tabs>
        <w:autoSpaceDE w:val="0"/>
        <w:autoSpaceDN w:val="0"/>
        <w:adjustRightInd w:val="0"/>
        <w:spacing w:after="0" w:line="240" w:lineRule="auto"/>
        <w:ind w:left="738" w:right="-20" w:hanging="624"/>
        <w:jc w:val="both"/>
        <w:rPr>
          <w:rFonts w:ascii="Arial" w:hAnsi="Arial" w:cs="Arial"/>
          <w:sz w:val="24"/>
          <w:szCs w:val="24"/>
        </w:rPr>
      </w:pPr>
    </w:p>
    <w:p w14:paraId="4895621B" w14:textId="14C42467" w:rsidR="006D1C4E" w:rsidRPr="00FB0C68" w:rsidRDefault="00A212A5" w:rsidP="00D95738">
      <w:pPr>
        <w:widowControl w:val="0"/>
        <w:autoSpaceDE w:val="0"/>
        <w:autoSpaceDN w:val="0"/>
        <w:adjustRightInd w:val="0"/>
        <w:spacing w:after="0" w:line="240" w:lineRule="auto"/>
        <w:ind w:right="-20"/>
        <w:jc w:val="both"/>
        <w:rPr>
          <w:rFonts w:ascii="Arial" w:hAnsi="Arial" w:cs="Arial"/>
          <w:b/>
          <w:bCs/>
          <w:sz w:val="24"/>
          <w:szCs w:val="24"/>
        </w:rPr>
      </w:pPr>
      <w:r w:rsidRPr="00FB0C68">
        <w:rPr>
          <w:rFonts w:ascii="Arial" w:hAnsi="Arial" w:cs="Arial"/>
          <w:b/>
          <w:bCs/>
          <w:sz w:val="24"/>
          <w:szCs w:val="24"/>
          <w:u w:val="single"/>
        </w:rPr>
        <w:t>Article</w:t>
      </w:r>
      <w:r w:rsidR="00686B90" w:rsidRPr="00FB0C68">
        <w:rPr>
          <w:rFonts w:ascii="Arial" w:hAnsi="Arial" w:cs="Arial"/>
          <w:b/>
          <w:bCs/>
          <w:sz w:val="24"/>
          <w:szCs w:val="24"/>
          <w:u w:val="single"/>
        </w:rPr>
        <w:t xml:space="preserve"> </w:t>
      </w:r>
      <w:proofErr w:type="gramStart"/>
      <w:r w:rsidR="00093AEF" w:rsidRPr="00FB0C68">
        <w:rPr>
          <w:rFonts w:ascii="Arial" w:hAnsi="Arial" w:cs="Arial"/>
          <w:b/>
          <w:bCs/>
          <w:sz w:val="24"/>
          <w:szCs w:val="24"/>
          <w:u w:val="single"/>
        </w:rPr>
        <w:t>37</w:t>
      </w:r>
      <w:r w:rsidRPr="00FB0C68">
        <w:rPr>
          <w:rFonts w:ascii="Arial" w:hAnsi="Arial" w:cs="Arial"/>
          <w:b/>
          <w:bCs/>
          <w:sz w:val="24"/>
          <w:szCs w:val="24"/>
        </w:rPr>
        <w:t>:</w:t>
      </w:r>
      <w:proofErr w:type="gramEnd"/>
      <w:r w:rsidR="0066290F" w:rsidRPr="00FB0C68">
        <w:rPr>
          <w:rFonts w:ascii="Arial" w:hAnsi="Arial" w:cs="Arial"/>
          <w:b/>
          <w:bCs/>
          <w:sz w:val="24"/>
          <w:szCs w:val="24"/>
        </w:rPr>
        <w:t xml:space="preserve"> </w:t>
      </w:r>
      <w:r w:rsidRPr="00FB0C68">
        <w:rPr>
          <w:rFonts w:ascii="Arial" w:hAnsi="Arial" w:cs="Arial"/>
          <w:b/>
          <w:bCs/>
          <w:sz w:val="24"/>
          <w:szCs w:val="24"/>
        </w:rPr>
        <w:t>Implantation</w:t>
      </w:r>
      <w:r w:rsidR="00767032" w:rsidRPr="00FB0C68">
        <w:rPr>
          <w:rFonts w:ascii="Arial" w:hAnsi="Arial" w:cs="Arial"/>
          <w:b/>
          <w:bCs/>
          <w:sz w:val="24"/>
          <w:szCs w:val="24"/>
        </w:rPr>
        <w:t xml:space="preserve"> </w:t>
      </w:r>
      <w:r w:rsidRPr="00FB0C68">
        <w:rPr>
          <w:rFonts w:ascii="Arial" w:hAnsi="Arial" w:cs="Arial"/>
          <w:b/>
          <w:bCs/>
          <w:sz w:val="24"/>
          <w:szCs w:val="24"/>
        </w:rPr>
        <w:t>des</w:t>
      </w:r>
      <w:r w:rsidR="00767032" w:rsidRPr="00FB0C68">
        <w:rPr>
          <w:rFonts w:ascii="Arial" w:hAnsi="Arial" w:cs="Arial"/>
          <w:b/>
          <w:bCs/>
          <w:sz w:val="24"/>
          <w:szCs w:val="24"/>
        </w:rPr>
        <w:t xml:space="preserve"> </w:t>
      </w:r>
      <w:r w:rsidRPr="00FB0C68">
        <w:rPr>
          <w:rFonts w:ascii="Arial" w:hAnsi="Arial" w:cs="Arial"/>
          <w:b/>
          <w:bCs/>
          <w:sz w:val="24"/>
          <w:szCs w:val="24"/>
        </w:rPr>
        <w:t>ouvrages(CCAGArticle52)</w:t>
      </w:r>
    </w:p>
    <w:p w14:paraId="25E17CE1" w14:textId="77777777" w:rsidR="00093AEF" w:rsidRPr="00FB0C68" w:rsidRDefault="00A212A5" w:rsidP="003F583C">
      <w:pPr>
        <w:widowControl w:val="0"/>
        <w:autoSpaceDE w:val="0"/>
        <w:autoSpaceDN w:val="0"/>
        <w:adjustRightInd w:val="0"/>
        <w:spacing w:after="0" w:line="240" w:lineRule="auto"/>
        <w:ind w:right="-144"/>
        <w:jc w:val="both"/>
        <w:rPr>
          <w:rFonts w:ascii="Arial" w:hAnsi="Arial" w:cs="Arial"/>
          <w:sz w:val="24"/>
          <w:szCs w:val="24"/>
        </w:rPr>
      </w:pPr>
      <w:proofErr w:type="gramStart"/>
      <w:r w:rsidRPr="00FB0C68">
        <w:rPr>
          <w:rFonts w:ascii="Arial" w:hAnsi="Arial" w:cs="Arial"/>
          <w:spacing w:val="1"/>
          <w:sz w:val="24"/>
          <w:szCs w:val="24"/>
        </w:rPr>
        <w:t>L</w:t>
      </w:r>
      <w:r w:rsidRPr="00FB0C68">
        <w:rPr>
          <w:rFonts w:ascii="Arial" w:hAnsi="Arial" w:cs="Arial"/>
          <w:sz w:val="24"/>
          <w:szCs w:val="24"/>
        </w:rPr>
        <w:t xml:space="preserve">e  </w:t>
      </w:r>
      <w:r w:rsidRPr="00FB0C68">
        <w:rPr>
          <w:rFonts w:ascii="Arial" w:hAnsi="Arial" w:cs="Arial"/>
          <w:spacing w:val="1"/>
          <w:sz w:val="24"/>
          <w:szCs w:val="24"/>
        </w:rPr>
        <w:t>Maîtr</w:t>
      </w:r>
      <w:r w:rsidRPr="00FB0C68">
        <w:rPr>
          <w:rFonts w:ascii="Arial" w:hAnsi="Arial" w:cs="Arial"/>
          <w:sz w:val="24"/>
          <w:szCs w:val="24"/>
        </w:rPr>
        <w:t>e</w:t>
      </w:r>
      <w:proofErr w:type="gramEnd"/>
      <w:r w:rsidRPr="00FB0C68">
        <w:rPr>
          <w:rFonts w:ascii="Arial" w:hAnsi="Arial" w:cs="Arial"/>
          <w:sz w:val="24"/>
          <w:szCs w:val="24"/>
        </w:rPr>
        <w:t xml:space="preserve">  </w:t>
      </w:r>
      <w:r w:rsidR="000F763D" w:rsidRPr="00FB0C68">
        <w:rPr>
          <w:rFonts w:ascii="Arial" w:hAnsi="Arial" w:cs="Arial"/>
          <w:spacing w:val="1"/>
          <w:sz w:val="24"/>
          <w:szCs w:val="24"/>
        </w:rPr>
        <w:t>d’</w:t>
      </w:r>
      <w:r w:rsidR="003F583C" w:rsidRPr="00FB0C68">
        <w:rPr>
          <w:rFonts w:ascii="Arial" w:hAnsi="Arial" w:cs="Arial"/>
          <w:spacing w:val="1"/>
          <w:sz w:val="24"/>
          <w:szCs w:val="24"/>
        </w:rPr>
        <w:t>Ouvrage</w:t>
      </w:r>
      <w:r w:rsidR="00767032" w:rsidRPr="00FB0C68">
        <w:rPr>
          <w:rFonts w:ascii="Arial" w:hAnsi="Arial" w:cs="Arial"/>
          <w:spacing w:val="1"/>
          <w:sz w:val="24"/>
          <w:szCs w:val="24"/>
        </w:rPr>
        <w:t xml:space="preserve"> </w:t>
      </w:r>
      <w:r w:rsidRPr="00FB0C68">
        <w:rPr>
          <w:rFonts w:ascii="Arial" w:hAnsi="Arial" w:cs="Arial"/>
          <w:spacing w:val="1"/>
          <w:sz w:val="24"/>
          <w:szCs w:val="24"/>
        </w:rPr>
        <w:t>notifier</w:t>
      </w:r>
      <w:r w:rsidRPr="00FB0C68">
        <w:rPr>
          <w:rFonts w:ascii="Arial" w:hAnsi="Arial" w:cs="Arial"/>
          <w:sz w:val="24"/>
          <w:szCs w:val="24"/>
        </w:rPr>
        <w:t xml:space="preserve">a  </w:t>
      </w:r>
      <w:r w:rsidRPr="00FB0C68">
        <w:rPr>
          <w:rFonts w:ascii="Arial" w:hAnsi="Arial" w:cs="Arial"/>
          <w:spacing w:val="1"/>
          <w:sz w:val="24"/>
          <w:szCs w:val="24"/>
        </w:rPr>
        <w:t>dan</w:t>
      </w:r>
      <w:r w:rsidRPr="00FB0C68">
        <w:rPr>
          <w:rFonts w:ascii="Arial" w:hAnsi="Arial" w:cs="Arial"/>
          <w:sz w:val="24"/>
          <w:szCs w:val="24"/>
        </w:rPr>
        <w:t xml:space="preserve">s  </w:t>
      </w:r>
      <w:r w:rsidRPr="00FB0C68">
        <w:rPr>
          <w:rFonts w:ascii="Arial" w:hAnsi="Arial" w:cs="Arial"/>
          <w:spacing w:val="1"/>
          <w:sz w:val="24"/>
          <w:szCs w:val="24"/>
        </w:rPr>
        <w:t>u</w:t>
      </w:r>
      <w:r w:rsidRPr="00FB0C68">
        <w:rPr>
          <w:rFonts w:ascii="Arial" w:hAnsi="Arial" w:cs="Arial"/>
          <w:sz w:val="24"/>
          <w:szCs w:val="24"/>
        </w:rPr>
        <w:t xml:space="preserve">n  </w:t>
      </w:r>
      <w:r w:rsidRPr="00FB0C68">
        <w:rPr>
          <w:rFonts w:ascii="Arial" w:hAnsi="Arial" w:cs="Arial"/>
          <w:spacing w:val="1"/>
          <w:sz w:val="24"/>
          <w:szCs w:val="24"/>
        </w:rPr>
        <w:t>déla</w:t>
      </w:r>
      <w:r w:rsidRPr="00FB0C68">
        <w:rPr>
          <w:rFonts w:ascii="Arial" w:hAnsi="Arial" w:cs="Arial"/>
          <w:sz w:val="24"/>
          <w:szCs w:val="24"/>
        </w:rPr>
        <w:t xml:space="preserve">i  </w:t>
      </w:r>
      <w:r w:rsidRPr="00FB0C68">
        <w:rPr>
          <w:rFonts w:ascii="Arial" w:hAnsi="Arial" w:cs="Arial"/>
          <w:b/>
          <w:spacing w:val="1"/>
          <w:sz w:val="24"/>
          <w:szCs w:val="24"/>
        </w:rPr>
        <w:t>de sept (7</w:t>
      </w:r>
      <w:r w:rsidR="00612681" w:rsidRPr="00FB0C68">
        <w:rPr>
          <w:rFonts w:ascii="Arial" w:hAnsi="Arial" w:cs="Arial"/>
          <w:b/>
          <w:spacing w:val="1"/>
          <w:sz w:val="24"/>
          <w:szCs w:val="24"/>
        </w:rPr>
        <w:t>)</w:t>
      </w:r>
      <w:r w:rsidR="00612681" w:rsidRPr="00FB0C68">
        <w:rPr>
          <w:rFonts w:ascii="Arial" w:hAnsi="Arial" w:cs="Arial"/>
          <w:b/>
          <w:sz w:val="24"/>
          <w:szCs w:val="24"/>
        </w:rPr>
        <w:t xml:space="preserve"> jours</w:t>
      </w:r>
      <w:r w:rsidR="00767032" w:rsidRPr="00FB0C68">
        <w:rPr>
          <w:rFonts w:ascii="Arial" w:hAnsi="Arial" w:cs="Arial"/>
          <w:b/>
          <w:sz w:val="24"/>
          <w:szCs w:val="24"/>
        </w:rPr>
        <w:t xml:space="preserve"> </w:t>
      </w:r>
      <w:r w:rsidR="00612681" w:rsidRPr="00FB0C68">
        <w:rPr>
          <w:rFonts w:ascii="Arial" w:hAnsi="Arial" w:cs="Arial"/>
          <w:b/>
          <w:sz w:val="24"/>
          <w:szCs w:val="24"/>
        </w:rPr>
        <w:t>suivant</w:t>
      </w:r>
      <w:r w:rsidRPr="00FB0C68">
        <w:rPr>
          <w:rFonts w:ascii="Arial" w:hAnsi="Arial" w:cs="Arial"/>
          <w:sz w:val="24"/>
          <w:szCs w:val="24"/>
        </w:rPr>
        <w:t xml:space="preserve"> la date de notification de l’ordre de service de commencer les travaux, les points</w:t>
      </w:r>
      <w:r w:rsidR="00767032" w:rsidRPr="00FB0C68">
        <w:rPr>
          <w:rFonts w:ascii="Arial" w:hAnsi="Arial" w:cs="Arial"/>
          <w:sz w:val="24"/>
          <w:szCs w:val="24"/>
        </w:rPr>
        <w:t xml:space="preserve"> </w:t>
      </w:r>
      <w:r w:rsidRPr="00FB0C68">
        <w:rPr>
          <w:rFonts w:ascii="Arial" w:hAnsi="Arial" w:cs="Arial"/>
          <w:sz w:val="24"/>
          <w:szCs w:val="24"/>
        </w:rPr>
        <w:t>et</w:t>
      </w:r>
      <w:r w:rsidR="00767032" w:rsidRPr="00FB0C68">
        <w:rPr>
          <w:rFonts w:ascii="Arial" w:hAnsi="Arial" w:cs="Arial"/>
          <w:sz w:val="24"/>
          <w:szCs w:val="24"/>
        </w:rPr>
        <w:t xml:space="preserve"> </w:t>
      </w:r>
      <w:r w:rsidRPr="00FB0C68">
        <w:rPr>
          <w:rFonts w:ascii="Arial" w:hAnsi="Arial" w:cs="Arial"/>
          <w:sz w:val="24"/>
          <w:szCs w:val="24"/>
        </w:rPr>
        <w:t>niveaux</w:t>
      </w:r>
      <w:r w:rsidR="00767032" w:rsidRPr="00FB0C68">
        <w:rPr>
          <w:rFonts w:ascii="Arial" w:hAnsi="Arial" w:cs="Arial"/>
          <w:sz w:val="24"/>
          <w:szCs w:val="24"/>
        </w:rPr>
        <w:t xml:space="preserve"> </w:t>
      </w:r>
      <w:r w:rsidRPr="00FB0C68">
        <w:rPr>
          <w:rFonts w:ascii="Arial" w:hAnsi="Arial" w:cs="Arial"/>
          <w:sz w:val="24"/>
          <w:szCs w:val="24"/>
        </w:rPr>
        <w:t>de</w:t>
      </w:r>
      <w:r w:rsidR="00767032" w:rsidRPr="00FB0C68">
        <w:rPr>
          <w:rFonts w:ascii="Arial" w:hAnsi="Arial" w:cs="Arial"/>
          <w:sz w:val="24"/>
          <w:szCs w:val="24"/>
        </w:rPr>
        <w:t xml:space="preserve"> </w:t>
      </w:r>
      <w:r w:rsidRPr="00FB0C68">
        <w:rPr>
          <w:rFonts w:ascii="Arial" w:hAnsi="Arial" w:cs="Arial"/>
          <w:sz w:val="24"/>
          <w:szCs w:val="24"/>
        </w:rPr>
        <w:t>base</w:t>
      </w:r>
      <w:r w:rsidR="00767032" w:rsidRPr="00FB0C68">
        <w:rPr>
          <w:rFonts w:ascii="Arial" w:hAnsi="Arial" w:cs="Arial"/>
          <w:sz w:val="24"/>
          <w:szCs w:val="24"/>
        </w:rPr>
        <w:t xml:space="preserve"> </w:t>
      </w:r>
      <w:r w:rsidRPr="00FB0C68">
        <w:rPr>
          <w:rFonts w:ascii="Arial" w:hAnsi="Arial" w:cs="Arial"/>
          <w:sz w:val="24"/>
          <w:szCs w:val="24"/>
        </w:rPr>
        <w:t>du</w:t>
      </w:r>
      <w:r w:rsidR="00767032" w:rsidRPr="00FB0C68">
        <w:rPr>
          <w:rFonts w:ascii="Arial" w:hAnsi="Arial" w:cs="Arial"/>
          <w:sz w:val="24"/>
          <w:szCs w:val="24"/>
        </w:rPr>
        <w:t xml:space="preserve"> </w:t>
      </w:r>
      <w:r w:rsidRPr="00FB0C68">
        <w:rPr>
          <w:rFonts w:ascii="Arial" w:hAnsi="Arial" w:cs="Arial"/>
          <w:sz w:val="24"/>
          <w:szCs w:val="24"/>
        </w:rPr>
        <w:t>projet.</w:t>
      </w:r>
    </w:p>
    <w:p w14:paraId="568079C3" w14:textId="77777777" w:rsidR="00767032" w:rsidRPr="00FB0C68" w:rsidRDefault="00767032" w:rsidP="00D95738">
      <w:pPr>
        <w:widowControl w:val="0"/>
        <w:autoSpaceDE w:val="0"/>
        <w:autoSpaceDN w:val="0"/>
        <w:adjustRightInd w:val="0"/>
        <w:spacing w:after="0" w:line="240" w:lineRule="auto"/>
        <w:ind w:right="-20"/>
        <w:jc w:val="both"/>
        <w:rPr>
          <w:rFonts w:ascii="Arial" w:hAnsi="Arial" w:cs="Arial"/>
          <w:b/>
          <w:bCs/>
          <w:sz w:val="24"/>
          <w:szCs w:val="24"/>
          <w:u w:val="single"/>
        </w:rPr>
      </w:pPr>
    </w:p>
    <w:p w14:paraId="19CC0642" w14:textId="43B536F8" w:rsidR="006D1C4E" w:rsidRPr="00FB0C68" w:rsidRDefault="00A212A5" w:rsidP="00D95738">
      <w:pPr>
        <w:widowControl w:val="0"/>
        <w:autoSpaceDE w:val="0"/>
        <w:autoSpaceDN w:val="0"/>
        <w:adjustRightInd w:val="0"/>
        <w:spacing w:after="0" w:line="240" w:lineRule="auto"/>
        <w:ind w:right="-20"/>
        <w:jc w:val="both"/>
        <w:rPr>
          <w:rFonts w:ascii="Arial" w:hAnsi="Arial" w:cs="Arial"/>
          <w:b/>
          <w:bCs/>
          <w:sz w:val="24"/>
          <w:szCs w:val="24"/>
        </w:rPr>
      </w:pPr>
      <w:r w:rsidRPr="00FB0C68">
        <w:rPr>
          <w:rFonts w:ascii="Arial" w:hAnsi="Arial" w:cs="Arial"/>
          <w:b/>
          <w:bCs/>
          <w:sz w:val="24"/>
          <w:szCs w:val="24"/>
          <w:u w:val="single"/>
        </w:rPr>
        <w:t>Article</w:t>
      </w:r>
      <w:r w:rsidR="00686B90" w:rsidRPr="00FB0C68">
        <w:rPr>
          <w:rFonts w:ascii="Arial" w:hAnsi="Arial" w:cs="Arial"/>
          <w:b/>
          <w:bCs/>
          <w:sz w:val="24"/>
          <w:szCs w:val="24"/>
          <w:u w:val="single"/>
        </w:rPr>
        <w:t xml:space="preserve"> </w:t>
      </w:r>
      <w:proofErr w:type="gramStart"/>
      <w:r w:rsidR="00093AEF" w:rsidRPr="00FB0C68">
        <w:rPr>
          <w:rFonts w:ascii="Arial" w:hAnsi="Arial" w:cs="Arial"/>
          <w:b/>
          <w:bCs/>
          <w:sz w:val="24"/>
          <w:szCs w:val="24"/>
          <w:u w:val="single"/>
        </w:rPr>
        <w:t>38</w:t>
      </w:r>
      <w:r w:rsidRPr="00FB0C68">
        <w:rPr>
          <w:rFonts w:ascii="Arial" w:hAnsi="Arial" w:cs="Arial"/>
          <w:b/>
          <w:bCs/>
          <w:sz w:val="24"/>
          <w:szCs w:val="24"/>
        </w:rPr>
        <w:t>:</w:t>
      </w:r>
      <w:proofErr w:type="gramEnd"/>
      <w:r w:rsidR="0066290F" w:rsidRPr="00FB0C68">
        <w:rPr>
          <w:rFonts w:ascii="Arial" w:hAnsi="Arial" w:cs="Arial"/>
          <w:b/>
          <w:bCs/>
          <w:sz w:val="24"/>
          <w:szCs w:val="24"/>
        </w:rPr>
        <w:t xml:space="preserve"> </w:t>
      </w:r>
      <w:r w:rsidRPr="00FB0C68">
        <w:rPr>
          <w:rFonts w:ascii="Arial" w:hAnsi="Arial" w:cs="Arial"/>
          <w:b/>
          <w:bCs/>
          <w:sz w:val="24"/>
          <w:szCs w:val="24"/>
        </w:rPr>
        <w:t>Sous-traitance(CCAGarticle54)</w:t>
      </w:r>
    </w:p>
    <w:p w14:paraId="4318D257" w14:textId="77777777" w:rsidR="00A212A5" w:rsidRPr="00FB0C68" w:rsidRDefault="00A212A5" w:rsidP="00D95738">
      <w:pPr>
        <w:widowControl w:val="0"/>
        <w:autoSpaceDE w:val="0"/>
        <w:autoSpaceDN w:val="0"/>
        <w:adjustRightInd w:val="0"/>
        <w:spacing w:after="0" w:line="240" w:lineRule="auto"/>
        <w:ind w:right="-144"/>
        <w:jc w:val="both"/>
        <w:rPr>
          <w:rFonts w:ascii="Arial" w:hAnsi="Arial" w:cs="Arial"/>
          <w:sz w:val="24"/>
          <w:szCs w:val="24"/>
        </w:rPr>
      </w:pPr>
      <w:r w:rsidRPr="00FB0C68">
        <w:rPr>
          <w:rFonts w:ascii="Arial" w:hAnsi="Arial" w:cs="Arial"/>
          <w:sz w:val="24"/>
          <w:szCs w:val="24"/>
        </w:rPr>
        <w:t>La</w:t>
      </w:r>
      <w:r w:rsidR="00767032" w:rsidRPr="00FB0C68">
        <w:rPr>
          <w:rFonts w:ascii="Arial" w:hAnsi="Arial" w:cs="Arial"/>
          <w:sz w:val="24"/>
          <w:szCs w:val="24"/>
        </w:rPr>
        <w:t xml:space="preserve"> </w:t>
      </w:r>
      <w:r w:rsidRPr="00FB0C68">
        <w:rPr>
          <w:rFonts w:ascii="Arial" w:hAnsi="Arial" w:cs="Arial"/>
          <w:sz w:val="24"/>
          <w:szCs w:val="24"/>
        </w:rPr>
        <w:t>part</w:t>
      </w:r>
      <w:r w:rsidR="00767032" w:rsidRPr="00FB0C68">
        <w:rPr>
          <w:rFonts w:ascii="Arial" w:hAnsi="Arial" w:cs="Arial"/>
          <w:sz w:val="24"/>
          <w:szCs w:val="24"/>
        </w:rPr>
        <w:t xml:space="preserve"> </w:t>
      </w:r>
      <w:r w:rsidRPr="00FB0C68">
        <w:rPr>
          <w:rFonts w:ascii="Arial" w:hAnsi="Arial" w:cs="Arial"/>
          <w:sz w:val="24"/>
          <w:szCs w:val="24"/>
        </w:rPr>
        <w:t>des</w:t>
      </w:r>
      <w:r w:rsidR="00767032" w:rsidRPr="00FB0C68">
        <w:rPr>
          <w:rFonts w:ascii="Arial" w:hAnsi="Arial" w:cs="Arial"/>
          <w:sz w:val="24"/>
          <w:szCs w:val="24"/>
        </w:rPr>
        <w:t xml:space="preserve"> </w:t>
      </w:r>
      <w:r w:rsidRPr="00FB0C68">
        <w:rPr>
          <w:rFonts w:ascii="Arial" w:hAnsi="Arial" w:cs="Arial"/>
          <w:sz w:val="24"/>
          <w:szCs w:val="24"/>
        </w:rPr>
        <w:t>travaux</w:t>
      </w:r>
      <w:r w:rsidR="00767032" w:rsidRPr="00FB0C68">
        <w:rPr>
          <w:rFonts w:ascii="Arial" w:hAnsi="Arial" w:cs="Arial"/>
          <w:sz w:val="24"/>
          <w:szCs w:val="24"/>
        </w:rPr>
        <w:t xml:space="preserve"> </w:t>
      </w:r>
      <w:r w:rsidRPr="00FB0C68">
        <w:rPr>
          <w:rFonts w:ascii="Arial" w:hAnsi="Arial" w:cs="Arial"/>
          <w:sz w:val="24"/>
          <w:szCs w:val="24"/>
        </w:rPr>
        <w:t>à</w:t>
      </w:r>
      <w:r w:rsidR="00767032" w:rsidRPr="00FB0C68">
        <w:rPr>
          <w:rFonts w:ascii="Arial" w:hAnsi="Arial" w:cs="Arial"/>
          <w:sz w:val="24"/>
          <w:szCs w:val="24"/>
        </w:rPr>
        <w:t xml:space="preserve"> </w:t>
      </w:r>
      <w:r w:rsidRPr="00FB0C68">
        <w:rPr>
          <w:rFonts w:ascii="Arial" w:hAnsi="Arial" w:cs="Arial"/>
          <w:sz w:val="24"/>
          <w:szCs w:val="24"/>
        </w:rPr>
        <w:t>sous-traiter</w:t>
      </w:r>
      <w:r w:rsidR="000F763D" w:rsidRPr="00FB0C68">
        <w:rPr>
          <w:rFonts w:ascii="Arial" w:hAnsi="Arial" w:cs="Arial"/>
          <w:sz w:val="24"/>
          <w:szCs w:val="24"/>
        </w:rPr>
        <w:t xml:space="preserve"> est</w:t>
      </w:r>
      <w:r w:rsidRPr="00FB0C68">
        <w:rPr>
          <w:rFonts w:ascii="Arial" w:hAnsi="Arial" w:cs="Arial"/>
          <w:sz w:val="24"/>
          <w:szCs w:val="24"/>
        </w:rPr>
        <w:t xml:space="preserve"> de</w:t>
      </w:r>
      <w:r w:rsidR="002331FA" w:rsidRPr="00FB0C68">
        <w:rPr>
          <w:rFonts w:ascii="Arial" w:hAnsi="Arial" w:cs="Arial"/>
          <w:sz w:val="24"/>
          <w:szCs w:val="24"/>
        </w:rPr>
        <w:t xml:space="preserve"> </w:t>
      </w:r>
      <w:r w:rsidR="00093AEF" w:rsidRPr="00FB0C68">
        <w:rPr>
          <w:rFonts w:ascii="Arial" w:hAnsi="Arial" w:cs="Arial"/>
          <w:spacing w:val="17"/>
          <w:sz w:val="24"/>
          <w:szCs w:val="24"/>
        </w:rPr>
        <w:t>20% (vingt pour cent)</w:t>
      </w:r>
      <w:r w:rsidR="002331FA" w:rsidRPr="00FB0C68">
        <w:rPr>
          <w:rFonts w:ascii="Arial" w:hAnsi="Arial" w:cs="Arial"/>
          <w:spacing w:val="17"/>
          <w:sz w:val="24"/>
          <w:szCs w:val="24"/>
        </w:rPr>
        <w:t xml:space="preserve"> </w:t>
      </w:r>
      <w:proofErr w:type="gramStart"/>
      <w:r w:rsidRPr="00FB0C68">
        <w:rPr>
          <w:rFonts w:ascii="Arial" w:hAnsi="Arial" w:cs="Arial"/>
          <w:sz w:val="24"/>
          <w:szCs w:val="24"/>
        </w:rPr>
        <w:t>du  montant</w:t>
      </w:r>
      <w:proofErr w:type="gramEnd"/>
      <w:r w:rsidRPr="00FB0C68">
        <w:rPr>
          <w:rFonts w:ascii="Arial" w:hAnsi="Arial" w:cs="Arial"/>
          <w:sz w:val="24"/>
          <w:szCs w:val="24"/>
        </w:rPr>
        <w:t xml:space="preserve">  du  marché  de  base  et  de  ses avenants.</w:t>
      </w:r>
    </w:p>
    <w:p w14:paraId="2A4A2E92" w14:textId="77777777" w:rsidR="00093AEF" w:rsidRPr="00FB0C68" w:rsidRDefault="00093AEF" w:rsidP="00D95738">
      <w:pPr>
        <w:widowControl w:val="0"/>
        <w:autoSpaceDE w:val="0"/>
        <w:autoSpaceDN w:val="0"/>
        <w:adjustRightInd w:val="0"/>
        <w:spacing w:after="0" w:line="240" w:lineRule="auto"/>
        <w:ind w:right="-36"/>
        <w:jc w:val="both"/>
        <w:rPr>
          <w:rFonts w:ascii="Arial" w:hAnsi="Arial" w:cs="Arial"/>
          <w:b/>
          <w:bCs/>
          <w:sz w:val="24"/>
          <w:szCs w:val="24"/>
        </w:rPr>
      </w:pPr>
    </w:p>
    <w:p w14:paraId="7AE95E25" w14:textId="1A0AA0BD" w:rsidR="006D1C4E" w:rsidRPr="00FB0C68" w:rsidRDefault="00A212A5" w:rsidP="00D95738">
      <w:pPr>
        <w:widowControl w:val="0"/>
        <w:autoSpaceDE w:val="0"/>
        <w:autoSpaceDN w:val="0"/>
        <w:adjustRightInd w:val="0"/>
        <w:spacing w:after="0" w:line="240" w:lineRule="auto"/>
        <w:ind w:right="-36"/>
        <w:jc w:val="both"/>
        <w:rPr>
          <w:rFonts w:ascii="Arial" w:hAnsi="Arial" w:cs="Arial"/>
          <w:b/>
          <w:bCs/>
          <w:sz w:val="24"/>
          <w:szCs w:val="24"/>
        </w:rPr>
      </w:pPr>
      <w:r w:rsidRPr="00FB0C68">
        <w:rPr>
          <w:rFonts w:ascii="Arial" w:hAnsi="Arial" w:cs="Arial"/>
          <w:b/>
          <w:bCs/>
          <w:sz w:val="24"/>
          <w:szCs w:val="24"/>
          <w:u w:val="single"/>
        </w:rPr>
        <w:t>Article</w:t>
      </w:r>
      <w:r w:rsidR="00686B90" w:rsidRPr="00FB0C68">
        <w:rPr>
          <w:rFonts w:ascii="Arial" w:hAnsi="Arial" w:cs="Arial"/>
          <w:b/>
          <w:bCs/>
          <w:sz w:val="24"/>
          <w:szCs w:val="24"/>
          <w:u w:val="single"/>
        </w:rPr>
        <w:t xml:space="preserve"> </w:t>
      </w:r>
      <w:proofErr w:type="gramStart"/>
      <w:r w:rsidR="00093AEF" w:rsidRPr="00FB0C68">
        <w:rPr>
          <w:rFonts w:ascii="Arial" w:hAnsi="Arial" w:cs="Arial"/>
          <w:b/>
          <w:bCs/>
          <w:sz w:val="24"/>
          <w:szCs w:val="24"/>
          <w:u w:val="single"/>
        </w:rPr>
        <w:t>39</w:t>
      </w:r>
      <w:r w:rsidRPr="00FB0C68">
        <w:rPr>
          <w:rFonts w:ascii="Arial" w:hAnsi="Arial" w:cs="Arial"/>
          <w:b/>
          <w:bCs/>
          <w:sz w:val="24"/>
          <w:szCs w:val="24"/>
        </w:rPr>
        <w:t>:</w:t>
      </w:r>
      <w:proofErr w:type="gramEnd"/>
      <w:r w:rsidR="0066290F" w:rsidRPr="00FB0C68">
        <w:rPr>
          <w:rFonts w:ascii="Arial" w:hAnsi="Arial" w:cs="Arial"/>
          <w:b/>
          <w:bCs/>
          <w:sz w:val="24"/>
          <w:szCs w:val="24"/>
        </w:rPr>
        <w:t xml:space="preserve"> </w:t>
      </w:r>
      <w:r w:rsidRPr="00FB0C68">
        <w:rPr>
          <w:rFonts w:ascii="Arial" w:hAnsi="Arial" w:cs="Arial"/>
          <w:b/>
          <w:bCs/>
          <w:spacing w:val="1"/>
          <w:sz w:val="24"/>
          <w:szCs w:val="24"/>
        </w:rPr>
        <w:t>Laboratoir</w:t>
      </w:r>
      <w:r w:rsidRPr="00FB0C68">
        <w:rPr>
          <w:rFonts w:ascii="Arial" w:hAnsi="Arial" w:cs="Arial"/>
          <w:b/>
          <w:bCs/>
          <w:sz w:val="24"/>
          <w:szCs w:val="24"/>
        </w:rPr>
        <w:t xml:space="preserve">e  </w:t>
      </w:r>
      <w:r w:rsidRPr="00FB0C68">
        <w:rPr>
          <w:rFonts w:ascii="Arial" w:hAnsi="Arial" w:cs="Arial"/>
          <w:b/>
          <w:bCs/>
          <w:spacing w:val="1"/>
          <w:sz w:val="24"/>
          <w:szCs w:val="24"/>
        </w:rPr>
        <w:t>d</w:t>
      </w:r>
      <w:r w:rsidRPr="00FB0C68">
        <w:rPr>
          <w:rFonts w:ascii="Arial" w:hAnsi="Arial" w:cs="Arial"/>
          <w:b/>
          <w:bCs/>
          <w:sz w:val="24"/>
          <w:szCs w:val="24"/>
        </w:rPr>
        <w:t xml:space="preserve">e  </w:t>
      </w:r>
      <w:r w:rsidRPr="00FB0C68">
        <w:rPr>
          <w:rFonts w:ascii="Arial" w:hAnsi="Arial" w:cs="Arial"/>
          <w:b/>
          <w:bCs/>
          <w:spacing w:val="1"/>
          <w:sz w:val="24"/>
          <w:szCs w:val="24"/>
        </w:rPr>
        <w:t>chantie</w:t>
      </w:r>
      <w:r w:rsidRPr="00FB0C68">
        <w:rPr>
          <w:rFonts w:ascii="Arial" w:hAnsi="Arial" w:cs="Arial"/>
          <w:b/>
          <w:bCs/>
          <w:sz w:val="24"/>
          <w:szCs w:val="24"/>
        </w:rPr>
        <w:t xml:space="preserve">r  </w:t>
      </w:r>
      <w:r w:rsidRPr="00FB0C68">
        <w:rPr>
          <w:rFonts w:ascii="Arial" w:hAnsi="Arial" w:cs="Arial"/>
          <w:b/>
          <w:bCs/>
          <w:spacing w:val="1"/>
          <w:sz w:val="24"/>
          <w:szCs w:val="24"/>
        </w:rPr>
        <w:t>e</w:t>
      </w:r>
      <w:r w:rsidRPr="00FB0C68">
        <w:rPr>
          <w:rFonts w:ascii="Arial" w:hAnsi="Arial" w:cs="Arial"/>
          <w:b/>
          <w:bCs/>
          <w:sz w:val="24"/>
          <w:szCs w:val="24"/>
        </w:rPr>
        <w:t xml:space="preserve">t  </w:t>
      </w:r>
      <w:r w:rsidRPr="00FB0C68">
        <w:rPr>
          <w:rFonts w:ascii="Arial" w:hAnsi="Arial" w:cs="Arial"/>
          <w:b/>
          <w:bCs/>
          <w:spacing w:val="1"/>
          <w:sz w:val="24"/>
          <w:szCs w:val="24"/>
        </w:rPr>
        <w:t>essais</w:t>
      </w:r>
      <w:r w:rsidRPr="00FB0C68">
        <w:rPr>
          <w:rFonts w:ascii="Arial" w:hAnsi="Arial" w:cs="Arial"/>
          <w:b/>
          <w:bCs/>
          <w:sz w:val="24"/>
          <w:szCs w:val="24"/>
        </w:rPr>
        <w:t>(CCAGArticle55)</w:t>
      </w:r>
    </w:p>
    <w:p w14:paraId="65CD99BD" w14:textId="77777777" w:rsidR="00A212A5" w:rsidRPr="00FB0C68" w:rsidRDefault="00A212A5" w:rsidP="00D95738">
      <w:pPr>
        <w:widowControl w:val="0"/>
        <w:autoSpaceDE w:val="0"/>
        <w:autoSpaceDN w:val="0"/>
        <w:adjustRightInd w:val="0"/>
        <w:spacing w:after="0" w:line="240" w:lineRule="auto"/>
        <w:ind w:left="624" w:right="94" w:hanging="624"/>
        <w:jc w:val="both"/>
        <w:rPr>
          <w:rFonts w:ascii="Arial" w:hAnsi="Arial" w:cs="Arial"/>
          <w:sz w:val="24"/>
          <w:szCs w:val="24"/>
        </w:rPr>
      </w:pPr>
      <w:r w:rsidRPr="00FB0C68">
        <w:rPr>
          <w:rFonts w:ascii="Arial" w:hAnsi="Arial" w:cs="Arial"/>
          <w:sz w:val="24"/>
          <w:szCs w:val="24"/>
        </w:rPr>
        <w:t>Sans objet</w:t>
      </w:r>
    </w:p>
    <w:p w14:paraId="1B8FE1DF" w14:textId="77777777" w:rsidR="00093AEF" w:rsidRPr="00FB0C68" w:rsidRDefault="00093AEF" w:rsidP="00D95738">
      <w:pPr>
        <w:widowControl w:val="0"/>
        <w:autoSpaceDE w:val="0"/>
        <w:autoSpaceDN w:val="0"/>
        <w:adjustRightInd w:val="0"/>
        <w:spacing w:after="0" w:line="240" w:lineRule="auto"/>
        <w:ind w:right="-20"/>
        <w:jc w:val="both"/>
        <w:rPr>
          <w:rFonts w:ascii="Arial" w:hAnsi="Arial" w:cs="Arial"/>
          <w:b/>
          <w:bCs/>
          <w:sz w:val="24"/>
          <w:szCs w:val="24"/>
          <w:u w:val="single"/>
        </w:rPr>
      </w:pPr>
    </w:p>
    <w:p w14:paraId="79D8E54D" w14:textId="77777777" w:rsidR="006D1C4E" w:rsidRPr="00FB0C68" w:rsidRDefault="00A212A5" w:rsidP="00D95738">
      <w:pPr>
        <w:widowControl w:val="0"/>
        <w:autoSpaceDE w:val="0"/>
        <w:autoSpaceDN w:val="0"/>
        <w:adjustRightInd w:val="0"/>
        <w:spacing w:after="0" w:line="240" w:lineRule="auto"/>
        <w:ind w:right="-20"/>
        <w:jc w:val="both"/>
        <w:rPr>
          <w:rFonts w:ascii="Arial" w:hAnsi="Arial" w:cs="Arial"/>
          <w:b/>
          <w:bCs/>
          <w:sz w:val="24"/>
          <w:szCs w:val="24"/>
        </w:rPr>
      </w:pPr>
      <w:r w:rsidRPr="00FB0C68">
        <w:rPr>
          <w:rFonts w:ascii="Arial" w:hAnsi="Arial" w:cs="Arial"/>
          <w:b/>
          <w:bCs/>
          <w:sz w:val="24"/>
          <w:szCs w:val="24"/>
          <w:u w:val="single"/>
        </w:rPr>
        <w:t>Article</w:t>
      </w:r>
      <w:r w:rsidR="00686B90" w:rsidRPr="00FB0C68">
        <w:rPr>
          <w:rFonts w:ascii="Arial" w:hAnsi="Arial" w:cs="Arial"/>
          <w:b/>
          <w:bCs/>
          <w:sz w:val="24"/>
          <w:szCs w:val="24"/>
          <w:u w:val="single"/>
        </w:rPr>
        <w:t xml:space="preserve"> </w:t>
      </w:r>
      <w:proofErr w:type="gramStart"/>
      <w:r w:rsidR="00093AEF" w:rsidRPr="00FB0C68">
        <w:rPr>
          <w:rFonts w:ascii="Arial" w:hAnsi="Arial" w:cs="Arial"/>
          <w:b/>
          <w:bCs/>
          <w:sz w:val="24"/>
          <w:szCs w:val="24"/>
          <w:u w:val="single"/>
        </w:rPr>
        <w:t>40</w:t>
      </w:r>
      <w:r w:rsidRPr="00FB0C68">
        <w:rPr>
          <w:rFonts w:ascii="Arial" w:hAnsi="Arial" w:cs="Arial"/>
          <w:b/>
          <w:bCs/>
          <w:sz w:val="24"/>
          <w:szCs w:val="24"/>
        </w:rPr>
        <w:t>:</w:t>
      </w:r>
      <w:proofErr w:type="gramEnd"/>
      <w:r w:rsidRPr="00FB0C68">
        <w:rPr>
          <w:rFonts w:ascii="Arial" w:hAnsi="Arial" w:cs="Arial"/>
          <w:b/>
          <w:bCs/>
          <w:sz w:val="24"/>
          <w:szCs w:val="24"/>
        </w:rPr>
        <w:t xml:space="preserve"> Journal</w:t>
      </w:r>
      <w:r w:rsidR="00767032" w:rsidRPr="00FB0C68">
        <w:rPr>
          <w:rFonts w:ascii="Arial" w:hAnsi="Arial" w:cs="Arial"/>
          <w:b/>
          <w:bCs/>
          <w:sz w:val="24"/>
          <w:szCs w:val="24"/>
        </w:rPr>
        <w:t xml:space="preserve"> </w:t>
      </w:r>
      <w:r w:rsidRPr="00FB0C68">
        <w:rPr>
          <w:rFonts w:ascii="Arial" w:hAnsi="Arial" w:cs="Arial"/>
          <w:b/>
          <w:bCs/>
          <w:sz w:val="24"/>
          <w:szCs w:val="24"/>
        </w:rPr>
        <w:t>de</w:t>
      </w:r>
      <w:r w:rsidR="00767032" w:rsidRPr="00FB0C68">
        <w:rPr>
          <w:rFonts w:ascii="Arial" w:hAnsi="Arial" w:cs="Arial"/>
          <w:b/>
          <w:bCs/>
          <w:sz w:val="24"/>
          <w:szCs w:val="24"/>
        </w:rPr>
        <w:t xml:space="preserve"> </w:t>
      </w:r>
      <w:r w:rsidRPr="00FB0C68">
        <w:rPr>
          <w:rFonts w:ascii="Arial" w:hAnsi="Arial" w:cs="Arial"/>
          <w:b/>
          <w:bCs/>
          <w:sz w:val="24"/>
          <w:szCs w:val="24"/>
        </w:rPr>
        <w:t>chantier(CCAGArticle56complété)</w:t>
      </w:r>
    </w:p>
    <w:p w14:paraId="10E1AB25" w14:textId="77777777" w:rsidR="00FD28C9" w:rsidRPr="00FB0C68" w:rsidRDefault="00FD28C9" w:rsidP="00F56EB7">
      <w:pPr>
        <w:widowControl w:val="0"/>
        <w:autoSpaceDE w:val="0"/>
        <w:autoSpaceDN w:val="0"/>
        <w:adjustRightInd w:val="0"/>
        <w:spacing w:after="0" w:line="240" w:lineRule="auto"/>
        <w:ind w:left="624" w:right="94" w:hanging="624"/>
        <w:jc w:val="both"/>
        <w:rPr>
          <w:rFonts w:ascii="Arial" w:hAnsi="Arial" w:cs="Arial"/>
          <w:sz w:val="24"/>
          <w:szCs w:val="24"/>
        </w:rPr>
      </w:pPr>
      <w:r w:rsidRPr="00FB0C68">
        <w:rPr>
          <w:rFonts w:ascii="Arial" w:hAnsi="Arial" w:cs="Arial"/>
          <w:b/>
          <w:sz w:val="24"/>
          <w:szCs w:val="24"/>
        </w:rPr>
        <w:t>40</w:t>
      </w:r>
      <w:r w:rsidR="00A212A5" w:rsidRPr="00FB0C68">
        <w:rPr>
          <w:rFonts w:ascii="Arial" w:hAnsi="Arial" w:cs="Arial"/>
          <w:b/>
          <w:sz w:val="24"/>
          <w:szCs w:val="24"/>
        </w:rPr>
        <w:t>.1</w:t>
      </w:r>
      <w:r w:rsidR="00A212A5" w:rsidRPr="00FB0C68">
        <w:rPr>
          <w:rFonts w:ascii="Arial" w:hAnsi="Arial" w:cs="Arial"/>
          <w:sz w:val="24"/>
          <w:szCs w:val="24"/>
        </w:rPr>
        <w:t>. Le</w:t>
      </w:r>
      <w:r w:rsidR="00767032" w:rsidRPr="00FB0C68">
        <w:rPr>
          <w:rFonts w:ascii="Arial" w:hAnsi="Arial" w:cs="Arial"/>
          <w:sz w:val="24"/>
          <w:szCs w:val="24"/>
        </w:rPr>
        <w:t xml:space="preserve"> </w:t>
      </w:r>
      <w:r w:rsidR="00A212A5" w:rsidRPr="00FB0C68">
        <w:rPr>
          <w:rFonts w:ascii="Arial" w:hAnsi="Arial" w:cs="Arial"/>
          <w:sz w:val="24"/>
          <w:szCs w:val="24"/>
        </w:rPr>
        <w:t>journal</w:t>
      </w:r>
      <w:r w:rsidR="00767032" w:rsidRPr="00FB0C68">
        <w:rPr>
          <w:rFonts w:ascii="Arial" w:hAnsi="Arial" w:cs="Arial"/>
          <w:sz w:val="24"/>
          <w:szCs w:val="24"/>
        </w:rPr>
        <w:t xml:space="preserve"> </w:t>
      </w:r>
      <w:r w:rsidR="00A212A5" w:rsidRPr="00FB0C68">
        <w:rPr>
          <w:rFonts w:ascii="Arial" w:hAnsi="Arial" w:cs="Arial"/>
          <w:sz w:val="24"/>
          <w:szCs w:val="24"/>
        </w:rPr>
        <w:t>de</w:t>
      </w:r>
      <w:r w:rsidR="00767032" w:rsidRPr="00FB0C68">
        <w:rPr>
          <w:rFonts w:ascii="Arial" w:hAnsi="Arial" w:cs="Arial"/>
          <w:sz w:val="24"/>
          <w:szCs w:val="24"/>
        </w:rPr>
        <w:t xml:space="preserve"> </w:t>
      </w:r>
      <w:r w:rsidR="00A212A5" w:rsidRPr="00FB0C68">
        <w:rPr>
          <w:rFonts w:ascii="Arial" w:hAnsi="Arial" w:cs="Arial"/>
          <w:sz w:val="24"/>
          <w:szCs w:val="24"/>
        </w:rPr>
        <w:t>chantier</w:t>
      </w:r>
      <w:r w:rsidR="00767032" w:rsidRPr="00FB0C68">
        <w:rPr>
          <w:rFonts w:ascii="Arial" w:hAnsi="Arial" w:cs="Arial"/>
          <w:sz w:val="24"/>
          <w:szCs w:val="24"/>
        </w:rPr>
        <w:t xml:space="preserve"> </w:t>
      </w:r>
      <w:r w:rsidR="00A212A5" w:rsidRPr="00FB0C68">
        <w:rPr>
          <w:rFonts w:ascii="Arial" w:hAnsi="Arial" w:cs="Arial"/>
          <w:sz w:val="24"/>
          <w:szCs w:val="24"/>
        </w:rPr>
        <w:t>sera</w:t>
      </w:r>
      <w:r w:rsidR="00767032" w:rsidRPr="00FB0C68">
        <w:rPr>
          <w:rFonts w:ascii="Arial" w:hAnsi="Arial" w:cs="Arial"/>
          <w:sz w:val="24"/>
          <w:szCs w:val="24"/>
        </w:rPr>
        <w:t xml:space="preserve"> </w:t>
      </w:r>
      <w:r w:rsidR="00A212A5" w:rsidRPr="00FB0C68">
        <w:rPr>
          <w:rFonts w:ascii="Arial" w:hAnsi="Arial" w:cs="Arial"/>
          <w:sz w:val="24"/>
          <w:szCs w:val="24"/>
        </w:rPr>
        <w:t>signé</w:t>
      </w:r>
      <w:r w:rsidR="00767032" w:rsidRPr="00FB0C68">
        <w:rPr>
          <w:rFonts w:ascii="Arial" w:hAnsi="Arial" w:cs="Arial"/>
          <w:sz w:val="24"/>
          <w:szCs w:val="24"/>
        </w:rPr>
        <w:t xml:space="preserve"> </w:t>
      </w:r>
      <w:r w:rsidR="00A212A5" w:rsidRPr="00FB0C68">
        <w:rPr>
          <w:rFonts w:ascii="Arial" w:hAnsi="Arial" w:cs="Arial"/>
          <w:sz w:val="24"/>
          <w:szCs w:val="24"/>
        </w:rPr>
        <w:t xml:space="preserve">contradictoirement par le Maître d’Œuvre et </w:t>
      </w:r>
      <w:r w:rsidRPr="00FB0C68">
        <w:rPr>
          <w:rFonts w:ascii="Arial" w:hAnsi="Arial" w:cs="Arial"/>
          <w:sz w:val="24"/>
          <w:szCs w:val="24"/>
        </w:rPr>
        <w:t xml:space="preserve">le </w:t>
      </w:r>
      <w:r w:rsidR="00A212A5" w:rsidRPr="00FB0C68">
        <w:rPr>
          <w:rFonts w:ascii="Arial" w:hAnsi="Arial" w:cs="Arial"/>
          <w:sz w:val="24"/>
          <w:szCs w:val="24"/>
        </w:rPr>
        <w:t xml:space="preserve">représentant </w:t>
      </w:r>
      <w:r w:rsidR="00414053" w:rsidRPr="00FB0C68">
        <w:rPr>
          <w:rFonts w:ascii="Arial" w:hAnsi="Arial" w:cs="Arial"/>
          <w:sz w:val="24"/>
          <w:szCs w:val="24"/>
        </w:rPr>
        <w:t>de l</w:t>
      </w:r>
      <w:r w:rsidR="00612681" w:rsidRPr="00FB0C68">
        <w:rPr>
          <w:rFonts w:ascii="Arial" w:hAnsi="Arial" w:cs="Arial"/>
          <w:sz w:val="24"/>
          <w:szCs w:val="24"/>
        </w:rPr>
        <w:t>’entrepreneur systématiquement</w:t>
      </w:r>
      <w:r w:rsidR="00A212A5" w:rsidRPr="00FB0C68">
        <w:rPr>
          <w:rFonts w:ascii="Arial" w:hAnsi="Arial" w:cs="Arial"/>
          <w:sz w:val="24"/>
          <w:szCs w:val="24"/>
        </w:rPr>
        <w:t xml:space="preserve"> lors</w:t>
      </w:r>
      <w:r w:rsidR="00767032" w:rsidRPr="00FB0C68">
        <w:rPr>
          <w:rFonts w:ascii="Arial" w:hAnsi="Arial" w:cs="Arial"/>
          <w:sz w:val="24"/>
          <w:szCs w:val="24"/>
        </w:rPr>
        <w:t xml:space="preserve"> </w:t>
      </w:r>
      <w:r w:rsidR="00A212A5" w:rsidRPr="00FB0C68">
        <w:rPr>
          <w:rFonts w:ascii="Arial" w:hAnsi="Arial" w:cs="Arial"/>
          <w:sz w:val="24"/>
          <w:szCs w:val="24"/>
        </w:rPr>
        <w:t>des</w:t>
      </w:r>
      <w:r w:rsidR="00767032" w:rsidRPr="00FB0C68">
        <w:rPr>
          <w:rFonts w:ascii="Arial" w:hAnsi="Arial" w:cs="Arial"/>
          <w:sz w:val="24"/>
          <w:szCs w:val="24"/>
        </w:rPr>
        <w:t xml:space="preserve"> </w:t>
      </w:r>
      <w:r w:rsidR="00A212A5" w:rsidRPr="00FB0C68">
        <w:rPr>
          <w:rFonts w:ascii="Arial" w:hAnsi="Arial" w:cs="Arial"/>
          <w:sz w:val="24"/>
          <w:szCs w:val="24"/>
        </w:rPr>
        <w:t>réunions</w:t>
      </w:r>
      <w:r w:rsidR="00767032" w:rsidRPr="00FB0C68">
        <w:rPr>
          <w:rFonts w:ascii="Arial" w:hAnsi="Arial" w:cs="Arial"/>
          <w:sz w:val="24"/>
          <w:szCs w:val="24"/>
        </w:rPr>
        <w:t xml:space="preserve"> </w:t>
      </w:r>
      <w:r w:rsidR="00A212A5" w:rsidRPr="00FB0C68">
        <w:rPr>
          <w:rFonts w:ascii="Arial" w:hAnsi="Arial" w:cs="Arial"/>
          <w:sz w:val="24"/>
          <w:szCs w:val="24"/>
        </w:rPr>
        <w:t>de</w:t>
      </w:r>
      <w:r w:rsidR="00767032" w:rsidRPr="00FB0C68">
        <w:rPr>
          <w:rFonts w:ascii="Arial" w:hAnsi="Arial" w:cs="Arial"/>
          <w:sz w:val="24"/>
          <w:szCs w:val="24"/>
        </w:rPr>
        <w:t xml:space="preserve"> </w:t>
      </w:r>
      <w:r w:rsidR="00A212A5" w:rsidRPr="00FB0C68">
        <w:rPr>
          <w:rFonts w:ascii="Arial" w:hAnsi="Arial" w:cs="Arial"/>
          <w:sz w:val="24"/>
          <w:szCs w:val="24"/>
        </w:rPr>
        <w:t>chantiers</w:t>
      </w:r>
      <w:r w:rsidR="00767032" w:rsidRPr="00FB0C68">
        <w:rPr>
          <w:rFonts w:ascii="Arial" w:hAnsi="Arial" w:cs="Arial"/>
          <w:sz w:val="24"/>
          <w:szCs w:val="24"/>
        </w:rPr>
        <w:t xml:space="preserve"> </w:t>
      </w:r>
      <w:proofErr w:type="gramStart"/>
      <w:r w:rsidR="00A212A5" w:rsidRPr="00FB0C68">
        <w:rPr>
          <w:rFonts w:ascii="Arial" w:hAnsi="Arial" w:cs="Arial"/>
          <w:sz w:val="24"/>
          <w:szCs w:val="24"/>
        </w:rPr>
        <w:t>et  à</w:t>
      </w:r>
      <w:proofErr w:type="gramEnd"/>
      <w:r w:rsidR="00A212A5" w:rsidRPr="00FB0C68">
        <w:rPr>
          <w:rFonts w:ascii="Arial" w:hAnsi="Arial" w:cs="Arial"/>
          <w:sz w:val="24"/>
          <w:szCs w:val="24"/>
        </w:rPr>
        <w:t xml:space="preserve"> chaque</w:t>
      </w:r>
      <w:r w:rsidR="00767032" w:rsidRPr="00FB0C68">
        <w:rPr>
          <w:rFonts w:ascii="Arial" w:hAnsi="Arial" w:cs="Arial"/>
          <w:sz w:val="24"/>
          <w:szCs w:val="24"/>
        </w:rPr>
        <w:t xml:space="preserve"> </w:t>
      </w:r>
      <w:r w:rsidR="00A212A5" w:rsidRPr="00FB0C68">
        <w:rPr>
          <w:rFonts w:ascii="Arial" w:hAnsi="Arial" w:cs="Arial"/>
          <w:sz w:val="24"/>
          <w:szCs w:val="24"/>
        </w:rPr>
        <w:t>visite de chantier.</w:t>
      </w:r>
    </w:p>
    <w:p w14:paraId="3C6F5AC5" w14:textId="77777777" w:rsidR="00A212A5" w:rsidRPr="00FB0C68" w:rsidRDefault="00FD28C9" w:rsidP="00767032">
      <w:pPr>
        <w:keepLines/>
        <w:widowControl w:val="0"/>
        <w:autoSpaceDE w:val="0"/>
        <w:autoSpaceDN w:val="0"/>
        <w:adjustRightInd w:val="0"/>
        <w:spacing w:after="0" w:line="240" w:lineRule="auto"/>
        <w:ind w:left="624" w:right="91" w:hanging="624"/>
        <w:jc w:val="both"/>
        <w:rPr>
          <w:rFonts w:ascii="Arial" w:hAnsi="Arial" w:cs="Arial"/>
          <w:spacing w:val="-13"/>
          <w:sz w:val="24"/>
          <w:szCs w:val="24"/>
        </w:rPr>
      </w:pPr>
      <w:r w:rsidRPr="00FB0C68">
        <w:rPr>
          <w:rFonts w:ascii="Arial" w:hAnsi="Arial" w:cs="Arial"/>
          <w:b/>
          <w:sz w:val="24"/>
          <w:szCs w:val="24"/>
        </w:rPr>
        <w:t>40</w:t>
      </w:r>
      <w:r w:rsidR="00A212A5" w:rsidRPr="00FB0C68">
        <w:rPr>
          <w:rFonts w:ascii="Arial" w:hAnsi="Arial" w:cs="Arial"/>
          <w:b/>
          <w:sz w:val="24"/>
          <w:szCs w:val="24"/>
        </w:rPr>
        <w:t>.2</w:t>
      </w:r>
      <w:r w:rsidR="00612681" w:rsidRPr="00FB0C68">
        <w:rPr>
          <w:rFonts w:ascii="Arial" w:hAnsi="Arial" w:cs="Arial"/>
          <w:b/>
          <w:sz w:val="24"/>
          <w:szCs w:val="24"/>
        </w:rPr>
        <w:t>.</w:t>
      </w:r>
      <w:r w:rsidR="00612681" w:rsidRPr="00FB0C68">
        <w:rPr>
          <w:rFonts w:ascii="Arial" w:hAnsi="Arial" w:cs="Arial"/>
          <w:sz w:val="24"/>
          <w:szCs w:val="24"/>
        </w:rPr>
        <w:t xml:space="preserve"> C’est</w:t>
      </w:r>
      <w:r w:rsidR="00767032" w:rsidRPr="00FB0C68">
        <w:rPr>
          <w:rFonts w:ascii="Arial" w:hAnsi="Arial" w:cs="Arial"/>
          <w:sz w:val="24"/>
          <w:szCs w:val="24"/>
        </w:rPr>
        <w:t xml:space="preserve"> </w:t>
      </w:r>
      <w:r w:rsidR="00612681" w:rsidRPr="00FB0C68">
        <w:rPr>
          <w:rFonts w:ascii="Arial" w:hAnsi="Arial" w:cs="Arial"/>
          <w:sz w:val="24"/>
          <w:szCs w:val="24"/>
        </w:rPr>
        <w:t>un</w:t>
      </w:r>
      <w:r w:rsidR="00767032" w:rsidRPr="00FB0C68">
        <w:rPr>
          <w:rFonts w:ascii="Arial" w:hAnsi="Arial" w:cs="Arial"/>
          <w:sz w:val="24"/>
          <w:szCs w:val="24"/>
        </w:rPr>
        <w:t xml:space="preserve"> </w:t>
      </w:r>
      <w:r w:rsidR="00612681" w:rsidRPr="00FB0C68">
        <w:rPr>
          <w:rFonts w:ascii="Arial" w:hAnsi="Arial" w:cs="Arial"/>
          <w:sz w:val="24"/>
          <w:szCs w:val="24"/>
        </w:rPr>
        <w:t>document</w:t>
      </w:r>
      <w:r w:rsidR="00767032" w:rsidRPr="00FB0C68">
        <w:rPr>
          <w:rFonts w:ascii="Arial" w:hAnsi="Arial" w:cs="Arial"/>
          <w:sz w:val="24"/>
          <w:szCs w:val="24"/>
        </w:rPr>
        <w:t xml:space="preserve"> </w:t>
      </w:r>
      <w:r w:rsidR="00612681" w:rsidRPr="00FB0C68">
        <w:rPr>
          <w:rFonts w:ascii="Arial" w:hAnsi="Arial" w:cs="Arial"/>
          <w:sz w:val="24"/>
          <w:szCs w:val="24"/>
        </w:rPr>
        <w:t>contradictoire</w:t>
      </w:r>
      <w:r w:rsidR="00767032" w:rsidRPr="00FB0C68">
        <w:rPr>
          <w:rFonts w:ascii="Arial" w:hAnsi="Arial" w:cs="Arial"/>
          <w:sz w:val="24"/>
          <w:szCs w:val="24"/>
        </w:rPr>
        <w:t xml:space="preserve"> </w:t>
      </w:r>
      <w:r w:rsidR="00612681" w:rsidRPr="00FB0C68">
        <w:rPr>
          <w:rFonts w:ascii="Arial" w:hAnsi="Arial" w:cs="Arial"/>
          <w:sz w:val="24"/>
          <w:szCs w:val="24"/>
        </w:rPr>
        <w:t>unique.</w:t>
      </w:r>
      <w:r w:rsidR="00767032" w:rsidRPr="00FB0C68">
        <w:rPr>
          <w:rFonts w:ascii="Arial" w:hAnsi="Arial" w:cs="Arial"/>
          <w:sz w:val="24"/>
          <w:szCs w:val="24"/>
        </w:rPr>
        <w:t xml:space="preserve"> </w:t>
      </w:r>
      <w:r w:rsidR="00612681" w:rsidRPr="00FB0C68">
        <w:rPr>
          <w:rFonts w:ascii="Arial" w:hAnsi="Arial" w:cs="Arial"/>
          <w:sz w:val="24"/>
          <w:szCs w:val="24"/>
        </w:rPr>
        <w:t>Ses</w:t>
      </w:r>
      <w:r w:rsidR="00A212A5" w:rsidRPr="00FB0C68">
        <w:rPr>
          <w:rFonts w:ascii="Arial" w:hAnsi="Arial" w:cs="Arial"/>
          <w:sz w:val="24"/>
          <w:szCs w:val="24"/>
        </w:rPr>
        <w:t xml:space="preserve"> pages sont numérotées et visées. </w:t>
      </w:r>
      <w:r w:rsidRPr="00FB0C68">
        <w:rPr>
          <w:rFonts w:ascii="Arial" w:hAnsi="Arial" w:cs="Arial"/>
          <w:sz w:val="24"/>
          <w:szCs w:val="24"/>
        </w:rPr>
        <w:t xml:space="preserve">Aucune </w:t>
      </w:r>
      <w:r w:rsidR="00A212A5" w:rsidRPr="00FB0C68">
        <w:rPr>
          <w:rFonts w:ascii="Arial" w:hAnsi="Arial" w:cs="Arial"/>
          <w:spacing w:val="5"/>
          <w:sz w:val="24"/>
          <w:szCs w:val="24"/>
        </w:rPr>
        <w:t>pag</w:t>
      </w:r>
      <w:r w:rsidR="00884315" w:rsidRPr="00FB0C68">
        <w:rPr>
          <w:rFonts w:ascii="Arial" w:hAnsi="Arial" w:cs="Arial"/>
          <w:sz w:val="24"/>
          <w:szCs w:val="24"/>
        </w:rPr>
        <w:t>e</w:t>
      </w:r>
      <w:r w:rsidR="00767032" w:rsidRPr="00FB0C68">
        <w:rPr>
          <w:rFonts w:ascii="Arial" w:hAnsi="Arial" w:cs="Arial"/>
          <w:sz w:val="24"/>
          <w:szCs w:val="24"/>
        </w:rPr>
        <w:t xml:space="preserve"> </w:t>
      </w:r>
      <w:r w:rsidR="00414053" w:rsidRPr="00FB0C68">
        <w:rPr>
          <w:rFonts w:ascii="Arial" w:hAnsi="Arial" w:cs="Arial"/>
          <w:spacing w:val="-13"/>
          <w:sz w:val="24"/>
          <w:szCs w:val="24"/>
        </w:rPr>
        <w:t>n</w:t>
      </w:r>
      <w:r w:rsidR="00A212A5" w:rsidRPr="00FB0C68">
        <w:rPr>
          <w:rFonts w:ascii="Arial" w:hAnsi="Arial" w:cs="Arial"/>
          <w:sz w:val="24"/>
          <w:szCs w:val="24"/>
        </w:rPr>
        <w:t>e</w:t>
      </w:r>
      <w:r w:rsidR="00767032" w:rsidRPr="00FB0C68">
        <w:rPr>
          <w:rFonts w:ascii="Arial" w:hAnsi="Arial" w:cs="Arial"/>
          <w:sz w:val="24"/>
          <w:szCs w:val="24"/>
        </w:rPr>
        <w:t xml:space="preserve"> </w:t>
      </w:r>
      <w:proofErr w:type="gramStart"/>
      <w:r w:rsidR="00A212A5" w:rsidRPr="00FB0C68">
        <w:rPr>
          <w:rFonts w:ascii="Arial" w:hAnsi="Arial" w:cs="Arial"/>
          <w:spacing w:val="5"/>
          <w:sz w:val="24"/>
          <w:szCs w:val="24"/>
        </w:rPr>
        <w:t>doi</w:t>
      </w:r>
      <w:r w:rsidR="00A212A5" w:rsidRPr="00FB0C68">
        <w:rPr>
          <w:rFonts w:ascii="Arial" w:hAnsi="Arial" w:cs="Arial"/>
          <w:sz w:val="24"/>
          <w:szCs w:val="24"/>
        </w:rPr>
        <w:t xml:space="preserve">t  </w:t>
      </w:r>
      <w:r w:rsidR="00A212A5" w:rsidRPr="00FB0C68">
        <w:rPr>
          <w:rFonts w:ascii="Arial" w:hAnsi="Arial" w:cs="Arial"/>
          <w:spacing w:val="5"/>
          <w:sz w:val="24"/>
          <w:szCs w:val="24"/>
        </w:rPr>
        <w:t>êtr</w:t>
      </w:r>
      <w:r w:rsidR="00A212A5" w:rsidRPr="00FB0C68">
        <w:rPr>
          <w:rFonts w:ascii="Arial" w:hAnsi="Arial" w:cs="Arial"/>
          <w:sz w:val="24"/>
          <w:szCs w:val="24"/>
        </w:rPr>
        <w:t>e</w:t>
      </w:r>
      <w:proofErr w:type="gramEnd"/>
      <w:r w:rsidR="00A212A5" w:rsidRPr="00FB0C68">
        <w:rPr>
          <w:rFonts w:ascii="Arial" w:hAnsi="Arial" w:cs="Arial"/>
          <w:sz w:val="24"/>
          <w:szCs w:val="24"/>
        </w:rPr>
        <w:t xml:space="preserve"> </w:t>
      </w:r>
      <w:r w:rsidR="00A212A5" w:rsidRPr="00FB0C68">
        <w:rPr>
          <w:rFonts w:ascii="Arial" w:hAnsi="Arial" w:cs="Arial"/>
          <w:spacing w:val="5"/>
          <w:sz w:val="24"/>
          <w:szCs w:val="24"/>
        </w:rPr>
        <w:t>enlevée</w:t>
      </w:r>
      <w:r w:rsidR="00A212A5" w:rsidRPr="00FB0C68">
        <w:rPr>
          <w:rFonts w:ascii="Arial" w:hAnsi="Arial" w:cs="Arial"/>
          <w:sz w:val="24"/>
          <w:szCs w:val="24"/>
        </w:rPr>
        <w:t xml:space="preserve">. </w:t>
      </w:r>
      <w:r w:rsidR="00A212A5" w:rsidRPr="00FB0C68">
        <w:rPr>
          <w:rFonts w:ascii="Arial" w:hAnsi="Arial" w:cs="Arial"/>
          <w:spacing w:val="5"/>
          <w:sz w:val="24"/>
          <w:szCs w:val="24"/>
        </w:rPr>
        <w:t>Le</w:t>
      </w:r>
      <w:r w:rsidR="00A212A5" w:rsidRPr="00FB0C68">
        <w:rPr>
          <w:rFonts w:ascii="Arial" w:hAnsi="Arial" w:cs="Arial"/>
          <w:sz w:val="24"/>
          <w:szCs w:val="24"/>
        </w:rPr>
        <w:t xml:space="preserve">s </w:t>
      </w:r>
      <w:r w:rsidR="00A212A5" w:rsidRPr="00FB0C68">
        <w:rPr>
          <w:rFonts w:ascii="Arial" w:hAnsi="Arial" w:cs="Arial"/>
          <w:spacing w:val="5"/>
          <w:sz w:val="24"/>
          <w:szCs w:val="24"/>
        </w:rPr>
        <w:t>parties raturée</w:t>
      </w:r>
      <w:r w:rsidR="00A212A5" w:rsidRPr="00FB0C68">
        <w:rPr>
          <w:rFonts w:ascii="Arial" w:hAnsi="Arial" w:cs="Arial"/>
          <w:sz w:val="24"/>
          <w:szCs w:val="24"/>
        </w:rPr>
        <w:t xml:space="preserve">s </w:t>
      </w:r>
      <w:r w:rsidR="00A212A5" w:rsidRPr="00FB0C68">
        <w:rPr>
          <w:rFonts w:ascii="Arial" w:hAnsi="Arial" w:cs="Arial"/>
          <w:spacing w:val="5"/>
          <w:sz w:val="24"/>
          <w:szCs w:val="24"/>
        </w:rPr>
        <w:t>o</w:t>
      </w:r>
      <w:r w:rsidR="00A212A5" w:rsidRPr="00FB0C68">
        <w:rPr>
          <w:rFonts w:ascii="Arial" w:hAnsi="Arial" w:cs="Arial"/>
          <w:sz w:val="24"/>
          <w:szCs w:val="24"/>
        </w:rPr>
        <w:t xml:space="preserve">u </w:t>
      </w:r>
      <w:proofErr w:type="gramStart"/>
      <w:r w:rsidR="00A212A5" w:rsidRPr="00FB0C68">
        <w:rPr>
          <w:rFonts w:ascii="Arial" w:hAnsi="Arial" w:cs="Arial"/>
          <w:spacing w:val="5"/>
          <w:sz w:val="24"/>
          <w:szCs w:val="24"/>
        </w:rPr>
        <w:t>annulée</w:t>
      </w:r>
      <w:r w:rsidR="00A212A5" w:rsidRPr="00FB0C68">
        <w:rPr>
          <w:rFonts w:ascii="Arial" w:hAnsi="Arial" w:cs="Arial"/>
          <w:sz w:val="24"/>
          <w:szCs w:val="24"/>
        </w:rPr>
        <w:t xml:space="preserve">s  </w:t>
      </w:r>
      <w:r w:rsidR="00A212A5" w:rsidRPr="00FB0C68">
        <w:rPr>
          <w:rFonts w:ascii="Arial" w:hAnsi="Arial" w:cs="Arial"/>
          <w:spacing w:val="5"/>
          <w:sz w:val="24"/>
          <w:szCs w:val="24"/>
        </w:rPr>
        <w:t>son</w:t>
      </w:r>
      <w:r w:rsidR="00A212A5" w:rsidRPr="00FB0C68">
        <w:rPr>
          <w:rFonts w:ascii="Arial" w:hAnsi="Arial" w:cs="Arial"/>
          <w:sz w:val="24"/>
          <w:szCs w:val="24"/>
        </w:rPr>
        <w:t>t</w:t>
      </w:r>
      <w:proofErr w:type="gramEnd"/>
      <w:r w:rsidR="00A212A5" w:rsidRPr="00FB0C68">
        <w:rPr>
          <w:rFonts w:ascii="Arial" w:hAnsi="Arial" w:cs="Arial"/>
          <w:sz w:val="24"/>
          <w:szCs w:val="24"/>
        </w:rPr>
        <w:t xml:space="preserve">  </w:t>
      </w:r>
      <w:r w:rsidR="00A212A5" w:rsidRPr="00FB0C68">
        <w:rPr>
          <w:rFonts w:ascii="Arial" w:hAnsi="Arial" w:cs="Arial"/>
          <w:spacing w:val="5"/>
          <w:sz w:val="24"/>
          <w:szCs w:val="24"/>
        </w:rPr>
        <w:t>signalée</w:t>
      </w:r>
      <w:r w:rsidR="00A212A5" w:rsidRPr="00FB0C68">
        <w:rPr>
          <w:rFonts w:ascii="Arial" w:hAnsi="Arial" w:cs="Arial"/>
          <w:sz w:val="24"/>
          <w:szCs w:val="24"/>
        </w:rPr>
        <w:t xml:space="preserve">s  </w:t>
      </w:r>
      <w:r w:rsidR="00A212A5" w:rsidRPr="00FB0C68">
        <w:rPr>
          <w:rFonts w:ascii="Arial" w:hAnsi="Arial" w:cs="Arial"/>
          <w:spacing w:val="5"/>
          <w:sz w:val="24"/>
          <w:szCs w:val="24"/>
        </w:rPr>
        <w:t xml:space="preserve">en </w:t>
      </w:r>
      <w:r w:rsidR="00A212A5" w:rsidRPr="00FB0C68">
        <w:rPr>
          <w:rFonts w:ascii="Arial" w:hAnsi="Arial" w:cs="Arial"/>
          <w:sz w:val="24"/>
          <w:szCs w:val="24"/>
        </w:rPr>
        <w:t>marge</w:t>
      </w:r>
      <w:r w:rsidR="00767032" w:rsidRPr="00FB0C68">
        <w:rPr>
          <w:rFonts w:ascii="Arial" w:hAnsi="Arial" w:cs="Arial"/>
          <w:sz w:val="24"/>
          <w:szCs w:val="24"/>
        </w:rPr>
        <w:t xml:space="preserve"> </w:t>
      </w:r>
      <w:r w:rsidR="00A212A5" w:rsidRPr="00FB0C68">
        <w:rPr>
          <w:rFonts w:ascii="Arial" w:hAnsi="Arial" w:cs="Arial"/>
          <w:sz w:val="24"/>
          <w:szCs w:val="24"/>
        </w:rPr>
        <w:t>pour</w:t>
      </w:r>
      <w:r w:rsidR="00767032" w:rsidRPr="00FB0C68">
        <w:rPr>
          <w:rFonts w:ascii="Arial" w:hAnsi="Arial" w:cs="Arial"/>
          <w:sz w:val="24"/>
          <w:szCs w:val="24"/>
        </w:rPr>
        <w:t xml:space="preserve"> </w:t>
      </w:r>
      <w:r w:rsidR="00A212A5" w:rsidRPr="00FB0C68">
        <w:rPr>
          <w:rFonts w:ascii="Arial" w:hAnsi="Arial" w:cs="Arial"/>
          <w:sz w:val="24"/>
          <w:szCs w:val="24"/>
        </w:rPr>
        <w:t>validation.</w:t>
      </w:r>
    </w:p>
    <w:p w14:paraId="16FA177A" w14:textId="77777777" w:rsidR="00FD28C9" w:rsidRPr="00FB0C68" w:rsidRDefault="00FD28C9" w:rsidP="00D95738">
      <w:pPr>
        <w:widowControl w:val="0"/>
        <w:autoSpaceDE w:val="0"/>
        <w:autoSpaceDN w:val="0"/>
        <w:adjustRightInd w:val="0"/>
        <w:spacing w:after="0" w:line="240" w:lineRule="auto"/>
        <w:ind w:right="-20"/>
        <w:jc w:val="both"/>
        <w:rPr>
          <w:rFonts w:ascii="Arial" w:hAnsi="Arial" w:cs="Arial"/>
          <w:b/>
          <w:bCs/>
          <w:sz w:val="24"/>
          <w:szCs w:val="24"/>
          <w:u w:val="single"/>
        </w:rPr>
      </w:pPr>
    </w:p>
    <w:p w14:paraId="136369FB" w14:textId="77777777" w:rsidR="006D1C4E" w:rsidRPr="00FB0C68" w:rsidRDefault="00A212A5" w:rsidP="00D95738">
      <w:pPr>
        <w:widowControl w:val="0"/>
        <w:autoSpaceDE w:val="0"/>
        <w:autoSpaceDN w:val="0"/>
        <w:adjustRightInd w:val="0"/>
        <w:spacing w:after="0" w:line="240" w:lineRule="auto"/>
        <w:ind w:right="-20"/>
        <w:jc w:val="both"/>
        <w:rPr>
          <w:rFonts w:ascii="Arial" w:hAnsi="Arial" w:cs="Arial"/>
          <w:b/>
          <w:bCs/>
          <w:sz w:val="24"/>
          <w:szCs w:val="24"/>
        </w:rPr>
      </w:pPr>
      <w:r w:rsidRPr="00FB0C68">
        <w:rPr>
          <w:rFonts w:ascii="Arial" w:hAnsi="Arial" w:cs="Arial"/>
          <w:b/>
          <w:bCs/>
          <w:sz w:val="24"/>
          <w:szCs w:val="24"/>
          <w:u w:val="single"/>
        </w:rPr>
        <w:t>Article</w:t>
      </w:r>
      <w:r w:rsidR="00686B90" w:rsidRPr="00FB0C68">
        <w:rPr>
          <w:rFonts w:ascii="Arial" w:hAnsi="Arial" w:cs="Arial"/>
          <w:b/>
          <w:bCs/>
          <w:sz w:val="24"/>
          <w:szCs w:val="24"/>
          <w:u w:val="single"/>
        </w:rPr>
        <w:t xml:space="preserve"> </w:t>
      </w:r>
      <w:proofErr w:type="gramStart"/>
      <w:r w:rsidR="00FD28C9" w:rsidRPr="00FB0C68">
        <w:rPr>
          <w:rFonts w:ascii="Arial" w:hAnsi="Arial" w:cs="Arial"/>
          <w:b/>
          <w:bCs/>
          <w:sz w:val="24"/>
          <w:szCs w:val="24"/>
          <w:u w:val="single"/>
        </w:rPr>
        <w:t>41</w:t>
      </w:r>
      <w:r w:rsidRPr="00FB0C68">
        <w:rPr>
          <w:rFonts w:ascii="Arial" w:hAnsi="Arial" w:cs="Arial"/>
          <w:b/>
          <w:bCs/>
          <w:sz w:val="24"/>
          <w:szCs w:val="24"/>
        </w:rPr>
        <w:t>:</w:t>
      </w:r>
      <w:proofErr w:type="gramEnd"/>
      <w:r w:rsidR="00767032" w:rsidRPr="00FB0C68">
        <w:rPr>
          <w:rFonts w:ascii="Arial" w:hAnsi="Arial" w:cs="Arial"/>
          <w:b/>
          <w:bCs/>
          <w:sz w:val="24"/>
          <w:szCs w:val="24"/>
        </w:rPr>
        <w:t xml:space="preserve"> </w:t>
      </w:r>
      <w:r w:rsidRPr="00FB0C68">
        <w:rPr>
          <w:rFonts w:ascii="Arial" w:hAnsi="Arial" w:cs="Arial"/>
          <w:b/>
          <w:bCs/>
          <w:sz w:val="24"/>
          <w:szCs w:val="24"/>
        </w:rPr>
        <w:t>Utilisation</w:t>
      </w:r>
      <w:r w:rsidR="00767032" w:rsidRPr="00FB0C68">
        <w:rPr>
          <w:rFonts w:ascii="Arial" w:hAnsi="Arial" w:cs="Arial"/>
          <w:b/>
          <w:bCs/>
          <w:sz w:val="24"/>
          <w:szCs w:val="24"/>
        </w:rPr>
        <w:t xml:space="preserve"> </w:t>
      </w:r>
      <w:r w:rsidRPr="00FB0C68">
        <w:rPr>
          <w:rFonts w:ascii="Arial" w:hAnsi="Arial" w:cs="Arial"/>
          <w:b/>
          <w:bCs/>
          <w:sz w:val="24"/>
          <w:szCs w:val="24"/>
        </w:rPr>
        <w:t>des</w:t>
      </w:r>
      <w:r w:rsidR="00767032" w:rsidRPr="00FB0C68">
        <w:rPr>
          <w:rFonts w:ascii="Arial" w:hAnsi="Arial" w:cs="Arial"/>
          <w:b/>
          <w:bCs/>
          <w:sz w:val="24"/>
          <w:szCs w:val="24"/>
        </w:rPr>
        <w:t xml:space="preserve"> </w:t>
      </w:r>
      <w:r w:rsidRPr="00FB0C68">
        <w:rPr>
          <w:rFonts w:ascii="Arial" w:hAnsi="Arial" w:cs="Arial"/>
          <w:b/>
          <w:bCs/>
          <w:sz w:val="24"/>
          <w:szCs w:val="24"/>
        </w:rPr>
        <w:t>explosifs(CCAGArticle60)</w:t>
      </w:r>
    </w:p>
    <w:p w14:paraId="3961817E" w14:textId="6BA05B92" w:rsidR="00580084" w:rsidRPr="00FB0C68" w:rsidRDefault="00A212A5" w:rsidP="00D95738">
      <w:pPr>
        <w:widowControl w:val="0"/>
        <w:autoSpaceDE w:val="0"/>
        <w:autoSpaceDN w:val="0"/>
        <w:adjustRightInd w:val="0"/>
        <w:spacing w:after="0" w:line="240" w:lineRule="auto"/>
        <w:ind w:right="-20"/>
        <w:jc w:val="both"/>
        <w:rPr>
          <w:rFonts w:ascii="Arial" w:hAnsi="Arial" w:cs="Arial"/>
          <w:sz w:val="24"/>
          <w:szCs w:val="24"/>
        </w:rPr>
      </w:pPr>
      <w:r w:rsidRPr="00FB0C68">
        <w:rPr>
          <w:rFonts w:ascii="Arial" w:hAnsi="Arial" w:cs="Arial"/>
          <w:sz w:val="24"/>
          <w:szCs w:val="24"/>
        </w:rPr>
        <w:t>L’utilisation des explosifs dans le chantier est strictement interdite dans le cadre de ce marché.</w:t>
      </w:r>
    </w:p>
    <w:p w14:paraId="6CB19DB5" w14:textId="77777777" w:rsidR="00A212A5" w:rsidRPr="00FB0C68" w:rsidRDefault="00884315" w:rsidP="00884315">
      <w:pPr>
        <w:widowControl w:val="0"/>
        <w:autoSpaceDE w:val="0"/>
        <w:autoSpaceDN w:val="0"/>
        <w:adjustRightInd w:val="0"/>
        <w:spacing w:after="0" w:line="240" w:lineRule="auto"/>
        <w:ind w:right="-20"/>
        <w:jc w:val="both"/>
        <w:rPr>
          <w:rFonts w:ascii="Arial" w:hAnsi="Arial" w:cs="Arial"/>
          <w:b/>
          <w:bCs/>
          <w:sz w:val="24"/>
          <w:szCs w:val="24"/>
        </w:rPr>
      </w:pPr>
      <w:r w:rsidRPr="00FB0C68">
        <w:rPr>
          <w:rFonts w:ascii="Arial" w:hAnsi="Arial" w:cs="Arial"/>
          <w:b/>
          <w:bCs/>
          <w:sz w:val="24"/>
          <w:szCs w:val="24"/>
        </w:rPr>
        <w:t xml:space="preserve">CHAPITRE </w:t>
      </w:r>
      <w:proofErr w:type="gramStart"/>
      <w:r w:rsidRPr="00FB0C68">
        <w:rPr>
          <w:rFonts w:ascii="Arial" w:hAnsi="Arial" w:cs="Arial"/>
          <w:b/>
          <w:bCs/>
          <w:sz w:val="24"/>
          <w:szCs w:val="24"/>
        </w:rPr>
        <w:t>IV:</w:t>
      </w:r>
      <w:proofErr w:type="gramEnd"/>
      <w:r w:rsidRPr="00FB0C68">
        <w:rPr>
          <w:rFonts w:ascii="Arial" w:hAnsi="Arial" w:cs="Arial"/>
          <w:b/>
          <w:bCs/>
          <w:sz w:val="24"/>
          <w:szCs w:val="24"/>
        </w:rPr>
        <w:t xml:space="preserve"> DE LA RECEPTION</w:t>
      </w:r>
    </w:p>
    <w:p w14:paraId="74FC07E9" w14:textId="77777777" w:rsidR="00FD28C9" w:rsidRPr="00FB0C68" w:rsidRDefault="00FD28C9" w:rsidP="00D95738">
      <w:pPr>
        <w:widowControl w:val="0"/>
        <w:autoSpaceDE w:val="0"/>
        <w:autoSpaceDN w:val="0"/>
        <w:adjustRightInd w:val="0"/>
        <w:spacing w:after="0" w:line="240" w:lineRule="auto"/>
        <w:ind w:left="3444" w:right="-20"/>
        <w:jc w:val="both"/>
        <w:rPr>
          <w:rFonts w:ascii="Arial" w:hAnsi="Arial" w:cs="Arial"/>
          <w:b/>
          <w:bCs/>
          <w:sz w:val="24"/>
          <w:szCs w:val="24"/>
        </w:rPr>
      </w:pPr>
    </w:p>
    <w:p w14:paraId="03C869DD" w14:textId="39A58647" w:rsidR="00FD28C9" w:rsidRPr="00FB0C68" w:rsidRDefault="00A212A5" w:rsidP="00F56EB7">
      <w:pPr>
        <w:widowControl w:val="0"/>
        <w:autoSpaceDE w:val="0"/>
        <w:autoSpaceDN w:val="0"/>
        <w:adjustRightInd w:val="0"/>
        <w:spacing w:after="0" w:line="240" w:lineRule="auto"/>
        <w:ind w:right="-20"/>
        <w:jc w:val="both"/>
        <w:rPr>
          <w:rFonts w:ascii="Arial" w:hAnsi="Arial" w:cs="Arial"/>
          <w:sz w:val="24"/>
          <w:szCs w:val="24"/>
        </w:rPr>
      </w:pPr>
      <w:r w:rsidRPr="00FB0C68">
        <w:rPr>
          <w:rFonts w:ascii="Arial" w:hAnsi="Arial" w:cs="Arial"/>
          <w:b/>
          <w:bCs/>
          <w:sz w:val="24"/>
          <w:szCs w:val="24"/>
          <w:u w:val="single"/>
        </w:rPr>
        <w:t>Article</w:t>
      </w:r>
      <w:r w:rsidR="00686B90" w:rsidRPr="00FB0C68">
        <w:rPr>
          <w:rFonts w:ascii="Arial" w:hAnsi="Arial" w:cs="Arial"/>
          <w:b/>
          <w:bCs/>
          <w:sz w:val="24"/>
          <w:szCs w:val="24"/>
          <w:u w:val="single"/>
        </w:rPr>
        <w:t xml:space="preserve"> </w:t>
      </w:r>
      <w:proofErr w:type="gramStart"/>
      <w:r w:rsidR="00FD28C9" w:rsidRPr="00FB0C68">
        <w:rPr>
          <w:rFonts w:ascii="Arial" w:hAnsi="Arial" w:cs="Arial"/>
          <w:b/>
          <w:bCs/>
          <w:sz w:val="24"/>
          <w:szCs w:val="24"/>
          <w:u w:val="single"/>
        </w:rPr>
        <w:t>42</w:t>
      </w:r>
      <w:r w:rsidRPr="00FB0C68">
        <w:rPr>
          <w:rFonts w:ascii="Arial" w:hAnsi="Arial" w:cs="Arial"/>
          <w:b/>
          <w:bCs/>
          <w:sz w:val="24"/>
          <w:szCs w:val="24"/>
        </w:rPr>
        <w:t>:</w:t>
      </w:r>
      <w:proofErr w:type="gramEnd"/>
      <w:r w:rsidR="0066290F" w:rsidRPr="00FB0C68">
        <w:rPr>
          <w:rFonts w:ascii="Arial" w:hAnsi="Arial" w:cs="Arial"/>
          <w:b/>
          <w:bCs/>
          <w:sz w:val="24"/>
          <w:szCs w:val="24"/>
        </w:rPr>
        <w:t xml:space="preserve"> </w:t>
      </w:r>
      <w:r w:rsidRPr="00FB0C68">
        <w:rPr>
          <w:rFonts w:ascii="Arial" w:hAnsi="Arial" w:cs="Arial"/>
          <w:b/>
          <w:bCs/>
          <w:sz w:val="24"/>
          <w:szCs w:val="24"/>
        </w:rPr>
        <w:t>Réception</w:t>
      </w:r>
      <w:r w:rsidR="00767032" w:rsidRPr="00FB0C68">
        <w:rPr>
          <w:rFonts w:ascii="Arial" w:hAnsi="Arial" w:cs="Arial"/>
          <w:b/>
          <w:bCs/>
          <w:sz w:val="24"/>
          <w:szCs w:val="24"/>
        </w:rPr>
        <w:t xml:space="preserve"> </w:t>
      </w:r>
      <w:r w:rsidRPr="00FB0C68">
        <w:rPr>
          <w:rFonts w:ascii="Arial" w:hAnsi="Arial" w:cs="Arial"/>
          <w:b/>
          <w:bCs/>
          <w:sz w:val="24"/>
          <w:szCs w:val="24"/>
        </w:rPr>
        <w:t>provisoire</w:t>
      </w:r>
      <w:r w:rsidR="0066290F" w:rsidRPr="00FB0C68">
        <w:rPr>
          <w:rFonts w:ascii="Arial" w:hAnsi="Arial" w:cs="Arial"/>
          <w:b/>
          <w:bCs/>
          <w:sz w:val="24"/>
          <w:szCs w:val="24"/>
        </w:rPr>
        <w:t xml:space="preserve"> </w:t>
      </w:r>
      <w:r w:rsidRPr="00FB0C68">
        <w:rPr>
          <w:rFonts w:ascii="Arial" w:hAnsi="Arial" w:cs="Arial"/>
          <w:b/>
          <w:bCs/>
          <w:sz w:val="24"/>
          <w:szCs w:val="24"/>
        </w:rPr>
        <w:t>(CCAGArticle67)</w:t>
      </w:r>
    </w:p>
    <w:p w14:paraId="3A91EC46" w14:textId="77777777" w:rsidR="00FD28C9" w:rsidRPr="00FB0C68" w:rsidRDefault="00A212A5" w:rsidP="00F56EB7">
      <w:pPr>
        <w:widowControl w:val="0"/>
        <w:tabs>
          <w:tab w:val="left" w:pos="900"/>
          <w:tab w:val="left" w:pos="1300"/>
          <w:tab w:val="left" w:pos="2480"/>
          <w:tab w:val="left" w:pos="3760"/>
        </w:tabs>
        <w:autoSpaceDE w:val="0"/>
        <w:autoSpaceDN w:val="0"/>
        <w:adjustRightInd w:val="0"/>
        <w:spacing w:after="0" w:line="240" w:lineRule="auto"/>
        <w:ind w:right="-20"/>
        <w:jc w:val="both"/>
        <w:rPr>
          <w:rFonts w:ascii="Arial" w:hAnsi="Arial" w:cs="Arial"/>
          <w:sz w:val="24"/>
          <w:szCs w:val="24"/>
        </w:rPr>
      </w:pPr>
      <w:r w:rsidRPr="00FB0C68">
        <w:rPr>
          <w:rFonts w:ascii="Arial" w:hAnsi="Arial" w:cs="Arial"/>
          <w:spacing w:val="5"/>
          <w:sz w:val="24"/>
          <w:szCs w:val="24"/>
        </w:rPr>
        <w:t>Avan</w:t>
      </w:r>
      <w:r w:rsidRPr="00FB0C68">
        <w:rPr>
          <w:rFonts w:ascii="Arial" w:hAnsi="Arial" w:cs="Arial"/>
          <w:sz w:val="24"/>
          <w:szCs w:val="24"/>
        </w:rPr>
        <w:t xml:space="preserve">t </w:t>
      </w:r>
      <w:r w:rsidRPr="00FB0C68">
        <w:rPr>
          <w:rFonts w:ascii="Arial" w:hAnsi="Arial" w:cs="Arial"/>
          <w:spacing w:val="5"/>
          <w:sz w:val="24"/>
          <w:szCs w:val="24"/>
        </w:rPr>
        <w:t>l</w:t>
      </w:r>
      <w:r w:rsidRPr="00FB0C68">
        <w:rPr>
          <w:rFonts w:ascii="Arial" w:hAnsi="Arial" w:cs="Arial"/>
          <w:sz w:val="24"/>
          <w:szCs w:val="24"/>
        </w:rPr>
        <w:t xml:space="preserve">a </w:t>
      </w:r>
      <w:r w:rsidRPr="00FB0C68">
        <w:rPr>
          <w:rFonts w:ascii="Arial" w:hAnsi="Arial" w:cs="Arial"/>
          <w:spacing w:val="5"/>
          <w:sz w:val="24"/>
          <w:szCs w:val="24"/>
        </w:rPr>
        <w:t>réceptio</w:t>
      </w:r>
      <w:r w:rsidRPr="00FB0C68">
        <w:rPr>
          <w:rFonts w:ascii="Arial" w:hAnsi="Arial" w:cs="Arial"/>
          <w:sz w:val="24"/>
          <w:szCs w:val="24"/>
        </w:rPr>
        <w:t xml:space="preserve">n </w:t>
      </w:r>
      <w:r w:rsidRPr="00FB0C68">
        <w:rPr>
          <w:rFonts w:ascii="Arial" w:hAnsi="Arial" w:cs="Arial"/>
          <w:spacing w:val="5"/>
          <w:sz w:val="24"/>
          <w:szCs w:val="24"/>
        </w:rPr>
        <w:t>provisoire</w:t>
      </w:r>
      <w:r w:rsidRPr="00FB0C68">
        <w:rPr>
          <w:rFonts w:ascii="Arial" w:hAnsi="Arial" w:cs="Arial"/>
          <w:sz w:val="24"/>
          <w:szCs w:val="24"/>
        </w:rPr>
        <w:t xml:space="preserve">, </w:t>
      </w:r>
      <w:r w:rsidRPr="00FB0C68">
        <w:rPr>
          <w:rFonts w:ascii="Arial" w:hAnsi="Arial" w:cs="Arial"/>
          <w:spacing w:val="5"/>
          <w:sz w:val="24"/>
          <w:szCs w:val="24"/>
        </w:rPr>
        <w:t xml:space="preserve">l’entrepreneur </w:t>
      </w:r>
      <w:r w:rsidRPr="00FB0C68">
        <w:rPr>
          <w:rFonts w:ascii="Arial" w:hAnsi="Arial" w:cs="Arial"/>
          <w:sz w:val="24"/>
          <w:szCs w:val="24"/>
        </w:rPr>
        <w:t>demande</w:t>
      </w:r>
      <w:r w:rsidR="002331FA" w:rsidRPr="00FB0C68">
        <w:rPr>
          <w:rFonts w:ascii="Arial" w:hAnsi="Arial" w:cs="Arial"/>
          <w:sz w:val="24"/>
          <w:szCs w:val="24"/>
        </w:rPr>
        <w:t xml:space="preserve"> </w:t>
      </w:r>
      <w:r w:rsidRPr="00FB0C68">
        <w:rPr>
          <w:rFonts w:ascii="Arial" w:hAnsi="Arial" w:cs="Arial"/>
          <w:sz w:val="24"/>
          <w:szCs w:val="24"/>
        </w:rPr>
        <w:t>par</w:t>
      </w:r>
      <w:r w:rsidR="002331FA" w:rsidRPr="00FB0C68">
        <w:rPr>
          <w:rFonts w:ascii="Arial" w:hAnsi="Arial" w:cs="Arial"/>
          <w:sz w:val="24"/>
          <w:szCs w:val="24"/>
        </w:rPr>
        <w:t xml:space="preserve"> </w:t>
      </w:r>
      <w:r w:rsidRPr="00FB0C68">
        <w:rPr>
          <w:rFonts w:ascii="Arial" w:hAnsi="Arial" w:cs="Arial"/>
          <w:sz w:val="24"/>
          <w:szCs w:val="24"/>
        </w:rPr>
        <w:t>écrit</w:t>
      </w:r>
      <w:r w:rsidR="002331FA" w:rsidRPr="00FB0C68">
        <w:rPr>
          <w:rFonts w:ascii="Arial" w:hAnsi="Arial" w:cs="Arial"/>
          <w:sz w:val="24"/>
          <w:szCs w:val="24"/>
        </w:rPr>
        <w:t xml:space="preserve"> </w:t>
      </w:r>
      <w:r w:rsidRPr="00FB0C68">
        <w:rPr>
          <w:rFonts w:ascii="Arial" w:hAnsi="Arial" w:cs="Arial"/>
          <w:sz w:val="24"/>
          <w:szCs w:val="24"/>
        </w:rPr>
        <w:t>au</w:t>
      </w:r>
      <w:r w:rsidR="002331FA" w:rsidRPr="00FB0C68">
        <w:rPr>
          <w:rFonts w:ascii="Arial" w:hAnsi="Arial" w:cs="Arial"/>
          <w:sz w:val="24"/>
          <w:szCs w:val="24"/>
        </w:rPr>
        <w:t xml:space="preserve"> </w:t>
      </w:r>
      <w:r w:rsidRPr="00FB0C68">
        <w:rPr>
          <w:rFonts w:ascii="Arial" w:hAnsi="Arial" w:cs="Arial"/>
          <w:sz w:val="24"/>
          <w:szCs w:val="24"/>
        </w:rPr>
        <w:t>Chef</w:t>
      </w:r>
      <w:r w:rsidR="002331FA" w:rsidRPr="00FB0C68">
        <w:rPr>
          <w:rFonts w:ascii="Arial" w:hAnsi="Arial" w:cs="Arial"/>
          <w:sz w:val="24"/>
          <w:szCs w:val="24"/>
        </w:rPr>
        <w:t xml:space="preserve"> </w:t>
      </w:r>
      <w:r w:rsidRPr="00FB0C68">
        <w:rPr>
          <w:rFonts w:ascii="Arial" w:hAnsi="Arial" w:cs="Arial"/>
          <w:sz w:val="24"/>
          <w:szCs w:val="24"/>
        </w:rPr>
        <w:t>de</w:t>
      </w:r>
      <w:r w:rsidR="002331FA" w:rsidRPr="00FB0C68">
        <w:rPr>
          <w:rFonts w:ascii="Arial" w:hAnsi="Arial" w:cs="Arial"/>
          <w:sz w:val="24"/>
          <w:szCs w:val="24"/>
        </w:rPr>
        <w:t xml:space="preserve"> </w:t>
      </w:r>
      <w:r w:rsidR="0054669A" w:rsidRPr="00FB0C68">
        <w:rPr>
          <w:rFonts w:ascii="Arial" w:hAnsi="Arial" w:cs="Arial"/>
          <w:sz w:val="24"/>
          <w:szCs w:val="24"/>
        </w:rPr>
        <w:t xml:space="preserve">service du marché </w:t>
      </w:r>
      <w:r w:rsidRPr="00FB0C68">
        <w:rPr>
          <w:rFonts w:ascii="Arial" w:hAnsi="Arial" w:cs="Arial"/>
          <w:sz w:val="24"/>
          <w:szCs w:val="24"/>
        </w:rPr>
        <w:t>avec</w:t>
      </w:r>
      <w:r w:rsidR="002331FA" w:rsidRPr="00FB0C68">
        <w:rPr>
          <w:rFonts w:ascii="Arial" w:hAnsi="Arial" w:cs="Arial"/>
          <w:sz w:val="24"/>
          <w:szCs w:val="24"/>
        </w:rPr>
        <w:t xml:space="preserve"> </w:t>
      </w:r>
      <w:r w:rsidRPr="00FB0C68">
        <w:rPr>
          <w:rFonts w:ascii="Arial" w:hAnsi="Arial" w:cs="Arial"/>
          <w:sz w:val="24"/>
          <w:szCs w:val="24"/>
        </w:rPr>
        <w:t>copie</w:t>
      </w:r>
      <w:r w:rsidR="002331FA" w:rsidRPr="00FB0C68">
        <w:rPr>
          <w:rFonts w:ascii="Arial" w:hAnsi="Arial" w:cs="Arial"/>
          <w:sz w:val="24"/>
          <w:szCs w:val="24"/>
        </w:rPr>
        <w:t xml:space="preserve"> </w:t>
      </w:r>
      <w:r w:rsidRPr="00FB0C68">
        <w:rPr>
          <w:rFonts w:ascii="Arial" w:hAnsi="Arial" w:cs="Arial"/>
          <w:sz w:val="24"/>
          <w:szCs w:val="24"/>
        </w:rPr>
        <w:t xml:space="preserve">à </w:t>
      </w:r>
      <w:r w:rsidRPr="00FB0C68">
        <w:rPr>
          <w:rFonts w:ascii="Arial" w:hAnsi="Arial" w:cs="Arial"/>
          <w:spacing w:val="3"/>
          <w:sz w:val="24"/>
          <w:szCs w:val="24"/>
        </w:rPr>
        <w:t>l’ingénieur</w:t>
      </w:r>
      <w:r w:rsidRPr="00FB0C68">
        <w:rPr>
          <w:rFonts w:ascii="Arial" w:hAnsi="Arial" w:cs="Arial"/>
          <w:sz w:val="24"/>
          <w:szCs w:val="24"/>
        </w:rPr>
        <w:t xml:space="preserve">, </w:t>
      </w:r>
      <w:r w:rsidRPr="00FB0C68">
        <w:rPr>
          <w:rFonts w:ascii="Arial" w:hAnsi="Arial" w:cs="Arial"/>
          <w:spacing w:val="3"/>
          <w:sz w:val="24"/>
          <w:szCs w:val="24"/>
        </w:rPr>
        <w:t>l’organisatio</w:t>
      </w:r>
      <w:r w:rsidRPr="00FB0C68">
        <w:rPr>
          <w:rFonts w:ascii="Arial" w:hAnsi="Arial" w:cs="Arial"/>
          <w:sz w:val="24"/>
          <w:szCs w:val="24"/>
        </w:rPr>
        <w:t xml:space="preserve">n </w:t>
      </w:r>
      <w:r w:rsidRPr="00FB0C68">
        <w:rPr>
          <w:rFonts w:ascii="Arial" w:hAnsi="Arial" w:cs="Arial"/>
          <w:spacing w:val="3"/>
          <w:sz w:val="24"/>
          <w:szCs w:val="24"/>
        </w:rPr>
        <w:t>d’un</w:t>
      </w:r>
      <w:r w:rsidRPr="00FB0C68">
        <w:rPr>
          <w:rFonts w:ascii="Arial" w:hAnsi="Arial" w:cs="Arial"/>
          <w:sz w:val="24"/>
          <w:szCs w:val="24"/>
        </w:rPr>
        <w:t xml:space="preserve">e </w:t>
      </w:r>
      <w:r w:rsidRPr="00FB0C68">
        <w:rPr>
          <w:rFonts w:ascii="Arial" w:hAnsi="Arial" w:cs="Arial"/>
          <w:spacing w:val="3"/>
          <w:sz w:val="24"/>
          <w:szCs w:val="24"/>
        </w:rPr>
        <w:t>visit</w:t>
      </w:r>
      <w:r w:rsidRPr="00FB0C68">
        <w:rPr>
          <w:rFonts w:ascii="Arial" w:hAnsi="Arial" w:cs="Arial"/>
          <w:sz w:val="24"/>
          <w:szCs w:val="24"/>
        </w:rPr>
        <w:t xml:space="preserve">e </w:t>
      </w:r>
      <w:r w:rsidRPr="00FB0C68">
        <w:rPr>
          <w:rFonts w:ascii="Arial" w:hAnsi="Arial" w:cs="Arial"/>
          <w:spacing w:val="3"/>
          <w:sz w:val="24"/>
          <w:szCs w:val="24"/>
        </w:rPr>
        <w:t xml:space="preserve">technique </w:t>
      </w:r>
      <w:r w:rsidRPr="00FB0C68">
        <w:rPr>
          <w:rFonts w:ascii="Arial" w:hAnsi="Arial" w:cs="Arial"/>
          <w:sz w:val="24"/>
          <w:szCs w:val="24"/>
        </w:rPr>
        <w:t>préalable</w:t>
      </w:r>
      <w:r w:rsidR="002331FA" w:rsidRPr="00FB0C68">
        <w:rPr>
          <w:rFonts w:ascii="Arial" w:hAnsi="Arial" w:cs="Arial"/>
          <w:sz w:val="24"/>
          <w:szCs w:val="24"/>
        </w:rPr>
        <w:t xml:space="preserve"> </w:t>
      </w:r>
      <w:r w:rsidRPr="00FB0C68">
        <w:rPr>
          <w:rFonts w:ascii="Arial" w:hAnsi="Arial" w:cs="Arial"/>
          <w:sz w:val="24"/>
          <w:szCs w:val="24"/>
        </w:rPr>
        <w:t>à</w:t>
      </w:r>
      <w:r w:rsidR="002331FA" w:rsidRPr="00FB0C68">
        <w:rPr>
          <w:rFonts w:ascii="Arial" w:hAnsi="Arial" w:cs="Arial"/>
          <w:sz w:val="24"/>
          <w:szCs w:val="24"/>
        </w:rPr>
        <w:t xml:space="preserve"> </w:t>
      </w:r>
      <w:r w:rsidRPr="00FB0C68">
        <w:rPr>
          <w:rFonts w:ascii="Arial" w:hAnsi="Arial" w:cs="Arial"/>
          <w:sz w:val="24"/>
          <w:szCs w:val="24"/>
        </w:rPr>
        <w:t>la</w:t>
      </w:r>
      <w:r w:rsidR="002331FA" w:rsidRPr="00FB0C68">
        <w:rPr>
          <w:rFonts w:ascii="Arial" w:hAnsi="Arial" w:cs="Arial"/>
          <w:sz w:val="24"/>
          <w:szCs w:val="24"/>
        </w:rPr>
        <w:t xml:space="preserve"> </w:t>
      </w:r>
      <w:r w:rsidRPr="00FB0C68">
        <w:rPr>
          <w:rFonts w:ascii="Arial" w:hAnsi="Arial" w:cs="Arial"/>
          <w:sz w:val="24"/>
          <w:szCs w:val="24"/>
        </w:rPr>
        <w:t>réception.</w:t>
      </w:r>
    </w:p>
    <w:p w14:paraId="0B21FA9F" w14:textId="77777777" w:rsidR="00FD28C9" w:rsidRPr="00FB0C68" w:rsidRDefault="00FD28C9" w:rsidP="00F56EB7">
      <w:pPr>
        <w:widowControl w:val="0"/>
        <w:autoSpaceDE w:val="0"/>
        <w:autoSpaceDN w:val="0"/>
        <w:adjustRightInd w:val="0"/>
        <w:spacing w:after="0" w:line="240" w:lineRule="auto"/>
        <w:ind w:right="-148"/>
        <w:jc w:val="both"/>
        <w:rPr>
          <w:rFonts w:ascii="Arial" w:hAnsi="Arial" w:cs="Arial"/>
          <w:sz w:val="24"/>
          <w:szCs w:val="24"/>
        </w:rPr>
      </w:pPr>
      <w:r w:rsidRPr="00FB0C68">
        <w:rPr>
          <w:rFonts w:ascii="Arial" w:hAnsi="Arial" w:cs="Arial"/>
          <w:b/>
          <w:sz w:val="24"/>
          <w:szCs w:val="24"/>
        </w:rPr>
        <w:t>42</w:t>
      </w:r>
      <w:r w:rsidR="00A212A5" w:rsidRPr="00FB0C68">
        <w:rPr>
          <w:rFonts w:ascii="Arial" w:hAnsi="Arial" w:cs="Arial"/>
          <w:b/>
          <w:sz w:val="24"/>
          <w:szCs w:val="24"/>
        </w:rPr>
        <w:t>.1</w:t>
      </w:r>
      <w:r w:rsidR="00580084" w:rsidRPr="00FB0C68">
        <w:rPr>
          <w:rFonts w:ascii="Arial" w:hAnsi="Arial" w:cs="Arial"/>
          <w:b/>
          <w:sz w:val="24"/>
          <w:szCs w:val="24"/>
        </w:rPr>
        <w:t>.</w:t>
      </w:r>
      <w:r w:rsidR="00580084" w:rsidRPr="00FB0C68">
        <w:rPr>
          <w:rFonts w:ascii="Arial" w:hAnsi="Arial" w:cs="Arial"/>
          <w:spacing w:val="4"/>
          <w:sz w:val="24"/>
          <w:szCs w:val="24"/>
        </w:rPr>
        <w:t xml:space="preserve"> Epreuves</w:t>
      </w:r>
      <w:r w:rsidR="002331FA" w:rsidRPr="00FB0C68">
        <w:rPr>
          <w:rFonts w:ascii="Arial" w:hAnsi="Arial" w:cs="Arial"/>
          <w:spacing w:val="4"/>
          <w:sz w:val="24"/>
          <w:szCs w:val="24"/>
        </w:rPr>
        <w:t xml:space="preserve"> </w:t>
      </w:r>
      <w:r w:rsidR="00A212A5" w:rsidRPr="00FB0C68">
        <w:rPr>
          <w:rFonts w:ascii="Arial" w:hAnsi="Arial" w:cs="Arial"/>
          <w:spacing w:val="4"/>
          <w:sz w:val="24"/>
          <w:szCs w:val="24"/>
        </w:rPr>
        <w:t>comprise</w:t>
      </w:r>
      <w:r w:rsidR="0054669A" w:rsidRPr="00FB0C68">
        <w:rPr>
          <w:rFonts w:ascii="Arial" w:hAnsi="Arial" w:cs="Arial"/>
          <w:sz w:val="24"/>
          <w:szCs w:val="24"/>
        </w:rPr>
        <w:t>s</w:t>
      </w:r>
      <w:r w:rsidR="002331FA" w:rsidRPr="00FB0C68">
        <w:rPr>
          <w:rFonts w:ascii="Arial" w:hAnsi="Arial" w:cs="Arial"/>
          <w:sz w:val="24"/>
          <w:szCs w:val="24"/>
        </w:rPr>
        <w:t xml:space="preserve"> </w:t>
      </w:r>
      <w:r w:rsidR="00A212A5" w:rsidRPr="00FB0C68">
        <w:rPr>
          <w:rFonts w:ascii="Arial" w:hAnsi="Arial" w:cs="Arial"/>
          <w:spacing w:val="4"/>
          <w:sz w:val="24"/>
          <w:szCs w:val="24"/>
        </w:rPr>
        <w:t>dan</w:t>
      </w:r>
      <w:r w:rsidR="0054669A" w:rsidRPr="00FB0C68">
        <w:rPr>
          <w:rFonts w:ascii="Arial" w:hAnsi="Arial" w:cs="Arial"/>
          <w:sz w:val="24"/>
          <w:szCs w:val="24"/>
        </w:rPr>
        <w:t>s</w:t>
      </w:r>
      <w:r w:rsidR="002331FA" w:rsidRPr="00FB0C68">
        <w:rPr>
          <w:rFonts w:ascii="Arial" w:hAnsi="Arial" w:cs="Arial"/>
          <w:sz w:val="24"/>
          <w:szCs w:val="24"/>
        </w:rPr>
        <w:t xml:space="preserve"> </w:t>
      </w:r>
      <w:proofErr w:type="gramStart"/>
      <w:r w:rsidR="00A212A5" w:rsidRPr="00FB0C68">
        <w:rPr>
          <w:rFonts w:ascii="Arial" w:hAnsi="Arial" w:cs="Arial"/>
          <w:spacing w:val="4"/>
          <w:sz w:val="24"/>
          <w:szCs w:val="24"/>
        </w:rPr>
        <w:t>le</w:t>
      </w:r>
      <w:r w:rsidR="00A212A5" w:rsidRPr="00FB0C68">
        <w:rPr>
          <w:rFonts w:ascii="Arial" w:hAnsi="Arial" w:cs="Arial"/>
          <w:sz w:val="24"/>
          <w:szCs w:val="24"/>
        </w:rPr>
        <w:t xml:space="preserve">s  </w:t>
      </w:r>
      <w:r w:rsidR="00A212A5" w:rsidRPr="00FB0C68">
        <w:rPr>
          <w:rFonts w:ascii="Arial" w:hAnsi="Arial" w:cs="Arial"/>
          <w:spacing w:val="4"/>
          <w:sz w:val="24"/>
          <w:szCs w:val="24"/>
        </w:rPr>
        <w:t>opérations</w:t>
      </w:r>
      <w:proofErr w:type="gramEnd"/>
      <w:r w:rsidR="00A212A5" w:rsidRPr="00FB0C68">
        <w:rPr>
          <w:rFonts w:ascii="Arial" w:hAnsi="Arial" w:cs="Arial"/>
          <w:spacing w:val="4"/>
          <w:sz w:val="24"/>
          <w:szCs w:val="24"/>
        </w:rPr>
        <w:t xml:space="preserve"> </w:t>
      </w:r>
      <w:r w:rsidR="00A212A5" w:rsidRPr="00FB0C68">
        <w:rPr>
          <w:rFonts w:ascii="Arial" w:hAnsi="Arial" w:cs="Arial"/>
          <w:sz w:val="24"/>
          <w:szCs w:val="24"/>
        </w:rPr>
        <w:t>préalables</w:t>
      </w:r>
      <w:r w:rsidR="002331FA" w:rsidRPr="00FB0C68">
        <w:rPr>
          <w:rFonts w:ascii="Arial" w:hAnsi="Arial" w:cs="Arial"/>
          <w:sz w:val="24"/>
          <w:szCs w:val="24"/>
        </w:rPr>
        <w:t xml:space="preserve"> </w:t>
      </w:r>
      <w:r w:rsidR="00A212A5" w:rsidRPr="00FB0C68">
        <w:rPr>
          <w:rFonts w:ascii="Arial" w:hAnsi="Arial" w:cs="Arial"/>
          <w:sz w:val="24"/>
          <w:szCs w:val="24"/>
        </w:rPr>
        <w:t>à</w:t>
      </w:r>
      <w:r w:rsidR="002331FA" w:rsidRPr="00FB0C68">
        <w:rPr>
          <w:rFonts w:ascii="Arial" w:hAnsi="Arial" w:cs="Arial"/>
          <w:sz w:val="24"/>
          <w:szCs w:val="24"/>
        </w:rPr>
        <w:t xml:space="preserve"> </w:t>
      </w:r>
      <w:r w:rsidR="00A212A5" w:rsidRPr="00FB0C68">
        <w:rPr>
          <w:rFonts w:ascii="Arial" w:hAnsi="Arial" w:cs="Arial"/>
          <w:sz w:val="24"/>
          <w:szCs w:val="24"/>
        </w:rPr>
        <w:t>la</w:t>
      </w:r>
      <w:r w:rsidR="002331FA" w:rsidRPr="00FB0C68">
        <w:rPr>
          <w:rFonts w:ascii="Arial" w:hAnsi="Arial" w:cs="Arial"/>
          <w:sz w:val="24"/>
          <w:szCs w:val="24"/>
        </w:rPr>
        <w:t xml:space="preserve"> </w:t>
      </w:r>
      <w:r w:rsidR="00A212A5" w:rsidRPr="00FB0C68">
        <w:rPr>
          <w:rFonts w:ascii="Arial" w:hAnsi="Arial" w:cs="Arial"/>
          <w:sz w:val="24"/>
          <w:szCs w:val="24"/>
        </w:rPr>
        <w:t>réception.</w:t>
      </w:r>
    </w:p>
    <w:p w14:paraId="31985A4A" w14:textId="77777777" w:rsidR="00FD28C9" w:rsidRPr="00FB0C68" w:rsidRDefault="00FD28C9" w:rsidP="00F56EB7">
      <w:pPr>
        <w:widowControl w:val="0"/>
        <w:autoSpaceDE w:val="0"/>
        <w:autoSpaceDN w:val="0"/>
        <w:adjustRightInd w:val="0"/>
        <w:spacing w:after="0" w:line="240" w:lineRule="auto"/>
        <w:ind w:right="-20"/>
        <w:jc w:val="both"/>
        <w:rPr>
          <w:rFonts w:ascii="Arial" w:hAnsi="Arial" w:cs="Arial"/>
          <w:sz w:val="24"/>
          <w:szCs w:val="24"/>
        </w:rPr>
      </w:pPr>
      <w:r w:rsidRPr="00FB0C68">
        <w:rPr>
          <w:rFonts w:ascii="Arial" w:hAnsi="Arial" w:cs="Arial"/>
          <w:b/>
          <w:sz w:val="24"/>
          <w:szCs w:val="24"/>
        </w:rPr>
        <w:t>42</w:t>
      </w:r>
      <w:r w:rsidR="00A212A5" w:rsidRPr="00FB0C68">
        <w:rPr>
          <w:rFonts w:ascii="Arial" w:hAnsi="Arial" w:cs="Arial"/>
          <w:b/>
          <w:sz w:val="24"/>
          <w:szCs w:val="24"/>
        </w:rPr>
        <w:t>.2</w:t>
      </w:r>
      <w:r w:rsidR="00580084" w:rsidRPr="00FB0C68">
        <w:rPr>
          <w:rFonts w:ascii="Arial" w:hAnsi="Arial" w:cs="Arial"/>
          <w:b/>
          <w:sz w:val="24"/>
          <w:szCs w:val="24"/>
        </w:rPr>
        <w:t>.</w:t>
      </w:r>
      <w:r w:rsidR="00580084" w:rsidRPr="00FB0C68">
        <w:rPr>
          <w:rFonts w:ascii="Arial" w:hAnsi="Arial" w:cs="Arial"/>
          <w:spacing w:val="5"/>
          <w:sz w:val="24"/>
          <w:szCs w:val="24"/>
        </w:rPr>
        <w:t xml:space="preserve"> Constatation</w:t>
      </w:r>
      <w:r w:rsidR="002331FA" w:rsidRPr="00FB0C68">
        <w:rPr>
          <w:rFonts w:ascii="Arial" w:hAnsi="Arial" w:cs="Arial"/>
          <w:spacing w:val="5"/>
          <w:sz w:val="24"/>
          <w:szCs w:val="24"/>
        </w:rPr>
        <w:t xml:space="preserve"> </w:t>
      </w:r>
      <w:r w:rsidR="00A212A5" w:rsidRPr="00FB0C68">
        <w:rPr>
          <w:rFonts w:ascii="Arial" w:hAnsi="Arial" w:cs="Arial"/>
          <w:spacing w:val="5"/>
          <w:sz w:val="24"/>
          <w:szCs w:val="24"/>
        </w:rPr>
        <w:t>éventue</w:t>
      </w:r>
      <w:r w:rsidR="00A212A5" w:rsidRPr="00FB0C68">
        <w:rPr>
          <w:rFonts w:ascii="Arial" w:hAnsi="Arial" w:cs="Arial"/>
          <w:sz w:val="24"/>
          <w:szCs w:val="24"/>
        </w:rPr>
        <w:t xml:space="preserve">lle </w:t>
      </w:r>
      <w:r w:rsidR="00A212A5" w:rsidRPr="00FB0C68">
        <w:rPr>
          <w:rFonts w:ascii="Arial" w:hAnsi="Arial" w:cs="Arial"/>
          <w:spacing w:val="5"/>
          <w:sz w:val="24"/>
          <w:szCs w:val="24"/>
        </w:rPr>
        <w:t>d</w:t>
      </w:r>
      <w:r w:rsidR="00A212A5" w:rsidRPr="00FB0C68">
        <w:rPr>
          <w:rFonts w:ascii="Arial" w:hAnsi="Arial" w:cs="Arial"/>
          <w:sz w:val="24"/>
          <w:szCs w:val="24"/>
        </w:rPr>
        <w:t xml:space="preserve">u </w:t>
      </w:r>
      <w:r w:rsidR="00A212A5" w:rsidRPr="00FB0C68">
        <w:rPr>
          <w:rFonts w:ascii="Arial" w:hAnsi="Arial" w:cs="Arial"/>
          <w:spacing w:val="5"/>
          <w:sz w:val="24"/>
          <w:szCs w:val="24"/>
        </w:rPr>
        <w:t>repliemen</w:t>
      </w:r>
      <w:r w:rsidR="00A212A5" w:rsidRPr="00FB0C68">
        <w:rPr>
          <w:rFonts w:ascii="Arial" w:hAnsi="Arial" w:cs="Arial"/>
          <w:sz w:val="24"/>
          <w:szCs w:val="24"/>
        </w:rPr>
        <w:t xml:space="preserve">t </w:t>
      </w:r>
      <w:r w:rsidR="00A212A5" w:rsidRPr="00FB0C68">
        <w:rPr>
          <w:rFonts w:ascii="Arial" w:hAnsi="Arial" w:cs="Arial"/>
          <w:spacing w:val="5"/>
          <w:sz w:val="24"/>
          <w:szCs w:val="24"/>
        </w:rPr>
        <w:t xml:space="preserve">des </w:t>
      </w:r>
      <w:r w:rsidR="00A212A5" w:rsidRPr="00FB0C68">
        <w:rPr>
          <w:rFonts w:ascii="Arial" w:hAnsi="Arial" w:cs="Arial"/>
          <w:sz w:val="24"/>
          <w:szCs w:val="24"/>
        </w:rPr>
        <w:t>installations de chantier et de la remise en état</w:t>
      </w:r>
      <w:r w:rsidR="002331FA" w:rsidRPr="00FB0C68">
        <w:rPr>
          <w:rFonts w:ascii="Arial" w:hAnsi="Arial" w:cs="Arial"/>
          <w:sz w:val="24"/>
          <w:szCs w:val="24"/>
        </w:rPr>
        <w:t xml:space="preserve"> </w:t>
      </w:r>
      <w:r w:rsidR="00A212A5" w:rsidRPr="00FB0C68">
        <w:rPr>
          <w:rFonts w:ascii="Arial" w:hAnsi="Arial" w:cs="Arial"/>
          <w:sz w:val="24"/>
          <w:szCs w:val="24"/>
        </w:rPr>
        <w:t>des</w:t>
      </w:r>
      <w:r w:rsidR="002331FA" w:rsidRPr="00FB0C68">
        <w:rPr>
          <w:rFonts w:ascii="Arial" w:hAnsi="Arial" w:cs="Arial"/>
          <w:sz w:val="24"/>
          <w:szCs w:val="24"/>
        </w:rPr>
        <w:t xml:space="preserve"> </w:t>
      </w:r>
      <w:r w:rsidR="00A212A5" w:rsidRPr="00FB0C68">
        <w:rPr>
          <w:rFonts w:ascii="Arial" w:hAnsi="Arial" w:cs="Arial"/>
          <w:sz w:val="24"/>
          <w:szCs w:val="24"/>
        </w:rPr>
        <w:t>lieux.</w:t>
      </w:r>
    </w:p>
    <w:p w14:paraId="3CCC8906" w14:textId="77777777" w:rsidR="00A212A5" w:rsidRPr="00FB0C68" w:rsidRDefault="00FD28C9" w:rsidP="00D95738">
      <w:pPr>
        <w:widowControl w:val="0"/>
        <w:autoSpaceDE w:val="0"/>
        <w:autoSpaceDN w:val="0"/>
        <w:adjustRightInd w:val="0"/>
        <w:spacing w:after="0" w:line="240" w:lineRule="auto"/>
        <w:ind w:right="-144"/>
        <w:jc w:val="both"/>
        <w:rPr>
          <w:rFonts w:ascii="Arial" w:hAnsi="Arial" w:cs="Arial"/>
          <w:sz w:val="24"/>
          <w:szCs w:val="24"/>
        </w:rPr>
      </w:pPr>
      <w:r w:rsidRPr="00FB0C68">
        <w:rPr>
          <w:rFonts w:ascii="Arial" w:hAnsi="Arial" w:cs="Arial"/>
          <w:b/>
          <w:sz w:val="24"/>
          <w:szCs w:val="24"/>
        </w:rPr>
        <w:t>42</w:t>
      </w:r>
      <w:r w:rsidR="00A212A5" w:rsidRPr="00FB0C68">
        <w:rPr>
          <w:rFonts w:ascii="Arial" w:hAnsi="Arial" w:cs="Arial"/>
          <w:b/>
          <w:sz w:val="24"/>
          <w:szCs w:val="24"/>
        </w:rPr>
        <w:t>.3</w:t>
      </w:r>
      <w:r w:rsidR="00B87D31" w:rsidRPr="00FB0C68">
        <w:rPr>
          <w:rFonts w:ascii="Arial" w:hAnsi="Arial" w:cs="Arial"/>
          <w:b/>
          <w:sz w:val="24"/>
          <w:szCs w:val="24"/>
        </w:rPr>
        <w:t>.</w:t>
      </w:r>
      <w:r w:rsidR="00B87D31" w:rsidRPr="00FB0C68">
        <w:rPr>
          <w:rFonts w:ascii="Arial" w:hAnsi="Arial" w:cs="Arial"/>
          <w:sz w:val="24"/>
          <w:szCs w:val="24"/>
        </w:rPr>
        <w:t xml:space="preserve"> La</w:t>
      </w:r>
      <w:r w:rsidR="002331FA" w:rsidRPr="00FB0C68">
        <w:rPr>
          <w:rFonts w:ascii="Arial" w:hAnsi="Arial" w:cs="Arial"/>
          <w:sz w:val="24"/>
          <w:szCs w:val="24"/>
        </w:rPr>
        <w:t xml:space="preserve"> </w:t>
      </w:r>
      <w:r w:rsidR="00B87D31" w:rsidRPr="00FB0C68">
        <w:rPr>
          <w:rFonts w:ascii="Arial" w:hAnsi="Arial" w:cs="Arial"/>
          <w:sz w:val="24"/>
          <w:szCs w:val="24"/>
        </w:rPr>
        <w:t>Commission</w:t>
      </w:r>
      <w:r w:rsidR="002331FA" w:rsidRPr="00FB0C68">
        <w:rPr>
          <w:rFonts w:ascii="Arial" w:hAnsi="Arial" w:cs="Arial"/>
          <w:sz w:val="24"/>
          <w:szCs w:val="24"/>
        </w:rPr>
        <w:t xml:space="preserve"> </w:t>
      </w:r>
      <w:r w:rsidR="00B87D31" w:rsidRPr="00FB0C68">
        <w:rPr>
          <w:rFonts w:ascii="Arial" w:hAnsi="Arial" w:cs="Arial"/>
          <w:sz w:val="24"/>
          <w:szCs w:val="24"/>
        </w:rPr>
        <w:t>de</w:t>
      </w:r>
      <w:r w:rsidR="002331FA" w:rsidRPr="00FB0C68">
        <w:rPr>
          <w:rFonts w:ascii="Arial" w:hAnsi="Arial" w:cs="Arial"/>
          <w:sz w:val="24"/>
          <w:szCs w:val="24"/>
        </w:rPr>
        <w:t xml:space="preserve"> </w:t>
      </w:r>
      <w:r w:rsidR="00B87D31" w:rsidRPr="00FB0C68">
        <w:rPr>
          <w:rFonts w:ascii="Arial" w:hAnsi="Arial" w:cs="Arial"/>
          <w:sz w:val="24"/>
          <w:szCs w:val="24"/>
        </w:rPr>
        <w:t>réception</w:t>
      </w:r>
      <w:r w:rsidR="002331FA" w:rsidRPr="00FB0C68">
        <w:rPr>
          <w:rFonts w:ascii="Arial" w:hAnsi="Arial" w:cs="Arial"/>
          <w:sz w:val="24"/>
          <w:szCs w:val="24"/>
        </w:rPr>
        <w:t xml:space="preserve"> </w:t>
      </w:r>
      <w:r w:rsidR="00B87D31" w:rsidRPr="00FB0C68">
        <w:rPr>
          <w:rFonts w:ascii="Arial" w:hAnsi="Arial" w:cs="Arial"/>
          <w:sz w:val="24"/>
          <w:szCs w:val="24"/>
        </w:rPr>
        <w:t>sera</w:t>
      </w:r>
      <w:r w:rsidR="002331FA" w:rsidRPr="00FB0C68">
        <w:rPr>
          <w:rFonts w:ascii="Arial" w:hAnsi="Arial" w:cs="Arial"/>
          <w:sz w:val="24"/>
          <w:szCs w:val="24"/>
        </w:rPr>
        <w:t xml:space="preserve"> </w:t>
      </w:r>
      <w:r w:rsidR="00B87D31" w:rsidRPr="00FB0C68">
        <w:rPr>
          <w:rFonts w:ascii="Arial" w:hAnsi="Arial" w:cs="Arial"/>
          <w:sz w:val="24"/>
          <w:szCs w:val="24"/>
        </w:rPr>
        <w:t>composée</w:t>
      </w:r>
      <w:r w:rsidR="00A212A5" w:rsidRPr="00FB0C68">
        <w:rPr>
          <w:rFonts w:ascii="Arial" w:hAnsi="Arial" w:cs="Arial"/>
          <w:sz w:val="24"/>
          <w:szCs w:val="24"/>
        </w:rPr>
        <w:t xml:space="preserve"> des</w:t>
      </w:r>
      <w:r w:rsidR="002331FA" w:rsidRPr="00FB0C68">
        <w:rPr>
          <w:rFonts w:ascii="Arial" w:hAnsi="Arial" w:cs="Arial"/>
          <w:sz w:val="24"/>
          <w:szCs w:val="24"/>
        </w:rPr>
        <w:t xml:space="preserve"> </w:t>
      </w:r>
      <w:r w:rsidR="00A212A5" w:rsidRPr="00FB0C68">
        <w:rPr>
          <w:rFonts w:ascii="Arial" w:hAnsi="Arial" w:cs="Arial"/>
          <w:sz w:val="24"/>
          <w:szCs w:val="24"/>
        </w:rPr>
        <w:t>membres</w:t>
      </w:r>
      <w:r w:rsidR="002331FA" w:rsidRPr="00FB0C68">
        <w:rPr>
          <w:rFonts w:ascii="Arial" w:hAnsi="Arial" w:cs="Arial"/>
          <w:sz w:val="24"/>
          <w:szCs w:val="24"/>
        </w:rPr>
        <w:t xml:space="preserve"> </w:t>
      </w:r>
      <w:r w:rsidR="00A212A5" w:rsidRPr="00FB0C68">
        <w:rPr>
          <w:rFonts w:ascii="Arial" w:hAnsi="Arial" w:cs="Arial"/>
          <w:sz w:val="24"/>
          <w:szCs w:val="24"/>
        </w:rPr>
        <w:t>suivants</w:t>
      </w:r>
      <w:r w:rsidR="002331FA" w:rsidRPr="00FB0C68">
        <w:rPr>
          <w:rFonts w:ascii="Arial" w:hAnsi="Arial" w:cs="Arial"/>
          <w:sz w:val="24"/>
          <w:szCs w:val="24"/>
        </w:rPr>
        <w:t xml:space="preserve"> </w:t>
      </w:r>
      <w:r w:rsidR="00A212A5" w:rsidRPr="00FB0C68">
        <w:rPr>
          <w:rFonts w:ascii="Arial" w:hAnsi="Arial" w:cs="Arial"/>
          <w:sz w:val="24"/>
          <w:szCs w:val="24"/>
        </w:rPr>
        <w:t>à</w:t>
      </w:r>
      <w:r w:rsidR="002331FA" w:rsidRPr="00FB0C68">
        <w:rPr>
          <w:rFonts w:ascii="Arial" w:hAnsi="Arial" w:cs="Arial"/>
          <w:sz w:val="24"/>
          <w:szCs w:val="24"/>
        </w:rPr>
        <w:t xml:space="preserve"> </w:t>
      </w:r>
      <w:r w:rsidR="00A212A5" w:rsidRPr="00FB0C68">
        <w:rPr>
          <w:rFonts w:ascii="Arial" w:hAnsi="Arial" w:cs="Arial"/>
          <w:sz w:val="24"/>
          <w:szCs w:val="24"/>
        </w:rPr>
        <w:t>titre</w:t>
      </w:r>
      <w:r w:rsidR="002331FA" w:rsidRPr="00FB0C68">
        <w:rPr>
          <w:rFonts w:ascii="Arial" w:hAnsi="Arial" w:cs="Arial"/>
          <w:sz w:val="24"/>
          <w:szCs w:val="24"/>
        </w:rPr>
        <w:t xml:space="preserve"> </w:t>
      </w:r>
      <w:proofErr w:type="gramStart"/>
      <w:r w:rsidR="00A212A5" w:rsidRPr="00FB0C68">
        <w:rPr>
          <w:rFonts w:ascii="Arial" w:hAnsi="Arial" w:cs="Arial"/>
          <w:sz w:val="24"/>
          <w:szCs w:val="24"/>
        </w:rPr>
        <w:t>indicatif:</w:t>
      </w:r>
      <w:proofErr w:type="gramEnd"/>
    </w:p>
    <w:p w14:paraId="0DB1713E" w14:textId="77777777" w:rsidR="00A212A5" w:rsidRPr="00FB0C68" w:rsidRDefault="00A212A5" w:rsidP="00D95738">
      <w:pPr>
        <w:widowControl w:val="0"/>
        <w:numPr>
          <w:ilvl w:val="0"/>
          <w:numId w:val="13"/>
        </w:numPr>
        <w:autoSpaceDE w:val="0"/>
        <w:autoSpaceDN w:val="0"/>
        <w:adjustRightInd w:val="0"/>
        <w:spacing w:after="0" w:line="240" w:lineRule="auto"/>
        <w:ind w:right="-144"/>
        <w:jc w:val="both"/>
        <w:rPr>
          <w:rFonts w:ascii="Arial" w:hAnsi="Arial" w:cs="Arial"/>
          <w:i/>
          <w:sz w:val="24"/>
          <w:szCs w:val="24"/>
        </w:rPr>
      </w:pPr>
      <w:r w:rsidRPr="00FB0C68">
        <w:rPr>
          <w:rFonts w:ascii="Arial" w:hAnsi="Arial" w:cs="Arial"/>
          <w:i/>
          <w:iCs/>
          <w:sz w:val="24"/>
          <w:szCs w:val="24"/>
        </w:rPr>
        <w:t>Le</w:t>
      </w:r>
      <w:r w:rsidR="002331FA" w:rsidRPr="00FB0C68">
        <w:rPr>
          <w:rFonts w:ascii="Arial" w:hAnsi="Arial" w:cs="Arial"/>
          <w:i/>
          <w:iCs/>
          <w:sz w:val="24"/>
          <w:szCs w:val="24"/>
        </w:rPr>
        <w:t xml:space="preserve"> </w:t>
      </w:r>
      <w:r w:rsidRPr="00FB0C68">
        <w:rPr>
          <w:rFonts w:ascii="Arial" w:hAnsi="Arial" w:cs="Arial"/>
          <w:i/>
          <w:iCs/>
          <w:sz w:val="24"/>
          <w:szCs w:val="24"/>
        </w:rPr>
        <w:t>Maître</w:t>
      </w:r>
      <w:r w:rsidR="002331FA" w:rsidRPr="00FB0C68">
        <w:rPr>
          <w:rFonts w:ascii="Arial" w:hAnsi="Arial" w:cs="Arial"/>
          <w:i/>
          <w:iCs/>
          <w:sz w:val="24"/>
          <w:szCs w:val="24"/>
        </w:rPr>
        <w:t xml:space="preserve"> </w:t>
      </w:r>
      <w:r w:rsidRPr="00FB0C68">
        <w:rPr>
          <w:rFonts w:ascii="Arial" w:hAnsi="Arial" w:cs="Arial"/>
          <w:i/>
          <w:iCs/>
          <w:sz w:val="24"/>
          <w:szCs w:val="24"/>
        </w:rPr>
        <w:t>d’Ouvrage</w:t>
      </w:r>
      <w:r w:rsidR="002331FA" w:rsidRPr="00FB0C68">
        <w:rPr>
          <w:rFonts w:ascii="Arial" w:hAnsi="Arial" w:cs="Arial"/>
          <w:i/>
          <w:iCs/>
          <w:sz w:val="24"/>
          <w:szCs w:val="24"/>
        </w:rPr>
        <w:t xml:space="preserve"> </w:t>
      </w:r>
      <w:r w:rsidRPr="00FB0C68">
        <w:rPr>
          <w:rFonts w:ascii="Arial" w:hAnsi="Arial" w:cs="Arial"/>
          <w:i/>
          <w:iCs/>
          <w:sz w:val="24"/>
          <w:szCs w:val="24"/>
        </w:rPr>
        <w:t>ou</w:t>
      </w:r>
      <w:r w:rsidR="002331FA" w:rsidRPr="00FB0C68">
        <w:rPr>
          <w:rFonts w:ascii="Arial" w:hAnsi="Arial" w:cs="Arial"/>
          <w:i/>
          <w:iCs/>
          <w:sz w:val="24"/>
          <w:szCs w:val="24"/>
        </w:rPr>
        <w:t xml:space="preserve"> </w:t>
      </w:r>
      <w:r w:rsidRPr="00FB0C68">
        <w:rPr>
          <w:rFonts w:ascii="Arial" w:hAnsi="Arial" w:cs="Arial"/>
          <w:i/>
          <w:iCs/>
          <w:sz w:val="24"/>
          <w:szCs w:val="24"/>
        </w:rPr>
        <w:t>son</w:t>
      </w:r>
      <w:r w:rsidR="002331FA" w:rsidRPr="00FB0C68">
        <w:rPr>
          <w:rFonts w:ascii="Arial" w:hAnsi="Arial" w:cs="Arial"/>
          <w:i/>
          <w:iCs/>
          <w:sz w:val="24"/>
          <w:szCs w:val="24"/>
        </w:rPr>
        <w:t xml:space="preserve"> </w:t>
      </w:r>
      <w:r w:rsidRPr="00FB0C68">
        <w:rPr>
          <w:rFonts w:ascii="Arial" w:hAnsi="Arial" w:cs="Arial"/>
          <w:i/>
          <w:iCs/>
          <w:sz w:val="24"/>
          <w:szCs w:val="24"/>
        </w:rPr>
        <w:t>représentant-</w:t>
      </w:r>
      <w:proofErr w:type="gramStart"/>
      <w:r w:rsidRPr="00FB0C68">
        <w:rPr>
          <w:rFonts w:ascii="Arial" w:hAnsi="Arial" w:cs="Arial"/>
          <w:i/>
          <w:iCs/>
          <w:sz w:val="24"/>
          <w:szCs w:val="24"/>
        </w:rPr>
        <w:t>Président;</w:t>
      </w:r>
      <w:proofErr w:type="gramEnd"/>
    </w:p>
    <w:p w14:paraId="6B5204A1" w14:textId="77777777" w:rsidR="00A212A5" w:rsidRPr="00FB0C68" w:rsidRDefault="00A212A5" w:rsidP="00D95738">
      <w:pPr>
        <w:widowControl w:val="0"/>
        <w:numPr>
          <w:ilvl w:val="0"/>
          <w:numId w:val="13"/>
        </w:numPr>
        <w:autoSpaceDE w:val="0"/>
        <w:autoSpaceDN w:val="0"/>
        <w:adjustRightInd w:val="0"/>
        <w:spacing w:after="0" w:line="240" w:lineRule="auto"/>
        <w:ind w:right="-144"/>
        <w:jc w:val="both"/>
        <w:rPr>
          <w:rFonts w:ascii="Arial" w:hAnsi="Arial" w:cs="Arial"/>
          <w:i/>
          <w:sz w:val="24"/>
          <w:szCs w:val="24"/>
        </w:rPr>
      </w:pPr>
      <w:r w:rsidRPr="00FB0C68">
        <w:rPr>
          <w:rFonts w:ascii="Arial" w:hAnsi="Arial" w:cs="Arial"/>
          <w:i/>
          <w:iCs/>
          <w:sz w:val="24"/>
          <w:szCs w:val="24"/>
        </w:rPr>
        <w:t>L’ingénieur du marché</w:t>
      </w:r>
      <w:r w:rsidR="00B87D31" w:rsidRPr="00FB0C68">
        <w:rPr>
          <w:rFonts w:ascii="Arial" w:hAnsi="Arial" w:cs="Arial"/>
          <w:i/>
          <w:iCs/>
          <w:sz w:val="24"/>
          <w:szCs w:val="24"/>
        </w:rPr>
        <w:t>, Rapporteur</w:t>
      </w:r>
      <w:r w:rsidRPr="00FB0C68">
        <w:rPr>
          <w:rFonts w:ascii="Arial" w:hAnsi="Arial" w:cs="Arial"/>
          <w:i/>
          <w:iCs/>
          <w:sz w:val="24"/>
          <w:szCs w:val="24"/>
        </w:rPr>
        <w:t>.</w:t>
      </w:r>
    </w:p>
    <w:p w14:paraId="44887BAA" w14:textId="77777777" w:rsidR="00A212A5" w:rsidRPr="00FB0C68" w:rsidRDefault="00A212A5" w:rsidP="00D95738">
      <w:pPr>
        <w:widowControl w:val="0"/>
        <w:numPr>
          <w:ilvl w:val="0"/>
          <w:numId w:val="13"/>
        </w:numPr>
        <w:autoSpaceDE w:val="0"/>
        <w:autoSpaceDN w:val="0"/>
        <w:adjustRightInd w:val="0"/>
        <w:spacing w:after="0" w:line="240" w:lineRule="auto"/>
        <w:ind w:right="-144"/>
        <w:jc w:val="both"/>
        <w:rPr>
          <w:rFonts w:ascii="Arial" w:hAnsi="Arial" w:cs="Arial"/>
          <w:i/>
          <w:sz w:val="24"/>
          <w:szCs w:val="24"/>
        </w:rPr>
      </w:pPr>
      <w:r w:rsidRPr="00FB0C68">
        <w:rPr>
          <w:rFonts w:ascii="Arial" w:hAnsi="Arial" w:cs="Arial"/>
          <w:i/>
          <w:iCs/>
          <w:sz w:val="24"/>
          <w:szCs w:val="24"/>
        </w:rPr>
        <w:t>Le Chef de Service du Marché, membre ;</w:t>
      </w:r>
    </w:p>
    <w:p w14:paraId="42FD073E" w14:textId="77777777" w:rsidR="00A212A5" w:rsidRPr="00FB0C68" w:rsidRDefault="002423C1" w:rsidP="00D95738">
      <w:pPr>
        <w:widowControl w:val="0"/>
        <w:numPr>
          <w:ilvl w:val="0"/>
          <w:numId w:val="13"/>
        </w:numPr>
        <w:autoSpaceDE w:val="0"/>
        <w:autoSpaceDN w:val="0"/>
        <w:adjustRightInd w:val="0"/>
        <w:spacing w:after="0" w:line="240" w:lineRule="auto"/>
        <w:ind w:right="-144"/>
        <w:jc w:val="both"/>
        <w:rPr>
          <w:rFonts w:ascii="Arial" w:hAnsi="Arial" w:cs="Arial"/>
          <w:i/>
          <w:sz w:val="24"/>
          <w:szCs w:val="24"/>
        </w:rPr>
      </w:pPr>
      <w:r w:rsidRPr="00FB0C68">
        <w:rPr>
          <w:rFonts w:ascii="Arial" w:hAnsi="Arial" w:cs="Arial"/>
          <w:i/>
          <w:iCs/>
          <w:sz w:val="24"/>
          <w:szCs w:val="24"/>
        </w:rPr>
        <w:t>Cadre Technique de la Mairie</w:t>
      </w:r>
      <w:r w:rsidR="00A212A5" w:rsidRPr="00FB0C68">
        <w:rPr>
          <w:rFonts w:ascii="Arial" w:hAnsi="Arial" w:cs="Arial"/>
          <w:i/>
          <w:iCs/>
          <w:sz w:val="24"/>
          <w:szCs w:val="24"/>
        </w:rPr>
        <w:t xml:space="preserve">, </w:t>
      </w:r>
      <w:r w:rsidR="0030781B" w:rsidRPr="00FB0C68">
        <w:rPr>
          <w:rFonts w:ascii="Arial" w:hAnsi="Arial" w:cs="Arial"/>
          <w:i/>
          <w:iCs/>
          <w:sz w:val="24"/>
          <w:szCs w:val="24"/>
        </w:rPr>
        <w:t>m</w:t>
      </w:r>
      <w:r w:rsidR="00A212A5" w:rsidRPr="00FB0C68">
        <w:rPr>
          <w:rFonts w:ascii="Arial" w:hAnsi="Arial" w:cs="Arial"/>
          <w:i/>
          <w:iCs/>
          <w:sz w:val="24"/>
          <w:szCs w:val="24"/>
        </w:rPr>
        <w:t>embre ;</w:t>
      </w:r>
    </w:p>
    <w:p w14:paraId="5B9B3139" w14:textId="77777777" w:rsidR="0030781B" w:rsidRPr="00FB0C68" w:rsidRDefault="0030781B" w:rsidP="00D95738">
      <w:pPr>
        <w:widowControl w:val="0"/>
        <w:numPr>
          <w:ilvl w:val="0"/>
          <w:numId w:val="13"/>
        </w:numPr>
        <w:autoSpaceDE w:val="0"/>
        <w:autoSpaceDN w:val="0"/>
        <w:adjustRightInd w:val="0"/>
        <w:spacing w:after="0" w:line="240" w:lineRule="auto"/>
        <w:ind w:right="-144"/>
        <w:jc w:val="both"/>
        <w:rPr>
          <w:rFonts w:ascii="Arial" w:hAnsi="Arial" w:cs="Arial"/>
          <w:i/>
          <w:sz w:val="24"/>
          <w:szCs w:val="24"/>
        </w:rPr>
      </w:pPr>
      <w:r w:rsidRPr="00FB0C68">
        <w:rPr>
          <w:rFonts w:ascii="Arial" w:hAnsi="Arial" w:cs="Arial"/>
          <w:i/>
          <w:sz w:val="24"/>
          <w:szCs w:val="24"/>
        </w:rPr>
        <w:t>Le représentant du MINMAP, observateur</w:t>
      </w:r>
    </w:p>
    <w:p w14:paraId="6BBC3D29" w14:textId="77777777" w:rsidR="00B075DC" w:rsidRPr="00FB0C68" w:rsidRDefault="00B075DC" w:rsidP="00D95738">
      <w:pPr>
        <w:widowControl w:val="0"/>
        <w:numPr>
          <w:ilvl w:val="0"/>
          <w:numId w:val="13"/>
        </w:numPr>
        <w:autoSpaceDE w:val="0"/>
        <w:autoSpaceDN w:val="0"/>
        <w:adjustRightInd w:val="0"/>
        <w:spacing w:after="0" w:line="240" w:lineRule="auto"/>
        <w:ind w:right="-144"/>
        <w:jc w:val="both"/>
        <w:rPr>
          <w:rFonts w:ascii="Arial" w:hAnsi="Arial" w:cs="Arial"/>
          <w:i/>
          <w:sz w:val="24"/>
          <w:szCs w:val="24"/>
        </w:rPr>
      </w:pPr>
      <w:r w:rsidRPr="00FB0C68">
        <w:rPr>
          <w:rFonts w:ascii="Arial" w:hAnsi="Arial" w:cs="Arial"/>
          <w:i/>
          <w:iCs/>
          <w:sz w:val="24"/>
          <w:szCs w:val="24"/>
        </w:rPr>
        <w:t>Le cocontractant</w:t>
      </w:r>
    </w:p>
    <w:p w14:paraId="2F833320" w14:textId="0CE997E8" w:rsidR="0071705C" w:rsidRPr="00FB0C68" w:rsidRDefault="002B1C2E" w:rsidP="00D95738">
      <w:pPr>
        <w:widowControl w:val="0"/>
        <w:numPr>
          <w:ilvl w:val="0"/>
          <w:numId w:val="13"/>
        </w:numPr>
        <w:autoSpaceDE w:val="0"/>
        <w:autoSpaceDN w:val="0"/>
        <w:adjustRightInd w:val="0"/>
        <w:spacing w:after="0" w:line="240" w:lineRule="auto"/>
        <w:ind w:right="-144"/>
        <w:jc w:val="both"/>
        <w:rPr>
          <w:rFonts w:ascii="Arial" w:hAnsi="Arial" w:cs="Arial"/>
          <w:i/>
          <w:sz w:val="24"/>
          <w:szCs w:val="24"/>
        </w:rPr>
      </w:pPr>
      <w:r w:rsidRPr="00FB0C68">
        <w:rPr>
          <w:rFonts w:ascii="Arial" w:hAnsi="Arial" w:cs="Arial"/>
          <w:i/>
          <w:iCs/>
          <w:sz w:val="24"/>
          <w:szCs w:val="24"/>
        </w:rPr>
        <w:t>Le représentant de la population bénéficiaire</w:t>
      </w:r>
      <w:r w:rsidR="007F13F2" w:rsidRPr="00FB0C68">
        <w:rPr>
          <w:rFonts w:ascii="Arial" w:hAnsi="Arial" w:cs="Arial"/>
          <w:i/>
          <w:iCs/>
          <w:sz w:val="24"/>
          <w:szCs w:val="24"/>
        </w:rPr>
        <w:t>, observateur.</w:t>
      </w:r>
    </w:p>
    <w:p w14:paraId="574D1563" w14:textId="77777777" w:rsidR="00FD28C9" w:rsidRPr="00FB0C68" w:rsidRDefault="00FD28C9" w:rsidP="00D95738">
      <w:pPr>
        <w:widowControl w:val="0"/>
        <w:autoSpaceDE w:val="0"/>
        <w:autoSpaceDN w:val="0"/>
        <w:adjustRightInd w:val="0"/>
        <w:spacing w:after="0" w:line="240" w:lineRule="auto"/>
        <w:ind w:left="107" w:right="-16"/>
        <w:jc w:val="both"/>
        <w:rPr>
          <w:rFonts w:ascii="Arial" w:hAnsi="Arial" w:cs="Arial"/>
          <w:sz w:val="24"/>
          <w:szCs w:val="24"/>
        </w:rPr>
      </w:pPr>
    </w:p>
    <w:p w14:paraId="433A4ABC" w14:textId="77777777" w:rsidR="00FD28C9" w:rsidRPr="00FB0C68" w:rsidRDefault="00A212A5" w:rsidP="00C2338E">
      <w:pPr>
        <w:widowControl w:val="0"/>
        <w:autoSpaceDE w:val="0"/>
        <w:autoSpaceDN w:val="0"/>
        <w:adjustRightInd w:val="0"/>
        <w:spacing w:after="0" w:line="240" w:lineRule="auto"/>
        <w:ind w:right="-16"/>
        <w:jc w:val="both"/>
        <w:rPr>
          <w:rFonts w:ascii="Arial" w:hAnsi="Arial" w:cs="Arial"/>
          <w:sz w:val="24"/>
          <w:szCs w:val="24"/>
        </w:rPr>
      </w:pPr>
      <w:r w:rsidRPr="00FB0C68">
        <w:rPr>
          <w:rFonts w:ascii="Arial" w:hAnsi="Arial" w:cs="Arial"/>
          <w:sz w:val="24"/>
          <w:szCs w:val="24"/>
        </w:rPr>
        <w:t>L’entrepreneur est convoqué à la réception par courrier au moins [10 jours] avant la date de la réception. Il est tenu d’y assister (ou de s’y faire représenter).</w:t>
      </w:r>
    </w:p>
    <w:p w14:paraId="2E51EAFC" w14:textId="77777777" w:rsidR="00FD28C9" w:rsidRPr="00FB0C68" w:rsidRDefault="00A212A5" w:rsidP="00C2338E">
      <w:pPr>
        <w:widowControl w:val="0"/>
        <w:autoSpaceDE w:val="0"/>
        <w:autoSpaceDN w:val="0"/>
        <w:adjustRightInd w:val="0"/>
        <w:spacing w:after="0" w:line="240" w:lineRule="auto"/>
        <w:ind w:right="-15"/>
        <w:jc w:val="both"/>
        <w:rPr>
          <w:rFonts w:ascii="Arial" w:hAnsi="Arial" w:cs="Arial"/>
          <w:sz w:val="24"/>
          <w:szCs w:val="24"/>
        </w:rPr>
      </w:pPr>
      <w:r w:rsidRPr="00FB0C68">
        <w:rPr>
          <w:rFonts w:ascii="Arial" w:hAnsi="Arial" w:cs="Arial"/>
          <w:sz w:val="24"/>
          <w:szCs w:val="24"/>
        </w:rPr>
        <w:t>Il assiste à la réception en qualité d’observateur. Son</w:t>
      </w:r>
      <w:r w:rsidR="00080116" w:rsidRPr="00FB0C68">
        <w:rPr>
          <w:rFonts w:ascii="Arial" w:hAnsi="Arial" w:cs="Arial"/>
          <w:sz w:val="24"/>
          <w:szCs w:val="24"/>
        </w:rPr>
        <w:t xml:space="preserve"> </w:t>
      </w:r>
      <w:r w:rsidRPr="00FB0C68">
        <w:rPr>
          <w:rFonts w:ascii="Arial" w:hAnsi="Arial" w:cs="Arial"/>
          <w:sz w:val="24"/>
          <w:szCs w:val="24"/>
        </w:rPr>
        <w:t>absence</w:t>
      </w:r>
      <w:r w:rsidR="00080116" w:rsidRPr="00FB0C68">
        <w:rPr>
          <w:rFonts w:ascii="Arial" w:hAnsi="Arial" w:cs="Arial"/>
          <w:sz w:val="24"/>
          <w:szCs w:val="24"/>
        </w:rPr>
        <w:t xml:space="preserve"> </w:t>
      </w:r>
      <w:r w:rsidRPr="00FB0C68">
        <w:rPr>
          <w:rFonts w:ascii="Arial" w:hAnsi="Arial" w:cs="Arial"/>
          <w:sz w:val="24"/>
          <w:szCs w:val="24"/>
        </w:rPr>
        <w:t>équivaut</w:t>
      </w:r>
      <w:r w:rsidR="00080116" w:rsidRPr="00FB0C68">
        <w:rPr>
          <w:rFonts w:ascii="Arial" w:hAnsi="Arial" w:cs="Arial"/>
          <w:sz w:val="24"/>
          <w:szCs w:val="24"/>
        </w:rPr>
        <w:t xml:space="preserve"> </w:t>
      </w:r>
      <w:r w:rsidRPr="00FB0C68">
        <w:rPr>
          <w:rFonts w:ascii="Arial" w:hAnsi="Arial" w:cs="Arial"/>
          <w:sz w:val="24"/>
          <w:szCs w:val="24"/>
        </w:rPr>
        <w:t>à</w:t>
      </w:r>
      <w:r w:rsidR="00080116" w:rsidRPr="00FB0C68">
        <w:rPr>
          <w:rFonts w:ascii="Arial" w:hAnsi="Arial" w:cs="Arial"/>
          <w:sz w:val="24"/>
          <w:szCs w:val="24"/>
        </w:rPr>
        <w:t xml:space="preserve"> </w:t>
      </w:r>
      <w:r w:rsidRPr="00FB0C68">
        <w:rPr>
          <w:rFonts w:ascii="Arial" w:hAnsi="Arial" w:cs="Arial"/>
          <w:sz w:val="24"/>
          <w:szCs w:val="24"/>
        </w:rPr>
        <w:t>l’acceptation</w:t>
      </w:r>
      <w:r w:rsidR="00080116" w:rsidRPr="00FB0C68">
        <w:rPr>
          <w:rFonts w:ascii="Arial" w:hAnsi="Arial" w:cs="Arial"/>
          <w:sz w:val="24"/>
          <w:szCs w:val="24"/>
        </w:rPr>
        <w:t xml:space="preserve"> </w:t>
      </w:r>
      <w:r w:rsidRPr="00FB0C68">
        <w:rPr>
          <w:rFonts w:ascii="Arial" w:hAnsi="Arial" w:cs="Arial"/>
          <w:sz w:val="24"/>
          <w:szCs w:val="24"/>
        </w:rPr>
        <w:t>sans</w:t>
      </w:r>
      <w:r w:rsidR="00080116" w:rsidRPr="00FB0C68">
        <w:rPr>
          <w:rFonts w:ascii="Arial" w:hAnsi="Arial" w:cs="Arial"/>
          <w:sz w:val="24"/>
          <w:szCs w:val="24"/>
        </w:rPr>
        <w:t xml:space="preserve"> </w:t>
      </w:r>
      <w:r w:rsidRPr="00FB0C68">
        <w:rPr>
          <w:rFonts w:ascii="Arial" w:hAnsi="Arial" w:cs="Arial"/>
          <w:sz w:val="24"/>
          <w:szCs w:val="24"/>
        </w:rPr>
        <w:t>réserve des</w:t>
      </w:r>
      <w:r w:rsidR="00080116" w:rsidRPr="00FB0C68">
        <w:rPr>
          <w:rFonts w:ascii="Arial" w:hAnsi="Arial" w:cs="Arial"/>
          <w:sz w:val="24"/>
          <w:szCs w:val="24"/>
        </w:rPr>
        <w:t xml:space="preserve"> </w:t>
      </w:r>
      <w:r w:rsidRPr="00FB0C68">
        <w:rPr>
          <w:rFonts w:ascii="Arial" w:hAnsi="Arial" w:cs="Arial"/>
          <w:sz w:val="24"/>
          <w:szCs w:val="24"/>
        </w:rPr>
        <w:t>conclusions</w:t>
      </w:r>
      <w:r w:rsidR="00080116" w:rsidRPr="00FB0C68">
        <w:rPr>
          <w:rFonts w:ascii="Arial" w:hAnsi="Arial" w:cs="Arial"/>
          <w:sz w:val="24"/>
          <w:szCs w:val="24"/>
        </w:rPr>
        <w:t xml:space="preserve"> </w:t>
      </w:r>
      <w:r w:rsidRPr="00FB0C68">
        <w:rPr>
          <w:rFonts w:ascii="Arial" w:hAnsi="Arial" w:cs="Arial"/>
          <w:sz w:val="24"/>
          <w:szCs w:val="24"/>
        </w:rPr>
        <w:t>de</w:t>
      </w:r>
      <w:r w:rsidR="00080116" w:rsidRPr="00FB0C68">
        <w:rPr>
          <w:rFonts w:ascii="Arial" w:hAnsi="Arial" w:cs="Arial"/>
          <w:sz w:val="24"/>
          <w:szCs w:val="24"/>
        </w:rPr>
        <w:t xml:space="preserve"> </w:t>
      </w:r>
      <w:r w:rsidRPr="00FB0C68">
        <w:rPr>
          <w:rFonts w:ascii="Arial" w:hAnsi="Arial" w:cs="Arial"/>
          <w:sz w:val="24"/>
          <w:szCs w:val="24"/>
        </w:rPr>
        <w:t>la</w:t>
      </w:r>
      <w:r w:rsidR="00080116" w:rsidRPr="00FB0C68">
        <w:rPr>
          <w:rFonts w:ascii="Arial" w:hAnsi="Arial" w:cs="Arial"/>
          <w:sz w:val="24"/>
          <w:szCs w:val="24"/>
        </w:rPr>
        <w:t xml:space="preserve"> </w:t>
      </w:r>
      <w:r w:rsidRPr="00FB0C68">
        <w:rPr>
          <w:rFonts w:ascii="Arial" w:hAnsi="Arial" w:cs="Arial"/>
          <w:sz w:val="24"/>
          <w:szCs w:val="24"/>
        </w:rPr>
        <w:t>commission</w:t>
      </w:r>
      <w:r w:rsidR="00080116" w:rsidRPr="00FB0C68">
        <w:rPr>
          <w:rFonts w:ascii="Arial" w:hAnsi="Arial" w:cs="Arial"/>
          <w:sz w:val="24"/>
          <w:szCs w:val="24"/>
        </w:rPr>
        <w:t xml:space="preserve"> </w:t>
      </w:r>
      <w:r w:rsidRPr="00FB0C68">
        <w:rPr>
          <w:rFonts w:ascii="Arial" w:hAnsi="Arial" w:cs="Arial"/>
          <w:sz w:val="24"/>
          <w:szCs w:val="24"/>
        </w:rPr>
        <w:t>de</w:t>
      </w:r>
      <w:r w:rsidR="00080116" w:rsidRPr="00FB0C68">
        <w:rPr>
          <w:rFonts w:ascii="Arial" w:hAnsi="Arial" w:cs="Arial"/>
          <w:sz w:val="24"/>
          <w:szCs w:val="24"/>
        </w:rPr>
        <w:t xml:space="preserve"> </w:t>
      </w:r>
      <w:r w:rsidRPr="00FB0C68">
        <w:rPr>
          <w:rFonts w:ascii="Arial" w:hAnsi="Arial" w:cs="Arial"/>
          <w:sz w:val="24"/>
          <w:szCs w:val="24"/>
        </w:rPr>
        <w:t>réception.</w:t>
      </w:r>
    </w:p>
    <w:p w14:paraId="17B0937A" w14:textId="77777777" w:rsidR="00FD28C9" w:rsidRPr="00FB0C68" w:rsidRDefault="00A212A5" w:rsidP="00C2338E">
      <w:pPr>
        <w:widowControl w:val="0"/>
        <w:autoSpaceDE w:val="0"/>
        <w:autoSpaceDN w:val="0"/>
        <w:adjustRightInd w:val="0"/>
        <w:spacing w:after="0" w:line="240" w:lineRule="auto"/>
        <w:ind w:right="-163"/>
        <w:jc w:val="both"/>
        <w:rPr>
          <w:rFonts w:ascii="Arial" w:hAnsi="Arial" w:cs="Arial"/>
          <w:sz w:val="24"/>
          <w:szCs w:val="24"/>
        </w:rPr>
      </w:pPr>
      <w:r w:rsidRPr="00FB0C68">
        <w:rPr>
          <w:rFonts w:ascii="Arial" w:hAnsi="Arial" w:cs="Arial"/>
          <w:sz w:val="24"/>
          <w:szCs w:val="24"/>
        </w:rPr>
        <w:t>La Commission après visite du chantier examine le procès-verbal des opérations préalables à la</w:t>
      </w:r>
      <w:r w:rsidR="00080116" w:rsidRPr="00FB0C68">
        <w:rPr>
          <w:rFonts w:ascii="Arial" w:hAnsi="Arial" w:cs="Arial"/>
          <w:sz w:val="24"/>
          <w:szCs w:val="24"/>
        </w:rPr>
        <w:t xml:space="preserve"> </w:t>
      </w:r>
      <w:r w:rsidRPr="00FB0C68">
        <w:rPr>
          <w:rFonts w:ascii="Arial" w:hAnsi="Arial" w:cs="Arial"/>
          <w:sz w:val="24"/>
          <w:szCs w:val="24"/>
        </w:rPr>
        <w:t>réception et procède à la réception provisoire des travaux</w:t>
      </w:r>
      <w:r w:rsidR="00080116" w:rsidRPr="00FB0C68">
        <w:rPr>
          <w:rFonts w:ascii="Arial" w:hAnsi="Arial" w:cs="Arial"/>
          <w:sz w:val="24"/>
          <w:szCs w:val="24"/>
        </w:rPr>
        <w:t xml:space="preserve"> </w:t>
      </w:r>
      <w:r w:rsidRPr="00FB0C68">
        <w:rPr>
          <w:rFonts w:ascii="Arial" w:hAnsi="Arial" w:cs="Arial"/>
          <w:sz w:val="24"/>
          <w:szCs w:val="24"/>
        </w:rPr>
        <w:t>s'il</w:t>
      </w:r>
      <w:r w:rsidR="00080116" w:rsidRPr="00FB0C68">
        <w:rPr>
          <w:rFonts w:ascii="Arial" w:hAnsi="Arial" w:cs="Arial"/>
          <w:sz w:val="24"/>
          <w:szCs w:val="24"/>
        </w:rPr>
        <w:t xml:space="preserve"> </w:t>
      </w:r>
      <w:r w:rsidRPr="00FB0C68">
        <w:rPr>
          <w:rFonts w:ascii="Arial" w:hAnsi="Arial" w:cs="Arial"/>
          <w:sz w:val="24"/>
          <w:szCs w:val="24"/>
        </w:rPr>
        <w:t>y</w:t>
      </w:r>
      <w:r w:rsidR="00080116" w:rsidRPr="00FB0C68">
        <w:rPr>
          <w:rFonts w:ascii="Arial" w:hAnsi="Arial" w:cs="Arial"/>
          <w:sz w:val="24"/>
          <w:szCs w:val="24"/>
        </w:rPr>
        <w:t xml:space="preserve"> </w:t>
      </w:r>
      <w:r w:rsidRPr="00FB0C68">
        <w:rPr>
          <w:rFonts w:ascii="Arial" w:hAnsi="Arial" w:cs="Arial"/>
          <w:sz w:val="24"/>
          <w:szCs w:val="24"/>
        </w:rPr>
        <w:t>a</w:t>
      </w:r>
      <w:r w:rsidR="00080116" w:rsidRPr="00FB0C68">
        <w:rPr>
          <w:rFonts w:ascii="Arial" w:hAnsi="Arial" w:cs="Arial"/>
          <w:sz w:val="24"/>
          <w:szCs w:val="24"/>
        </w:rPr>
        <w:t xml:space="preserve"> </w:t>
      </w:r>
      <w:r w:rsidRPr="00FB0C68">
        <w:rPr>
          <w:rFonts w:ascii="Arial" w:hAnsi="Arial" w:cs="Arial"/>
          <w:sz w:val="24"/>
          <w:szCs w:val="24"/>
        </w:rPr>
        <w:t>lieu.</w:t>
      </w:r>
    </w:p>
    <w:p w14:paraId="6C165F32" w14:textId="77777777" w:rsidR="00FD28C9" w:rsidRPr="00FB0C68" w:rsidRDefault="00A212A5" w:rsidP="00C2338E">
      <w:pPr>
        <w:widowControl w:val="0"/>
        <w:tabs>
          <w:tab w:val="left" w:pos="3620"/>
        </w:tabs>
        <w:autoSpaceDE w:val="0"/>
        <w:autoSpaceDN w:val="0"/>
        <w:adjustRightInd w:val="0"/>
        <w:spacing w:after="0" w:line="240" w:lineRule="auto"/>
        <w:ind w:right="82"/>
        <w:jc w:val="both"/>
        <w:rPr>
          <w:rFonts w:ascii="Arial" w:hAnsi="Arial" w:cs="Arial"/>
          <w:sz w:val="24"/>
          <w:szCs w:val="24"/>
        </w:rPr>
      </w:pPr>
      <w:r w:rsidRPr="00FB0C68">
        <w:rPr>
          <w:rFonts w:ascii="Arial" w:hAnsi="Arial" w:cs="Arial"/>
          <w:sz w:val="24"/>
          <w:szCs w:val="24"/>
        </w:rPr>
        <w:t>La visite de réception provisoire fera l’objet du procès-</w:t>
      </w:r>
      <w:r w:rsidRPr="00FB0C68">
        <w:rPr>
          <w:rFonts w:ascii="Arial" w:hAnsi="Arial" w:cs="Arial"/>
          <w:spacing w:val="-19"/>
          <w:sz w:val="24"/>
          <w:szCs w:val="24"/>
        </w:rPr>
        <w:t>v</w:t>
      </w:r>
      <w:r w:rsidRPr="00FB0C68">
        <w:rPr>
          <w:rFonts w:ascii="Arial" w:hAnsi="Arial" w:cs="Arial"/>
          <w:sz w:val="24"/>
          <w:szCs w:val="24"/>
        </w:rPr>
        <w:t>erbal de réc</w:t>
      </w:r>
      <w:r w:rsidR="004A1A8F" w:rsidRPr="00FB0C68">
        <w:rPr>
          <w:rFonts w:ascii="Arial" w:hAnsi="Arial" w:cs="Arial"/>
          <w:sz w:val="24"/>
          <w:szCs w:val="24"/>
        </w:rPr>
        <w:t>eption provisoire signé sur le</w:t>
      </w:r>
      <w:r w:rsidRPr="00FB0C68">
        <w:rPr>
          <w:rFonts w:ascii="Arial" w:hAnsi="Arial" w:cs="Arial"/>
          <w:sz w:val="24"/>
          <w:szCs w:val="24"/>
        </w:rPr>
        <w:t xml:space="preserve"> champ</w:t>
      </w:r>
      <w:r w:rsidR="00080116" w:rsidRPr="00FB0C68">
        <w:rPr>
          <w:rFonts w:ascii="Arial" w:hAnsi="Arial" w:cs="Arial"/>
          <w:sz w:val="24"/>
          <w:szCs w:val="24"/>
        </w:rPr>
        <w:t xml:space="preserve"> </w:t>
      </w:r>
      <w:r w:rsidRPr="00FB0C68">
        <w:rPr>
          <w:rFonts w:ascii="Arial" w:hAnsi="Arial" w:cs="Arial"/>
          <w:sz w:val="24"/>
          <w:szCs w:val="24"/>
        </w:rPr>
        <w:t>par</w:t>
      </w:r>
      <w:r w:rsidR="00080116" w:rsidRPr="00FB0C68">
        <w:rPr>
          <w:rFonts w:ascii="Arial" w:hAnsi="Arial" w:cs="Arial"/>
          <w:sz w:val="24"/>
          <w:szCs w:val="24"/>
        </w:rPr>
        <w:t xml:space="preserve"> </w:t>
      </w:r>
      <w:r w:rsidRPr="00FB0C68">
        <w:rPr>
          <w:rFonts w:ascii="Arial" w:hAnsi="Arial" w:cs="Arial"/>
          <w:sz w:val="24"/>
          <w:szCs w:val="24"/>
        </w:rPr>
        <w:t>tous</w:t>
      </w:r>
      <w:r w:rsidR="00080116" w:rsidRPr="00FB0C68">
        <w:rPr>
          <w:rFonts w:ascii="Arial" w:hAnsi="Arial" w:cs="Arial"/>
          <w:sz w:val="24"/>
          <w:szCs w:val="24"/>
        </w:rPr>
        <w:t xml:space="preserve"> </w:t>
      </w:r>
      <w:r w:rsidRPr="00FB0C68">
        <w:rPr>
          <w:rFonts w:ascii="Arial" w:hAnsi="Arial" w:cs="Arial"/>
          <w:sz w:val="24"/>
          <w:szCs w:val="24"/>
        </w:rPr>
        <w:t>les</w:t>
      </w:r>
      <w:r w:rsidR="00080116" w:rsidRPr="00FB0C68">
        <w:rPr>
          <w:rFonts w:ascii="Arial" w:hAnsi="Arial" w:cs="Arial"/>
          <w:sz w:val="24"/>
          <w:szCs w:val="24"/>
        </w:rPr>
        <w:t xml:space="preserve"> </w:t>
      </w:r>
      <w:r w:rsidRPr="00FB0C68">
        <w:rPr>
          <w:rFonts w:ascii="Arial" w:hAnsi="Arial" w:cs="Arial"/>
          <w:sz w:val="24"/>
          <w:szCs w:val="24"/>
        </w:rPr>
        <w:t>membres</w:t>
      </w:r>
      <w:r w:rsidR="00080116" w:rsidRPr="00FB0C68">
        <w:rPr>
          <w:rFonts w:ascii="Arial" w:hAnsi="Arial" w:cs="Arial"/>
          <w:sz w:val="24"/>
          <w:szCs w:val="24"/>
        </w:rPr>
        <w:t xml:space="preserve"> </w:t>
      </w:r>
      <w:r w:rsidRPr="00FB0C68">
        <w:rPr>
          <w:rFonts w:ascii="Arial" w:hAnsi="Arial" w:cs="Arial"/>
          <w:sz w:val="24"/>
          <w:szCs w:val="24"/>
        </w:rPr>
        <w:t>de</w:t>
      </w:r>
      <w:r w:rsidR="00080116" w:rsidRPr="00FB0C68">
        <w:rPr>
          <w:rFonts w:ascii="Arial" w:hAnsi="Arial" w:cs="Arial"/>
          <w:sz w:val="24"/>
          <w:szCs w:val="24"/>
        </w:rPr>
        <w:t xml:space="preserve"> </w:t>
      </w:r>
      <w:r w:rsidRPr="00FB0C68">
        <w:rPr>
          <w:rFonts w:ascii="Arial" w:hAnsi="Arial" w:cs="Arial"/>
          <w:sz w:val="24"/>
          <w:szCs w:val="24"/>
        </w:rPr>
        <w:t>la</w:t>
      </w:r>
      <w:r w:rsidR="00080116" w:rsidRPr="00FB0C68">
        <w:rPr>
          <w:rFonts w:ascii="Arial" w:hAnsi="Arial" w:cs="Arial"/>
          <w:sz w:val="24"/>
          <w:szCs w:val="24"/>
        </w:rPr>
        <w:t xml:space="preserve"> </w:t>
      </w:r>
      <w:r w:rsidRPr="00FB0C68">
        <w:rPr>
          <w:rFonts w:ascii="Arial" w:hAnsi="Arial" w:cs="Arial"/>
          <w:sz w:val="24"/>
          <w:szCs w:val="24"/>
        </w:rPr>
        <w:t>commission.</w:t>
      </w:r>
    </w:p>
    <w:p w14:paraId="314F03FD" w14:textId="77777777" w:rsidR="00A212A5" w:rsidRPr="00FB0C68" w:rsidRDefault="00A212A5" w:rsidP="00D95738">
      <w:pPr>
        <w:widowControl w:val="0"/>
        <w:autoSpaceDE w:val="0"/>
        <w:autoSpaceDN w:val="0"/>
        <w:adjustRightInd w:val="0"/>
        <w:spacing w:after="0" w:line="240" w:lineRule="auto"/>
        <w:ind w:right="-47"/>
        <w:jc w:val="both"/>
        <w:rPr>
          <w:rFonts w:ascii="Arial" w:hAnsi="Arial" w:cs="Arial"/>
          <w:sz w:val="24"/>
          <w:szCs w:val="24"/>
        </w:rPr>
      </w:pPr>
      <w:r w:rsidRPr="00FB0C68">
        <w:rPr>
          <w:rFonts w:ascii="Arial" w:hAnsi="Arial" w:cs="Arial"/>
          <w:sz w:val="24"/>
          <w:szCs w:val="24"/>
        </w:rPr>
        <w:t xml:space="preserve"> Le</w:t>
      </w:r>
      <w:r w:rsidR="00080116" w:rsidRPr="00FB0C68">
        <w:rPr>
          <w:rFonts w:ascii="Arial" w:hAnsi="Arial" w:cs="Arial"/>
          <w:sz w:val="24"/>
          <w:szCs w:val="24"/>
        </w:rPr>
        <w:t xml:space="preserve"> </w:t>
      </w:r>
      <w:r w:rsidRPr="00FB0C68">
        <w:rPr>
          <w:rFonts w:ascii="Arial" w:hAnsi="Arial" w:cs="Arial"/>
          <w:sz w:val="24"/>
          <w:szCs w:val="24"/>
        </w:rPr>
        <w:t>procès</w:t>
      </w:r>
      <w:r w:rsidRPr="00FB0C68">
        <w:rPr>
          <w:rFonts w:ascii="Arial" w:hAnsi="Arial" w:cs="Arial"/>
          <w:spacing w:val="14"/>
          <w:sz w:val="24"/>
          <w:szCs w:val="24"/>
        </w:rPr>
        <w:t>-</w:t>
      </w:r>
      <w:r w:rsidRPr="00FB0C68">
        <w:rPr>
          <w:rFonts w:ascii="Arial" w:hAnsi="Arial" w:cs="Arial"/>
          <w:sz w:val="24"/>
          <w:szCs w:val="24"/>
        </w:rPr>
        <w:t>verbal</w:t>
      </w:r>
      <w:r w:rsidR="00080116" w:rsidRPr="00FB0C68">
        <w:rPr>
          <w:rFonts w:ascii="Arial" w:hAnsi="Arial" w:cs="Arial"/>
          <w:sz w:val="24"/>
          <w:szCs w:val="24"/>
        </w:rPr>
        <w:t xml:space="preserve"> </w:t>
      </w:r>
      <w:r w:rsidRPr="00FB0C68">
        <w:rPr>
          <w:rFonts w:ascii="Arial" w:hAnsi="Arial" w:cs="Arial"/>
          <w:sz w:val="24"/>
          <w:szCs w:val="24"/>
        </w:rPr>
        <w:t>de</w:t>
      </w:r>
      <w:r w:rsidR="00080116" w:rsidRPr="00FB0C68">
        <w:rPr>
          <w:rFonts w:ascii="Arial" w:hAnsi="Arial" w:cs="Arial"/>
          <w:sz w:val="24"/>
          <w:szCs w:val="24"/>
        </w:rPr>
        <w:t xml:space="preserve"> </w:t>
      </w:r>
      <w:r w:rsidRPr="00FB0C68">
        <w:rPr>
          <w:rFonts w:ascii="Arial" w:hAnsi="Arial" w:cs="Arial"/>
          <w:sz w:val="24"/>
          <w:szCs w:val="24"/>
        </w:rPr>
        <w:t>réception</w:t>
      </w:r>
      <w:r w:rsidR="00080116" w:rsidRPr="00FB0C68">
        <w:rPr>
          <w:rFonts w:ascii="Arial" w:hAnsi="Arial" w:cs="Arial"/>
          <w:sz w:val="24"/>
          <w:szCs w:val="24"/>
        </w:rPr>
        <w:t xml:space="preserve"> </w:t>
      </w:r>
      <w:r w:rsidRPr="00FB0C68">
        <w:rPr>
          <w:rFonts w:ascii="Arial" w:hAnsi="Arial" w:cs="Arial"/>
          <w:sz w:val="24"/>
          <w:szCs w:val="24"/>
        </w:rPr>
        <w:t>provisoire</w:t>
      </w:r>
      <w:r w:rsidR="00080116" w:rsidRPr="00FB0C68">
        <w:rPr>
          <w:rFonts w:ascii="Arial" w:hAnsi="Arial" w:cs="Arial"/>
          <w:sz w:val="24"/>
          <w:szCs w:val="24"/>
        </w:rPr>
        <w:t xml:space="preserve"> </w:t>
      </w:r>
      <w:r w:rsidRPr="00FB0C68">
        <w:rPr>
          <w:rFonts w:ascii="Arial" w:hAnsi="Arial" w:cs="Arial"/>
          <w:sz w:val="24"/>
          <w:szCs w:val="24"/>
        </w:rPr>
        <w:t>précise</w:t>
      </w:r>
      <w:r w:rsidRPr="00FB0C68">
        <w:rPr>
          <w:rFonts w:ascii="Arial" w:hAnsi="Arial" w:cs="Arial"/>
          <w:spacing w:val="14"/>
          <w:sz w:val="24"/>
          <w:szCs w:val="24"/>
        </w:rPr>
        <w:t xml:space="preserve"> la période de garantie.</w:t>
      </w:r>
    </w:p>
    <w:p w14:paraId="3F58E072" w14:textId="77777777" w:rsidR="001B4B6D" w:rsidRPr="00FB0C68" w:rsidRDefault="001B4B6D" w:rsidP="00D95738">
      <w:pPr>
        <w:widowControl w:val="0"/>
        <w:autoSpaceDE w:val="0"/>
        <w:autoSpaceDN w:val="0"/>
        <w:adjustRightInd w:val="0"/>
        <w:spacing w:after="0" w:line="240" w:lineRule="auto"/>
        <w:ind w:right="-20"/>
        <w:jc w:val="both"/>
        <w:rPr>
          <w:rFonts w:ascii="Arial" w:hAnsi="Arial" w:cs="Arial"/>
          <w:b/>
          <w:sz w:val="24"/>
          <w:szCs w:val="24"/>
        </w:rPr>
      </w:pPr>
    </w:p>
    <w:p w14:paraId="4FA73F98" w14:textId="77777777" w:rsidR="00A212A5" w:rsidRPr="00FB0C68" w:rsidRDefault="001B4B6D" w:rsidP="00D95738">
      <w:pPr>
        <w:widowControl w:val="0"/>
        <w:autoSpaceDE w:val="0"/>
        <w:autoSpaceDN w:val="0"/>
        <w:adjustRightInd w:val="0"/>
        <w:spacing w:after="0" w:line="240" w:lineRule="auto"/>
        <w:ind w:right="-20"/>
        <w:jc w:val="both"/>
        <w:rPr>
          <w:rFonts w:ascii="Arial" w:hAnsi="Arial" w:cs="Arial"/>
          <w:sz w:val="24"/>
          <w:szCs w:val="24"/>
        </w:rPr>
      </w:pPr>
      <w:r w:rsidRPr="00FB0C68">
        <w:rPr>
          <w:rFonts w:ascii="Arial" w:hAnsi="Arial" w:cs="Arial"/>
          <w:b/>
          <w:sz w:val="24"/>
          <w:szCs w:val="24"/>
        </w:rPr>
        <w:t>42</w:t>
      </w:r>
      <w:r w:rsidR="00A212A5" w:rsidRPr="00FB0C68">
        <w:rPr>
          <w:rFonts w:ascii="Arial" w:hAnsi="Arial" w:cs="Arial"/>
          <w:b/>
          <w:sz w:val="24"/>
          <w:szCs w:val="24"/>
        </w:rPr>
        <w:t>.4.</w:t>
      </w:r>
      <w:r w:rsidR="00A212A5" w:rsidRPr="00FB0C68">
        <w:rPr>
          <w:rFonts w:ascii="Arial" w:hAnsi="Arial" w:cs="Arial"/>
          <w:sz w:val="24"/>
          <w:szCs w:val="24"/>
        </w:rPr>
        <w:t xml:space="preserve"> Ce </w:t>
      </w:r>
      <w:r w:rsidR="00464DE0" w:rsidRPr="00FB0C68">
        <w:rPr>
          <w:rFonts w:ascii="Arial" w:hAnsi="Arial" w:cs="Arial"/>
          <w:sz w:val="24"/>
          <w:szCs w:val="24"/>
        </w:rPr>
        <w:t>marché ne prévoit pas</w:t>
      </w:r>
      <w:r w:rsidR="00A212A5" w:rsidRPr="00FB0C68">
        <w:rPr>
          <w:rFonts w:ascii="Arial" w:hAnsi="Arial" w:cs="Arial"/>
          <w:sz w:val="24"/>
          <w:szCs w:val="24"/>
        </w:rPr>
        <w:t xml:space="preserve"> de</w:t>
      </w:r>
      <w:r w:rsidRPr="00FB0C68">
        <w:rPr>
          <w:rFonts w:ascii="Arial" w:hAnsi="Arial" w:cs="Arial"/>
          <w:sz w:val="24"/>
          <w:szCs w:val="24"/>
        </w:rPr>
        <w:t>s</w:t>
      </w:r>
      <w:r w:rsidR="00A212A5" w:rsidRPr="00FB0C68">
        <w:rPr>
          <w:rFonts w:ascii="Arial" w:hAnsi="Arial" w:cs="Arial"/>
          <w:sz w:val="24"/>
          <w:szCs w:val="24"/>
        </w:rPr>
        <w:t xml:space="preserve"> réception</w:t>
      </w:r>
      <w:r w:rsidRPr="00FB0C68">
        <w:rPr>
          <w:rFonts w:ascii="Arial" w:hAnsi="Arial" w:cs="Arial"/>
          <w:sz w:val="24"/>
          <w:szCs w:val="24"/>
        </w:rPr>
        <w:t>s</w:t>
      </w:r>
      <w:r w:rsidR="00A212A5" w:rsidRPr="00FB0C68">
        <w:rPr>
          <w:rFonts w:ascii="Arial" w:hAnsi="Arial" w:cs="Arial"/>
          <w:sz w:val="24"/>
          <w:szCs w:val="24"/>
        </w:rPr>
        <w:t xml:space="preserve"> partielle</w:t>
      </w:r>
      <w:r w:rsidRPr="00FB0C68">
        <w:rPr>
          <w:rFonts w:ascii="Arial" w:hAnsi="Arial" w:cs="Arial"/>
          <w:sz w:val="24"/>
          <w:szCs w:val="24"/>
        </w:rPr>
        <w:t>s</w:t>
      </w:r>
      <w:r w:rsidR="00A212A5" w:rsidRPr="00FB0C68">
        <w:rPr>
          <w:rFonts w:ascii="Arial" w:hAnsi="Arial" w:cs="Arial"/>
          <w:sz w:val="24"/>
          <w:szCs w:val="24"/>
        </w:rPr>
        <w:t>.</w:t>
      </w:r>
    </w:p>
    <w:p w14:paraId="5E3F7D50" w14:textId="77777777" w:rsidR="001B4B6D" w:rsidRPr="00FB0C68" w:rsidRDefault="001B4B6D" w:rsidP="00D95738">
      <w:pPr>
        <w:widowControl w:val="0"/>
        <w:autoSpaceDE w:val="0"/>
        <w:autoSpaceDN w:val="0"/>
        <w:adjustRightInd w:val="0"/>
        <w:spacing w:after="0" w:line="240" w:lineRule="auto"/>
        <w:ind w:right="861"/>
        <w:jc w:val="both"/>
        <w:rPr>
          <w:rFonts w:ascii="Arial" w:hAnsi="Arial" w:cs="Arial"/>
          <w:b/>
          <w:bCs/>
          <w:sz w:val="24"/>
          <w:szCs w:val="24"/>
          <w:u w:val="single"/>
        </w:rPr>
      </w:pPr>
    </w:p>
    <w:p w14:paraId="44B750C3" w14:textId="18F552FC" w:rsidR="006D1C4E" w:rsidRPr="00FB0C68" w:rsidRDefault="00A212A5" w:rsidP="00F56EB7">
      <w:pPr>
        <w:widowControl w:val="0"/>
        <w:autoSpaceDE w:val="0"/>
        <w:autoSpaceDN w:val="0"/>
        <w:adjustRightInd w:val="0"/>
        <w:spacing w:after="0" w:line="240" w:lineRule="auto"/>
        <w:ind w:left="1247" w:right="861" w:hanging="1247"/>
        <w:jc w:val="both"/>
        <w:rPr>
          <w:rFonts w:ascii="Arial" w:hAnsi="Arial" w:cs="Arial"/>
          <w:b/>
          <w:bCs/>
          <w:sz w:val="24"/>
          <w:szCs w:val="24"/>
        </w:rPr>
      </w:pPr>
      <w:r w:rsidRPr="00FB0C68">
        <w:rPr>
          <w:rFonts w:ascii="Arial" w:hAnsi="Arial" w:cs="Arial"/>
          <w:b/>
          <w:bCs/>
          <w:sz w:val="24"/>
          <w:szCs w:val="24"/>
          <w:u w:val="single"/>
        </w:rPr>
        <w:t>Article</w:t>
      </w:r>
      <w:r w:rsidR="00B84AD4" w:rsidRPr="00FB0C68">
        <w:rPr>
          <w:rFonts w:ascii="Arial" w:hAnsi="Arial" w:cs="Arial"/>
          <w:b/>
          <w:bCs/>
          <w:sz w:val="24"/>
          <w:szCs w:val="24"/>
          <w:u w:val="single"/>
        </w:rPr>
        <w:t xml:space="preserve"> </w:t>
      </w:r>
      <w:proofErr w:type="gramStart"/>
      <w:r w:rsidR="001B4B6D" w:rsidRPr="00FB0C68">
        <w:rPr>
          <w:rFonts w:ascii="Arial" w:hAnsi="Arial" w:cs="Arial"/>
          <w:b/>
          <w:bCs/>
          <w:sz w:val="24"/>
          <w:szCs w:val="24"/>
          <w:u w:val="single"/>
        </w:rPr>
        <w:t>43</w:t>
      </w:r>
      <w:r w:rsidRPr="00FB0C68">
        <w:rPr>
          <w:rFonts w:ascii="Arial" w:hAnsi="Arial" w:cs="Arial"/>
          <w:b/>
          <w:bCs/>
          <w:sz w:val="24"/>
          <w:szCs w:val="24"/>
        </w:rPr>
        <w:t>:</w:t>
      </w:r>
      <w:proofErr w:type="gramEnd"/>
      <w:r w:rsidRPr="00FB0C68">
        <w:rPr>
          <w:rFonts w:ascii="Arial" w:hAnsi="Arial" w:cs="Arial"/>
          <w:b/>
          <w:bCs/>
          <w:sz w:val="24"/>
          <w:szCs w:val="24"/>
        </w:rPr>
        <w:t xml:space="preserve"> Documents</w:t>
      </w:r>
      <w:r w:rsidR="00B6731B" w:rsidRPr="00FB0C68">
        <w:rPr>
          <w:rFonts w:ascii="Arial" w:hAnsi="Arial" w:cs="Arial"/>
          <w:b/>
          <w:bCs/>
          <w:sz w:val="24"/>
          <w:szCs w:val="24"/>
        </w:rPr>
        <w:t xml:space="preserve"> </w:t>
      </w:r>
      <w:r w:rsidRPr="00FB0C68">
        <w:rPr>
          <w:rFonts w:ascii="Arial" w:hAnsi="Arial" w:cs="Arial"/>
          <w:b/>
          <w:bCs/>
          <w:sz w:val="24"/>
          <w:szCs w:val="24"/>
        </w:rPr>
        <w:t>à</w:t>
      </w:r>
      <w:r w:rsidR="00B6731B" w:rsidRPr="00FB0C68">
        <w:rPr>
          <w:rFonts w:ascii="Arial" w:hAnsi="Arial" w:cs="Arial"/>
          <w:b/>
          <w:bCs/>
          <w:sz w:val="24"/>
          <w:szCs w:val="24"/>
        </w:rPr>
        <w:t xml:space="preserve"> </w:t>
      </w:r>
      <w:r w:rsidRPr="00FB0C68">
        <w:rPr>
          <w:rFonts w:ascii="Arial" w:hAnsi="Arial" w:cs="Arial"/>
          <w:b/>
          <w:bCs/>
          <w:sz w:val="24"/>
          <w:szCs w:val="24"/>
        </w:rPr>
        <w:t>fournir</w:t>
      </w:r>
      <w:r w:rsidR="00B6731B" w:rsidRPr="00FB0C68">
        <w:rPr>
          <w:rFonts w:ascii="Arial" w:hAnsi="Arial" w:cs="Arial"/>
          <w:b/>
          <w:bCs/>
          <w:sz w:val="24"/>
          <w:szCs w:val="24"/>
        </w:rPr>
        <w:t xml:space="preserve"> </w:t>
      </w:r>
      <w:r w:rsidRPr="00FB0C68">
        <w:rPr>
          <w:rFonts w:ascii="Arial" w:hAnsi="Arial" w:cs="Arial"/>
          <w:b/>
          <w:bCs/>
          <w:sz w:val="24"/>
          <w:szCs w:val="24"/>
        </w:rPr>
        <w:t>après exécution</w:t>
      </w:r>
      <w:r w:rsidR="004C7EA3" w:rsidRPr="00FB0C68">
        <w:rPr>
          <w:rFonts w:ascii="Arial" w:hAnsi="Arial" w:cs="Arial"/>
          <w:b/>
          <w:bCs/>
          <w:sz w:val="24"/>
          <w:szCs w:val="24"/>
        </w:rPr>
        <w:t xml:space="preserve"> </w:t>
      </w:r>
      <w:r w:rsidRPr="00FB0C68">
        <w:rPr>
          <w:rFonts w:ascii="Arial" w:hAnsi="Arial" w:cs="Arial"/>
          <w:b/>
          <w:bCs/>
          <w:sz w:val="24"/>
          <w:szCs w:val="24"/>
        </w:rPr>
        <w:t>(CCAGArticle68)</w:t>
      </w:r>
    </w:p>
    <w:p w14:paraId="47A2157E" w14:textId="77777777" w:rsidR="00A212A5" w:rsidRPr="00FB0C68" w:rsidRDefault="00A212A5" w:rsidP="00D95738">
      <w:pPr>
        <w:widowControl w:val="0"/>
        <w:autoSpaceDE w:val="0"/>
        <w:autoSpaceDN w:val="0"/>
        <w:adjustRightInd w:val="0"/>
        <w:spacing w:after="0" w:line="240" w:lineRule="auto"/>
        <w:ind w:right="-47"/>
        <w:jc w:val="both"/>
        <w:rPr>
          <w:rFonts w:ascii="Arial" w:hAnsi="Arial" w:cs="Arial"/>
          <w:sz w:val="24"/>
          <w:szCs w:val="24"/>
        </w:rPr>
      </w:pPr>
      <w:r w:rsidRPr="00FB0C68">
        <w:rPr>
          <w:rFonts w:ascii="Arial" w:hAnsi="Arial" w:cs="Arial"/>
          <w:sz w:val="24"/>
          <w:szCs w:val="24"/>
        </w:rPr>
        <w:t>Après la visite de pré réception technique, le Cocontractant</w:t>
      </w:r>
      <w:r w:rsidR="00DE0389" w:rsidRPr="00FB0C68">
        <w:rPr>
          <w:rFonts w:ascii="Arial" w:hAnsi="Arial" w:cs="Arial"/>
          <w:sz w:val="24"/>
          <w:szCs w:val="24"/>
        </w:rPr>
        <w:t xml:space="preserve"> est tenu de déposer auprès du </w:t>
      </w:r>
      <w:r w:rsidR="00464DE0" w:rsidRPr="00FB0C68">
        <w:rPr>
          <w:rFonts w:ascii="Arial" w:hAnsi="Arial" w:cs="Arial"/>
          <w:sz w:val="24"/>
          <w:szCs w:val="24"/>
        </w:rPr>
        <w:t>Maître d’</w:t>
      </w:r>
      <w:r w:rsidR="00B6731B" w:rsidRPr="00FB0C68">
        <w:rPr>
          <w:rFonts w:ascii="Arial" w:hAnsi="Arial" w:cs="Arial"/>
          <w:sz w:val="24"/>
          <w:szCs w:val="24"/>
        </w:rPr>
        <w:t>ouvrage</w:t>
      </w:r>
      <w:r w:rsidRPr="00FB0C68">
        <w:rPr>
          <w:rFonts w:ascii="Arial" w:hAnsi="Arial" w:cs="Arial"/>
          <w:sz w:val="24"/>
          <w:szCs w:val="24"/>
        </w:rPr>
        <w:t xml:space="preserve"> les plans de recollement pour approbation.</w:t>
      </w:r>
    </w:p>
    <w:p w14:paraId="301F55A5" w14:textId="77777777" w:rsidR="00C2338E" w:rsidRPr="00FB0C68" w:rsidRDefault="00C2338E" w:rsidP="00D95738">
      <w:pPr>
        <w:widowControl w:val="0"/>
        <w:autoSpaceDE w:val="0"/>
        <w:autoSpaceDN w:val="0"/>
        <w:adjustRightInd w:val="0"/>
        <w:spacing w:after="0" w:line="240" w:lineRule="auto"/>
        <w:ind w:left="426" w:right="-47" w:hanging="426"/>
        <w:jc w:val="both"/>
        <w:rPr>
          <w:rFonts w:ascii="Arial" w:hAnsi="Arial" w:cs="Arial"/>
          <w:sz w:val="24"/>
          <w:szCs w:val="24"/>
        </w:rPr>
      </w:pPr>
    </w:p>
    <w:p w14:paraId="3D2570BC" w14:textId="697C8EB9" w:rsidR="006D1C4E" w:rsidRPr="00FB0C68" w:rsidRDefault="00A212A5" w:rsidP="00D95738">
      <w:pPr>
        <w:widowControl w:val="0"/>
        <w:autoSpaceDE w:val="0"/>
        <w:autoSpaceDN w:val="0"/>
        <w:adjustRightInd w:val="0"/>
        <w:spacing w:after="0" w:line="240" w:lineRule="auto"/>
        <w:ind w:right="-20"/>
        <w:jc w:val="both"/>
        <w:rPr>
          <w:rFonts w:ascii="Arial" w:hAnsi="Arial" w:cs="Arial"/>
          <w:b/>
          <w:bCs/>
          <w:sz w:val="24"/>
          <w:szCs w:val="24"/>
        </w:rPr>
      </w:pPr>
      <w:r w:rsidRPr="00FB0C68">
        <w:rPr>
          <w:rFonts w:ascii="Arial" w:hAnsi="Arial" w:cs="Arial"/>
          <w:b/>
          <w:bCs/>
          <w:sz w:val="24"/>
          <w:szCs w:val="24"/>
          <w:u w:val="single"/>
        </w:rPr>
        <w:t>Article</w:t>
      </w:r>
      <w:r w:rsidR="00B84AD4" w:rsidRPr="00FB0C68">
        <w:rPr>
          <w:rFonts w:ascii="Arial" w:hAnsi="Arial" w:cs="Arial"/>
          <w:b/>
          <w:bCs/>
          <w:sz w:val="24"/>
          <w:szCs w:val="24"/>
          <w:u w:val="single"/>
        </w:rPr>
        <w:t xml:space="preserve"> </w:t>
      </w:r>
      <w:proofErr w:type="gramStart"/>
      <w:r w:rsidR="001B4B6D" w:rsidRPr="00FB0C68">
        <w:rPr>
          <w:rFonts w:ascii="Arial" w:hAnsi="Arial" w:cs="Arial"/>
          <w:b/>
          <w:bCs/>
          <w:sz w:val="24"/>
          <w:szCs w:val="24"/>
          <w:u w:val="single"/>
        </w:rPr>
        <w:t>44</w:t>
      </w:r>
      <w:r w:rsidRPr="00FB0C68">
        <w:rPr>
          <w:rFonts w:ascii="Arial" w:hAnsi="Arial" w:cs="Arial"/>
          <w:b/>
          <w:bCs/>
          <w:sz w:val="24"/>
          <w:szCs w:val="24"/>
        </w:rPr>
        <w:t>:</w:t>
      </w:r>
      <w:proofErr w:type="gramEnd"/>
      <w:r w:rsidR="004C7EA3" w:rsidRPr="00FB0C68">
        <w:rPr>
          <w:rFonts w:ascii="Arial" w:hAnsi="Arial" w:cs="Arial"/>
          <w:b/>
          <w:bCs/>
          <w:sz w:val="24"/>
          <w:szCs w:val="24"/>
        </w:rPr>
        <w:t xml:space="preserve"> </w:t>
      </w:r>
      <w:r w:rsidRPr="00FB0C68">
        <w:rPr>
          <w:rFonts w:ascii="Arial" w:hAnsi="Arial" w:cs="Arial"/>
          <w:b/>
          <w:bCs/>
          <w:sz w:val="24"/>
          <w:szCs w:val="24"/>
        </w:rPr>
        <w:t>Délai</w:t>
      </w:r>
      <w:r w:rsidR="004C7EA3" w:rsidRPr="00FB0C68">
        <w:rPr>
          <w:rFonts w:ascii="Arial" w:hAnsi="Arial" w:cs="Arial"/>
          <w:b/>
          <w:bCs/>
          <w:sz w:val="24"/>
          <w:szCs w:val="24"/>
        </w:rPr>
        <w:t xml:space="preserve"> </w:t>
      </w:r>
      <w:r w:rsidRPr="00FB0C68">
        <w:rPr>
          <w:rFonts w:ascii="Arial" w:hAnsi="Arial" w:cs="Arial"/>
          <w:b/>
          <w:bCs/>
          <w:sz w:val="24"/>
          <w:szCs w:val="24"/>
        </w:rPr>
        <w:t>de</w:t>
      </w:r>
      <w:r w:rsidR="004C7EA3" w:rsidRPr="00FB0C68">
        <w:rPr>
          <w:rFonts w:ascii="Arial" w:hAnsi="Arial" w:cs="Arial"/>
          <w:b/>
          <w:bCs/>
          <w:sz w:val="24"/>
          <w:szCs w:val="24"/>
        </w:rPr>
        <w:t xml:space="preserve"> </w:t>
      </w:r>
      <w:r w:rsidRPr="00FB0C68">
        <w:rPr>
          <w:rFonts w:ascii="Arial" w:hAnsi="Arial" w:cs="Arial"/>
          <w:b/>
          <w:bCs/>
          <w:sz w:val="24"/>
          <w:szCs w:val="24"/>
        </w:rPr>
        <w:t>garantie</w:t>
      </w:r>
      <w:r w:rsidR="004C7EA3" w:rsidRPr="00FB0C68">
        <w:rPr>
          <w:rFonts w:ascii="Arial" w:hAnsi="Arial" w:cs="Arial"/>
          <w:b/>
          <w:bCs/>
          <w:sz w:val="24"/>
          <w:szCs w:val="24"/>
        </w:rPr>
        <w:t xml:space="preserve"> </w:t>
      </w:r>
      <w:r w:rsidRPr="00FB0C68">
        <w:rPr>
          <w:rFonts w:ascii="Arial" w:hAnsi="Arial" w:cs="Arial"/>
          <w:b/>
          <w:bCs/>
          <w:sz w:val="24"/>
          <w:szCs w:val="24"/>
        </w:rPr>
        <w:t>(CCAGArticle70)</w:t>
      </w:r>
    </w:p>
    <w:p w14:paraId="6062B54F" w14:textId="77777777" w:rsidR="00A212A5" w:rsidRPr="00FB0C68" w:rsidRDefault="00A212A5" w:rsidP="00D95738">
      <w:pPr>
        <w:widowControl w:val="0"/>
        <w:autoSpaceDE w:val="0"/>
        <w:autoSpaceDN w:val="0"/>
        <w:adjustRightInd w:val="0"/>
        <w:spacing w:after="0" w:line="240" w:lineRule="auto"/>
        <w:ind w:right="-47"/>
        <w:jc w:val="both"/>
        <w:rPr>
          <w:rFonts w:ascii="Arial" w:hAnsi="Arial" w:cs="Arial"/>
          <w:sz w:val="24"/>
          <w:szCs w:val="24"/>
        </w:rPr>
      </w:pPr>
      <w:r w:rsidRPr="00FB0C68">
        <w:rPr>
          <w:rFonts w:ascii="Arial" w:hAnsi="Arial" w:cs="Arial"/>
          <w:sz w:val="24"/>
          <w:szCs w:val="24"/>
        </w:rPr>
        <w:lastRenderedPageBreak/>
        <w:t xml:space="preserve">La durée de garantie est </w:t>
      </w:r>
      <w:r w:rsidRPr="00FB0C68">
        <w:rPr>
          <w:rFonts w:ascii="Arial" w:hAnsi="Arial" w:cs="Arial"/>
          <w:b/>
          <w:sz w:val="24"/>
          <w:szCs w:val="24"/>
        </w:rPr>
        <w:t>de douze (12) mois</w:t>
      </w:r>
      <w:r w:rsidRPr="00FB0C68">
        <w:rPr>
          <w:rFonts w:ascii="Arial" w:hAnsi="Arial" w:cs="Arial"/>
          <w:sz w:val="24"/>
          <w:szCs w:val="24"/>
        </w:rPr>
        <w:t xml:space="preserve"> à compter de la date de réception provisoire des travaux.</w:t>
      </w:r>
    </w:p>
    <w:p w14:paraId="45D28FCF" w14:textId="77777777" w:rsidR="00DE0389" w:rsidRPr="00FB0C68" w:rsidRDefault="00DE0389" w:rsidP="00D95738">
      <w:pPr>
        <w:widowControl w:val="0"/>
        <w:autoSpaceDE w:val="0"/>
        <w:autoSpaceDN w:val="0"/>
        <w:adjustRightInd w:val="0"/>
        <w:spacing w:after="0" w:line="240" w:lineRule="auto"/>
        <w:ind w:right="-47"/>
        <w:jc w:val="both"/>
        <w:rPr>
          <w:rFonts w:ascii="Arial" w:hAnsi="Arial" w:cs="Arial"/>
          <w:b/>
          <w:sz w:val="24"/>
          <w:szCs w:val="24"/>
          <w:u w:val="single"/>
        </w:rPr>
      </w:pPr>
    </w:p>
    <w:p w14:paraId="39E3D88F" w14:textId="77777777" w:rsidR="006D1C4E" w:rsidRPr="00FB0C68" w:rsidRDefault="001B4B6D" w:rsidP="00D95738">
      <w:pPr>
        <w:widowControl w:val="0"/>
        <w:autoSpaceDE w:val="0"/>
        <w:autoSpaceDN w:val="0"/>
        <w:adjustRightInd w:val="0"/>
        <w:spacing w:after="0" w:line="240" w:lineRule="auto"/>
        <w:ind w:right="-47"/>
        <w:jc w:val="both"/>
        <w:rPr>
          <w:rFonts w:ascii="Arial" w:hAnsi="Arial" w:cs="Arial"/>
          <w:b/>
          <w:sz w:val="24"/>
          <w:szCs w:val="24"/>
        </w:rPr>
      </w:pPr>
      <w:r w:rsidRPr="00FB0C68">
        <w:rPr>
          <w:rFonts w:ascii="Arial" w:hAnsi="Arial" w:cs="Arial"/>
          <w:b/>
          <w:sz w:val="24"/>
          <w:szCs w:val="24"/>
          <w:u w:val="single"/>
        </w:rPr>
        <w:t>Article 45</w:t>
      </w:r>
      <w:r w:rsidR="00A212A5" w:rsidRPr="00FB0C68">
        <w:rPr>
          <w:rFonts w:ascii="Arial" w:hAnsi="Arial" w:cs="Arial"/>
          <w:b/>
          <w:sz w:val="24"/>
          <w:szCs w:val="24"/>
        </w:rPr>
        <w:t xml:space="preserve"> : Réception définitive (CCAG Article 72)</w:t>
      </w:r>
    </w:p>
    <w:p w14:paraId="74F7B00D" w14:textId="77777777" w:rsidR="00A212A5" w:rsidRPr="00FB0C68" w:rsidRDefault="001B4B6D" w:rsidP="00F56EB7">
      <w:pPr>
        <w:widowControl w:val="0"/>
        <w:autoSpaceDE w:val="0"/>
        <w:autoSpaceDN w:val="0"/>
        <w:adjustRightInd w:val="0"/>
        <w:spacing w:after="0" w:line="240" w:lineRule="auto"/>
        <w:ind w:left="624" w:right="82" w:hanging="624"/>
        <w:jc w:val="both"/>
        <w:rPr>
          <w:rFonts w:ascii="Arial" w:hAnsi="Arial" w:cs="Arial"/>
          <w:sz w:val="24"/>
          <w:szCs w:val="24"/>
        </w:rPr>
      </w:pPr>
      <w:r w:rsidRPr="00FB0C68">
        <w:rPr>
          <w:rFonts w:ascii="Arial" w:hAnsi="Arial" w:cs="Arial"/>
          <w:b/>
          <w:sz w:val="24"/>
          <w:szCs w:val="24"/>
        </w:rPr>
        <w:t>45</w:t>
      </w:r>
      <w:r w:rsidR="00A212A5" w:rsidRPr="00FB0C68">
        <w:rPr>
          <w:rFonts w:ascii="Arial" w:hAnsi="Arial" w:cs="Arial"/>
          <w:b/>
          <w:sz w:val="24"/>
          <w:szCs w:val="24"/>
        </w:rPr>
        <w:t>.1.</w:t>
      </w:r>
      <w:r w:rsidR="00A212A5" w:rsidRPr="00FB0C68">
        <w:rPr>
          <w:rFonts w:ascii="Arial" w:hAnsi="Arial" w:cs="Arial"/>
          <w:sz w:val="24"/>
          <w:szCs w:val="24"/>
        </w:rPr>
        <w:t xml:space="preserve">  </w:t>
      </w:r>
      <w:proofErr w:type="gramStart"/>
      <w:r w:rsidR="00A212A5" w:rsidRPr="00FB0C68">
        <w:rPr>
          <w:rFonts w:ascii="Arial" w:hAnsi="Arial" w:cs="Arial"/>
          <w:sz w:val="24"/>
          <w:szCs w:val="24"/>
        </w:rPr>
        <w:t>La  réception</w:t>
      </w:r>
      <w:proofErr w:type="gramEnd"/>
      <w:r w:rsidR="00A212A5" w:rsidRPr="00FB0C68">
        <w:rPr>
          <w:rFonts w:ascii="Arial" w:hAnsi="Arial" w:cs="Arial"/>
          <w:sz w:val="24"/>
          <w:szCs w:val="24"/>
        </w:rPr>
        <w:t xml:space="preserve">  définitive  s’effectuera  dans  un délai maximal </w:t>
      </w:r>
      <w:r w:rsidR="00DE0389" w:rsidRPr="00FB0C68">
        <w:rPr>
          <w:rFonts w:ascii="Arial" w:hAnsi="Arial" w:cs="Arial"/>
          <w:sz w:val="24"/>
          <w:szCs w:val="24"/>
        </w:rPr>
        <w:t xml:space="preserve">de quinze (15) jours à compter </w:t>
      </w:r>
      <w:r w:rsidR="00A212A5" w:rsidRPr="00FB0C68">
        <w:rPr>
          <w:rFonts w:ascii="Arial" w:hAnsi="Arial" w:cs="Arial"/>
          <w:sz w:val="24"/>
          <w:szCs w:val="24"/>
        </w:rPr>
        <w:t>de l’expiration du délai de garantie.</w:t>
      </w:r>
    </w:p>
    <w:p w14:paraId="5D29D536" w14:textId="77777777" w:rsidR="00DE0389" w:rsidRPr="00FB0C68" w:rsidRDefault="001B4B6D" w:rsidP="00F56EB7">
      <w:pPr>
        <w:widowControl w:val="0"/>
        <w:autoSpaceDE w:val="0"/>
        <w:autoSpaceDN w:val="0"/>
        <w:adjustRightInd w:val="0"/>
        <w:spacing w:after="0" w:line="240" w:lineRule="auto"/>
        <w:ind w:left="624" w:right="-47" w:hanging="624"/>
        <w:jc w:val="both"/>
        <w:rPr>
          <w:rFonts w:ascii="Arial" w:hAnsi="Arial" w:cs="Arial"/>
          <w:sz w:val="24"/>
          <w:szCs w:val="24"/>
        </w:rPr>
      </w:pPr>
      <w:r w:rsidRPr="00FB0C68">
        <w:rPr>
          <w:rFonts w:ascii="Arial" w:hAnsi="Arial" w:cs="Arial"/>
          <w:b/>
          <w:sz w:val="24"/>
          <w:szCs w:val="24"/>
        </w:rPr>
        <w:t>45</w:t>
      </w:r>
      <w:r w:rsidR="00A212A5" w:rsidRPr="00FB0C68">
        <w:rPr>
          <w:rFonts w:ascii="Arial" w:hAnsi="Arial" w:cs="Arial"/>
          <w:b/>
          <w:sz w:val="24"/>
          <w:szCs w:val="24"/>
        </w:rPr>
        <w:t>.2</w:t>
      </w:r>
      <w:r w:rsidR="00A212A5" w:rsidRPr="00FB0C68">
        <w:rPr>
          <w:rFonts w:ascii="Arial" w:hAnsi="Arial" w:cs="Arial"/>
          <w:sz w:val="24"/>
          <w:szCs w:val="24"/>
        </w:rPr>
        <w:t>.  Le Maître d’Œuvre ne sera pas membre de la commission.</w:t>
      </w:r>
    </w:p>
    <w:p w14:paraId="28E56770" w14:textId="77777777" w:rsidR="00A212A5" w:rsidRPr="00FB0C68" w:rsidRDefault="00A212A5" w:rsidP="00D95738">
      <w:pPr>
        <w:widowControl w:val="0"/>
        <w:numPr>
          <w:ilvl w:val="1"/>
          <w:numId w:val="12"/>
        </w:numPr>
        <w:tabs>
          <w:tab w:val="clear" w:pos="720"/>
          <w:tab w:val="num" w:pos="567"/>
        </w:tabs>
        <w:autoSpaceDE w:val="0"/>
        <w:autoSpaceDN w:val="0"/>
        <w:adjustRightInd w:val="0"/>
        <w:spacing w:after="0" w:line="240" w:lineRule="auto"/>
        <w:ind w:right="-47"/>
        <w:jc w:val="both"/>
        <w:rPr>
          <w:rFonts w:ascii="Arial" w:hAnsi="Arial" w:cs="Arial"/>
          <w:sz w:val="24"/>
          <w:szCs w:val="24"/>
        </w:rPr>
      </w:pPr>
      <w:r w:rsidRPr="00FB0C68">
        <w:rPr>
          <w:rFonts w:ascii="Arial" w:hAnsi="Arial" w:cs="Arial"/>
          <w:sz w:val="24"/>
          <w:szCs w:val="24"/>
        </w:rPr>
        <w:t>La</w:t>
      </w:r>
      <w:r w:rsidR="00B6731B" w:rsidRPr="00FB0C68">
        <w:rPr>
          <w:rFonts w:ascii="Arial" w:hAnsi="Arial" w:cs="Arial"/>
          <w:sz w:val="24"/>
          <w:szCs w:val="24"/>
        </w:rPr>
        <w:t xml:space="preserve"> </w:t>
      </w:r>
      <w:r w:rsidRPr="00FB0C68">
        <w:rPr>
          <w:rFonts w:ascii="Arial" w:hAnsi="Arial" w:cs="Arial"/>
          <w:sz w:val="24"/>
          <w:szCs w:val="24"/>
        </w:rPr>
        <w:t>procédure</w:t>
      </w:r>
      <w:r w:rsidR="00B6731B" w:rsidRPr="00FB0C68">
        <w:rPr>
          <w:rFonts w:ascii="Arial" w:hAnsi="Arial" w:cs="Arial"/>
          <w:sz w:val="24"/>
          <w:szCs w:val="24"/>
        </w:rPr>
        <w:t xml:space="preserve"> </w:t>
      </w:r>
      <w:r w:rsidRPr="00FB0C68">
        <w:rPr>
          <w:rFonts w:ascii="Arial" w:hAnsi="Arial" w:cs="Arial"/>
          <w:sz w:val="24"/>
          <w:szCs w:val="24"/>
        </w:rPr>
        <w:t>de</w:t>
      </w:r>
      <w:r w:rsidR="00B6731B" w:rsidRPr="00FB0C68">
        <w:rPr>
          <w:rFonts w:ascii="Arial" w:hAnsi="Arial" w:cs="Arial"/>
          <w:sz w:val="24"/>
          <w:szCs w:val="24"/>
        </w:rPr>
        <w:t xml:space="preserve"> </w:t>
      </w:r>
      <w:r w:rsidRPr="00FB0C68">
        <w:rPr>
          <w:rFonts w:ascii="Arial" w:hAnsi="Arial" w:cs="Arial"/>
          <w:sz w:val="24"/>
          <w:szCs w:val="24"/>
        </w:rPr>
        <w:t>réception</w:t>
      </w:r>
      <w:r w:rsidR="00B6731B" w:rsidRPr="00FB0C68">
        <w:rPr>
          <w:rFonts w:ascii="Arial" w:hAnsi="Arial" w:cs="Arial"/>
          <w:sz w:val="24"/>
          <w:szCs w:val="24"/>
        </w:rPr>
        <w:t xml:space="preserve"> </w:t>
      </w:r>
      <w:r w:rsidRPr="00FB0C68">
        <w:rPr>
          <w:rFonts w:ascii="Arial" w:hAnsi="Arial" w:cs="Arial"/>
          <w:sz w:val="24"/>
          <w:szCs w:val="24"/>
        </w:rPr>
        <w:t>est</w:t>
      </w:r>
      <w:r w:rsidR="00B6731B" w:rsidRPr="00FB0C68">
        <w:rPr>
          <w:rFonts w:ascii="Arial" w:hAnsi="Arial" w:cs="Arial"/>
          <w:sz w:val="24"/>
          <w:szCs w:val="24"/>
        </w:rPr>
        <w:t xml:space="preserve"> </w:t>
      </w:r>
      <w:r w:rsidRPr="00FB0C68">
        <w:rPr>
          <w:rFonts w:ascii="Arial" w:hAnsi="Arial" w:cs="Arial"/>
          <w:sz w:val="24"/>
          <w:szCs w:val="24"/>
        </w:rPr>
        <w:t>la</w:t>
      </w:r>
      <w:r w:rsidR="00B6731B" w:rsidRPr="00FB0C68">
        <w:rPr>
          <w:rFonts w:ascii="Arial" w:hAnsi="Arial" w:cs="Arial"/>
          <w:sz w:val="24"/>
          <w:szCs w:val="24"/>
        </w:rPr>
        <w:t xml:space="preserve"> </w:t>
      </w:r>
      <w:r w:rsidRPr="00FB0C68">
        <w:rPr>
          <w:rFonts w:ascii="Arial" w:hAnsi="Arial" w:cs="Arial"/>
          <w:sz w:val="24"/>
          <w:szCs w:val="24"/>
        </w:rPr>
        <w:t>même</w:t>
      </w:r>
      <w:r w:rsidR="00B6731B" w:rsidRPr="00FB0C68">
        <w:rPr>
          <w:rFonts w:ascii="Arial" w:hAnsi="Arial" w:cs="Arial"/>
          <w:sz w:val="24"/>
          <w:szCs w:val="24"/>
        </w:rPr>
        <w:t xml:space="preserve"> </w:t>
      </w:r>
      <w:r w:rsidRPr="00FB0C68">
        <w:rPr>
          <w:rFonts w:ascii="Arial" w:hAnsi="Arial" w:cs="Arial"/>
          <w:sz w:val="24"/>
          <w:szCs w:val="24"/>
        </w:rPr>
        <w:t>que celle</w:t>
      </w:r>
      <w:r w:rsidR="00B6731B" w:rsidRPr="00FB0C68">
        <w:rPr>
          <w:rFonts w:ascii="Arial" w:hAnsi="Arial" w:cs="Arial"/>
          <w:sz w:val="24"/>
          <w:szCs w:val="24"/>
        </w:rPr>
        <w:t xml:space="preserve"> </w:t>
      </w:r>
      <w:r w:rsidRPr="00FB0C68">
        <w:rPr>
          <w:rFonts w:ascii="Arial" w:hAnsi="Arial" w:cs="Arial"/>
          <w:sz w:val="24"/>
          <w:szCs w:val="24"/>
        </w:rPr>
        <w:t>de</w:t>
      </w:r>
      <w:r w:rsidR="00B6731B" w:rsidRPr="00FB0C68">
        <w:rPr>
          <w:rFonts w:ascii="Arial" w:hAnsi="Arial" w:cs="Arial"/>
          <w:sz w:val="24"/>
          <w:szCs w:val="24"/>
        </w:rPr>
        <w:t xml:space="preserve"> </w:t>
      </w:r>
      <w:r w:rsidRPr="00FB0C68">
        <w:rPr>
          <w:rFonts w:ascii="Arial" w:hAnsi="Arial" w:cs="Arial"/>
          <w:sz w:val="24"/>
          <w:szCs w:val="24"/>
        </w:rPr>
        <w:t>la</w:t>
      </w:r>
      <w:r w:rsidR="00B6731B" w:rsidRPr="00FB0C68">
        <w:rPr>
          <w:rFonts w:ascii="Arial" w:hAnsi="Arial" w:cs="Arial"/>
          <w:sz w:val="24"/>
          <w:szCs w:val="24"/>
        </w:rPr>
        <w:t xml:space="preserve"> </w:t>
      </w:r>
      <w:r w:rsidRPr="00FB0C68">
        <w:rPr>
          <w:rFonts w:ascii="Arial" w:hAnsi="Arial" w:cs="Arial"/>
          <w:sz w:val="24"/>
          <w:szCs w:val="24"/>
        </w:rPr>
        <w:t>réception</w:t>
      </w:r>
      <w:r w:rsidR="00B6731B" w:rsidRPr="00FB0C68">
        <w:rPr>
          <w:rFonts w:ascii="Arial" w:hAnsi="Arial" w:cs="Arial"/>
          <w:sz w:val="24"/>
          <w:szCs w:val="24"/>
        </w:rPr>
        <w:t xml:space="preserve"> </w:t>
      </w:r>
      <w:r w:rsidRPr="00FB0C68">
        <w:rPr>
          <w:rFonts w:ascii="Arial" w:hAnsi="Arial" w:cs="Arial"/>
          <w:sz w:val="24"/>
          <w:szCs w:val="24"/>
        </w:rPr>
        <w:t>provisoire.</w:t>
      </w:r>
    </w:p>
    <w:p w14:paraId="03BDFFF8" w14:textId="77777777" w:rsidR="00A1361A" w:rsidRPr="00FB0C68" w:rsidRDefault="00A1361A" w:rsidP="00A1361A">
      <w:pPr>
        <w:widowControl w:val="0"/>
        <w:autoSpaceDE w:val="0"/>
        <w:autoSpaceDN w:val="0"/>
        <w:adjustRightInd w:val="0"/>
        <w:spacing w:after="0" w:line="240" w:lineRule="auto"/>
        <w:ind w:left="720" w:right="-47"/>
        <w:jc w:val="both"/>
        <w:rPr>
          <w:rFonts w:ascii="Arial" w:hAnsi="Arial" w:cs="Arial"/>
          <w:sz w:val="24"/>
          <w:szCs w:val="24"/>
        </w:rPr>
      </w:pPr>
    </w:p>
    <w:p w14:paraId="2B117D20" w14:textId="77777777" w:rsidR="00A1361A" w:rsidRPr="00FB0C68" w:rsidRDefault="00A1361A" w:rsidP="003F583C">
      <w:pPr>
        <w:widowControl w:val="0"/>
        <w:autoSpaceDE w:val="0"/>
        <w:autoSpaceDN w:val="0"/>
        <w:adjustRightInd w:val="0"/>
        <w:spacing w:after="0" w:line="240" w:lineRule="auto"/>
        <w:ind w:right="-47"/>
        <w:jc w:val="both"/>
        <w:rPr>
          <w:rFonts w:ascii="Arial" w:hAnsi="Arial" w:cs="Arial"/>
          <w:sz w:val="24"/>
          <w:szCs w:val="24"/>
        </w:rPr>
      </w:pPr>
    </w:p>
    <w:p w14:paraId="58F9F8A9" w14:textId="77777777" w:rsidR="00A212A5" w:rsidRPr="00FB0C68" w:rsidRDefault="00A1361A" w:rsidP="00D95738">
      <w:pPr>
        <w:spacing w:after="0" w:line="240" w:lineRule="auto"/>
        <w:jc w:val="both"/>
        <w:rPr>
          <w:rFonts w:ascii="Arial" w:hAnsi="Arial" w:cs="Arial"/>
          <w:b/>
          <w:bCs/>
          <w:sz w:val="24"/>
          <w:szCs w:val="24"/>
        </w:rPr>
      </w:pPr>
      <w:proofErr w:type="gramStart"/>
      <w:r w:rsidRPr="00FB0C68">
        <w:rPr>
          <w:rFonts w:ascii="Arial" w:hAnsi="Arial" w:cs="Arial"/>
          <w:b/>
          <w:bCs/>
          <w:sz w:val="24"/>
          <w:szCs w:val="24"/>
        </w:rPr>
        <w:t>CHAPITRE  V</w:t>
      </w:r>
      <w:proofErr w:type="gramEnd"/>
      <w:r w:rsidRPr="00FB0C68">
        <w:rPr>
          <w:rFonts w:ascii="Arial" w:hAnsi="Arial" w:cs="Arial"/>
          <w:b/>
          <w:bCs/>
          <w:sz w:val="24"/>
          <w:szCs w:val="24"/>
        </w:rPr>
        <w:t>: DISPOSITIONS DIVERSES</w:t>
      </w:r>
    </w:p>
    <w:p w14:paraId="08C5428A" w14:textId="77777777" w:rsidR="00DE0389" w:rsidRPr="00FB0C68" w:rsidRDefault="00DE0389" w:rsidP="00D95738">
      <w:pPr>
        <w:spacing w:after="0" w:line="240" w:lineRule="auto"/>
        <w:jc w:val="both"/>
        <w:rPr>
          <w:rFonts w:ascii="Arial" w:hAnsi="Arial" w:cs="Arial"/>
          <w:sz w:val="24"/>
          <w:szCs w:val="24"/>
        </w:rPr>
      </w:pPr>
    </w:p>
    <w:p w14:paraId="12966521" w14:textId="77777777" w:rsidR="006D1C4E" w:rsidRPr="00FB0C68" w:rsidRDefault="00A212A5" w:rsidP="00F56EB7">
      <w:pPr>
        <w:widowControl w:val="0"/>
        <w:autoSpaceDE w:val="0"/>
        <w:autoSpaceDN w:val="0"/>
        <w:adjustRightInd w:val="0"/>
        <w:spacing w:after="0" w:line="240" w:lineRule="auto"/>
        <w:ind w:right="-20"/>
        <w:jc w:val="both"/>
        <w:rPr>
          <w:rFonts w:ascii="Arial" w:hAnsi="Arial" w:cs="Arial"/>
          <w:b/>
          <w:bCs/>
          <w:sz w:val="24"/>
          <w:szCs w:val="24"/>
        </w:rPr>
      </w:pPr>
      <w:r w:rsidRPr="00FB0C68">
        <w:rPr>
          <w:rFonts w:ascii="Arial" w:hAnsi="Arial" w:cs="Arial"/>
          <w:b/>
          <w:bCs/>
          <w:sz w:val="24"/>
          <w:szCs w:val="24"/>
          <w:u w:val="single"/>
        </w:rPr>
        <w:t>Article</w:t>
      </w:r>
      <w:proofErr w:type="gramStart"/>
      <w:r w:rsidR="001B4B6D" w:rsidRPr="00FB0C68">
        <w:rPr>
          <w:rFonts w:ascii="Arial" w:hAnsi="Arial" w:cs="Arial"/>
          <w:b/>
          <w:bCs/>
          <w:sz w:val="24"/>
          <w:szCs w:val="24"/>
          <w:u w:val="single"/>
        </w:rPr>
        <w:t>46</w:t>
      </w:r>
      <w:r w:rsidRPr="00FB0C68">
        <w:rPr>
          <w:rFonts w:ascii="Arial" w:hAnsi="Arial" w:cs="Arial"/>
          <w:b/>
          <w:bCs/>
          <w:sz w:val="24"/>
          <w:szCs w:val="24"/>
        </w:rPr>
        <w:t>:</w:t>
      </w:r>
      <w:proofErr w:type="gramEnd"/>
      <w:r w:rsidRPr="00FB0C68">
        <w:rPr>
          <w:rFonts w:ascii="Arial" w:hAnsi="Arial" w:cs="Arial"/>
          <w:b/>
          <w:bCs/>
          <w:sz w:val="24"/>
          <w:szCs w:val="24"/>
        </w:rPr>
        <w:t xml:space="preserve"> Résiliation</w:t>
      </w:r>
      <w:r w:rsidR="00B6731B" w:rsidRPr="00FB0C68">
        <w:rPr>
          <w:rFonts w:ascii="Arial" w:hAnsi="Arial" w:cs="Arial"/>
          <w:b/>
          <w:bCs/>
          <w:sz w:val="24"/>
          <w:szCs w:val="24"/>
        </w:rPr>
        <w:t xml:space="preserve"> </w:t>
      </w:r>
      <w:r w:rsidRPr="00FB0C68">
        <w:rPr>
          <w:rFonts w:ascii="Arial" w:hAnsi="Arial" w:cs="Arial"/>
          <w:b/>
          <w:bCs/>
          <w:sz w:val="24"/>
          <w:szCs w:val="24"/>
        </w:rPr>
        <w:t>du</w:t>
      </w:r>
      <w:r w:rsidR="00B6731B" w:rsidRPr="00FB0C68">
        <w:rPr>
          <w:rFonts w:ascii="Arial" w:hAnsi="Arial" w:cs="Arial"/>
          <w:b/>
          <w:bCs/>
          <w:sz w:val="24"/>
          <w:szCs w:val="24"/>
        </w:rPr>
        <w:t xml:space="preserve"> </w:t>
      </w:r>
      <w:r w:rsidRPr="00FB0C68">
        <w:rPr>
          <w:rFonts w:ascii="Arial" w:hAnsi="Arial" w:cs="Arial"/>
          <w:b/>
          <w:bCs/>
          <w:sz w:val="24"/>
          <w:szCs w:val="24"/>
        </w:rPr>
        <w:t>marché(CCAGArticle74)</w:t>
      </w:r>
    </w:p>
    <w:p w14:paraId="2EB250EC" w14:textId="77777777" w:rsidR="00A212A5" w:rsidRPr="00FB0C68" w:rsidRDefault="00A212A5" w:rsidP="00D95738">
      <w:pPr>
        <w:widowControl w:val="0"/>
        <w:autoSpaceDE w:val="0"/>
        <w:autoSpaceDN w:val="0"/>
        <w:adjustRightInd w:val="0"/>
        <w:spacing w:after="0" w:line="240" w:lineRule="auto"/>
        <w:ind w:left="114" w:right="-168"/>
        <w:jc w:val="both"/>
        <w:rPr>
          <w:rFonts w:ascii="Arial" w:hAnsi="Arial" w:cs="Arial"/>
          <w:sz w:val="24"/>
          <w:szCs w:val="24"/>
        </w:rPr>
      </w:pPr>
      <w:r w:rsidRPr="00FB0C68">
        <w:rPr>
          <w:rFonts w:ascii="Arial" w:hAnsi="Arial" w:cs="Arial"/>
          <w:sz w:val="24"/>
          <w:szCs w:val="24"/>
        </w:rPr>
        <w:t xml:space="preserve">Le marché peut être résilié comme prévu à la section III Titre IV du décret n° 2004/275 du 24 Septembre 2004 et également dans les conditions stipulées aux articles </w:t>
      </w:r>
      <w:r w:rsidR="00580084" w:rsidRPr="00FB0C68">
        <w:rPr>
          <w:rFonts w:ascii="Arial" w:hAnsi="Arial" w:cs="Arial"/>
          <w:sz w:val="24"/>
          <w:szCs w:val="24"/>
        </w:rPr>
        <w:t>74,</w:t>
      </w:r>
      <w:r w:rsidRPr="00FB0C68">
        <w:rPr>
          <w:rFonts w:ascii="Arial" w:hAnsi="Arial" w:cs="Arial"/>
          <w:sz w:val="24"/>
          <w:szCs w:val="24"/>
        </w:rPr>
        <w:t xml:space="preserve"> 75 et 76 du CCAG, notamment</w:t>
      </w:r>
      <w:r w:rsidR="00B6731B" w:rsidRPr="00FB0C68">
        <w:rPr>
          <w:rFonts w:ascii="Arial" w:hAnsi="Arial" w:cs="Arial"/>
          <w:sz w:val="24"/>
          <w:szCs w:val="24"/>
        </w:rPr>
        <w:t xml:space="preserve"> </w:t>
      </w:r>
      <w:r w:rsidRPr="00FB0C68">
        <w:rPr>
          <w:rFonts w:ascii="Arial" w:hAnsi="Arial" w:cs="Arial"/>
          <w:sz w:val="24"/>
          <w:szCs w:val="24"/>
        </w:rPr>
        <w:t>dans</w:t>
      </w:r>
      <w:r w:rsidR="00B6731B" w:rsidRPr="00FB0C68">
        <w:rPr>
          <w:rFonts w:ascii="Arial" w:hAnsi="Arial" w:cs="Arial"/>
          <w:sz w:val="24"/>
          <w:szCs w:val="24"/>
        </w:rPr>
        <w:t xml:space="preserve"> </w:t>
      </w:r>
      <w:r w:rsidRPr="00FB0C68">
        <w:rPr>
          <w:rFonts w:ascii="Arial" w:hAnsi="Arial" w:cs="Arial"/>
          <w:sz w:val="24"/>
          <w:szCs w:val="24"/>
        </w:rPr>
        <w:t>l’un</w:t>
      </w:r>
      <w:r w:rsidR="00B6731B" w:rsidRPr="00FB0C68">
        <w:rPr>
          <w:rFonts w:ascii="Arial" w:hAnsi="Arial" w:cs="Arial"/>
          <w:sz w:val="24"/>
          <w:szCs w:val="24"/>
        </w:rPr>
        <w:t xml:space="preserve"> </w:t>
      </w:r>
      <w:r w:rsidRPr="00FB0C68">
        <w:rPr>
          <w:rFonts w:ascii="Arial" w:hAnsi="Arial" w:cs="Arial"/>
          <w:sz w:val="24"/>
          <w:szCs w:val="24"/>
        </w:rPr>
        <w:t>des cas</w:t>
      </w:r>
      <w:r w:rsidR="00B6731B" w:rsidRPr="00FB0C68">
        <w:rPr>
          <w:rFonts w:ascii="Arial" w:hAnsi="Arial" w:cs="Arial"/>
          <w:sz w:val="24"/>
          <w:szCs w:val="24"/>
        </w:rPr>
        <w:t xml:space="preserve"> </w:t>
      </w:r>
      <w:proofErr w:type="gramStart"/>
      <w:r w:rsidRPr="00FB0C68">
        <w:rPr>
          <w:rFonts w:ascii="Arial" w:hAnsi="Arial" w:cs="Arial"/>
          <w:sz w:val="24"/>
          <w:szCs w:val="24"/>
        </w:rPr>
        <w:t>de:</w:t>
      </w:r>
      <w:proofErr w:type="gramEnd"/>
    </w:p>
    <w:p w14:paraId="09D72E7A" w14:textId="77777777" w:rsidR="00A212A5" w:rsidRPr="00FB0C68" w:rsidRDefault="00A212A5" w:rsidP="00D95738">
      <w:pPr>
        <w:widowControl w:val="0"/>
        <w:autoSpaceDE w:val="0"/>
        <w:autoSpaceDN w:val="0"/>
        <w:adjustRightInd w:val="0"/>
        <w:spacing w:after="0" w:line="240" w:lineRule="auto"/>
        <w:ind w:left="341" w:right="-20" w:hanging="227"/>
        <w:jc w:val="both"/>
        <w:rPr>
          <w:rFonts w:ascii="Arial" w:hAnsi="Arial" w:cs="Arial"/>
          <w:sz w:val="24"/>
          <w:szCs w:val="24"/>
        </w:rPr>
      </w:pPr>
      <w:r w:rsidRPr="00FB0C68">
        <w:rPr>
          <w:rFonts w:ascii="Arial" w:hAnsi="Arial" w:cs="Arial"/>
          <w:sz w:val="24"/>
          <w:szCs w:val="24"/>
        </w:rPr>
        <w:t xml:space="preserve">-  Retard de plus de quinze (15) jours calendaires dans l’exécution d’un ordre de service </w:t>
      </w:r>
      <w:proofErr w:type="gramStart"/>
      <w:r w:rsidRPr="00FB0C68">
        <w:rPr>
          <w:rFonts w:ascii="Arial" w:hAnsi="Arial" w:cs="Arial"/>
          <w:sz w:val="24"/>
          <w:szCs w:val="24"/>
        </w:rPr>
        <w:t>ou  arrêt</w:t>
      </w:r>
      <w:proofErr w:type="gramEnd"/>
      <w:r w:rsidRPr="00FB0C68">
        <w:rPr>
          <w:rFonts w:ascii="Arial" w:hAnsi="Arial" w:cs="Arial"/>
          <w:sz w:val="24"/>
          <w:szCs w:val="24"/>
        </w:rPr>
        <w:t xml:space="preserve"> injustifié des travaux de plus de sept (07) jours calendaires;</w:t>
      </w:r>
    </w:p>
    <w:p w14:paraId="1F1EAF67" w14:textId="77777777" w:rsidR="00A212A5" w:rsidRPr="00FB0C68" w:rsidRDefault="00684232" w:rsidP="00D95738">
      <w:pPr>
        <w:widowControl w:val="0"/>
        <w:autoSpaceDE w:val="0"/>
        <w:autoSpaceDN w:val="0"/>
        <w:adjustRightInd w:val="0"/>
        <w:spacing w:after="0" w:line="240" w:lineRule="auto"/>
        <w:ind w:left="341" w:right="-148" w:hanging="227"/>
        <w:jc w:val="both"/>
        <w:rPr>
          <w:rFonts w:ascii="Arial" w:hAnsi="Arial" w:cs="Arial"/>
          <w:sz w:val="24"/>
          <w:szCs w:val="24"/>
        </w:rPr>
      </w:pPr>
      <w:r w:rsidRPr="00FB0C68">
        <w:rPr>
          <w:rFonts w:ascii="Arial" w:hAnsi="Arial" w:cs="Arial"/>
          <w:sz w:val="24"/>
          <w:szCs w:val="24"/>
        </w:rPr>
        <w:t xml:space="preserve">- </w:t>
      </w:r>
      <w:r w:rsidR="00A212A5" w:rsidRPr="00FB0C68">
        <w:rPr>
          <w:rFonts w:ascii="Arial" w:hAnsi="Arial" w:cs="Arial"/>
          <w:sz w:val="24"/>
          <w:szCs w:val="24"/>
        </w:rPr>
        <w:t>Retard</w:t>
      </w:r>
      <w:r w:rsidR="00B6731B" w:rsidRPr="00FB0C68">
        <w:rPr>
          <w:rFonts w:ascii="Arial" w:hAnsi="Arial" w:cs="Arial"/>
          <w:sz w:val="24"/>
          <w:szCs w:val="24"/>
        </w:rPr>
        <w:t xml:space="preserve"> </w:t>
      </w:r>
      <w:r w:rsidR="00A212A5" w:rsidRPr="00FB0C68">
        <w:rPr>
          <w:rFonts w:ascii="Arial" w:hAnsi="Arial" w:cs="Arial"/>
          <w:sz w:val="24"/>
          <w:szCs w:val="24"/>
        </w:rPr>
        <w:t>dans</w:t>
      </w:r>
      <w:r w:rsidR="00B6731B" w:rsidRPr="00FB0C68">
        <w:rPr>
          <w:rFonts w:ascii="Arial" w:hAnsi="Arial" w:cs="Arial"/>
          <w:sz w:val="24"/>
          <w:szCs w:val="24"/>
        </w:rPr>
        <w:t xml:space="preserve"> </w:t>
      </w:r>
      <w:r w:rsidR="00A212A5" w:rsidRPr="00FB0C68">
        <w:rPr>
          <w:rFonts w:ascii="Arial" w:hAnsi="Arial" w:cs="Arial"/>
          <w:sz w:val="24"/>
          <w:szCs w:val="24"/>
        </w:rPr>
        <w:t>les</w:t>
      </w:r>
      <w:r w:rsidR="00B6731B" w:rsidRPr="00FB0C68">
        <w:rPr>
          <w:rFonts w:ascii="Arial" w:hAnsi="Arial" w:cs="Arial"/>
          <w:sz w:val="24"/>
          <w:szCs w:val="24"/>
        </w:rPr>
        <w:t xml:space="preserve"> </w:t>
      </w:r>
      <w:r w:rsidR="00A212A5" w:rsidRPr="00FB0C68">
        <w:rPr>
          <w:rFonts w:ascii="Arial" w:hAnsi="Arial" w:cs="Arial"/>
          <w:sz w:val="24"/>
          <w:szCs w:val="24"/>
        </w:rPr>
        <w:t>travaux</w:t>
      </w:r>
      <w:r w:rsidR="00B6731B" w:rsidRPr="00FB0C68">
        <w:rPr>
          <w:rFonts w:ascii="Arial" w:hAnsi="Arial" w:cs="Arial"/>
          <w:sz w:val="24"/>
          <w:szCs w:val="24"/>
        </w:rPr>
        <w:t xml:space="preserve"> </w:t>
      </w:r>
      <w:r w:rsidR="00A212A5" w:rsidRPr="00FB0C68">
        <w:rPr>
          <w:rFonts w:ascii="Arial" w:hAnsi="Arial" w:cs="Arial"/>
          <w:sz w:val="24"/>
          <w:szCs w:val="24"/>
        </w:rPr>
        <w:t>entraînant</w:t>
      </w:r>
      <w:r w:rsidR="00B6731B" w:rsidRPr="00FB0C68">
        <w:rPr>
          <w:rFonts w:ascii="Arial" w:hAnsi="Arial" w:cs="Arial"/>
          <w:sz w:val="24"/>
          <w:szCs w:val="24"/>
        </w:rPr>
        <w:t xml:space="preserve"> </w:t>
      </w:r>
      <w:r w:rsidR="00A212A5" w:rsidRPr="00FB0C68">
        <w:rPr>
          <w:rFonts w:ascii="Arial" w:hAnsi="Arial" w:cs="Arial"/>
          <w:sz w:val="24"/>
          <w:szCs w:val="24"/>
        </w:rPr>
        <w:t>des</w:t>
      </w:r>
      <w:r w:rsidR="00B6731B" w:rsidRPr="00FB0C68">
        <w:rPr>
          <w:rFonts w:ascii="Arial" w:hAnsi="Arial" w:cs="Arial"/>
          <w:sz w:val="24"/>
          <w:szCs w:val="24"/>
        </w:rPr>
        <w:t xml:space="preserve"> </w:t>
      </w:r>
      <w:r w:rsidR="00A212A5" w:rsidRPr="00FB0C68">
        <w:rPr>
          <w:rFonts w:ascii="Arial" w:hAnsi="Arial" w:cs="Arial"/>
          <w:sz w:val="24"/>
          <w:szCs w:val="24"/>
        </w:rPr>
        <w:t>pénalités au-delà</w:t>
      </w:r>
      <w:r w:rsidR="00B6731B" w:rsidRPr="00FB0C68">
        <w:rPr>
          <w:rFonts w:ascii="Arial" w:hAnsi="Arial" w:cs="Arial"/>
          <w:sz w:val="24"/>
          <w:szCs w:val="24"/>
        </w:rPr>
        <w:t xml:space="preserve"> </w:t>
      </w:r>
      <w:r w:rsidR="00A212A5" w:rsidRPr="00FB0C68">
        <w:rPr>
          <w:rFonts w:ascii="Arial" w:hAnsi="Arial" w:cs="Arial"/>
          <w:sz w:val="24"/>
          <w:szCs w:val="24"/>
        </w:rPr>
        <w:t>de</w:t>
      </w:r>
      <w:r w:rsidR="00B6731B" w:rsidRPr="00FB0C68">
        <w:rPr>
          <w:rFonts w:ascii="Arial" w:hAnsi="Arial" w:cs="Arial"/>
          <w:sz w:val="24"/>
          <w:szCs w:val="24"/>
        </w:rPr>
        <w:t xml:space="preserve"> </w:t>
      </w:r>
      <w:r w:rsidR="00DE0389" w:rsidRPr="00FB0C68">
        <w:rPr>
          <w:rFonts w:ascii="Arial" w:hAnsi="Arial" w:cs="Arial"/>
          <w:spacing w:val="6"/>
          <w:sz w:val="24"/>
          <w:szCs w:val="24"/>
        </w:rPr>
        <w:t>dix pour cent (</w:t>
      </w:r>
      <w:r w:rsidR="00A212A5" w:rsidRPr="00FB0C68">
        <w:rPr>
          <w:rFonts w:ascii="Arial" w:hAnsi="Arial" w:cs="Arial"/>
          <w:sz w:val="24"/>
          <w:szCs w:val="24"/>
        </w:rPr>
        <w:t>10%</w:t>
      </w:r>
      <w:r w:rsidR="00580084" w:rsidRPr="00FB0C68">
        <w:rPr>
          <w:rFonts w:ascii="Arial" w:hAnsi="Arial" w:cs="Arial"/>
          <w:sz w:val="24"/>
          <w:szCs w:val="24"/>
        </w:rPr>
        <w:t>) du</w:t>
      </w:r>
      <w:r w:rsidR="00B6731B" w:rsidRPr="00FB0C68">
        <w:rPr>
          <w:rFonts w:ascii="Arial" w:hAnsi="Arial" w:cs="Arial"/>
          <w:sz w:val="24"/>
          <w:szCs w:val="24"/>
        </w:rPr>
        <w:t xml:space="preserve"> </w:t>
      </w:r>
      <w:r w:rsidR="00580084" w:rsidRPr="00FB0C68">
        <w:rPr>
          <w:rFonts w:ascii="Arial" w:hAnsi="Arial" w:cs="Arial"/>
          <w:sz w:val="24"/>
          <w:szCs w:val="24"/>
        </w:rPr>
        <w:t>montant</w:t>
      </w:r>
      <w:r w:rsidR="003B003C" w:rsidRPr="00FB0C68">
        <w:rPr>
          <w:rFonts w:ascii="Arial" w:hAnsi="Arial" w:cs="Arial"/>
          <w:sz w:val="24"/>
          <w:szCs w:val="24"/>
        </w:rPr>
        <w:t xml:space="preserve"> </w:t>
      </w:r>
      <w:r w:rsidR="00580084" w:rsidRPr="00FB0C68">
        <w:rPr>
          <w:rFonts w:ascii="Arial" w:hAnsi="Arial" w:cs="Arial"/>
          <w:sz w:val="24"/>
          <w:szCs w:val="24"/>
        </w:rPr>
        <w:t>des</w:t>
      </w:r>
      <w:r w:rsidR="003B003C" w:rsidRPr="00FB0C68">
        <w:rPr>
          <w:rFonts w:ascii="Arial" w:hAnsi="Arial" w:cs="Arial"/>
          <w:sz w:val="24"/>
          <w:szCs w:val="24"/>
        </w:rPr>
        <w:t xml:space="preserve"> </w:t>
      </w:r>
      <w:r w:rsidR="00580084" w:rsidRPr="00FB0C68">
        <w:rPr>
          <w:rFonts w:ascii="Arial" w:hAnsi="Arial" w:cs="Arial"/>
          <w:sz w:val="24"/>
          <w:szCs w:val="24"/>
        </w:rPr>
        <w:t>travaux</w:t>
      </w:r>
      <w:r w:rsidR="00DE0389" w:rsidRPr="00FB0C68">
        <w:rPr>
          <w:rFonts w:ascii="Arial" w:hAnsi="Arial" w:cs="Arial"/>
          <w:sz w:val="24"/>
          <w:szCs w:val="24"/>
        </w:rPr>
        <w:t> </w:t>
      </w:r>
      <w:r w:rsidR="00DE0389" w:rsidRPr="00FB0C68">
        <w:rPr>
          <w:rFonts w:ascii="Arial" w:hAnsi="Arial" w:cs="Arial"/>
          <w:spacing w:val="6"/>
          <w:sz w:val="24"/>
          <w:szCs w:val="24"/>
        </w:rPr>
        <w:t>;</w:t>
      </w:r>
    </w:p>
    <w:p w14:paraId="773BB4EB" w14:textId="77777777" w:rsidR="00A212A5" w:rsidRPr="00FB0C68" w:rsidRDefault="00A212A5" w:rsidP="00D95738">
      <w:pPr>
        <w:widowControl w:val="0"/>
        <w:autoSpaceDE w:val="0"/>
        <w:autoSpaceDN w:val="0"/>
        <w:adjustRightInd w:val="0"/>
        <w:spacing w:after="0" w:line="240" w:lineRule="auto"/>
        <w:ind w:left="114" w:right="-20"/>
        <w:jc w:val="both"/>
        <w:rPr>
          <w:rFonts w:ascii="Arial" w:hAnsi="Arial" w:cs="Arial"/>
          <w:sz w:val="24"/>
          <w:szCs w:val="24"/>
        </w:rPr>
      </w:pPr>
      <w:r w:rsidRPr="00FB0C68">
        <w:rPr>
          <w:rFonts w:ascii="Arial" w:hAnsi="Arial" w:cs="Arial"/>
          <w:sz w:val="24"/>
          <w:szCs w:val="24"/>
        </w:rPr>
        <w:t>-  Refus</w:t>
      </w:r>
      <w:r w:rsidR="003B003C" w:rsidRPr="00FB0C68">
        <w:rPr>
          <w:rFonts w:ascii="Arial" w:hAnsi="Arial" w:cs="Arial"/>
          <w:sz w:val="24"/>
          <w:szCs w:val="24"/>
        </w:rPr>
        <w:t xml:space="preserve"> </w:t>
      </w:r>
      <w:r w:rsidRPr="00FB0C68">
        <w:rPr>
          <w:rFonts w:ascii="Arial" w:hAnsi="Arial" w:cs="Arial"/>
          <w:sz w:val="24"/>
          <w:szCs w:val="24"/>
        </w:rPr>
        <w:t>de</w:t>
      </w:r>
      <w:r w:rsidR="003B003C" w:rsidRPr="00FB0C68">
        <w:rPr>
          <w:rFonts w:ascii="Arial" w:hAnsi="Arial" w:cs="Arial"/>
          <w:sz w:val="24"/>
          <w:szCs w:val="24"/>
        </w:rPr>
        <w:t xml:space="preserve"> </w:t>
      </w:r>
      <w:r w:rsidRPr="00FB0C68">
        <w:rPr>
          <w:rFonts w:ascii="Arial" w:hAnsi="Arial" w:cs="Arial"/>
          <w:sz w:val="24"/>
          <w:szCs w:val="24"/>
        </w:rPr>
        <w:t>la</w:t>
      </w:r>
      <w:r w:rsidR="003B003C" w:rsidRPr="00FB0C68">
        <w:rPr>
          <w:rFonts w:ascii="Arial" w:hAnsi="Arial" w:cs="Arial"/>
          <w:sz w:val="24"/>
          <w:szCs w:val="24"/>
        </w:rPr>
        <w:t xml:space="preserve"> </w:t>
      </w:r>
      <w:r w:rsidRPr="00FB0C68">
        <w:rPr>
          <w:rFonts w:ascii="Arial" w:hAnsi="Arial" w:cs="Arial"/>
          <w:sz w:val="24"/>
          <w:szCs w:val="24"/>
        </w:rPr>
        <w:t>reprise</w:t>
      </w:r>
      <w:r w:rsidR="003B003C" w:rsidRPr="00FB0C68">
        <w:rPr>
          <w:rFonts w:ascii="Arial" w:hAnsi="Arial" w:cs="Arial"/>
          <w:sz w:val="24"/>
          <w:szCs w:val="24"/>
        </w:rPr>
        <w:t xml:space="preserve"> </w:t>
      </w:r>
      <w:r w:rsidRPr="00FB0C68">
        <w:rPr>
          <w:rFonts w:ascii="Arial" w:hAnsi="Arial" w:cs="Arial"/>
          <w:sz w:val="24"/>
          <w:szCs w:val="24"/>
        </w:rPr>
        <w:t>des</w:t>
      </w:r>
      <w:r w:rsidR="003B003C" w:rsidRPr="00FB0C68">
        <w:rPr>
          <w:rFonts w:ascii="Arial" w:hAnsi="Arial" w:cs="Arial"/>
          <w:sz w:val="24"/>
          <w:szCs w:val="24"/>
        </w:rPr>
        <w:t xml:space="preserve"> </w:t>
      </w:r>
      <w:r w:rsidRPr="00FB0C68">
        <w:rPr>
          <w:rFonts w:ascii="Arial" w:hAnsi="Arial" w:cs="Arial"/>
          <w:sz w:val="24"/>
          <w:szCs w:val="24"/>
        </w:rPr>
        <w:t>travaux</w:t>
      </w:r>
      <w:r w:rsidR="003B003C" w:rsidRPr="00FB0C68">
        <w:rPr>
          <w:rFonts w:ascii="Arial" w:hAnsi="Arial" w:cs="Arial"/>
          <w:sz w:val="24"/>
          <w:szCs w:val="24"/>
        </w:rPr>
        <w:t xml:space="preserve"> </w:t>
      </w:r>
      <w:r w:rsidRPr="00FB0C68">
        <w:rPr>
          <w:rFonts w:ascii="Arial" w:hAnsi="Arial" w:cs="Arial"/>
          <w:sz w:val="24"/>
          <w:szCs w:val="24"/>
        </w:rPr>
        <w:t>mal</w:t>
      </w:r>
      <w:r w:rsidR="003B003C" w:rsidRPr="00FB0C68">
        <w:rPr>
          <w:rFonts w:ascii="Arial" w:hAnsi="Arial" w:cs="Arial"/>
          <w:sz w:val="24"/>
          <w:szCs w:val="24"/>
        </w:rPr>
        <w:t xml:space="preserve"> </w:t>
      </w:r>
      <w:proofErr w:type="gramStart"/>
      <w:r w:rsidRPr="00FB0C68">
        <w:rPr>
          <w:rFonts w:ascii="Arial" w:hAnsi="Arial" w:cs="Arial"/>
          <w:sz w:val="24"/>
          <w:szCs w:val="24"/>
        </w:rPr>
        <w:t>exécutés;</w:t>
      </w:r>
      <w:proofErr w:type="gramEnd"/>
    </w:p>
    <w:p w14:paraId="4898858B" w14:textId="77777777" w:rsidR="00A212A5" w:rsidRPr="00FB0C68" w:rsidRDefault="00A212A5" w:rsidP="00D95738">
      <w:pPr>
        <w:widowControl w:val="0"/>
        <w:autoSpaceDE w:val="0"/>
        <w:autoSpaceDN w:val="0"/>
        <w:adjustRightInd w:val="0"/>
        <w:spacing w:after="0" w:line="240" w:lineRule="auto"/>
        <w:ind w:left="114" w:right="-20"/>
        <w:jc w:val="both"/>
        <w:rPr>
          <w:rFonts w:ascii="Arial" w:hAnsi="Arial" w:cs="Arial"/>
          <w:sz w:val="24"/>
          <w:szCs w:val="24"/>
        </w:rPr>
      </w:pPr>
      <w:r w:rsidRPr="00FB0C68">
        <w:rPr>
          <w:rFonts w:ascii="Arial" w:hAnsi="Arial" w:cs="Arial"/>
          <w:sz w:val="24"/>
          <w:szCs w:val="24"/>
        </w:rPr>
        <w:t>-  Défaillance</w:t>
      </w:r>
      <w:r w:rsidR="003B003C" w:rsidRPr="00FB0C68">
        <w:rPr>
          <w:rFonts w:ascii="Arial" w:hAnsi="Arial" w:cs="Arial"/>
          <w:sz w:val="24"/>
          <w:szCs w:val="24"/>
        </w:rPr>
        <w:t xml:space="preserve"> </w:t>
      </w:r>
      <w:r w:rsidRPr="00FB0C68">
        <w:rPr>
          <w:rFonts w:ascii="Arial" w:hAnsi="Arial" w:cs="Arial"/>
          <w:sz w:val="24"/>
          <w:szCs w:val="24"/>
        </w:rPr>
        <w:t xml:space="preserve">du </w:t>
      </w:r>
      <w:proofErr w:type="gramStart"/>
      <w:r w:rsidRPr="00FB0C68">
        <w:rPr>
          <w:rFonts w:ascii="Arial" w:hAnsi="Arial" w:cs="Arial"/>
          <w:sz w:val="24"/>
          <w:szCs w:val="24"/>
        </w:rPr>
        <w:t>Cocontractant;</w:t>
      </w:r>
      <w:proofErr w:type="gramEnd"/>
    </w:p>
    <w:p w14:paraId="1E480E2C" w14:textId="77777777" w:rsidR="00A212A5" w:rsidRPr="00FB0C68" w:rsidRDefault="00A212A5" w:rsidP="00D95738">
      <w:pPr>
        <w:widowControl w:val="0"/>
        <w:autoSpaceDE w:val="0"/>
        <w:autoSpaceDN w:val="0"/>
        <w:adjustRightInd w:val="0"/>
        <w:spacing w:after="0" w:line="240" w:lineRule="auto"/>
        <w:ind w:left="114" w:right="-20"/>
        <w:jc w:val="both"/>
        <w:rPr>
          <w:rFonts w:ascii="Arial" w:hAnsi="Arial" w:cs="Arial"/>
          <w:sz w:val="24"/>
          <w:szCs w:val="24"/>
        </w:rPr>
      </w:pPr>
      <w:r w:rsidRPr="00FB0C68">
        <w:rPr>
          <w:rFonts w:ascii="Arial" w:hAnsi="Arial" w:cs="Arial"/>
          <w:sz w:val="24"/>
          <w:szCs w:val="24"/>
        </w:rPr>
        <w:t>-  Non</w:t>
      </w:r>
      <w:r w:rsidRPr="00FB0C68">
        <w:rPr>
          <w:rFonts w:ascii="Arial" w:hAnsi="Arial" w:cs="Arial"/>
          <w:spacing w:val="6"/>
          <w:sz w:val="24"/>
          <w:szCs w:val="24"/>
        </w:rPr>
        <w:t>-</w:t>
      </w:r>
      <w:r w:rsidRPr="00FB0C68">
        <w:rPr>
          <w:rFonts w:ascii="Arial" w:hAnsi="Arial" w:cs="Arial"/>
          <w:sz w:val="24"/>
          <w:szCs w:val="24"/>
        </w:rPr>
        <w:t>paiement</w:t>
      </w:r>
      <w:r w:rsidR="003B003C" w:rsidRPr="00FB0C68">
        <w:rPr>
          <w:rFonts w:ascii="Arial" w:hAnsi="Arial" w:cs="Arial"/>
          <w:sz w:val="24"/>
          <w:szCs w:val="24"/>
        </w:rPr>
        <w:t xml:space="preserve"> </w:t>
      </w:r>
      <w:r w:rsidRPr="00FB0C68">
        <w:rPr>
          <w:rFonts w:ascii="Arial" w:hAnsi="Arial" w:cs="Arial"/>
          <w:sz w:val="24"/>
          <w:szCs w:val="24"/>
        </w:rPr>
        <w:t>persistant</w:t>
      </w:r>
      <w:r w:rsidR="003B003C" w:rsidRPr="00FB0C68">
        <w:rPr>
          <w:rFonts w:ascii="Arial" w:hAnsi="Arial" w:cs="Arial"/>
          <w:sz w:val="24"/>
          <w:szCs w:val="24"/>
        </w:rPr>
        <w:t xml:space="preserve"> </w:t>
      </w:r>
      <w:r w:rsidRPr="00FB0C68">
        <w:rPr>
          <w:rFonts w:ascii="Arial" w:hAnsi="Arial" w:cs="Arial"/>
          <w:sz w:val="24"/>
          <w:szCs w:val="24"/>
        </w:rPr>
        <w:t>des</w:t>
      </w:r>
      <w:r w:rsidR="003B003C" w:rsidRPr="00FB0C68">
        <w:rPr>
          <w:rFonts w:ascii="Arial" w:hAnsi="Arial" w:cs="Arial"/>
          <w:sz w:val="24"/>
          <w:szCs w:val="24"/>
        </w:rPr>
        <w:t xml:space="preserve"> </w:t>
      </w:r>
      <w:r w:rsidRPr="00FB0C68">
        <w:rPr>
          <w:rFonts w:ascii="Arial" w:hAnsi="Arial" w:cs="Arial"/>
          <w:sz w:val="24"/>
          <w:szCs w:val="24"/>
        </w:rPr>
        <w:t>prestations.</w:t>
      </w:r>
    </w:p>
    <w:p w14:paraId="4D547E4F" w14:textId="77777777" w:rsidR="00DE0389" w:rsidRPr="00FB0C68" w:rsidRDefault="00DE0389" w:rsidP="00D95738">
      <w:pPr>
        <w:widowControl w:val="0"/>
        <w:autoSpaceDE w:val="0"/>
        <w:autoSpaceDN w:val="0"/>
        <w:adjustRightInd w:val="0"/>
        <w:spacing w:after="0" w:line="240" w:lineRule="auto"/>
        <w:ind w:left="114" w:right="-20"/>
        <w:jc w:val="both"/>
        <w:rPr>
          <w:rFonts w:ascii="Arial" w:hAnsi="Arial" w:cs="Arial"/>
          <w:b/>
          <w:bCs/>
          <w:sz w:val="24"/>
          <w:szCs w:val="24"/>
          <w:u w:val="single"/>
        </w:rPr>
      </w:pPr>
    </w:p>
    <w:p w14:paraId="3D7E6BC0" w14:textId="77777777" w:rsidR="006D1C4E" w:rsidRPr="00FB0C68" w:rsidRDefault="00DE0389" w:rsidP="00F56EB7">
      <w:pPr>
        <w:widowControl w:val="0"/>
        <w:autoSpaceDE w:val="0"/>
        <w:autoSpaceDN w:val="0"/>
        <w:adjustRightInd w:val="0"/>
        <w:spacing w:after="0" w:line="240" w:lineRule="auto"/>
        <w:ind w:left="114" w:right="-20"/>
        <w:jc w:val="both"/>
        <w:rPr>
          <w:rFonts w:ascii="Arial" w:hAnsi="Arial" w:cs="Arial"/>
          <w:b/>
          <w:bCs/>
          <w:sz w:val="24"/>
          <w:szCs w:val="24"/>
        </w:rPr>
      </w:pPr>
      <w:r w:rsidRPr="00FB0C68">
        <w:rPr>
          <w:rFonts w:ascii="Arial" w:hAnsi="Arial" w:cs="Arial"/>
          <w:b/>
          <w:bCs/>
          <w:sz w:val="24"/>
          <w:szCs w:val="24"/>
          <w:u w:val="single"/>
        </w:rPr>
        <w:t xml:space="preserve">Article </w:t>
      </w:r>
      <w:proofErr w:type="gramStart"/>
      <w:r w:rsidRPr="00FB0C68">
        <w:rPr>
          <w:rFonts w:ascii="Arial" w:hAnsi="Arial" w:cs="Arial"/>
          <w:b/>
          <w:bCs/>
          <w:sz w:val="24"/>
          <w:szCs w:val="24"/>
          <w:u w:val="single"/>
        </w:rPr>
        <w:t>47</w:t>
      </w:r>
      <w:r w:rsidR="00A212A5" w:rsidRPr="00FB0C68">
        <w:rPr>
          <w:rFonts w:ascii="Arial" w:hAnsi="Arial" w:cs="Arial"/>
          <w:b/>
          <w:bCs/>
          <w:sz w:val="24"/>
          <w:szCs w:val="24"/>
        </w:rPr>
        <w:t>:</w:t>
      </w:r>
      <w:proofErr w:type="gramEnd"/>
      <w:r w:rsidR="00A212A5" w:rsidRPr="00FB0C68">
        <w:rPr>
          <w:rFonts w:ascii="Arial" w:hAnsi="Arial" w:cs="Arial"/>
          <w:b/>
          <w:bCs/>
          <w:sz w:val="24"/>
          <w:szCs w:val="24"/>
        </w:rPr>
        <w:t xml:space="preserve"> Cas de force majeure (CCAG article 75)</w:t>
      </w:r>
    </w:p>
    <w:p w14:paraId="35F8706E" w14:textId="77777777" w:rsidR="00A212A5" w:rsidRPr="00FB0C68" w:rsidRDefault="00A212A5" w:rsidP="00D95738">
      <w:pPr>
        <w:widowControl w:val="0"/>
        <w:numPr>
          <w:ilvl w:val="1"/>
          <w:numId w:val="11"/>
        </w:numPr>
        <w:autoSpaceDE w:val="0"/>
        <w:autoSpaceDN w:val="0"/>
        <w:adjustRightInd w:val="0"/>
        <w:spacing w:after="0" w:line="240" w:lineRule="auto"/>
        <w:ind w:right="-20"/>
        <w:jc w:val="both"/>
        <w:rPr>
          <w:rFonts w:ascii="Arial" w:hAnsi="Arial" w:cs="Arial"/>
          <w:sz w:val="24"/>
          <w:szCs w:val="24"/>
        </w:rPr>
      </w:pPr>
      <w:r w:rsidRPr="00FB0C68">
        <w:rPr>
          <w:rFonts w:ascii="Arial" w:hAnsi="Arial" w:cs="Arial"/>
          <w:sz w:val="24"/>
          <w:szCs w:val="24"/>
        </w:rPr>
        <w:t>Dans le cas où le</w:t>
      </w:r>
      <w:r w:rsidR="003B003C" w:rsidRPr="00FB0C68">
        <w:rPr>
          <w:rFonts w:ascii="Arial" w:hAnsi="Arial" w:cs="Arial"/>
          <w:sz w:val="24"/>
          <w:szCs w:val="24"/>
        </w:rPr>
        <w:t xml:space="preserve"> </w:t>
      </w:r>
      <w:r w:rsidRPr="00FB0C68">
        <w:rPr>
          <w:rFonts w:ascii="Arial" w:hAnsi="Arial" w:cs="Arial"/>
          <w:sz w:val="24"/>
          <w:szCs w:val="24"/>
        </w:rPr>
        <w:t>Cocontractant invoquerait le cas</w:t>
      </w:r>
      <w:r w:rsidR="003B003C" w:rsidRPr="00FB0C68">
        <w:rPr>
          <w:rFonts w:ascii="Arial" w:hAnsi="Arial" w:cs="Arial"/>
          <w:sz w:val="24"/>
          <w:szCs w:val="24"/>
        </w:rPr>
        <w:t xml:space="preserve"> </w:t>
      </w:r>
      <w:r w:rsidRPr="00FB0C68">
        <w:rPr>
          <w:rFonts w:ascii="Arial" w:hAnsi="Arial" w:cs="Arial"/>
          <w:sz w:val="24"/>
          <w:szCs w:val="24"/>
        </w:rPr>
        <w:t>de</w:t>
      </w:r>
      <w:r w:rsidR="003B003C" w:rsidRPr="00FB0C68">
        <w:rPr>
          <w:rFonts w:ascii="Arial" w:hAnsi="Arial" w:cs="Arial"/>
          <w:sz w:val="24"/>
          <w:szCs w:val="24"/>
        </w:rPr>
        <w:t xml:space="preserve"> </w:t>
      </w:r>
      <w:r w:rsidRPr="00FB0C68">
        <w:rPr>
          <w:rFonts w:ascii="Arial" w:hAnsi="Arial" w:cs="Arial"/>
          <w:sz w:val="24"/>
          <w:szCs w:val="24"/>
        </w:rPr>
        <w:t>force</w:t>
      </w:r>
      <w:r w:rsidR="003B003C" w:rsidRPr="00FB0C68">
        <w:rPr>
          <w:rFonts w:ascii="Arial" w:hAnsi="Arial" w:cs="Arial"/>
          <w:sz w:val="24"/>
          <w:szCs w:val="24"/>
        </w:rPr>
        <w:t xml:space="preserve"> </w:t>
      </w:r>
      <w:r w:rsidRPr="00FB0C68">
        <w:rPr>
          <w:rFonts w:ascii="Arial" w:hAnsi="Arial" w:cs="Arial"/>
          <w:sz w:val="24"/>
          <w:szCs w:val="24"/>
        </w:rPr>
        <w:t>majeure</w:t>
      </w:r>
      <w:r w:rsidR="00580084" w:rsidRPr="00FB0C68">
        <w:rPr>
          <w:rFonts w:ascii="Arial" w:hAnsi="Arial" w:cs="Arial"/>
          <w:sz w:val="24"/>
          <w:szCs w:val="24"/>
        </w:rPr>
        <w:t xml:space="preserve">, les seuils en </w:t>
      </w:r>
      <w:r w:rsidR="003B003C" w:rsidRPr="00FB0C68">
        <w:rPr>
          <w:rFonts w:ascii="Arial" w:hAnsi="Arial" w:cs="Arial"/>
          <w:sz w:val="24"/>
          <w:szCs w:val="24"/>
        </w:rPr>
        <w:t>deçà</w:t>
      </w:r>
      <w:r w:rsidR="00580084" w:rsidRPr="00FB0C68">
        <w:rPr>
          <w:rFonts w:ascii="Arial" w:hAnsi="Arial" w:cs="Arial"/>
          <w:sz w:val="24"/>
          <w:szCs w:val="24"/>
        </w:rPr>
        <w:t xml:space="preserve"> des</w:t>
      </w:r>
      <w:r w:rsidRPr="00FB0C68">
        <w:rPr>
          <w:rFonts w:ascii="Arial" w:hAnsi="Arial" w:cs="Arial"/>
          <w:sz w:val="24"/>
          <w:szCs w:val="24"/>
        </w:rPr>
        <w:t xml:space="preserve"> quels aucune réclamation ne sera admise </w:t>
      </w:r>
      <w:proofErr w:type="gramStart"/>
      <w:r w:rsidRPr="00FB0C68">
        <w:rPr>
          <w:rFonts w:ascii="Arial" w:hAnsi="Arial" w:cs="Arial"/>
          <w:sz w:val="24"/>
          <w:szCs w:val="24"/>
        </w:rPr>
        <w:t>sont:</w:t>
      </w:r>
      <w:proofErr w:type="gramEnd"/>
    </w:p>
    <w:p w14:paraId="16FDF0F9" w14:textId="2C789347" w:rsidR="00A212A5" w:rsidRPr="00FB0C68" w:rsidRDefault="00A212A5" w:rsidP="004C7EA3">
      <w:pPr>
        <w:widowControl w:val="0"/>
        <w:autoSpaceDE w:val="0"/>
        <w:autoSpaceDN w:val="0"/>
        <w:adjustRightInd w:val="0"/>
        <w:spacing w:after="0" w:line="240" w:lineRule="auto"/>
        <w:ind w:left="1416" w:right="-20"/>
        <w:jc w:val="both"/>
        <w:rPr>
          <w:rFonts w:ascii="Arial" w:hAnsi="Arial" w:cs="Arial"/>
          <w:sz w:val="24"/>
          <w:szCs w:val="24"/>
        </w:rPr>
      </w:pPr>
      <w:r w:rsidRPr="00FB0C68">
        <w:rPr>
          <w:rFonts w:ascii="Arial" w:hAnsi="Arial" w:cs="Arial"/>
          <w:i/>
          <w:iCs/>
          <w:sz w:val="24"/>
          <w:szCs w:val="24"/>
        </w:rPr>
        <w:t xml:space="preserve">-  </w:t>
      </w:r>
      <w:proofErr w:type="gramStart"/>
      <w:r w:rsidRPr="00FB0C68">
        <w:rPr>
          <w:rFonts w:ascii="Arial" w:hAnsi="Arial" w:cs="Arial"/>
          <w:i/>
          <w:iCs/>
          <w:sz w:val="24"/>
          <w:szCs w:val="24"/>
        </w:rPr>
        <w:t>pluie:</w:t>
      </w:r>
      <w:proofErr w:type="gramEnd"/>
      <w:r w:rsidR="004C7EA3" w:rsidRPr="00FB0C68">
        <w:rPr>
          <w:rFonts w:ascii="Arial" w:hAnsi="Arial" w:cs="Arial"/>
          <w:i/>
          <w:iCs/>
          <w:sz w:val="24"/>
          <w:szCs w:val="24"/>
        </w:rPr>
        <w:t xml:space="preserve"> </w:t>
      </w:r>
      <w:r w:rsidRPr="00FB0C68">
        <w:rPr>
          <w:rFonts w:ascii="Arial" w:hAnsi="Arial" w:cs="Arial"/>
          <w:i/>
          <w:iCs/>
          <w:sz w:val="24"/>
          <w:szCs w:val="24"/>
        </w:rPr>
        <w:t>200</w:t>
      </w:r>
      <w:r w:rsidR="004C7EA3" w:rsidRPr="00FB0C68">
        <w:rPr>
          <w:rFonts w:ascii="Arial" w:hAnsi="Arial" w:cs="Arial"/>
          <w:i/>
          <w:iCs/>
          <w:sz w:val="24"/>
          <w:szCs w:val="24"/>
        </w:rPr>
        <w:t xml:space="preserve"> </w:t>
      </w:r>
      <w:r w:rsidRPr="00FB0C68">
        <w:rPr>
          <w:rFonts w:ascii="Arial" w:hAnsi="Arial" w:cs="Arial"/>
          <w:i/>
          <w:iCs/>
          <w:sz w:val="24"/>
          <w:szCs w:val="24"/>
        </w:rPr>
        <w:t>millimètres</w:t>
      </w:r>
      <w:r w:rsidR="004C7EA3" w:rsidRPr="00FB0C68">
        <w:rPr>
          <w:rFonts w:ascii="Arial" w:hAnsi="Arial" w:cs="Arial"/>
          <w:i/>
          <w:iCs/>
          <w:sz w:val="24"/>
          <w:szCs w:val="24"/>
        </w:rPr>
        <w:t xml:space="preserve"> </w:t>
      </w:r>
      <w:r w:rsidRPr="00FB0C68">
        <w:rPr>
          <w:rFonts w:ascii="Arial" w:hAnsi="Arial" w:cs="Arial"/>
          <w:i/>
          <w:iCs/>
          <w:sz w:val="24"/>
          <w:szCs w:val="24"/>
        </w:rPr>
        <w:t>en</w:t>
      </w:r>
      <w:r w:rsidR="004C7EA3" w:rsidRPr="00FB0C68">
        <w:rPr>
          <w:rFonts w:ascii="Arial" w:hAnsi="Arial" w:cs="Arial"/>
          <w:i/>
          <w:iCs/>
          <w:sz w:val="24"/>
          <w:szCs w:val="24"/>
        </w:rPr>
        <w:t xml:space="preserve"> </w:t>
      </w:r>
      <w:r w:rsidRPr="00FB0C68">
        <w:rPr>
          <w:rFonts w:ascii="Arial" w:hAnsi="Arial" w:cs="Arial"/>
          <w:i/>
          <w:iCs/>
          <w:sz w:val="24"/>
          <w:szCs w:val="24"/>
        </w:rPr>
        <w:t>24</w:t>
      </w:r>
      <w:r w:rsidR="004C7EA3" w:rsidRPr="00FB0C68">
        <w:rPr>
          <w:rFonts w:ascii="Arial" w:hAnsi="Arial" w:cs="Arial"/>
          <w:i/>
          <w:iCs/>
          <w:sz w:val="24"/>
          <w:szCs w:val="24"/>
        </w:rPr>
        <w:t xml:space="preserve"> </w:t>
      </w:r>
      <w:r w:rsidRPr="00FB0C68">
        <w:rPr>
          <w:rFonts w:ascii="Arial" w:hAnsi="Arial" w:cs="Arial"/>
          <w:i/>
          <w:iCs/>
          <w:sz w:val="24"/>
          <w:szCs w:val="24"/>
        </w:rPr>
        <w:t>heures;</w:t>
      </w:r>
    </w:p>
    <w:p w14:paraId="27123F19" w14:textId="646FD89B" w:rsidR="00A212A5" w:rsidRPr="00FB0C68" w:rsidRDefault="00A212A5" w:rsidP="004C7EA3">
      <w:pPr>
        <w:widowControl w:val="0"/>
        <w:autoSpaceDE w:val="0"/>
        <w:autoSpaceDN w:val="0"/>
        <w:adjustRightInd w:val="0"/>
        <w:spacing w:after="0" w:line="240" w:lineRule="auto"/>
        <w:ind w:left="1416" w:right="-20"/>
        <w:jc w:val="both"/>
        <w:rPr>
          <w:rFonts w:ascii="Arial" w:hAnsi="Arial" w:cs="Arial"/>
          <w:sz w:val="24"/>
          <w:szCs w:val="24"/>
        </w:rPr>
      </w:pPr>
      <w:r w:rsidRPr="00FB0C68">
        <w:rPr>
          <w:rFonts w:ascii="Arial" w:hAnsi="Arial" w:cs="Arial"/>
          <w:i/>
          <w:iCs/>
          <w:sz w:val="24"/>
          <w:szCs w:val="24"/>
        </w:rPr>
        <w:t xml:space="preserve">-  </w:t>
      </w:r>
      <w:proofErr w:type="gramStart"/>
      <w:r w:rsidRPr="00FB0C68">
        <w:rPr>
          <w:rFonts w:ascii="Arial" w:hAnsi="Arial" w:cs="Arial"/>
          <w:i/>
          <w:iCs/>
          <w:sz w:val="24"/>
          <w:szCs w:val="24"/>
        </w:rPr>
        <w:t>vent:</w:t>
      </w:r>
      <w:proofErr w:type="gramEnd"/>
      <w:r w:rsidR="004C7EA3" w:rsidRPr="00FB0C68">
        <w:rPr>
          <w:rFonts w:ascii="Arial" w:hAnsi="Arial" w:cs="Arial"/>
          <w:i/>
          <w:iCs/>
          <w:sz w:val="24"/>
          <w:szCs w:val="24"/>
        </w:rPr>
        <w:t xml:space="preserve"> </w:t>
      </w:r>
      <w:r w:rsidRPr="00FB0C68">
        <w:rPr>
          <w:rFonts w:ascii="Arial" w:hAnsi="Arial" w:cs="Arial"/>
          <w:i/>
          <w:iCs/>
          <w:sz w:val="24"/>
          <w:szCs w:val="24"/>
        </w:rPr>
        <w:t>40</w:t>
      </w:r>
      <w:r w:rsidR="004C7EA3" w:rsidRPr="00FB0C68">
        <w:rPr>
          <w:rFonts w:ascii="Arial" w:hAnsi="Arial" w:cs="Arial"/>
          <w:i/>
          <w:iCs/>
          <w:sz w:val="24"/>
          <w:szCs w:val="24"/>
        </w:rPr>
        <w:t xml:space="preserve"> </w:t>
      </w:r>
      <w:r w:rsidRPr="00FB0C68">
        <w:rPr>
          <w:rFonts w:ascii="Arial" w:hAnsi="Arial" w:cs="Arial"/>
          <w:i/>
          <w:iCs/>
          <w:sz w:val="24"/>
          <w:szCs w:val="24"/>
        </w:rPr>
        <w:t>mètres</w:t>
      </w:r>
      <w:r w:rsidR="004C7EA3" w:rsidRPr="00FB0C68">
        <w:rPr>
          <w:rFonts w:ascii="Arial" w:hAnsi="Arial" w:cs="Arial"/>
          <w:i/>
          <w:iCs/>
          <w:sz w:val="24"/>
          <w:szCs w:val="24"/>
        </w:rPr>
        <w:t xml:space="preserve"> </w:t>
      </w:r>
      <w:r w:rsidRPr="00FB0C68">
        <w:rPr>
          <w:rFonts w:ascii="Arial" w:hAnsi="Arial" w:cs="Arial"/>
          <w:i/>
          <w:iCs/>
          <w:sz w:val="24"/>
          <w:szCs w:val="24"/>
        </w:rPr>
        <w:t>par</w:t>
      </w:r>
      <w:r w:rsidR="004C7EA3" w:rsidRPr="00FB0C68">
        <w:rPr>
          <w:rFonts w:ascii="Arial" w:hAnsi="Arial" w:cs="Arial"/>
          <w:i/>
          <w:iCs/>
          <w:sz w:val="24"/>
          <w:szCs w:val="24"/>
        </w:rPr>
        <w:t xml:space="preserve"> </w:t>
      </w:r>
      <w:r w:rsidRPr="00FB0C68">
        <w:rPr>
          <w:rFonts w:ascii="Arial" w:hAnsi="Arial" w:cs="Arial"/>
          <w:i/>
          <w:iCs/>
          <w:sz w:val="24"/>
          <w:szCs w:val="24"/>
        </w:rPr>
        <w:t>seconde;</w:t>
      </w:r>
    </w:p>
    <w:p w14:paraId="020B763B" w14:textId="77777777" w:rsidR="00A212A5" w:rsidRPr="00FB0C68" w:rsidRDefault="00A212A5" w:rsidP="004C7EA3">
      <w:pPr>
        <w:widowControl w:val="0"/>
        <w:autoSpaceDE w:val="0"/>
        <w:autoSpaceDN w:val="0"/>
        <w:adjustRightInd w:val="0"/>
        <w:spacing w:after="0" w:line="240" w:lineRule="auto"/>
        <w:ind w:left="1416" w:right="-20"/>
        <w:jc w:val="both"/>
        <w:rPr>
          <w:rFonts w:ascii="Arial" w:hAnsi="Arial" w:cs="Arial"/>
          <w:i/>
          <w:iCs/>
          <w:sz w:val="24"/>
          <w:szCs w:val="24"/>
        </w:rPr>
      </w:pPr>
      <w:r w:rsidRPr="00FB0C68">
        <w:rPr>
          <w:rFonts w:ascii="Arial" w:hAnsi="Arial" w:cs="Arial"/>
          <w:i/>
          <w:iCs/>
          <w:sz w:val="24"/>
          <w:szCs w:val="24"/>
        </w:rPr>
        <w:t xml:space="preserve">-  </w:t>
      </w:r>
      <w:proofErr w:type="gramStart"/>
      <w:r w:rsidRPr="00FB0C68">
        <w:rPr>
          <w:rFonts w:ascii="Arial" w:hAnsi="Arial" w:cs="Arial"/>
          <w:i/>
          <w:iCs/>
          <w:sz w:val="24"/>
          <w:szCs w:val="24"/>
        </w:rPr>
        <w:t>crue:</w:t>
      </w:r>
      <w:proofErr w:type="gramEnd"/>
      <w:r w:rsidR="003B003C" w:rsidRPr="00FB0C68">
        <w:rPr>
          <w:rFonts w:ascii="Arial" w:hAnsi="Arial" w:cs="Arial"/>
          <w:i/>
          <w:iCs/>
          <w:sz w:val="24"/>
          <w:szCs w:val="24"/>
        </w:rPr>
        <w:t xml:space="preserve"> </w:t>
      </w:r>
      <w:r w:rsidRPr="00FB0C68">
        <w:rPr>
          <w:rFonts w:ascii="Arial" w:hAnsi="Arial" w:cs="Arial"/>
          <w:i/>
          <w:iCs/>
          <w:sz w:val="24"/>
          <w:szCs w:val="24"/>
        </w:rPr>
        <w:t>la</w:t>
      </w:r>
      <w:r w:rsidR="003B003C" w:rsidRPr="00FB0C68">
        <w:rPr>
          <w:rFonts w:ascii="Arial" w:hAnsi="Arial" w:cs="Arial"/>
          <w:i/>
          <w:iCs/>
          <w:sz w:val="24"/>
          <w:szCs w:val="24"/>
        </w:rPr>
        <w:t xml:space="preserve"> </w:t>
      </w:r>
      <w:r w:rsidRPr="00FB0C68">
        <w:rPr>
          <w:rFonts w:ascii="Arial" w:hAnsi="Arial" w:cs="Arial"/>
          <w:i/>
          <w:iCs/>
          <w:sz w:val="24"/>
          <w:szCs w:val="24"/>
        </w:rPr>
        <w:t>crue</w:t>
      </w:r>
      <w:r w:rsidR="003B003C" w:rsidRPr="00FB0C68">
        <w:rPr>
          <w:rFonts w:ascii="Arial" w:hAnsi="Arial" w:cs="Arial"/>
          <w:i/>
          <w:iCs/>
          <w:sz w:val="24"/>
          <w:szCs w:val="24"/>
        </w:rPr>
        <w:t xml:space="preserve"> </w:t>
      </w:r>
      <w:r w:rsidRPr="00FB0C68">
        <w:rPr>
          <w:rFonts w:ascii="Arial" w:hAnsi="Arial" w:cs="Arial"/>
          <w:i/>
          <w:iCs/>
          <w:sz w:val="24"/>
          <w:szCs w:val="24"/>
        </w:rPr>
        <w:t>de</w:t>
      </w:r>
      <w:r w:rsidR="003B003C" w:rsidRPr="00FB0C68">
        <w:rPr>
          <w:rFonts w:ascii="Arial" w:hAnsi="Arial" w:cs="Arial"/>
          <w:i/>
          <w:iCs/>
          <w:sz w:val="24"/>
          <w:szCs w:val="24"/>
        </w:rPr>
        <w:t xml:space="preserve"> </w:t>
      </w:r>
      <w:r w:rsidRPr="00FB0C68">
        <w:rPr>
          <w:rFonts w:ascii="Arial" w:hAnsi="Arial" w:cs="Arial"/>
          <w:i/>
          <w:iCs/>
          <w:sz w:val="24"/>
          <w:szCs w:val="24"/>
        </w:rPr>
        <w:t>fréquence</w:t>
      </w:r>
      <w:r w:rsidR="003B003C" w:rsidRPr="00FB0C68">
        <w:rPr>
          <w:rFonts w:ascii="Arial" w:hAnsi="Arial" w:cs="Arial"/>
          <w:i/>
          <w:iCs/>
          <w:sz w:val="24"/>
          <w:szCs w:val="24"/>
        </w:rPr>
        <w:t xml:space="preserve"> </w:t>
      </w:r>
      <w:r w:rsidRPr="00FB0C68">
        <w:rPr>
          <w:rFonts w:ascii="Arial" w:hAnsi="Arial" w:cs="Arial"/>
          <w:i/>
          <w:iCs/>
          <w:sz w:val="24"/>
          <w:szCs w:val="24"/>
        </w:rPr>
        <w:t>décennale.</w:t>
      </w:r>
    </w:p>
    <w:p w14:paraId="0CC3683D" w14:textId="77777777" w:rsidR="00DE0389" w:rsidRPr="00FB0C68" w:rsidRDefault="00DE0389" w:rsidP="00D95738">
      <w:pPr>
        <w:widowControl w:val="0"/>
        <w:autoSpaceDE w:val="0"/>
        <w:autoSpaceDN w:val="0"/>
        <w:adjustRightInd w:val="0"/>
        <w:spacing w:after="0" w:line="240" w:lineRule="auto"/>
        <w:ind w:right="-54"/>
        <w:jc w:val="both"/>
        <w:rPr>
          <w:rFonts w:ascii="Arial" w:hAnsi="Arial" w:cs="Arial"/>
          <w:b/>
          <w:bCs/>
          <w:sz w:val="24"/>
          <w:szCs w:val="24"/>
          <w:u w:val="single"/>
        </w:rPr>
      </w:pPr>
    </w:p>
    <w:p w14:paraId="3F82A57C" w14:textId="6B28EB83" w:rsidR="006D1C4E" w:rsidRPr="00FB0C68" w:rsidRDefault="00A212A5" w:rsidP="00D95738">
      <w:pPr>
        <w:widowControl w:val="0"/>
        <w:autoSpaceDE w:val="0"/>
        <w:autoSpaceDN w:val="0"/>
        <w:adjustRightInd w:val="0"/>
        <w:spacing w:after="0" w:line="240" w:lineRule="auto"/>
        <w:ind w:right="-54"/>
        <w:jc w:val="both"/>
        <w:rPr>
          <w:rFonts w:ascii="Arial" w:hAnsi="Arial" w:cs="Arial"/>
          <w:b/>
          <w:bCs/>
          <w:sz w:val="24"/>
          <w:szCs w:val="24"/>
        </w:rPr>
      </w:pPr>
      <w:r w:rsidRPr="00FB0C68">
        <w:rPr>
          <w:rFonts w:ascii="Arial" w:hAnsi="Arial" w:cs="Arial"/>
          <w:b/>
          <w:bCs/>
          <w:sz w:val="24"/>
          <w:szCs w:val="24"/>
          <w:u w:val="single"/>
        </w:rPr>
        <w:t>Article</w:t>
      </w:r>
      <w:r w:rsidR="00B84AD4" w:rsidRPr="00FB0C68">
        <w:rPr>
          <w:rFonts w:ascii="Arial" w:hAnsi="Arial" w:cs="Arial"/>
          <w:b/>
          <w:bCs/>
          <w:sz w:val="24"/>
          <w:szCs w:val="24"/>
          <w:u w:val="single"/>
        </w:rPr>
        <w:t xml:space="preserve"> </w:t>
      </w:r>
      <w:proofErr w:type="gramStart"/>
      <w:r w:rsidR="00DE0389" w:rsidRPr="00FB0C68">
        <w:rPr>
          <w:rFonts w:ascii="Arial" w:hAnsi="Arial" w:cs="Arial"/>
          <w:b/>
          <w:bCs/>
          <w:sz w:val="24"/>
          <w:szCs w:val="24"/>
          <w:u w:val="single"/>
        </w:rPr>
        <w:t>48</w:t>
      </w:r>
      <w:r w:rsidRPr="00FB0C68">
        <w:rPr>
          <w:rFonts w:ascii="Arial" w:hAnsi="Arial" w:cs="Arial"/>
          <w:b/>
          <w:bCs/>
          <w:sz w:val="24"/>
          <w:szCs w:val="24"/>
        </w:rPr>
        <w:t>:</w:t>
      </w:r>
      <w:proofErr w:type="gramEnd"/>
      <w:r w:rsidR="004C7EA3" w:rsidRPr="00FB0C68">
        <w:rPr>
          <w:rFonts w:ascii="Arial" w:hAnsi="Arial" w:cs="Arial"/>
          <w:b/>
          <w:bCs/>
          <w:sz w:val="24"/>
          <w:szCs w:val="24"/>
        </w:rPr>
        <w:t xml:space="preserve"> </w:t>
      </w:r>
      <w:r w:rsidRPr="00FB0C68">
        <w:rPr>
          <w:rFonts w:ascii="Arial" w:hAnsi="Arial" w:cs="Arial"/>
          <w:b/>
          <w:bCs/>
          <w:sz w:val="24"/>
          <w:szCs w:val="24"/>
        </w:rPr>
        <w:t>Différends</w:t>
      </w:r>
      <w:r w:rsidR="00381296" w:rsidRPr="00FB0C68">
        <w:rPr>
          <w:rFonts w:ascii="Arial" w:hAnsi="Arial" w:cs="Arial"/>
          <w:b/>
          <w:bCs/>
          <w:sz w:val="24"/>
          <w:szCs w:val="24"/>
        </w:rPr>
        <w:t xml:space="preserve"> </w:t>
      </w:r>
      <w:r w:rsidRPr="00FB0C68">
        <w:rPr>
          <w:rFonts w:ascii="Arial" w:hAnsi="Arial" w:cs="Arial"/>
          <w:b/>
          <w:bCs/>
          <w:sz w:val="24"/>
          <w:szCs w:val="24"/>
        </w:rPr>
        <w:t>et</w:t>
      </w:r>
      <w:r w:rsidR="00381296" w:rsidRPr="00FB0C68">
        <w:rPr>
          <w:rFonts w:ascii="Arial" w:hAnsi="Arial" w:cs="Arial"/>
          <w:b/>
          <w:bCs/>
          <w:sz w:val="24"/>
          <w:szCs w:val="24"/>
        </w:rPr>
        <w:t xml:space="preserve"> </w:t>
      </w:r>
      <w:r w:rsidRPr="00FB0C68">
        <w:rPr>
          <w:rFonts w:ascii="Arial" w:hAnsi="Arial" w:cs="Arial"/>
          <w:b/>
          <w:bCs/>
          <w:sz w:val="24"/>
          <w:szCs w:val="24"/>
        </w:rPr>
        <w:t>litiges</w:t>
      </w:r>
      <w:r w:rsidR="004C7EA3" w:rsidRPr="00FB0C68">
        <w:rPr>
          <w:rFonts w:ascii="Arial" w:hAnsi="Arial" w:cs="Arial"/>
          <w:b/>
          <w:bCs/>
          <w:sz w:val="24"/>
          <w:szCs w:val="24"/>
        </w:rPr>
        <w:t xml:space="preserve"> </w:t>
      </w:r>
      <w:r w:rsidRPr="00FB0C68">
        <w:rPr>
          <w:rFonts w:ascii="Arial" w:hAnsi="Arial" w:cs="Arial"/>
          <w:b/>
          <w:bCs/>
          <w:sz w:val="24"/>
          <w:szCs w:val="24"/>
        </w:rPr>
        <w:t>(CCAGarticle79)</w:t>
      </w:r>
    </w:p>
    <w:p w14:paraId="12134ECC" w14:textId="77777777" w:rsidR="00DE0389" w:rsidRPr="00FB0C68" w:rsidRDefault="00DE0389" w:rsidP="00D95738">
      <w:pPr>
        <w:autoSpaceDE w:val="0"/>
        <w:autoSpaceDN w:val="0"/>
        <w:adjustRightInd w:val="0"/>
        <w:spacing w:after="0" w:line="240" w:lineRule="auto"/>
        <w:jc w:val="both"/>
        <w:rPr>
          <w:rFonts w:ascii="Arial" w:eastAsia="Calibri" w:hAnsi="Arial" w:cs="Arial"/>
          <w:sz w:val="24"/>
          <w:szCs w:val="24"/>
          <w:lang w:eastAsia="en-US"/>
        </w:rPr>
      </w:pPr>
      <w:r w:rsidRPr="00FB0C68">
        <w:rPr>
          <w:rFonts w:ascii="Arial" w:eastAsia="Calibri" w:hAnsi="Arial" w:cs="Arial"/>
          <w:sz w:val="24"/>
          <w:szCs w:val="24"/>
          <w:lang w:eastAsia="en-US"/>
        </w:rPr>
        <w:t>Les différends ou litiges nés de l’exécution du présent marché peuvent faire l’objet d’un règlement à l’amiable.</w:t>
      </w:r>
    </w:p>
    <w:p w14:paraId="09C29A9D" w14:textId="77777777" w:rsidR="00A212A5" w:rsidRPr="00FB0C68" w:rsidRDefault="00A212A5" w:rsidP="00D95738">
      <w:pPr>
        <w:widowControl w:val="0"/>
        <w:autoSpaceDE w:val="0"/>
        <w:autoSpaceDN w:val="0"/>
        <w:adjustRightInd w:val="0"/>
        <w:spacing w:after="0" w:line="240" w:lineRule="auto"/>
        <w:ind w:right="90"/>
        <w:jc w:val="both"/>
        <w:rPr>
          <w:rFonts w:ascii="Arial" w:hAnsi="Arial" w:cs="Arial"/>
          <w:sz w:val="24"/>
          <w:szCs w:val="24"/>
        </w:rPr>
      </w:pPr>
      <w:r w:rsidRPr="00FB0C68">
        <w:rPr>
          <w:rFonts w:ascii="Arial" w:hAnsi="Arial" w:cs="Arial"/>
          <w:spacing w:val="5"/>
          <w:sz w:val="24"/>
          <w:szCs w:val="24"/>
        </w:rPr>
        <w:t>Lorsqu’aucune solution amiable ne peut être apportée au différend</w:t>
      </w:r>
      <w:r w:rsidRPr="00FB0C68">
        <w:rPr>
          <w:rFonts w:ascii="Arial" w:hAnsi="Arial" w:cs="Arial"/>
          <w:sz w:val="24"/>
          <w:szCs w:val="24"/>
        </w:rPr>
        <w:t>, celui-ci est porté devant la juridiction</w:t>
      </w:r>
      <w:r w:rsidR="00381296" w:rsidRPr="00FB0C68">
        <w:rPr>
          <w:rFonts w:ascii="Arial" w:hAnsi="Arial" w:cs="Arial"/>
          <w:sz w:val="24"/>
          <w:szCs w:val="24"/>
        </w:rPr>
        <w:t xml:space="preserve"> </w:t>
      </w:r>
      <w:r w:rsidRPr="00FB0C68">
        <w:rPr>
          <w:rFonts w:ascii="Arial" w:hAnsi="Arial" w:cs="Arial"/>
          <w:sz w:val="24"/>
          <w:szCs w:val="24"/>
        </w:rPr>
        <w:t>camerounaise</w:t>
      </w:r>
      <w:r w:rsidR="00381296" w:rsidRPr="00FB0C68">
        <w:rPr>
          <w:rFonts w:ascii="Arial" w:hAnsi="Arial" w:cs="Arial"/>
          <w:sz w:val="24"/>
          <w:szCs w:val="24"/>
        </w:rPr>
        <w:t xml:space="preserve"> </w:t>
      </w:r>
      <w:r w:rsidRPr="00FB0C68">
        <w:rPr>
          <w:rFonts w:ascii="Arial" w:hAnsi="Arial" w:cs="Arial"/>
          <w:sz w:val="24"/>
          <w:szCs w:val="24"/>
        </w:rPr>
        <w:t>compétente.</w:t>
      </w:r>
    </w:p>
    <w:p w14:paraId="09B23CD9" w14:textId="77777777" w:rsidR="00DE0389" w:rsidRPr="00FB0C68" w:rsidRDefault="00DE0389" w:rsidP="00D95738">
      <w:pPr>
        <w:widowControl w:val="0"/>
        <w:autoSpaceDE w:val="0"/>
        <w:autoSpaceDN w:val="0"/>
        <w:adjustRightInd w:val="0"/>
        <w:spacing w:after="0" w:line="240" w:lineRule="auto"/>
        <w:ind w:right="-35"/>
        <w:jc w:val="both"/>
        <w:rPr>
          <w:rFonts w:ascii="Arial" w:hAnsi="Arial" w:cs="Arial"/>
          <w:b/>
          <w:bCs/>
          <w:sz w:val="24"/>
          <w:szCs w:val="24"/>
          <w:u w:val="single"/>
        </w:rPr>
      </w:pPr>
    </w:p>
    <w:p w14:paraId="15D51312" w14:textId="77777777" w:rsidR="006D1C4E" w:rsidRPr="00FB0C68" w:rsidRDefault="00DE0389" w:rsidP="00D95738">
      <w:pPr>
        <w:widowControl w:val="0"/>
        <w:autoSpaceDE w:val="0"/>
        <w:autoSpaceDN w:val="0"/>
        <w:adjustRightInd w:val="0"/>
        <w:spacing w:after="0" w:line="240" w:lineRule="auto"/>
        <w:ind w:right="-35"/>
        <w:jc w:val="both"/>
        <w:rPr>
          <w:rFonts w:ascii="Arial" w:hAnsi="Arial" w:cs="Arial"/>
          <w:b/>
          <w:bCs/>
          <w:sz w:val="24"/>
          <w:szCs w:val="24"/>
        </w:rPr>
      </w:pPr>
      <w:r w:rsidRPr="00FB0C68">
        <w:rPr>
          <w:rFonts w:ascii="Arial" w:hAnsi="Arial" w:cs="Arial"/>
          <w:b/>
          <w:bCs/>
          <w:sz w:val="24"/>
          <w:szCs w:val="24"/>
          <w:u w:val="single"/>
        </w:rPr>
        <w:t>Article 49</w:t>
      </w:r>
      <w:r w:rsidR="00A212A5" w:rsidRPr="00FB0C68">
        <w:rPr>
          <w:rFonts w:ascii="Arial" w:hAnsi="Arial" w:cs="Arial"/>
          <w:b/>
          <w:bCs/>
          <w:sz w:val="24"/>
          <w:szCs w:val="24"/>
        </w:rPr>
        <w:t xml:space="preserve"> : Edition et diffusion du présent marché</w:t>
      </w:r>
    </w:p>
    <w:p w14:paraId="2A4962E5" w14:textId="318023F3" w:rsidR="00A212A5" w:rsidRPr="00FB0C68" w:rsidRDefault="00EB7404" w:rsidP="00D95738">
      <w:pPr>
        <w:widowControl w:val="0"/>
        <w:autoSpaceDE w:val="0"/>
        <w:autoSpaceDN w:val="0"/>
        <w:adjustRightInd w:val="0"/>
        <w:spacing w:after="0" w:line="240" w:lineRule="auto"/>
        <w:ind w:right="94"/>
        <w:jc w:val="both"/>
        <w:rPr>
          <w:rFonts w:ascii="Arial" w:hAnsi="Arial" w:cs="Arial"/>
          <w:spacing w:val="5"/>
          <w:sz w:val="24"/>
          <w:szCs w:val="24"/>
        </w:rPr>
      </w:pPr>
      <w:r w:rsidRPr="00FB0C68">
        <w:rPr>
          <w:rFonts w:ascii="Arial" w:hAnsi="Arial" w:cs="Arial"/>
          <w:b/>
          <w:spacing w:val="5"/>
          <w:sz w:val="24"/>
          <w:szCs w:val="24"/>
        </w:rPr>
        <w:t>Sept</w:t>
      </w:r>
      <w:r w:rsidR="00A212A5" w:rsidRPr="00FB0C68">
        <w:rPr>
          <w:rFonts w:ascii="Arial" w:hAnsi="Arial" w:cs="Arial"/>
          <w:b/>
          <w:spacing w:val="5"/>
          <w:sz w:val="24"/>
          <w:szCs w:val="24"/>
        </w:rPr>
        <w:t xml:space="preserve"> (</w:t>
      </w:r>
      <w:r w:rsidRPr="00FB0C68">
        <w:rPr>
          <w:rFonts w:ascii="Arial" w:hAnsi="Arial" w:cs="Arial"/>
          <w:b/>
          <w:spacing w:val="5"/>
          <w:sz w:val="24"/>
          <w:szCs w:val="24"/>
        </w:rPr>
        <w:t>07</w:t>
      </w:r>
      <w:r w:rsidR="00A212A5" w:rsidRPr="00FB0C68">
        <w:rPr>
          <w:rFonts w:ascii="Arial" w:hAnsi="Arial" w:cs="Arial"/>
          <w:b/>
          <w:spacing w:val="5"/>
          <w:sz w:val="24"/>
          <w:szCs w:val="24"/>
        </w:rPr>
        <w:t>) exemplaires</w:t>
      </w:r>
      <w:r w:rsidR="00A212A5" w:rsidRPr="00FB0C68">
        <w:rPr>
          <w:rFonts w:ascii="Arial" w:hAnsi="Arial" w:cs="Arial"/>
          <w:spacing w:val="5"/>
          <w:sz w:val="24"/>
          <w:szCs w:val="24"/>
        </w:rPr>
        <w:t xml:space="preserve"> du présent marché seront édités par les soins du Cocontractant et fournis au chef de service du marché.</w:t>
      </w:r>
    </w:p>
    <w:p w14:paraId="5C63BE5C" w14:textId="77777777" w:rsidR="00DE0389" w:rsidRPr="00FB0C68" w:rsidRDefault="00DE0389" w:rsidP="00D95738">
      <w:pPr>
        <w:widowControl w:val="0"/>
        <w:autoSpaceDE w:val="0"/>
        <w:autoSpaceDN w:val="0"/>
        <w:adjustRightInd w:val="0"/>
        <w:spacing w:after="0" w:line="240" w:lineRule="auto"/>
        <w:ind w:right="94"/>
        <w:jc w:val="both"/>
        <w:rPr>
          <w:rFonts w:ascii="Arial" w:hAnsi="Arial" w:cs="Arial"/>
          <w:spacing w:val="5"/>
          <w:sz w:val="24"/>
          <w:szCs w:val="24"/>
        </w:rPr>
      </w:pPr>
    </w:p>
    <w:p w14:paraId="798AC116" w14:textId="77777777" w:rsidR="006D1C4E" w:rsidRPr="00FB0C68" w:rsidRDefault="00A212A5" w:rsidP="00F56EB7">
      <w:pPr>
        <w:widowControl w:val="0"/>
        <w:tabs>
          <w:tab w:val="left" w:pos="3260"/>
          <w:tab w:val="left" w:pos="3740"/>
          <w:tab w:val="left" w:pos="4800"/>
        </w:tabs>
        <w:autoSpaceDE w:val="0"/>
        <w:autoSpaceDN w:val="0"/>
        <w:adjustRightInd w:val="0"/>
        <w:spacing w:after="0" w:line="240" w:lineRule="auto"/>
        <w:ind w:left="2324" w:right="-39" w:hanging="2324"/>
        <w:jc w:val="both"/>
        <w:rPr>
          <w:rFonts w:ascii="Arial" w:hAnsi="Arial" w:cs="Arial"/>
          <w:b/>
          <w:bCs/>
          <w:sz w:val="24"/>
          <w:szCs w:val="24"/>
        </w:rPr>
      </w:pPr>
      <w:r w:rsidRPr="00FB0C68">
        <w:rPr>
          <w:rFonts w:ascii="Arial" w:hAnsi="Arial" w:cs="Arial"/>
          <w:b/>
          <w:bCs/>
          <w:sz w:val="24"/>
          <w:szCs w:val="24"/>
          <w:u w:val="single"/>
        </w:rPr>
        <w:t>Article</w:t>
      </w:r>
      <w:r w:rsidR="00381296" w:rsidRPr="00FB0C68">
        <w:rPr>
          <w:rFonts w:ascii="Arial" w:hAnsi="Arial" w:cs="Arial"/>
          <w:b/>
          <w:bCs/>
          <w:sz w:val="24"/>
          <w:szCs w:val="24"/>
          <w:u w:val="single"/>
        </w:rPr>
        <w:t xml:space="preserve"> </w:t>
      </w:r>
      <w:r w:rsidR="00DE0389" w:rsidRPr="00FB0C68">
        <w:rPr>
          <w:rFonts w:ascii="Arial" w:hAnsi="Arial" w:cs="Arial"/>
          <w:b/>
          <w:bCs/>
          <w:sz w:val="24"/>
          <w:szCs w:val="24"/>
          <w:u w:val="single"/>
        </w:rPr>
        <w:t>50</w:t>
      </w:r>
      <w:r w:rsidR="00381296" w:rsidRPr="00FB0C68">
        <w:rPr>
          <w:rFonts w:ascii="Arial" w:hAnsi="Arial" w:cs="Arial"/>
          <w:b/>
          <w:bCs/>
          <w:sz w:val="24"/>
          <w:szCs w:val="24"/>
          <w:u w:val="single"/>
        </w:rPr>
        <w:t xml:space="preserve"> </w:t>
      </w:r>
      <w:r w:rsidRPr="00FB0C68">
        <w:rPr>
          <w:rFonts w:ascii="Arial" w:hAnsi="Arial" w:cs="Arial"/>
          <w:b/>
          <w:bCs/>
          <w:sz w:val="24"/>
          <w:szCs w:val="24"/>
          <w:u w:val="single"/>
        </w:rPr>
        <w:t>et</w:t>
      </w:r>
      <w:r w:rsidR="00381296" w:rsidRPr="00FB0C68">
        <w:rPr>
          <w:rFonts w:ascii="Arial" w:hAnsi="Arial" w:cs="Arial"/>
          <w:b/>
          <w:bCs/>
          <w:sz w:val="24"/>
          <w:szCs w:val="24"/>
          <w:u w:val="single"/>
        </w:rPr>
        <w:t xml:space="preserve"> </w:t>
      </w:r>
      <w:proofErr w:type="gramStart"/>
      <w:r w:rsidRPr="00FB0C68">
        <w:rPr>
          <w:rFonts w:ascii="Arial" w:hAnsi="Arial" w:cs="Arial"/>
          <w:b/>
          <w:bCs/>
          <w:sz w:val="24"/>
          <w:szCs w:val="24"/>
          <w:u w:val="single"/>
        </w:rPr>
        <w:t>dernier</w:t>
      </w:r>
      <w:r w:rsidRPr="00FB0C68">
        <w:rPr>
          <w:rFonts w:ascii="Arial" w:hAnsi="Arial" w:cs="Arial"/>
          <w:b/>
          <w:bCs/>
          <w:sz w:val="24"/>
          <w:szCs w:val="24"/>
        </w:rPr>
        <w:t>:</w:t>
      </w:r>
      <w:proofErr w:type="gramEnd"/>
      <w:r w:rsidRPr="00FB0C68">
        <w:rPr>
          <w:rFonts w:ascii="Arial" w:hAnsi="Arial" w:cs="Arial"/>
          <w:b/>
          <w:bCs/>
          <w:sz w:val="24"/>
          <w:szCs w:val="24"/>
        </w:rPr>
        <w:t xml:space="preserve"> </w:t>
      </w:r>
      <w:r w:rsidRPr="00FB0C68">
        <w:rPr>
          <w:rFonts w:ascii="Arial" w:hAnsi="Arial" w:cs="Arial"/>
          <w:b/>
          <w:bCs/>
          <w:spacing w:val="5"/>
          <w:sz w:val="24"/>
          <w:szCs w:val="24"/>
        </w:rPr>
        <w:t>Entré</w:t>
      </w:r>
      <w:r w:rsidRPr="00FB0C68">
        <w:rPr>
          <w:rFonts w:ascii="Arial" w:hAnsi="Arial" w:cs="Arial"/>
          <w:b/>
          <w:bCs/>
          <w:sz w:val="24"/>
          <w:szCs w:val="24"/>
        </w:rPr>
        <w:t xml:space="preserve">e </w:t>
      </w:r>
      <w:r w:rsidRPr="00FB0C68">
        <w:rPr>
          <w:rFonts w:ascii="Arial" w:hAnsi="Arial" w:cs="Arial"/>
          <w:b/>
          <w:bCs/>
          <w:spacing w:val="5"/>
          <w:sz w:val="24"/>
          <w:szCs w:val="24"/>
        </w:rPr>
        <w:t>e</w:t>
      </w:r>
      <w:r w:rsidRPr="00FB0C68">
        <w:rPr>
          <w:rFonts w:ascii="Arial" w:hAnsi="Arial" w:cs="Arial"/>
          <w:b/>
          <w:bCs/>
          <w:sz w:val="24"/>
          <w:szCs w:val="24"/>
        </w:rPr>
        <w:t xml:space="preserve">n </w:t>
      </w:r>
      <w:r w:rsidRPr="00FB0C68">
        <w:rPr>
          <w:rFonts w:ascii="Arial" w:hAnsi="Arial" w:cs="Arial"/>
          <w:b/>
          <w:bCs/>
          <w:spacing w:val="5"/>
          <w:sz w:val="24"/>
          <w:szCs w:val="24"/>
        </w:rPr>
        <w:t>vigueu</w:t>
      </w:r>
      <w:r w:rsidRPr="00FB0C68">
        <w:rPr>
          <w:rFonts w:ascii="Arial" w:hAnsi="Arial" w:cs="Arial"/>
          <w:b/>
          <w:bCs/>
          <w:sz w:val="24"/>
          <w:szCs w:val="24"/>
        </w:rPr>
        <w:t xml:space="preserve">r </w:t>
      </w:r>
      <w:r w:rsidRPr="00FB0C68">
        <w:rPr>
          <w:rFonts w:ascii="Arial" w:hAnsi="Arial" w:cs="Arial"/>
          <w:b/>
          <w:bCs/>
          <w:spacing w:val="5"/>
          <w:sz w:val="24"/>
          <w:szCs w:val="24"/>
        </w:rPr>
        <w:t xml:space="preserve">du </w:t>
      </w:r>
      <w:r w:rsidRPr="00FB0C68">
        <w:rPr>
          <w:rFonts w:ascii="Arial" w:hAnsi="Arial" w:cs="Arial"/>
          <w:b/>
          <w:bCs/>
          <w:sz w:val="24"/>
          <w:szCs w:val="24"/>
        </w:rPr>
        <w:t>marché</w:t>
      </w:r>
    </w:p>
    <w:p w14:paraId="5B1E57E2" w14:textId="77777777" w:rsidR="00A212A5" w:rsidRPr="00FB0C68" w:rsidRDefault="00A212A5" w:rsidP="00D95738">
      <w:pPr>
        <w:widowControl w:val="0"/>
        <w:autoSpaceDE w:val="0"/>
        <w:autoSpaceDN w:val="0"/>
        <w:adjustRightInd w:val="0"/>
        <w:spacing w:after="0" w:line="240" w:lineRule="auto"/>
        <w:ind w:right="95"/>
        <w:jc w:val="both"/>
        <w:rPr>
          <w:rFonts w:ascii="Arial" w:hAnsi="Arial" w:cs="Arial"/>
          <w:sz w:val="24"/>
          <w:szCs w:val="24"/>
        </w:rPr>
      </w:pPr>
      <w:r w:rsidRPr="00FB0C68">
        <w:rPr>
          <w:rFonts w:ascii="Arial" w:hAnsi="Arial" w:cs="Arial"/>
          <w:sz w:val="24"/>
          <w:szCs w:val="24"/>
        </w:rPr>
        <w:t>Le</w:t>
      </w:r>
      <w:r w:rsidR="00767032" w:rsidRPr="00FB0C68">
        <w:rPr>
          <w:rFonts w:ascii="Arial" w:hAnsi="Arial" w:cs="Arial"/>
          <w:sz w:val="24"/>
          <w:szCs w:val="24"/>
        </w:rPr>
        <w:t xml:space="preserve"> </w:t>
      </w:r>
      <w:r w:rsidRPr="00FB0C68">
        <w:rPr>
          <w:rFonts w:ascii="Arial" w:hAnsi="Arial" w:cs="Arial"/>
          <w:sz w:val="24"/>
          <w:szCs w:val="24"/>
        </w:rPr>
        <w:t>présent</w:t>
      </w:r>
      <w:r w:rsidR="00767032" w:rsidRPr="00FB0C68">
        <w:rPr>
          <w:rFonts w:ascii="Arial" w:hAnsi="Arial" w:cs="Arial"/>
          <w:sz w:val="24"/>
          <w:szCs w:val="24"/>
        </w:rPr>
        <w:t xml:space="preserve"> </w:t>
      </w:r>
      <w:r w:rsidRPr="00FB0C68">
        <w:rPr>
          <w:rFonts w:ascii="Arial" w:hAnsi="Arial" w:cs="Arial"/>
          <w:sz w:val="24"/>
          <w:szCs w:val="24"/>
        </w:rPr>
        <w:t>marché</w:t>
      </w:r>
      <w:r w:rsidR="00767032" w:rsidRPr="00FB0C68">
        <w:rPr>
          <w:rFonts w:ascii="Arial" w:hAnsi="Arial" w:cs="Arial"/>
          <w:sz w:val="24"/>
          <w:szCs w:val="24"/>
        </w:rPr>
        <w:t xml:space="preserve"> </w:t>
      </w:r>
      <w:r w:rsidRPr="00FB0C68">
        <w:rPr>
          <w:rFonts w:ascii="Arial" w:hAnsi="Arial" w:cs="Arial"/>
          <w:sz w:val="24"/>
          <w:szCs w:val="24"/>
        </w:rPr>
        <w:t>ne</w:t>
      </w:r>
      <w:r w:rsidR="00767032" w:rsidRPr="00FB0C68">
        <w:rPr>
          <w:rFonts w:ascii="Arial" w:hAnsi="Arial" w:cs="Arial"/>
          <w:sz w:val="24"/>
          <w:szCs w:val="24"/>
        </w:rPr>
        <w:t xml:space="preserve"> </w:t>
      </w:r>
      <w:r w:rsidRPr="00FB0C68">
        <w:rPr>
          <w:rFonts w:ascii="Arial" w:hAnsi="Arial" w:cs="Arial"/>
          <w:sz w:val="24"/>
          <w:szCs w:val="24"/>
        </w:rPr>
        <w:t>deviendra</w:t>
      </w:r>
      <w:r w:rsidR="00767032" w:rsidRPr="00FB0C68">
        <w:rPr>
          <w:rFonts w:ascii="Arial" w:hAnsi="Arial" w:cs="Arial"/>
          <w:sz w:val="24"/>
          <w:szCs w:val="24"/>
        </w:rPr>
        <w:t xml:space="preserve"> </w:t>
      </w:r>
      <w:r w:rsidRPr="00FB0C68">
        <w:rPr>
          <w:rFonts w:ascii="Arial" w:hAnsi="Arial" w:cs="Arial"/>
          <w:sz w:val="24"/>
          <w:szCs w:val="24"/>
        </w:rPr>
        <w:t>définitif</w:t>
      </w:r>
      <w:r w:rsidR="00767032" w:rsidRPr="00FB0C68">
        <w:rPr>
          <w:rFonts w:ascii="Arial" w:hAnsi="Arial" w:cs="Arial"/>
          <w:sz w:val="24"/>
          <w:szCs w:val="24"/>
        </w:rPr>
        <w:t xml:space="preserve"> </w:t>
      </w:r>
      <w:r w:rsidRPr="00FB0C68">
        <w:rPr>
          <w:rFonts w:ascii="Arial" w:hAnsi="Arial" w:cs="Arial"/>
          <w:sz w:val="24"/>
          <w:szCs w:val="24"/>
        </w:rPr>
        <w:t>qu’après</w:t>
      </w:r>
      <w:r w:rsidR="00767032" w:rsidRPr="00FB0C68">
        <w:rPr>
          <w:rFonts w:ascii="Arial" w:hAnsi="Arial" w:cs="Arial"/>
          <w:sz w:val="24"/>
          <w:szCs w:val="24"/>
        </w:rPr>
        <w:t xml:space="preserve"> </w:t>
      </w:r>
      <w:r w:rsidRPr="00FB0C68">
        <w:rPr>
          <w:rFonts w:ascii="Arial" w:hAnsi="Arial" w:cs="Arial"/>
          <w:sz w:val="24"/>
          <w:szCs w:val="24"/>
        </w:rPr>
        <w:t xml:space="preserve">sa signature par le </w:t>
      </w:r>
      <w:r w:rsidR="0030781B" w:rsidRPr="00FB0C68">
        <w:rPr>
          <w:rFonts w:ascii="Arial" w:hAnsi="Arial" w:cs="Arial"/>
          <w:spacing w:val="12"/>
          <w:sz w:val="24"/>
          <w:szCs w:val="24"/>
        </w:rPr>
        <w:t>Maire de la Commune de Maga</w:t>
      </w:r>
      <w:r w:rsidRPr="00FB0C68">
        <w:rPr>
          <w:rFonts w:ascii="Arial" w:hAnsi="Arial" w:cs="Arial"/>
          <w:sz w:val="24"/>
          <w:szCs w:val="24"/>
        </w:rPr>
        <w:t>, Autorité Contractante. Il entrera en vigueur dès sa notification au Cocontractant.</w:t>
      </w:r>
    </w:p>
    <w:p w14:paraId="361E72B6" w14:textId="77777777" w:rsidR="00A212A5" w:rsidRPr="00FB0C68" w:rsidRDefault="00A212A5" w:rsidP="00D95738">
      <w:pPr>
        <w:widowControl w:val="0"/>
        <w:autoSpaceDE w:val="0"/>
        <w:autoSpaceDN w:val="0"/>
        <w:adjustRightInd w:val="0"/>
        <w:spacing w:after="0" w:line="240" w:lineRule="auto"/>
        <w:ind w:right="95"/>
        <w:jc w:val="both"/>
        <w:rPr>
          <w:rFonts w:ascii="Arial" w:hAnsi="Arial" w:cs="Arial"/>
          <w:sz w:val="24"/>
          <w:szCs w:val="24"/>
        </w:rPr>
      </w:pPr>
    </w:p>
    <w:p w14:paraId="49238263" w14:textId="77777777" w:rsidR="00A212A5" w:rsidRPr="00D2334A" w:rsidRDefault="00A212A5" w:rsidP="00D95738">
      <w:pPr>
        <w:widowControl w:val="0"/>
        <w:autoSpaceDE w:val="0"/>
        <w:autoSpaceDN w:val="0"/>
        <w:adjustRightInd w:val="0"/>
        <w:spacing w:after="0" w:line="240" w:lineRule="auto"/>
        <w:ind w:right="95"/>
        <w:jc w:val="both"/>
        <w:rPr>
          <w:rFonts w:ascii="Arial" w:hAnsi="Arial" w:cs="Arial"/>
          <w:sz w:val="20"/>
          <w:szCs w:val="20"/>
        </w:rPr>
      </w:pPr>
    </w:p>
    <w:p w14:paraId="724DFABC" w14:textId="77777777" w:rsidR="00A212A5" w:rsidRPr="00D2334A" w:rsidRDefault="00A212A5" w:rsidP="00D95738">
      <w:pPr>
        <w:widowControl w:val="0"/>
        <w:autoSpaceDE w:val="0"/>
        <w:autoSpaceDN w:val="0"/>
        <w:adjustRightInd w:val="0"/>
        <w:spacing w:after="0" w:line="240" w:lineRule="auto"/>
        <w:ind w:right="95"/>
        <w:jc w:val="both"/>
        <w:rPr>
          <w:rFonts w:ascii="Arial" w:hAnsi="Arial" w:cs="Arial"/>
          <w:sz w:val="20"/>
          <w:szCs w:val="20"/>
        </w:rPr>
      </w:pPr>
    </w:p>
    <w:p w14:paraId="3498F848" w14:textId="77777777" w:rsidR="00A212A5" w:rsidRPr="00D2334A" w:rsidRDefault="00A212A5" w:rsidP="00D95738">
      <w:pPr>
        <w:widowControl w:val="0"/>
        <w:autoSpaceDE w:val="0"/>
        <w:autoSpaceDN w:val="0"/>
        <w:adjustRightInd w:val="0"/>
        <w:spacing w:after="0" w:line="240" w:lineRule="auto"/>
        <w:ind w:right="95"/>
        <w:jc w:val="both"/>
        <w:rPr>
          <w:rFonts w:ascii="Arial" w:hAnsi="Arial" w:cs="Arial"/>
          <w:sz w:val="20"/>
          <w:szCs w:val="20"/>
        </w:rPr>
      </w:pPr>
    </w:p>
    <w:p w14:paraId="64D56991" w14:textId="77777777" w:rsidR="00EE63B9" w:rsidRPr="00D2334A" w:rsidRDefault="00EE63B9" w:rsidP="00D95738">
      <w:pPr>
        <w:jc w:val="both"/>
        <w:rPr>
          <w:rFonts w:ascii="Arial" w:hAnsi="Arial" w:cs="Arial"/>
          <w:sz w:val="20"/>
          <w:szCs w:val="20"/>
        </w:rPr>
      </w:pPr>
    </w:p>
    <w:p w14:paraId="6A3FDF47" w14:textId="77777777" w:rsidR="00A212A5" w:rsidRPr="00D2334A" w:rsidRDefault="00A212A5" w:rsidP="00D95738">
      <w:pPr>
        <w:jc w:val="both"/>
        <w:rPr>
          <w:rFonts w:ascii="Arial" w:hAnsi="Arial" w:cs="Arial"/>
          <w:b/>
          <w:sz w:val="20"/>
          <w:szCs w:val="20"/>
          <w:u w:val="single"/>
        </w:rPr>
      </w:pPr>
    </w:p>
    <w:tbl>
      <w:tblPr>
        <w:tblpPr w:leftFromText="141" w:rightFromText="141" w:vertAnchor="text" w:horzAnchor="margin" w:tblpX="392" w:tblpY="-83"/>
        <w:tblW w:w="10173"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10173"/>
      </w:tblGrid>
      <w:tr w:rsidR="00A212A5" w:rsidRPr="00D2334A" w14:paraId="2BA35D0E" w14:textId="77777777" w:rsidTr="00FB0C68">
        <w:trPr>
          <w:trHeight w:val="841"/>
        </w:trPr>
        <w:tc>
          <w:tcPr>
            <w:tcW w:w="10173" w:type="dxa"/>
            <w:tcBorders>
              <w:top w:val="single" w:sz="4" w:space="0" w:color="auto"/>
              <w:left w:val="single" w:sz="4" w:space="0" w:color="auto"/>
              <w:bottom w:val="single" w:sz="4" w:space="0" w:color="auto"/>
              <w:right w:val="single" w:sz="4" w:space="0" w:color="auto"/>
            </w:tcBorders>
          </w:tcPr>
          <w:p w14:paraId="65F02268" w14:textId="77777777" w:rsidR="00EC42F8" w:rsidRPr="00D2334A" w:rsidRDefault="00A212A5" w:rsidP="003F583C">
            <w:pPr>
              <w:pStyle w:val="Liste4"/>
              <w:tabs>
                <w:tab w:val="left" w:pos="2410"/>
              </w:tabs>
              <w:spacing w:before="120"/>
              <w:ind w:left="567" w:firstLine="0"/>
              <w:jc w:val="center"/>
              <w:rPr>
                <w:rFonts w:ascii="Arial" w:hAnsi="Arial" w:cs="Arial"/>
                <w:b/>
                <w:sz w:val="32"/>
                <w:szCs w:val="32"/>
              </w:rPr>
            </w:pPr>
            <w:r w:rsidRPr="00D2334A">
              <w:rPr>
                <w:rFonts w:ascii="Arial" w:hAnsi="Arial" w:cs="Arial"/>
                <w:b/>
                <w:sz w:val="32"/>
                <w:szCs w:val="32"/>
              </w:rPr>
              <w:t>PIECE</w:t>
            </w:r>
            <w:proofErr w:type="gramStart"/>
            <w:r w:rsidRPr="00D2334A">
              <w:rPr>
                <w:rFonts w:ascii="Arial" w:hAnsi="Arial" w:cs="Arial"/>
                <w:b/>
                <w:sz w:val="32"/>
                <w:szCs w:val="32"/>
              </w:rPr>
              <w:t>5:</w:t>
            </w:r>
            <w:proofErr w:type="gramEnd"/>
          </w:p>
          <w:p w14:paraId="6126E170" w14:textId="4AC73C6F" w:rsidR="00A212A5" w:rsidRPr="00FB0C68" w:rsidRDefault="00A212A5" w:rsidP="00FB0C68">
            <w:pPr>
              <w:pStyle w:val="Liste4"/>
              <w:tabs>
                <w:tab w:val="left" w:pos="2410"/>
              </w:tabs>
              <w:spacing w:before="120"/>
              <w:ind w:left="142" w:firstLine="0"/>
              <w:rPr>
                <w:rFonts w:ascii="Arial" w:hAnsi="Arial" w:cs="Arial"/>
                <w:b/>
                <w:sz w:val="32"/>
                <w:szCs w:val="32"/>
              </w:rPr>
            </w:pPr>
            <w:r w:rsidRPr="00D2334A">
              <w:rPr>
                <w:rFonts w:ascii="Arial" w:hAnsi="Arial" w:cs="Arial"/>
                <w:b/>
                <w:sz w:val="32"/>
                <w:szCs w:val="32"/>
              </w:rPr>
              <w:t>CAHIER DES CLAUSES TECHNIQUES PARTICULIERES (CCTP)</w:t>
            </w:r>
          </w:p>
        </w:tc>
      </w:tr>
    </w:tbl>
    <w:p w14:paraId="6846927A" w14:textId="77777777" w:rsidR="00A212A5" w:rsidRPr="00D2334A" w:rsidRDefault="00A212A5" w:rsidP="00F56EB7">
      <w:pPr>
        <w:pStyle w:val="Titre"/>
        <w:jc w:val="both"/>
        <w:rPr>
          <w:rFonts w:ascii="Arial" w:hAnsi="Arial" w:cs="Arial"/>
          <w:b/>
          <w:sz w:val="20"/>
          <w:szCs w:val="20"/>
          <w:u w:val="single"/>
        </w:rPr>
      </w:pPr>
      <w:r w:rsidRPr="00D2334A">
        <w:rPr>
          <w:rFonts w:ascii="Arial" w:hAnsi="Arial" w:cs="Arial"/>
          <w:b/>
          <w:sz w:val="20"/>
          <w:szCs w:val="20"/>
          <w:u w:val="single"/>
        </w:rPr>
        <w:t>SOMMAIRE</w:t>
      </w:r>
    </w:p>
    <w:p w14:paraId="766E3A8B" w14:textId="77777777" w:rsidR="00A212A5" w:rsidRPr="00D2334A" w:rsidRDefault="00A212A5" w:rsidP="00D95738">
      <w:pPr>
        <w:spacing w:after="0"/>
        <w:ind w:left="1980" w:hanging="1960"/>
        <w:jc w:val="both"/>
        <w:rPr>
          <w:rFonts w:ascii="Arial" w:hAnsi="Arial" w:cs="Arial"/>
          <w:sz w:val="20"/>
          <w:szCs w:val="20"/>
        </w:rPr>
      </w:pPr>
      <w:r w:rsidRPr="00D2334A">
        <w:rPr>
          <w:rFonts w:ascii="Arial" w:hAnsi="Arial" w:cs="Arial"/>
          <w:sz w:val="20"/>
          <w:szCs w:val="20"/>
        </w:rPr>
        <w:t>CHAPITRE I</w:t>
      </w:r>
      <w:r w:rsidRPr="00D2334A">
        <w:rPr>
          <w:rFonts w:ascii="Arial" w:hAnsi="Arial" w:cs="Arial"/>
          <w:sz w:val="20"/>
          <w:szCs w:val="20"/>
        </w:rPr>
        <w:tab/>
        <w:t>-</w:t>
      </w:r>
      <w:r w:rsidRPr="00D2334A">
        <w:rPr>
          <w:rFonts w:ascii="Arial" w:hAnsi="Arial" w:cs="Arial"/>
          <w:sz w:val="20"/>
          <w:szCs w:val="20"/>
        </w:rPr>
        <w:tab/>
        <w:t xml:space="preserve">GÉNÉRALITÉS  </w:t>
      </w:r>
    </w:p>
    <w:p w14:paraId="7DC8D9BB" w14:textId="77777777" w:rsidR="00A212A5" w:rsidRPr="00D2334A" w:rsidRDefault="00A212A5" w:rsidP="00D95738">
      <w:pPr>
        <w:spacing w:after="0"/>
        <w:ind w:left="1980" w:hanging="1960"/>
        <w:jc w:val="both"/>
        <w:rPr>
          <w:rFonts w:ascii="Arial" w:hAnsi="Arial" w:cs="Arial"/>
          <w:sz w:val="20"/>
          <w:szCs w:val="20"/>
        </w:rPr>
      </w:pPr>
      <w:r w:rsidRPr="00D2334A">
        <w:rPr>
          <w:rFonts w:ascii="Arial" w:hAnsi="Arial" w:cs="Arial"/>
          <w:sz w:val="20"/>
          <w:szCs w:val="20"/>
        </w:rPr>
        <w:t>CHAPITRE II</w:t>
      </w:r>
      <w:r w:rsidRPr="00D2334A">
        <w:rPr>
          <w:rFonts w:ascii="Arial" w:hAnsi="Arial" w:cs="Arial"/>
          <w:sz w:val="20"/>
          <w:szCs w:val="20"/>
        </w:rPr>
        <w:tab/>
        <w:t>-</w:t>
      </w:r>
      <w:r w:rsidRPr="00D2334A">
        <w:rPr>
          <w:rFonts w:ascii="Arial" w:hAnsi="Arial" w:cs="Arial"/>
          <w:sz w:val="20"/>
          <w:szCs w:val="20"/>
        </w:rPr>
        <w:tab/>
        <w:t>INSTALLATION DE CHANTIER</w:t>
      </w:r>
    </w:p>
    <w:p w14:paraId="1D55E93A" w14:textId="77777777" w:rsidR="00A212A5" w:rsidRPr="00D2334A" w:rsidRDefault="00A212A5" w:rsidP="00D95738">
      <w:pPr>
        <w:spacing w:after="0"/>
        <w:ind w:left="1980" w:hanging="1960"/>
        <w:jc w:val="both"/>
        <w:rPr>
          <w:rFonts w:ascii="Arial" w:hAnsi="Arial" w:cs="Arial"/>
          <w:sz w:val="20"/>
          <w:szCs w:val="20"/>
        </w:rPr>
      </w:pPr>
      <w:r w:rsidRPr="00D2334A">
        <w:rPr>
          <w:rFonts w:ascii="Arial" w:hAnsi="Arial" w:cs="Arial"/>
          <w:sz w:val="20"/>
          <w:szCs w:val="20"/>
        </w:rPr>
        <w:t>CHAPITRE III</w:t>
      </w:r>
      <w:r w:rsidRPr="00D2334A">
        <w:rPr>
          <w:rFonts w:ascii="Arial" w:hAnsi="Arial" w:cs="Arial"/>
          <w:sz w:val="20"/>
          <w:szCs w:val="20"/>
        </w:rPr>
        <w:tab/>
        <w:t>-</w:t>
      </w:r>
      <w:r w:rsidRPr="00D2334A">
        <w:rPr>
          <w:rFonts w:ascii="Arial" w:hAnsi="Arial" w:cs="Arial"/>
          <w:sz w:val="20"/>
          <w:szCs w:val="20"/>
        </w:rPr>
        <w:tab/>
        <w:t>TRAVAUX PRELIMINAIRES</w:t>
      </w:r>
    </w:p>
    <w:p w14:paraId="03E10727" w14:textId="77777777" w:rsidR="00A212A5" w:rsidRPr="00D2334A" w:rsidRDefault="00A212A5" w:rsidP="00D95738">
      <w:pPr>
        <w:spacing w:after="0"/>
        <w:ind w:left="1980" w:hanging="1960"/>
        <w:jc w:val="both"/>
        <w:rPr>
          <w:rFonts w:ascii="Arial" w:hAnsi="Arial" w:cs="Arial"/>
          <w:sz w:val="20"/>
          <w:szCs w:val="20"/>
        </w:rPr>
      </w:pPr>
      <w:r w:rsidRPr="00D2334A">
        <w:rPr>
          <w:rFonts w:ascii="Arial" w:hAnsi="Arial" w:cs="Arial"/>
          <w:sz w:val="20"/>
          <w:szCs w:val="20"/>
        </w:rPr>
        <w:t>CHAPITRE IV</w:t>
      </w:r>
      <w:r w:rsidRPr="00D2334A">
        <w:rPr>
          <w:rFonts w:ascii="Arial" w:hAnsi="Arial" w:cs="Arial"/>
          <w:sz w:val="20"/>
          <w:szCs w:val="20"/>
        </w:rPr>
        <w:tab/>
        <w:t>-</w:t>
      </w:r>
      <w:r w:rsidRPr="00D2334A">
        <w:rPr>
          <w:rFonts w:ascii="Arial" w:hAnsi="Arial" w:cs="Arial"/>
          <w:sz w:val="20"/>
          <w:szCs w:val="20"/>
        </w:rPr>
        <w:tab/>
        <w:t>FONDATIONS</w:t>
      </w:r>
    </w:p>
    <w:p w14:paraId="6ADC15AB" w14:textId="77777777" w:rsidR="00A212A5" w:rsidRPr="00D2334A" w:rsidRDefault="00A212A5" w:rsidP="00D95738">
      <w:pPr>
        <w:spacing w:after="0"/>
        <w:ind w:left="1980" w:hanging="1960"/>
        <w:jc w:val="both"/>
        <w:rPr>
          <w:rFonts w:ascii="Arial" w:hAnsi="Arial" w:cs="Arial"/>
          <w:sz w:val="20"/>
          <w:szCs w:val="20"/>
        </w:rPr>
      </w:pPr>
      <w:r w:rsidRPr="00D2334A">
        <w:rPr>
          <w:rFonts w:ascii="Arial" w:hAnsi="Arial" w:cs="Arial"/>
          <w:sz w:val="20"/>
          <w:szCs w:val="20"/>
        </w:rPr>
        <w:t>CHAPITRE V</w:t>
      </w:r>
      <w:r w:rsidRPr="00D2334A">
        <w:rPr>
          <w:rFonts w:ascii="Arial" w:hAnsi="Arial" w:cs="Arial"/>
          <w:sz w:val="20"/>
          <w:szCs w:val="20"/>
        </w:rPr>
        <w:tab/>
        <w:t>-MAÇONNERIE- ÉLÉVATION</w:t>
      </w:r>
    </w:p>
    <w:p w14:paraId="18382B4C" w14:textId="77777777" w:rsidR="00A212A5" w:rsidRPr="00D2334A" w:rsidRDefault="00A212A5" w:rsidP="00D95738">
      <w:pPr>
        <w:spacing w:after="0"/>
        <w:ind w:left="1980" w:hanging="1960"/>
        <w:jc w:val="both"/>
        <w:rPr>
          <w:rFonts w:ascii="Arial" w:hAnsi="Arial" w:cs="Arial"/>
          <w:sz w:val="20"/>
          <w:szCs w:val="20"/>
        </w:rPr>
      </w:pPr>
      <w:r w:rsidRPr="00D2334A">
        <w:rPr>
          <w:rFonts w:ascii="Arial" w:hAnsi="Arial" w:cs="Arial"/>
          <w:sz w:val="20"/>
          <w:szCs w:val="20"/>
        </w:rPr>
        <w:t>CHAPITRE VI</w:t>
      </w:r>
      <w:r w:rsidRPr="00D2334A">
        <w:rPr>
          <w:rFonts w:ascii="Arial" w:hAnsi="Arial" w:cs="Arial"/>
          <w:sz w:val="20"/>
          <w:szCs w:val="20"/>
        </w:rPr>
        <w:tab/>
        <w:t>-</w:t>
      </w:r>
      <w:r w:rsidRPr="00D2334A">
        <w:rPr>
          <w:rFonts w:ascii="Arial" w:hAnsi="Arial" w:cs="Arial"/>
          <w:sz w:val="20"/>
          <w:szCs w:val="20"/>
        </w:rPr>
        <w:tab/>
        <w:t>CHARPENTE –COUVERTURE - PLAFONNAGE</w:t>
      </w:r>
    </w:p>
    <w:p w14:paraId="3DE1C4EC" w14:textId="77777777" w:rsidR="00A212A5" w:rsidRPr="00D2334A" w:rsidRDefault="00A212A5" w:rsidP="00D95738">
      <w:pPr>
        <w:spacing w:after="0"/>
        <w:ind w:left="1980" w:hanging="1960"/>
        <w:jc w:val="both"/>
        <w:rPr>
          <w:rFonts w:ascii="Arial" w:hAnsi="Arial" w:cs="Arial"/>
          <w:sz w:val="20"/>
          <w:szCs w:val="20"/>
        </w:rPr>
      </w:pPr>
      <w:r w:rsidRPr="00D2334A">
        <w:rPr>
          <w:rFonts w:ascii="Arial" w:hAnsi="Arial" w:cs="Arial"/>
          <w:sz w:val="20"/>
          <w:szCs w:val="20"/>
        </w:rPr>
        <w:t>CHAPITRE VII</w:t>
      </w:r>
      <w:r w:rsidRPr="00D2334A">
        <w:rPr>
          <w:rFonts w:ascii="Arial" w:hAnsi="Arial" w:cs="Arial"/>
          <w:sz w:val="20"/>
          <w:szCs w:val="20"/>
        </w:rPr>
        <w:tab/>
        <w:t>-</w:t>
      </w:r>
      <w:r w:rsidRPr="00D2334A">
        <w:rPr>
          <w:rFonts w:ascii="Arial" w:hAnsi="Arial" w:cs="Arial"/>
          <w:sz w:val="20"/>
          <w:szCs w:val="20"/>
        </w:rPr>
        <w:tab/>
        <w:t>MENUISERIE METALLIQUE</w:t>
      </w:r>
    </w:p>
    <w:p w14:paraId="194C620F" w14:textId="77777777" w:rsidR="00A212A5" w:rsidRPr="00D2334A" w:rsidRDefault="00A212A5" w:rsidP="00D95738">
      <w:pPr>
        <w:spacing w:after="0"/>
        <w:ind w:left="1980" w:hanging="1960"/>
        <w:jc w:val="both"/>
        <w:rPr>
          <w:rFonts w:ascii="Arial" w:hAnsi="Arial" w:cs="Arial"/>
          <w:sz w:val="20"/>
          <w:szCs w:val="20"/>
        </w:rPr>
      </w:pPr>
      <w:r w:rsidRPr="00D2334A">
        <w:rPr>
          <w:rFonts w:ascii="Arial" w:hAnsi="Arial" w:cs="Arial"/>
          <w:sz w:val="20"/>
          <w:szCs w:val="20"/>
        </w:rPr>
        <w:t>CHAPITRE VIII</w:t>
      </w:r>
      <w:r w:rsidRPr="00D2334A">
        <w:rPr>
          <w:rFonts w:ascii="Arial" w:hAnsi="Arial" w:cs="Arial"/>
          <w:sz w:val="20"/>
          <w:szCs w:val="20"/>
        </w:rPr>
        <w:tab/>
        <w:t>-</w:t>
      </w:r>
      <w:r w:rsidRPr="00D2334A">
        <w:rPr>
          <w:rFonts w:ascii="Arial" w:hAnsi="Arial" w:cs="Arial"/>
          <w:sz w:val="20"/>
          <w:szCs w:val="20"/>
        </w:rPr>
        <w:tab/>
        <w:t>ELECTRICITE</w:t>
      </w:r>
    </w:p>
    <w:p w14:paraId="225AA880" w14:textId="77777777" w:rsidR="00A212A5" w:rsidRPr="00D2334A" w:rsidRDefault="00A212A5" w:rsidP="00D95738">
      <w:pPr>
        <w:spacing w:after="0"/>
        <w:ind w:left="1980" w:hanging="1960"/>
        <w:jc w:val="both"/>
        <w:rPr>
          <w:rFonts w:ascii="Arial" w:hAnsi="Arial" w:cs="Arial"/>
          <w:sz w:val="20"/>
          <w:szCs w:val="20"/>
        </w:rPr>
      </w:pPr>
      <w:r w:rsidRPr="00D2334A">
        <w:rPr>
          <w:rFonts w:ascii="Arial" w:hAnsi="Arial" w:cs="Arial"/>
          <w:sz w:val="20"/>
          <w:szCs w:val="20"/>
        </w:rPr>
        <w:t>CHAPITRE IX</w:t>
      </w:r>
      <w:r w:rsidRPr="00D2334A">
        <w:rPr>
          <w:rFonts w:ascii="Arial" w:hAnsi="Arial" w:cs="Arial"/>
          <w:sz w:val="20"/>
          <w:szCs w:val="20"/>
        </w:rPr>
        <w:tab/>
        <w:t>-</w:t>
      </w:r>
      <w:r w:rsidRPr="00D2334A">
        <w:rPr>
          <w:rFonts w:ascii="Arial" w:hAnsi="Arial" w:cs="Arial"/>
          <w:sz w:val="20"/>
          <w:szCs w:val="20"/>
        </w:rPr>
        <w:tab/>
        <w:t>PEINTURE</w:t>
      </w:r>
    </w:p>
    <w:p w14:paraId="0AFF022E" w14:textId="77777777" w:rsidR="00A212A5" w:rsidRPr="00D2334A" w:rsidRDefault="00A212A5" w:rsidP="00D95738">
      <w:pPr>
        <w:spacing w:after="0"/>
        <w:ind w:left="1980" w:hanging="1960"/>
        <w:jc w:val="both"/>
        <w:rPr>
          <w:rFonts w:ascii="Arial" w:hAnsi="Arial" w:cs="Arial"/>
          <w:sz w:val="20"/>
          <w:szCs w:val="20"/>
        </w:rPr>
      </w:pPr>
      <w:r w:rsidRPr="00D2334A">
        <w:rPr>
          <w:rFonts w:ascii="Arial" w:hAnsi="Arial" w:cs="Arial"/>
          <w:sz w:val="20"/>
          <w:szCs w:val="20"/>
        </w:rPr>
        <w:t>CHAPITRE X</w:t>
      </w:r>
      <w:r w:rsidRPr="00D2334A">
        <w:rPr>
          <w:rFonts w:ascii="Arial" w:hAnsi="Arial" w:cs="Arial"/>
          <w:sz w:val="20"/>
          <w:szCs w:val="20"/>
        </w:rPr>
        <w:tab/>
        <w:t>- VOIRIES ET RESEAUX DIVERS (VRD)</w:t>
      </w:r>
    </w:p>
    <w:p w14:paraId="41156ED9" w14:textId="77777777" w:rsidR="0030781B" w:rsidRPr="00D2334A" w:rsidRDefault="0030781B" w:rsidP="00D95738">
      <w:pPr>
        <w:tabs>
          <w:tab w:val="left" w:pos="1180"/>
        </w:tabs>
        <w:spacing w:after="0" w:line="360" w:lineRule="auto"/>
        <w:jc w:val="both"/>
        <w:rPr>
          <w:rFonts w:ascii="Arial" w:eastAsia="Batang" w:hAnsi="Arial" w:cs="Arial"/>
          <w:b/>
          <w:bCs/>
          <w:sz w:val="20"/>
          <w:szCs w:val="20"/>
        </w:rPr>
      </w:pPr>
    </w:p>
    <w:p w14:paraId="6E4A4EF9" w14:textId="77777777" w:rsidR="00A212A5" w:rsidRPr="00FB0C68" w:rsidRDefault="00A212A5" w:rsidP="00FB0C68">
      <w:pPr>
        <w:widowControl w:val="0"/>
        <w:autoSpaceDE w:val="0"/>
        <w:autoSpaceDN w:val="0"/>
        <w:adjustRightInd w:val="0"/>
        <w:spacing w:after="0" w:line="240" w:lineRule="auto"/>
        <w:ind w:right="-263"/>
        <w:jc w:val="both"/>
        <w:rPr>
          <w:rFonts w:ascii="Arial" w:hAnsi="Arial" w:cs="Arial"/>
          <w:b/>
          <w:sz w:val="24"/>
          <w:szCs w:val="24"/>
        </w:rPr>
      </w:pPr>
      <w:r w:rsidRPr="00FB0C68">
        <w:rPr>
          <w:rFonts w:ascii="Arial" w:hAnsi="Arial" w:cs="Arial"/>
          <w:b/>
          <w:sz w:val="24"/>
          <w:szCs w:val="24"/>
          <w:u w:val="single"/>
        </w:rPr>
        <w:t>CHAPITRE 1</w:t>
      </w:r>
      <w:r w:rsidRPr="00FB0C68">
        <w:rPr>
          <w:rFonts w:ascii="Arial" w:hAnsi="Arial" w:cs="Arial"/>
          <w:b/>
          <w:sz w:val="24"/>
          <w:szCs w:val="24"/>
        </w:rPr>
        <w:t> : GENERALITES</w:t>
      </w:r>
    </w:p>
    <w:p w14:paraId="33C4A5FC" w14:textId="77777777" w:rsidR="00AB3BE6" w:rsidRPr="00FB0C68" w:rsidRDefault="00AB3BE6" w:rsidP="00FB0C68">
      <w:pPr>
        <w:widowControl w:val="0"/>
        <w:autoSpaceDE w:val="0"/>
        <w:autoSpaceDN w:val="0"/>
        <w:adjustRightInd w:val="0"/>
        <w:spacing w:after="0" w:line="240" w:lineRule="auto"/>
        <w:ind w:right="-263"/>
        <w:jc w:val="both"/>
        <w:rPr>
          <w:rFonts w:ascii="Arial" w:hAnsi="Arial" w:cs="Arial"/>
          <w:sz w:val="24"/>
          <w:szCs w:val="24"/>
        </w:rPr>
      </w:pPr>
    </w:p>
    <w:p w14:paraId="1A209462" w14:textId="77777777" w:rsidR="00A212A5" w:rsidRPr="00FB0C68" w:rsidRDefault="00A212A5" w:rsidP="00FB0C68">
      <w:pPr>
        <w:widowControl w:val="0"/>
        <w:autoSpaceDE w:val="0"/>
        <w:autoSpaceDN w:val="0"/>
        <w:adjustRightInd w:val="0"/>
        <w:spacing w:after="0" w:line="240" w:lineRule="auto"/>
        <w:ind w:right="-263"/>
        <w:jc w:val="both"/>
        <w:rPr>
          <w:rFonts w:ascii="Arial" w:hAnsi="Arial" w:cs="Arial"/>
          <w:sz w:val="24"/>
          <w:szCs w:val="24"/>
        </w:rPr>
      </w:pPr>
      <w:r w:rsidRPr="00FB0C68">
        <w:rPr>
          <w:rFonts w:ascii="Arial" w:hAnsi="Arial" w:cs="Arial"/>
          <w:b/>
          <w:sz w:val="24"/>
          <w:szCs w:val="24"/>
          <w:u w:val="single"/>
        </w:rPr>
        <w:t>Article 1</w:t>
      </w:r>
      <w:r w:rsidRPr="00FB0C68">
        <w:rPr>
          <w:rFonts w:ascii="Arial" w:hAnsi="Arial" w:cs="Arial"/>
          <w:b/>
          <w:sz w:val="24"/>
          <w:szCs w:val="24"/>
        </w:rPr>
        <w:t> : Objet des travaux</w:t>
      </w:r>
    </w:p>
    <w:p w14:paraId="6EE9334A" w14:textId="2A283932" w:rsidR="00A212A5" w:rsidRPr="00FB0C68" w:rsidRDefault="00A212A5" w:rsidP="00FB0C68">
      <w:pPr>
        <w:spacing w:after="0" w:line="240" w:lineRule="auto"/>
        <w:jc w:val="both"/>
        <w:rPr>
          <w:rFonts w:ascii="Arial" w:hAnsi="Arial" w:cs="Arial"/>
          <w:bCs/>
          <w:sz w:val="24"/>
          <w:szCs w:val="24"/>
        </w:rPr>
      </w:pPr>
      <w:r w:rsidRPr="00FB0C68">
        <w:rPr>
          <w:rFonts w:ascii="Arial" w:hAnsi="Arial" w:cs="Arial"/>
          <w:snapToGrid w:val="0"/>
          <w:sz w:val="24"/>
          <w:szCs w:val="24"/>
        </w:rPr>
        <w:t xml:space="preserve">Le présent Appel d’Offres a pour objet </w:t>
      </w:r>
      <w:r w:rsidRPr="00FB0C68">
        <w:rPr>
          <w:rFonts w:ascii="Arial" w:hAnsi="Arial" w:cs="Arial"/>
          <w:bCs/>
          <w:sz w:val="24"/>
          <w:szCs w:val="24"/>
        </w:rPr>
        <w:t xml:space="preserve">l’exécution des travaux de </w:t>
      </w:r>
      <w:r w:rsidR="00614B2D" w:rsidRPr="00FB0C68">
        <w:rPr>
          <w:rFonts w:ascii="Arial" w:hAnsi="Arial" w:cs="Arial"/>
          <w:b/>
          <w:bCs/>
          <w:sz w:val="24"/>
          <w:szCs w:val="24"/>
        </w:rPr>
        <w:t>réhabilitation</w:t>
      </w:r>
      <w:r w:rsidR="00EE63B9" w:rsidRPr="00FB0C68">
        <w:rPr>
          <w:rFonts w:ascii="Arial" w:hAnsi="Arial" w:cs="Arial"/>
          <w:b/>
          <w:bCs/>
          <w:sz w:val="24"/>
          <w:szCs w:val="24"/>
        </w:rPr>
        <w:t xml:space="preserve"> d’un</w:t>
      </w:r>
      <w:r w:rsidRPr="00FB0C68">
        <w:rPr>
          <w:rFonts w:ascii="Arial" w:hAnsi="Arial" w:cs="Arial"/>
          <w:b/>
          <w:bCs/>
          <w:sz w:val="24"/>
          <w:szCs w:val="24"/>
        </w:rPr>
        <w:t xml:space="preserve"> bloc</w:t>
      </w:r>
      <w:r w:rsidR="00381296" w:rsidRPr="00FB0C68">
        <w:rPr>
          <w:rFonts w:ascii="Arial" w:hAnsi="Arial" w:cs="Arial"/>
          <w:b/>
          <w:bCs/>
          <w:sz w:val="24"/>
          <w:szCs w:val="24"/>
        </w:rPr>
        <w:t xml:space="preserve"> de deux (02) salles de classe </w:t>
      </w:r>
      <w:r w:rsidR="00EE63B9" w:rsidRPr="00FB0C68">
        <w:rPr>
          <w:rFonts w:ascii="Arial" w:hAnsi="Arial" w:cs="Arial"/>
          <w:b/>
          <w:bCs/>
          <w:sz w:val="24"/>
          <w:szCs w:val="24"/>
        </w:rPr>
        <w:t xml:space="preserve">à l’EP </w:t>
      </w:r>
      <w:r w:rsidR="00614B2D" w:rsidRPr="00FB0C68">
        <w:rPr>
          <w:rFonts w:ascii="Arial" w:hAnsi="Arial" w:cs="Arial"/>
          <w:b/>
          <w:bCs/>
          <w:sz w:val="24"/>
          <w:szCs w:val="24"/>
        </w:rPr>
        <w:t>BLAMATOKO-ARABE</w:t>
      </w:r>
      <w:r w:rsidR="00EE63B9" w:rsidRPr="00FB0C68">
        <w:rPr>
          <w:rFonts w:ascii="Arial" w:hAnsi="Arial" w:cs="Arial"/>
          <w:b/>
          <w:bCs/>
          <w:sz w:val="24"/>
          <w:szCs w:val="24"/>
        </w:rPr>
        <w:t xml:space="preserve"> (lot 1) et </w:t>
      </w:r>
      <w:r w:rsidR="00614B2D" w:rsidRPr="00FB0C68">
        <w:rPr>
          <w:rFonts w:ascii="Arial" w:hAnsi="Arial" w:cs="Arial"/>
          <w:b/>
          <w:bCs/>
          <w:sz w:val="24"/>
          <w:szCs w:val="24"/>
        </w:rPr>
        <w:t>bloc de trois salles de classe à l’</w:t>
      </w:r>
      <w:r w:rsidR="00875C5B" w:rsidRPr="00FB0C68">
        <w:rPr>
          <w:rFonts w:ascii="Arial" w:hAnsi="Arial" w:cs="Arial"/>
          <w:b/>
          <w:bCs/>
          <w:sz w:val="24"/>
          <w:szCs w:val="24"/>
        </w:rPr>
        <w:t>E</w:t>
      </w:r>
      <w:r w:rsidR="00614B2D" w:rsidRPr="00FB0C68">
        <w:rPr>
          <w:rFonts w:ascii="Arial" w:hAnsi="Arial" w:cs="Arial"/>
          <w:b/>
          <w:bCs/>
          <w:sz w:val="24"/>
          <w:szCs w:val="24"/>
        </w:rPr>
        <w:t>M</w:t>
      </w:r>
      <w:r w:rsidR="00875C5B" w:rsidRPr="00FB0C68">
        <w:rPr>
          <w:rFonts w:ascii="Arial" w:hAnsi="Arial" w:cs="Arial"/>
          <w:b/>
          <w:bCs/>
          <w:sz w:val="24"/>
          <w:szCs w:val="24"/>
        </w:rPr>
        <w:t xml:space="preserve"> </w:t>
      </w:r>
      <w:r w:rsidR="0084195A" w:rsidRPr="00FB0C68">
        <w:rPr>
          <w:rFonts w:ascii="Arial" w:hAnsi="Arial" w:cs="Arial"/>
          <w:b/>
          <w:bCs/>
          <w:sz w:val="24"/>
          <w:szCs w:val="24"/>
        </w:rPr>
        <w:t>B</w:t>
      </w:r>
      <w:r w:rsidR="00D05209" w:rsidRPr="00FB0C68">
        <w:rPr>
          <w:rFonts w:ascii="Arial" w:hAnsi="Arial" w:cs="Arial"/>
          <w:b/>
          <w:bCs/>
          <w:sz w:val="24"/>
          <w:szCs w:val="24"/>
        </w:rPr>
        <w:t xml:space="preserve">AGASSARE </w:t>
      </w:r>
      <w:r w:rsidR="00875C5B" w:rsidRPr="00FB0C68">
        <w:rPr>
          <w:rFonts w:ascii="Arial" w:hAnsi="Arial" w:cs="Arial"/>
          <w:b/>
          <w:bCs/>
          <w:sz w:val="24"/>
          <w:szCs w:val="24"/>
        </w:rPr>
        <w:t xml:space="preserve">(lot 2) dans la Commune de Maga, </w:t>
      </w:r>
      <w:r w:rsidR="00875C5B" w:rsidRPr="00FB0C68">
        <w:rPr>
          <w:rFonts w:ascii="Arial" w:hAnsi="Arial" w:cs="Arial"/>
          <w:sz w:val="24"/>
          <w:szCs w:val="24"/>
        </w:rPr>
        <w:t>D</w:t>
      </w:r>
      <w:r w:rsidRPr="00FB0C68">
        <w:rPr>
          <w:rFonts w:ascii="Arial" w:hAnsi="Arial" w:cs="Arial"/>
          <w:bCs/>
          <w:sz w:val="24"/>
          <w:szCs w:val="24"/>
        </w:rPr>
        <w:t>épartement du Mayo-</w:t>
      </w:r>
      <w:proofErr w:type="spellStart"/>
      <w:r w:rsidRPr="00FB0C68">
        <w:rPr>
          <w:rFonts w:ascii="Arial" w:hAnsi="Arial" w:cs="Arial"/>
          <w:bCs/>
          <w:sz w:val="24"/>
          <w:szCs w:val="24"/>
        </w:rPr>
        <w:t>Danay</w:t>
      </w:r>
      <w:proofErr w:type="spellEnd"/>
      <w:r w:rsidRPr="00FB0C68">
        <w:rPr>
          <w:rFonts w:ascii="Arial" w:hAnsi="Arial" w:cs="Arial"/>
          <w:bCs/>
          <w:sz w:val="24"/>
          <w:szCs w:val="24"/>
        </w:rPr>
        <w:t xml:space="preserve"> - Région de l’Extrême-Nord.</w:t>
      </w:r>
    </w:p>
    <w:p w14:paraId="036186DD" w14:textId="77777777" w:rsidR="00875C5B" w:rsidRPr="00FB0C68" w:rsidRDefault="00875C5B" w:rsidP="00FB0C68">
      <w:pPr>
        <w:widowControl w:val="0"/>
        <w:autoSpaceDE w:val="0"/>
        <w:autoSpaceDN w:val="0"/>
        <w:adjustRightInd w:val="0"/>
        <w:spacing w:after="0" w:line="240" w:lineRule="auto"/>
        <w:ind w:right="-263"/>
        <w:jc w:val="both"/>
        <w:rPr>
          <w:rFonts w:ascii="Arial" w:hAnsi="Arial" w:cs="Arial"/>
          <w:sz w:val="24"/>
          <w:szCs w:val="24"/>
        </w:rPr>
      </w:pPr>
    </w:p>
    <w:p w14:paraId="4F7F6BD4" w14:textId="77777777" w:rsidR="00A212A5" w:rsidRPr="00FB0C68" w:rsidRDefault="00A212A5" w:rsidP="00FB0C68">
      <w:pPr>
        <w:widowControl w:val="0"/>
        <w:autoSpaceDE w:val="0"/>
        <w:autoSpaceDN w:val="0"/>
        <w:adjustRightInd w:val="0"/>
        <w:spacing w:after="0" w:line="240" w:lineRule="auto"/>
        <w:ind w:right="-263"/>
        <w:jc w:val="both"/>
        <w:rPr>
          <w:rFonts w:ascii="Arial" w:hAnsi="Arial" w:cs="Arial"/>
          <w:sz w:val="24"/>
          <w:szCs w:val="24"/>
        </w:rPr>
      </w:pPr>
      <w:r w:rsidRPr="00FB0C68">
        <w:rPr>
          <w:rFonts w:ascii="Arial" w:hAnsi="Arial" w:cs="Arial"/>
          <w:sz w:val="24"/>
          <w:szCs w:val="24"/>
        </w:rPr>
        <w:t>Les dénominations utilisées dans le présent CCTP sont, conformément au règlement en vigueur :</w:t>
      </w:r>
    </w:p>
    <w:p w14:paraId="66588FE9" w14:textId="77777777" w:rsidR="00A212A5" w:rsidRPr="00FB0C68" w:rsidRDefault="00A212A5" w:rsidP="00FB0C68">
      <w:pPr>
        <w:pStyle w:val="Paragraphedeliste"/>
        <w:widowControl w:val="0"/>
        <w:numPr>
          <w:ilvl w:val="0"/>
          <w:numId w:val="44"/>
        </w:numPr>
        <w:autoSpaceDE w:val="0"/>
        <w:autoSpaceDN w:val="0"/>
        <w:adjustRightInd w:val="0"/>
        <w:spacing w:after="0" w:line="240" w:lineRule="auto"/>
        <w:ind w:right="-263"/>
        <w:jc w:val="both"/>
        <w:rPr>
          <w:rFonts w:ascii="Arial" w:hAnsi="Arial" w:cs="Arial"/>
          <w:sz w:val="24"/>
          <w:szCs w:val="24"/>
          <w:lang w:val="fr-FR"/>
        </w:rPr>
      </w:pPr>
      <w:r w:rsidRPr="00FB0C68">
        <w:rPr>
          <w:rFonts w:ascii="Arial" w:hAnsi="Arial" w:cs="Arial"/>
          <w:sz w:val="24"/>
          <w:szCs w:val="24"/>
          <w:lang w:val="fr-FR"/>
        </w:rPr>
        <w:t xml:space="preserve">L’Autorité Contractante est le </w:t>
      </w:r>
      <w:r w:rsidR="005578D4" w:rsidRPr="00FB0C68">
        <w:rPr>
          <w:rFonts w:ascii="Arial" w:hAnsi="Arial" w:cs="Arial"/>
          <w:sz w:val="24"/>
          <w:szCs w:val="24"/>
          <w:lang w:val="fr-FR"/>
        </w:rPr>
        <w:t>Maire de la Commune de Maga</w:t>
      </w:r>
      <w:r w:rsidRPr="00FB0C68">
        <w:rPr>
          <w:rFonts w:ascii="Arial" w:hAnsi="Arial" w:cs="Arial"/>
          <w:sz w:val="24"/>
          <w:szCs w:val="24"/>
          <w:lang w:val="fr-FR"/>
        </w:rPr>
        <w:t> ;</w:t>
      </w:r>
    </w:p>
    <w:p w14:paraId="6E95CD0F" w14:textId="77777777" w:rsidR="00A212A5" w:rsidRPr="00FB0C68" w:rsidRDefault="00A212A5" w:rsidP="00FB0C68">
      <w:pPr>
        <w:pStyle w:val="Paragraphedeliste"/>
        <w:widowControl w:val="0"/>
        <w:numPr>
          <w:ilvl w:val="0"/>
          <w:numId w:val="44"/>
        </w:numPr>
        <w:autoSpaceDE w:val="0"/>
        <w:autoSpaceDN w:val="0"/>
        <w:adjustRightInd w:val="0"/>
        <w:spacing w:after="0" w:line="240" w:lineRule="auto"/>
        <w:ind w:right="-263"/>
        <w:jc w:val="both"/>
        <w:rPr>
          <w:rFonts w:ascii="Arial" w:hAnsi="Arial" w:cs="Arial"/>
          <w:sz w:val="24"/>
          <w:szCs w:val="24"/>
          <w:lang w:val="fr-FR"/>
        </w:rPr>
      </w:pPr>
      <w:r w:rsidRPr="00FB0C68">
        <w:rPr>
          <w:rFonts w:ascii="Arial" w:hAnsi="Arial" w:cs="Arial"/>
          <w:sz w:val="24"/>
          <w:szCs w:val="24"/>
          <w:lang w:val="fr-FR"/>
        </w:rPr>
        <w:t xml:space="preserve">Le Chef de service du marché est le Secrétaire Général de la Commune de </w:t>
      </w:r>
      <w:proofErr w:type="gramStart"/>
      <w:r w:rsidR="001836F9" w:rsidRPr="00FB0C68">
        <w:rPr>
          <w:rFonts w:ascii="Arial" w:hAnsi="Arial" w:cs="Arial"/>
          <w:bCs/>
          <w:sz w:val="24"/>
          <w:szCs w:val="24"/>
          <w:lang w:val="fr-FR"/>
        </w:rPr>
        <w:t>M</w:t>
      </w:r>
      <w:r w:rsidR="00381296" w:rsidRPr="00FB0C68">
        <w:rPr>
          <w:rFonts w:ascii="Arial" w:hAnsi="Arial" w:cs="Arial"/>
          <w:bCs/>
          <w:sz w:val="24"/>
          <w:szCs w:val="24"/>
          <w:lang w:val="fr-FR"/>
        </w:rPr>
        <w:t>aga</w:t>
      </w:r>
      <w:r w:rsidRPr="00FB0C68">
        <w:rPr>
          <w:rFonts w:ascii="Arial" w:hAnsi="Arial" w:cs="Arial"/>
          <w:sz w:val="24"/>
          <w:szCs w:val="24"/>
          <w:lang w:val="fr-FR"/>
        </w:rPr>
        <w:t>;</w:t>
      </w:r>
      <w:proofErr w:type="gramEnd"/>
    </w:p>
    <w:p w14:paraId="03E8BC7A" w14:textId="5C1F4158" w:rsidR="00A212A5" w:rsidRPr="00FB0C68" w:rsidRDefault="00A212A5" w:rsidP="00FB0C68">
      <w:pPr>
        <w:pStyle w:val="Paragraphedeliste"/>
        <w:widowControl w:val="0"/>
        <w:numPr>
          <w:ilvl w:val="0"/>
          <w:numId w:val="44"/>
        </w:numPr>
        <w:autoSpaceDE w:val="0"/>
        <w:autoSpaceDN w:val="0"/>
        <w:adjustRightInd w:val="0"/>
        <w:spacing w:after="0" w:line="240" w:lineRule="auto"/>
        <w:ind w:right="-263"/>
        <w:jc w:val="both"/>
        <w:rPr>
          <w:rFonts w:ascii="Arial" w:hAnsi="Arial" w:cs="Arial"/>
          <w:sz w:val="24"/>
          <w:szCs w:val="24"/>
          <w:lang w:val="fr-FR"/>
        </w:rPr>
      </w:pPr>
      <w:r w:rsidRPr="00FB0C68">
        <w:rPr>
          <w:rFonts w:ascii="Arial" w:hAnsi="Arial" w:cs="Arial"/>
          <w:sz w:val="24"/>
          <w:szCs w:val="24"/>
          <w:lang w:val="fr-FR"/>
        </w:rPr>
        <w:t>L’ingénieur du marché est le Délégué Départemental d</w:t>
      </w:r>
      <w:r w:rsidR="00D05209" w:rsidRPr="00FB0C68">
        <w:rPr>
          <w:rFonts w:ascii="Arial" w:hAnsi="Arial" w:cs="Arial"/>
          <w:sz w:val="24"/>
          <w:szCs w:val="24"/>
          <w:lang w:val="fr-FR"/>
        </w:rPr>
        <w:t>u MINDCAF</w:t>
      </w:r>
      <w:r w:rsidRPr="00FB0C68">
        <w:rPr>
          <w:rFonts w:ascii="Arial" w:hAnsi="Arial" w:cs="Arial"/>
          <w:sz w:val="24"/>
          <w:szCs w:val="24"/>
          <w:lang w:val="fr-FR"/>
        </w:rPr>
        <w:t xml:space="preserve"> du Mayo-</w:t>
      </w:r>
      <w:proofErr w:type="spellStart"/>
      <w:r w:rsidRPr="00FB0C68">
        <w:rPr>
          <w:rFonts w:ascii="Arial" w:hAnsi="Arial" w:cs="Arial"/>
          <w:sz w:val="24"/>
          <w:szCs w:val="24"/>
          <w:lang w:val="fr-FR"/>
        </w:rPr>
        <w:t>Danay</w:t>
      </w:r>
      <w:proofErr w:type="spellEnd"/>
      <w:r w:rsidRPr="00FB0C68">
        <w:rPr>
          <w:rFonts w:ascii="Arial" w:hAnsi="Arial" w:cs="Arial"/>
          <w:sz w:val="24"/>
          <w:szCs w:val="24"/>
          <w:lang w:val="fr-FR"/>
        </w:rPr>
        <w:t> ;</w:t>
      </w:r>
    </w:p>
    <w:p w14:paraId="129349E6" w14:textId="77777777" w:rsidR="00AB3BE6" w:rsidRPr="00FB0C68" w:rsidRDefault="00AB3BE6" w:rsidP="00FB0C68">
      <w:pPr>
        <w:widowControl w:val="0"/>
        <w:autoSpaceDE w:val="0"/>
        <w:autoSpaceDN w:val="0"/>
        <w:adjustRightInd w:val="0"/>
        <w:spacing w:after="0" w:line="240" w:lineRule="auto"/>
        <w:ind w:right="-263"/>
        <w:jc w:val="both"/>
        <w:rPr>
          <w:rFonts w:ascii="Arial" w:hAnsi="Arial" w:cs="Arial"/>
          <w:b/>
          <w:sz w:val="24"/>
          <w:szCs w:val="24"/>
          <w:u w:val="single"/>
        </w:rPr>
      </w:pPr>
    </w:p>
    <w:p w14:paraId="3786AB29" w14:textId="77777777" w:rsidR="00A212A5" w:rsidRPr="00FB0C68" w:rsidRDefault="00A212A5" w:rsidP="00FB0C68">
      <w:pPr>
        <w:widowControl w:val="0"/>
        <w:autoSpaceDE w:val="0"/>
        <w:autoSpaceDN w:val="0"/>
        <w:adjustRightInd w:val="0"/>
        <w:spacing w:after="0" w:line="240" w:lineRule="auto"/>
        <w:ind w:right="-263"/>
        <w:jc w:val="both"/>
        <w:rPr>
          <w:rFonts w:ascii="Arial" w:hAnsi="Arial" w:cs="Arial"/>
          <w:b/>
          <w:sz w:val="24"/>
          <w:szCs w:val="24"/>
        </w:rPr>
      </w:pPr>
      <w:r w:rsidRPr="00FB0C68">
        <w:rPr>
          <w:rFonts w:ascii="Arial" w:hAnsi="Arial" w:cs="Arial"/>
          <w:b/>
          <w:sz w:val="24"/>
          <w:szCs w:val="24"/>
          <w:u w:val="single"/>
        </w:rPr>
        <w:t>Article 2</w:t>
      </w:r>
      <w:r w:rsidRPr="00FB0C68">
        <w:rPr>
          <w:rFonts w:ascii="Arial" w:hAnsi="Arial" w:cs="Arial"/>
          <w:b/>
          <w:sz w:val="24"/>
          <w:szCs w:val="24"/>
        </w:rPr>
        <w:t xml:space="preserve"> : Consistance des travaux </w:t>
      </w:r>
    </w:p>
    <w:p w14:paraId="44611CFC" w14:textId="77777777" w:rsidR="00A212A5" w:rsidRPr="00FB0C68" w:rsidRDefault="00A212A5" w:rsidP="00FB0C68">
      <w:pPr>
        <w:widowControl w:val="0"/>
        <w:autoSpaceDE w:val="0"/>
        <w:autoSpaceDN w:val="0"/>
        <w:adjustRightInd w:val="0"/>
        <w:spacing w:after="0" w:line="240" w:lineRule="auto"/>
        <w:ind w:right="-263"/>
        <w:jc w:val="both"/>
        <w:rPr>
          <w:rFonts w:ascii="Arial" w:hAnsi="Arial" w:cs="Arial"/>
          <w:sz w:val="24"/>
          <w:szCs w:val="24"/>
        </w:rPr>
      </w:pPr>
      <w:r w:rsidRPr="00FB0C68">
        <w:rPr>
          <w:rFonts w:ascii="Arial" w:hAnsi="Arial" w:cs="Arial"/>
          <w:sz w:val="24"/>
          <w:szCs w:val="24"/>
        </w:rPr>
        <w:t xml:space="preserve">La consistance des travaux à réaliser est détaillée dans le présent CCTP, au bordereau des prix, à la nomenclature des tâches et au détail estimatif. </w:t>
      </w:r>
    </w:p>
    <w:p w14:paraId="5CA1C843" w14:textId="77777777" w:rsidR="00A212A5" w:rsidRPr="00FB0C68" w:rsidRDefault="00A212A5" w:rsidP="00FB0C68">
      <w:pPr>
        <w:widowControl w:val="0"/>
        <w:autoSpaceDE w:val="0"/>
        <w:autoSpaceDN w:val="0"/>
        <w:adjustRightInd w:val="0"/>
        <w:spacing w:after="0" w:line="240" w:lineRule="auto"/>
        <w:ind w:right="-263"/>
        <w:jc w:val="both"/>
        <w:rPr>
          <w:rFonts w:ascii="Arial" w:hAnsi="Arial" w:cs="Arial"/>
          <w:sz w:val="24"/>
          <w:szCs w:val="24"/>
        </w:rPr>
      </w:pPr>
      <w:r w:rsidRPr="00FB0C68">
        <w:rPr>
          <w:rFonts w:ascii="Arial" w:hAnsi="Arial" w:cs="Arial"/>
          <w:sz w:val="24"/>
          <w:szCs w:val="24"/>
        </w:rPr>
        <w:t>Ces travaux comprennent les opérations suivantes dont la liste n’est pas exhaustive :</w:t>
      </w:r>
    </w:p>
    <w:p w14:paraId="458C8E94" w14:textId="77777777" w:rsidR="00A212A5" w:rsidRPr="00FB0C68" w:rsidRDefault="00A212A5" w:rsidP="00FB0C68">
      <w:pPr>
        <w:pStyle w:val="Paragraphedeliste"/>
        <w:widowControl w:val="0"/>
        <w:numPr>
          <w:ilvl w:val="0"/>
          <w:numId w:val="44"/>
        </w:numPr>
        <w:autoSpaceDE w:val="0"/>
        <w:autoSpaceDN w:val="0"/>
        <w:adjustRightInd w:val="0"/>
        <w:spacing w:after="0" w:line="240" w:lineRule="auto"/>
        <w:ind w:right="-263"/>
        <w:jc w:val="both"/>
        <w:rPr>
          <w:rFonts w:ascii="Arial" w:hAnsi="Arial" w:cs="Arial"/>
          <w:sz w:val="24"/>
          <w:szCs w:val="24"/>
        </w:rPr>
      </w:pPr>
      <w:r w:rsidRPr="00FB0C68">
        <w:rPr>
          <w:rFonts w:ascii="Arial" w:hAnsi="Arial" w:cs="Arial"/>
          <w:sz w:val="24"/>
          <w:szCs w:val="24"/>
        </w:rPr>
        <w:t>L</w:t>
      </w:r>
      <w:r w:rsidR="00AB3BE6" w:rsidRPr="00FB0C68">
        <w:rPr>
          <w:rFonts w:ascii="Arial" w:hAnsi="Arial" w:cs="Arial"/>
          <w:sz w:val="24"/>
          <w:szCs w:val="24"/>
        </w:rPr>
        <w:t xml:space="preserve">es </w:t>
      </w:r>
      <w:r w:rsidR="00AB3BE6" w:rsidRPr="00FB0C68">
        <w:rPr>
          <w:rFonts w:ascii="Arial" w:hAnsi="Arial" w:cs="Arial"/>
          <w:sz w:val="24"/>
          <w:szCs w:val="24"/>
          <w:lang w:val="fr-FR"/>
        </w:rPr>
        <w:t>travaux</w:t>
      </w:r>
      <w:r w:rsidR="00381296" w:rsidRPr="00FB0C68">
        <w:rPr>
          <w:rFonts w:ascii="Arial" w:hAnsi="Arial" w:cs="Arial"/>
          <w:sz w:val="24"/>
          <w:szCs w:val="24"/>
          <w:lang w:val="fr-FR"/>
        </w:rPr>
        <w:t xml:space="preserve"> </w:t>
      </w:r>
      <w:r w:rsidR="00AB3BE6" w:rsidRPr="00FB0C68">
        <w:rPr>
          <w:rFonts w:ascii="Arial" w:hAnsi="Arial" w:cs="Arial"/>
          <w:sz w:val="24"/>
          <w:szCs w:val="24"/>
          <w:lang w:val="fr-FR"/>
        </w:rPr>
        <w:t>préparatoires</w:t>
      </w:r>
      <w:r w:rsidRPr="00FB0C68">
        <w:rPr>
          <w:rFonts w:ascii="Arial" w:hAnsi="Arial" w:cs="Arial"/>
          <w:sz w:val="24"/>
          <w:szCs w:val="24"/>
        </w:rPr>
        <w:t>;</w:t>
      </w:r>
    </w:p>
    <w:p w14:paraId="1AE3EEFD" w14:textId="40ADA3A4" w:rsidR="00A212A5" w:rsidRPr="00FB0C68" w:rsidRDefault="00A212A5" w:rsidP="00FB0C68">
      <w:pPr>
        <w:pStyle w:val="Paragraphedeliste"/>
        <w:widowControl w:val="0"/>
        <w:numPr>
          <w:ilvl w:val="0"/>
          <w:numId w:val="44"/>
        </w:numPr>
        <w:autoSpaceDE w:val="0"/>
        <w:autoSpaceDN w:val="0"/>
        <w:adjustRightInd w:val="0"/>
        <w:spacing w:after="0" w:line="240" w:lineRule="auto"/>
        <w:ind w:right="-263"/>
        <w:jc w:val="both"/>
        <w:rPr>
          <w:rFonts w:ascii="Arial" w:hAnsi="Arial" w:cs="Arial"/>
          <w:sz w:val="24"/>
          <w:szCs w:val="24"/>
        </w:rPr>
      </w:pPr>
      <w:r w:rsidRPr="00FB0C68">
        <w:rPr>
          <w:rFonts w:ascii="Arial" w:hAnsi="Arial" w:cs="Arial"/>
          <w:sz w:val="24"/>
          <w:szCs w:val="24"/>
        </w:rPr>
        <w:t xml:space="preserve">La </w:t>
      </w:r>
      <w:proofErr w:type="gramStart"/>
      <w:r w:rsidRPr="00FB0C68">
        <w:rPr>
          <w:rFonts w:ascii="Arial" w:hAnsi="Arial" w:cs="Arial"/>
          <w:sz w:val="24"/>
          <w:szCs w:val="24"/>
          <w:lang w:val="fr-FR"/>
        </w:rPr>
        <w:t>maçonnerie</w:t>
      </w:r>
      <w:r w:rsidRPr="00FB0C68">
        <w:rPr>
          <w:rFonts w:ascii="Arial" w:hAnsi="Arial" w:cs="Arial"/>
          <w:sz w:val="24"/>
          <w:szCs w:val="24"/>
        </w:rPr>
        <w:t> ;</w:t>
      </w:r>
      <w:proofErr w:type="gramEnd"/>
    </w:p>
    <w:p w14:paraId="35542E10" w14:textId="77777777" w:rsidR="00A212A5" w:rsidRPr="00FB0C68" w:rsidRDefault="00A212A5" w:rsidP="00FB0C68">
      <w:pPr>
        <w:pStyle w:val="Paragraphedeliste"/>
        <w:widowControl w:val="0"/>
        <w:numPr>
          <w:ilvl w:val="0"/>
          <w:numId w:val="44"/>
        </w:numPr>
        <w:autoSpaceDE w:val="0"/>
        <w:autoSpaceDN w:val="0"/>
        <w:adjustRightInd w:val="0"/>
        <w:spacing w:after="0" w:line="240" w:lineRule="auto"/>
        <w:ind w:right="-263"/>
        <w:jc w:val="both"/>
        <w:rPr>
          <w:rFonts w:ascii="Arial" w:hAnsi="Arial" w:cs="Arial"/>
          <w:sz w:val="24"/>
          <w:szCs w:val="24"/>
        </w:rPr>
      </w:pPr>
      <w:r w:rsidRPr="00FB0C68">
        <w:rPr>
          <w:rFonts w:ascii="Arial" w:hAnsi="Arial" w:cs="Arial"/>
          <w:sz w:val="24"/>
          <w:szCs w:val="24"/>
        </w:rPr>
        <w:t xml:space="preserve">La </w:t>
      </w:r>
      <w:r w:rsidRPr="00FB0C68">
        <w:rPr>
          <w:rFonts w:ascii="Arial" w:hAnsi="Arial" w:cs="Arial"/>
          <w:sz w:val="24"/>
          <w:szCs w:val="24"/>
          <w:lang w:val="fr-FR"/>
        </w:rPr>
        <w:t>charpente-</w:t>
      </w:r>
      <w:proofErr w:type="gramStart"/>
      <w:r w:rsidRPr="00FB0C68">
        <w:rPr>
          <w:rFonts w:ascii="Arial" w:hAnsi="Arial" w:cs="Arial"/>
          <w:sz w:val="24"/>
          <w:szCs w:val="24"/>
          <w:lang w:val="fr-FR"/>
        </w:rPr>
        <w:t>couverture</w:t>
      </w:r>
      <w:r w:rsidRPr="00FB0C68">
        <w:rPr>
          <w:rFonts w:ascii="Arial" w:hAnsi="Arial" w:cs="Arial"/>
          <w:sz w:val="24"/>
          <w:szCs w:val="24"/>
        </w:rPr>
        <w:t> ;</w:t>
      </w:r>
      <w:proofErr w:type="gramEnd"/>
    </w:p>
    <w:p w14:paraId="7977E098" w14:textId="77777777" w:rsidR="00A212A5" w:rsidRPr="00FB0C68" w:rsidRDefault="00A212A5" w:rsidP="00FB0C68">
      <w:pPr>
        <w:pStyle w:val="Paragraphedeliste"/>
        <w:widowControl w:val="0"/>
        <w:numPr>
          <w:ilvl w:val="0"/>
          <w:numId w:val="44"/>
        </w:numPr>
        <w:autoSpaceDE w:val="0"/>
        <w:autoSpaceDN w:val="0"/>
        <w:adjustRightInd w:val="0"/>
        <w:spacing w:after="0" w:line="240" w:lineRule="auto"/>
        <w:ind w:right="-263"/>
        <w:jc w:val="both"/>
        <w:rPr>
          <w:rFonts w:ascii="Arial" w:hAnsi="Arial" w:cs="Arial"/>
          <w:sz w:val="24"/>
          <w:szCs w:val="24"/>
        </w:rPr>
      </w:pPr>
      <w:r w:rsidRPr="00FB0C68">
        <w:rPr>
          <w:rFonts w:ascii="Arial" w:hAnsi="Arial" w:cs="Arial"/>
          <w:sz w:val="24"/>
          <w:szCs w:val="24"/>
        </w:rPr>
        <w:t xml:space="preserve">La </w:t>
      </w:r>
      <w:r w:rsidRPr="00FB0C68">
        <w:rPr>
          <w:rFonts w:ascii="Arial" w:hAnsi="Arial" w:cs="Arial"/>
          <w:sz w:val="24"/>
          <w:szCs w:val="24"/>
          <w:lang w:val="fr-FR"/>
        </w:rPr>
        <w:t>menuiserie</w:t>
      </w:r>
      <w:r w:rsidR="00381296" w:rsidRPr="00FB0C68">
        <w:rPr>
          <w:rFonts w:ascii="Arial" w:hAnsi="Arial" w:cs="Arial"/>
          <w:sz w:val="24"/>
          <w:szCs w:val="24"/>
          <w:lang w:val="fr-FR"/>
        </w:rPr>
        <w:t xml:space="preserve"> </w:t>
      </w:r>
      <w:proofErr w:type="gramStart"/>
      <w:r w:rsidRPr="00FB0C68">
        <w:rPr>
          <w:rFonts w:ascii="Arial" w:hAnsi="Arial" w:cs="Arial"/>
          <w:sz w:val="24"/>
          <w:szCs w:val="24"/>
          <w:lang w:val="fr-FR"/>
        </w:rPr>
        <w:t>métallique</w:t>
      </w:r>
      <w:r w:rsidRPr="00FB0C68">
        <w:rPr>
          <w:rFonts w:ascii="Arial" w:hAnsi="Arial" w:cs="Arial"/>
          <w:sz w:val="24"/>
          <w:szCs w:val="24"/>
        </w:rPr>
        <w:t> ;</w:t>
      </w:r>
      <w:proofErr w:type="gramEnd"/>
    </w:p>
    <w:p w14:paraId="06F01DAF" w14:textId="77777777" w:rsidR="00A212A5" w:rsidRPr="00FB0C68" w:rsidRDefault="00A212A5" w:rsidP="00FB0C68">
      <w:pPr>
        <w:pStyle w:val="Paragraphedeliste"/>
        <w:widowControl w:val="0"/>
        <w:numPr>
          <w:ilvl w:val="0"/>
          <w:numId w:val="44"/>
        </w:numPr>
        <w:autoSpaceDE w:val="0"/>
        <w:autoSpaceDN w:val="0"/>
        <w:adjustRightInd w:val="0"/>
        <w:spacing w:after="0" w:line="240" w:lineRule="auto"/>
        <w:ind w:right="-263"/>
        <w:jc w:val="both"/>
        <w:rPr>
          <w:rFonts w:ascii="Arial" w:hAnsi="Arial" w:cs="Arial"/>
          <w:sz w:val="24"/>
          <w:szCs w:val="24"/>
        </w:rPr>
      </w:pPr>
      <w:r w:rsidRPr="00FB0C68">
        <w:rPr>
          <w:rFonts w:ascii="Arial" w:hAnsi="Arial" w:cs="Arial"/>
          <w:sz w:val="24"/>
          <w:szCs w:val="24"/>
          <w:lang w:val="fr-FR"/>
        </w:rPr>
        <w:t>L’électricité</w:t>
      </w:r>
      <w:r w:rsidRPr="00FB0C68">
        <w:rPr>
          <w:rFonts w:ascii="Arial" w:hAnsi="Arial" w:cs="Arial"/>
          <w:sz w:val="24"/>
          <w:szCs w:val="24"/>
        </w:rPr>
        <w:t> ;</w:t>
      </w:r>
    </w:p>
    <w:p w14:paraId="44AF7CCB" w14:textId="77777777" w:rsidR="00A212A5" w:rsidRPr="00FB0C68" w:rsidRDefault="00A212A5" w:rsidP="00FB0C68">
      <w:pPr>
        <w:pStyle w:val="Paragraphedeliste"/>
        <w:widowControl w:val="0"/>
        <w:numPr>
          <w:ilvl w:val="0"/>
          <w:numId w:val="44"/>
        </w:numPr>
        <w:autoSpaceDE w:val="0"/>
        <w:autoSpaceDN w:val="0"/>
        <w:adjustRightInd w:val="0"/>
        <w:spacing w:after="0" w:line="240" w:lineRule="auto"/>
        <w:ind w:right="-263"/>
        <w:jc w:val="both"/>
        <w:rPr>
          <w:rFonts w:ascii="Arial" w:hAnsi="Arial" w:cs="Arial"/>
          <w:sz w:val="24"/>
          <w:szCs w:val="24"/>
        </w:rPr>
      </w:pPr>
      <w:r w:rsidRPr="00FB0C68">
        <w:rPr>
          <w:rFonts w:ascii="Arial" w:hAnsi="Arial" w:cs="Arial"/>
          <w:sz w:val="24"/>
          <w:szCs w:val="24"/>
        </w:rPr>
        <w:t xml:space="preserve">Le </w:t>
      </w:r>
      <w:r w:rsidRPr="00FB0C68">
        <w:rPr>
          <w:rFonts w:ascii="Arial" w:hAnsi="Arial" w:cs="Arial"/>
          <w:sz w:val="24"/>
          <w:szCs w:val="24"/>
          <w:lang w:val="fr-FR"/>
        </w:rPr>
        <w:t>revêtement-</w:t>
      </w:r>
      <w:proofErr w:type="gramStart"/>
      <w:r w:rsidRPr="00FB0C68">
        <w:rPr>
          <w:rFonts w:ascii="Arial" w:hAnsi="Arial" w:cs="Arial"/>
          <w:sz w:val="24"/>
          <w:szCs w:val="24"/>
          <w:lang w:val="fr-FR"/>
        </w:rPr>
        <w:t>peinture</w:t>
      </w:r>
      <w:r w:rsidRPr="00FB0C68">
        <w:rPr>
          <w:rFonts w:ascii="Arial" w:hAnsi="Arial" w:cs="Arial"/>
          <w:sz w:val="24"/>
          <w:szCs w:val="24"/>
        </w:rPr>
        <w:t> ;</w:t>
      </w:r>
      <w:proofErr w:type="gramEnd"/>
    </w:p>
    <w:p w14:paraId="1B5356C2" w14:textId="77777777" w:rsidR="00A212A5" w:rsidRPr="00FB0C68" w:rsidRDefault="00A212A5" w:rsidP="00FB0C68">
      <w:pPr>
        <w:pStyle w:val="Paragraphedeliste"/>
        <w:widowControl w:val="0"/>
        <w:numPr>
          <w:ilvl w:val="0"/>
          <w:numId w:val="44"/>
        </w:numPr>
        <w:autoSpaceDE w:val="0"/>
        <w:autoSpaceDN w:val="0"/>
        <w:adjustRightInd w:val="0"/>
        <w:spacing w:after="0" w:line="240" w:lineRule="auto"/>
        <w:ind w:right="-263"/>
        <w:jc w:val="both"/>
        <w:rPr>
          <w:rFonts w:ascii="Arial" w:hAnsi="Arial" w:cs="Arial"/>
          <w:sz w:val="24"/>
          <w:szCs w:val="24"/>
          <w:lang w:val="fr-FR"/>
        </w:rPr>
      </w:pPr>
      <w:r w:rsidRPr="00FB0C68">
        <w:rPr>
          <w:rFonts w:ascii="Arial" w:hAnsi="Arial" w:cs="Arial"/>
          <w:sz w:val="24"/>
          <w:szCs w:val="24"/>
          <w:lang w:val="fr-FR"/>
        </w:rPr>
        <w:t>Voiries et réseaux divers VRD.</w:t>
      </w:r>
    </w:p>
    <w:p w14:paraId="6734103D" w14:textId="77777777" w:rsidR="00A212A5" w:rsidRPr="00FB0C68" w:rsidRDefault="00A212A5" w:rsidP="00FB0C68">
      <w:pPr>
        <w:pStyle w:val="Paragraphedeliste"/>
        <w:widowControl w:val="0"/>
        <w:autoSpaceDE w:val="0"/>
        <w:autoSpaceDN w:val="0"/>
        <w:adjustRightInd w:val="0"/>
        <w:spacing w:after="0" w:line="240" w:lineRule="auto"/>
        <w:ind w:left="1112" w:right="-263"/>
        <w:jc w:val="both"/>
        <w:rPr>
          <w:rFonts w:ascii="Arial" w:hAnsi="Arial" w:cs="Arial"/>
          <w:sz w:val="24"/>
          <w:szCs w:val="24"/>
          <w:lang w:val="fr-FR"/>
        </w:rPr>
      </w:pPr>
    </w:p>
    <w:p w14:paraId="535FE41A" w14:textId="77777777" w:rsidR="00A212A5" w:rsidRPr="00FB0C68" w:rsidRDefault="00A212A5" w:rsidP="00FB0C68">
      <w:pPr>
        <w:widowControl w:val="0"/>
        <w:autoSpaceDE w:val="0"/>
        <w:autoSpaceDN w:val="0"/>
        <w:adjustRightInd w:val="0"/>
        <w:spacing w:after="0" w:line="240" w:lineRule="auto"/>
        <w:ind w:right="-263"/>
        <w:jc w:val="both"/>
        <w:rPr>
          <w:rFonts w:ascii="Arial" w:hAnsi="Arial" w:cs="Arial"/>
          <w:b/>
          <w:sz w:val="24"/>
          <w:szCs w:val="24"/>
        </w:rPr>
      </w:pPr>
      <w:r w:rsidRPr="00FB0C68">
        <w:rPr>
          <w:rFonts w:ascii="Arial" w:hAnsi="Arial" w:cs="Arial"/>
          <w:b/>
          <w:sz w:val="24"/>
          <w:szCs w:val="24"/>
          <w:u w:val="single"/>
        </w:rPr>
        <w:t>Article 3</w:t>
      </w:r>
      <w:r w:rsidRPr="00FB0C68">
        <w:rPr>
          <w:rFonts w:ascii="Arial" w:hAnsi="Arial" w:cs="Arial"/>
          <w:b/>
          <w:sz w:val="24"/>
          <w:szCs w:val="24"/>
        </w:rPr>
        <w:t> : Description des travaux</w:t>
      </w:r>
    </w:p>
    <w:p w14:paraId="20BEA186" w14:textId="77777777" w:rsidR="00A212A5" w:rsidRPr="00FB0C68" w:rsidRDefault="00A212A5" w:rsidP="00FB0C68">
      <w:pPr>
        <w:pStyle w:val="Paragraphedeliste"/>
        <w:widowControl w:val="0"/>
        <w:numPr>
          <w:ilvl w:val="0"/>
          <w:numId w:val="45"/>
        </w:numPr>
        <w:autoSpaceDE w:val="0"/>
        <w:autoSpaceDN w:val="0"/>
        <w:adjustRightInd w:val="0"/>
        <w:spacing w:after="0" w:line="240" w:lineRule="auto"/>
        <w:ind w:right="-263"/>
        <w:jc w:val="both"/>
        <w:rPr>
          <w:rFonts w:ascii="Arial" w:hAnsi="Arial" w:cs="Arial"/>
          <w:b/>
          <w:sz w:val="24"/>
          <w:szCs w:val="24"/>
          <w:u w:val="single"/>
        </w:rPr>
      </w:pPr>
      <w:r w:rsidRPr="00FB0C68">
        <w:rPr>
          <w:rFonts w:ascii="Arial" w:hAnsi="Arial" w:cs="Arial"/>
          <w:b/>
          <w:sz w:val="24"/>
          <w:szCs w:val="24"/>
          <w:u w:val="single"/>
        </w:rPr>
        <w:t>INTRODUCTION</w:t>
      </w:r>
    </w:p>
    <w:p w14:paraId="66ECAD6A" w14:textId="120C8B69" w:rsidR="00A212A5" w:rsidRPr="00FB0C68" w:rsidRDefault="00A212A5" w:rsidP="00FB0C68">
      <w:pPr>
        <w:widowControl w:val="0"/>
        <w:autoSpaceDE w:val="0"/>
        <w:autoSpaceDN w:val="0"/>
        <w:adjustRightInd w:val="0"/>
        <w:spacing w:after="0" w:line="240" w:lineRule="auto"/>
        <w:ind w:right="-263"/>
        <w:jc w:val="both"/>
        <w:rPr>
          <w:rFonts w:ascii="Arial" w:hAnsi="Arial" w:cs="Arial"/>
          <w:b/>
          <w:sz w:val="24"/>
          <w:szCs w:val="24"/>
          <w:u w:val="single"/>
        </w:rPr>
      </w:pPr>
      <w:r w:rsidRPr="00FB0C68">
        <w:rPr>
          <w:rFonts w:ascii="Arial" w:hAnsi="Arial" w:cs="Arial"/>
          <w:sz w:val="24"/>
          <w:szCs w:val="24"/>
        </w:rPr>
        <w:t xml:space="preserve">Le présent devis descriptif </w:t>
      </w:r>
      <w:proofErr w:type="gramStart"/>
      <w:r w:rsidRPr="00FB0C68">
        <w:rPr>
          <w:rFonts w:ascii="Arial" w:hAnsi="Arial" w:cs="Arial"/>
          <w:sz w:val="24"/>
          <w:szCs w:val="24"/>
        </w:rPr>
        <w:t>technique  a</w:t>
      </w:r>
      <w:proofErr w:type="gramEnd"/>
      <w:r w:rsidRPr="00FB0C68">
        <w:rPr>
          <w:rFonts w:ascii="Arial" w:hAnsi="Arial" w:cs="Arial"/>
          <w:sz w:val="24"/>
          <w:szCs w:val="24"/>
        </w:rPr>
        <w:t xml:space="preserve"> pour but de définir la consistance et le mode </w:t>
      </w:r>
      <w:r w:rsidRPr="00FB0C68">
        <w:rPr>
          <w:rFonts w:ascii="Arial" w:hAnsi="Arial" w:cs="Arial"/>
          <w:sz w:val="24"/>
          <w:szCs w:val="24"/>
        </w:rPr>
        <w:lastRenderedPageBreak/>
        <w:t>d’exécution des travaux à réaliser suivant les règles de l’art et conformément aux documents constitutifs du marché.</w:t>
      </w:r>
      <w:r w:rsidR="00597278" w:rsidRPr="00FB0C68">
        <w:rPr>
          <w:rFonts w:ascii="Arial" w:hAnsi="Arial" w:cs="Arial"/>
          <w:b/>
          <w:sz w:val="24"/>
          <w:szCs w:val="24"/>
          <w:u w:val="single"/>
        </w:rPr>
        <w:t xml:space="preserve"> </w:t>
      </w:r>
      <w:r w:rsidRPr="00FB0C68">
        <w:rPr>
          <w:rFonts w:ascii="Arial" w:hAnsi="Arial" w:cs="Arial"/>
          <w:sz w:val="24"/>
          <w:szCs w:val="24"/>
        </w:rPr>
        <w:t>Il a été à titre indicatif pour préciser et compléter les indications du devis estimatif et des pièces graphiques nonobstant les clauses du contrat.</w:t>
      </w:r>
    </w:p>
    <w:p w14:paraId="027793D1" w14:textId="77777777" w:rsidR="00B84AD4" w:rsidRPr="00FB0C68" w:rsidRDefault="00B84AD4" w:rsidP="00FB0C68">
      <w:pPr>
        <w:widowControl w:val="0"/>
        <w:autoSpaceDE w:val="0"/>
        <w:autoSpaceDN w:val="0"/>
        <w:adjustRightInd w:val="0"/>
        <w:spacing w:after="0" w:line="240" w:lineRule="auto"/>
        <w:ind w:right="-263"/>
        <w:jc w:val="both"/>
        <w:rPr>
          <w:rFonts w:ascii="Arial" w:hAnsi="Arial" w:cs="Arial"/>
          <w:sz w:val="24"/>
          <w:szCs w:val="24"/>
        </w:rPr>
      </w:pPr>
    </w:p>
    <w:p w14:paraId="406E57B9" w14:textId="77777777" w:rsidR="00A212A5" w:rsidRPr="00FB0C68" w:rsidRDefault="00A212A5" w:rsidP="00FB0C68">
      <w:pPr>
        <w:pStyle w:val="Paragraphedeliste"/>
        <w:widowControl w:val="0"/>
        <w:numPr>
          <w:ilvl w:val="0"/>
          <w:numId w:val="45"/>
        </w:numPr>
        <w:autoSpaceDE w:val="0"/>
        <w:autoSpaceDN w:val="0"/>
        <w:adjustRightInd w:val="0"/>
        <w:spacing w:after="0" w:line="240" w:lineRule="auto"/>
        <w:ind w:right="-263"/>
        <w:jc w:val="both"/>
        <w:rPr>
          <w:rFonts w:ascii="Arial" w:hAnsi="Arial" w:cs="Arial"/>
          <w:b/>
          <w:sz w:val="24"/>
          <w:szCs w:val="24"/>
          <w:u w:val="single"/>
        </w:rPr>
      </w:pPr>
      <w:r w:rsidRPr="00FB0C68">
        <w:rPr>
          <w:rFonts w:ascii="Arial" w:hAnsi="Arial" w:cs="Arial"/>
          <w:b/>
          <w:sz w:val="24"/>
          <w:szCs w:val="24"/>
          <w:u w:val="single"/>
        </w:rPr>
        <w:t xml:space="preserve">MODE D’EXECUTION DES TRAVAUX    </w:t>
      </w:r>
    </w:p>
    <w:p w14:paraId="642820C9" w14:textId="77777777" w:rsidR="00B84AD4" w:rsidRPr="00FB0C68" w:rsidRDefault="00B84AD4" w:rsidP="00FB0C68">
      <w:pPr>
        <w:widowControl w:val="0"/>
        <w:autoSpaceDE w:val="0"/>
        <w:autoSpaceDN w:val="0"/>
        <w:adjustRightInd w:val="0"/>
        <w:spacing w:after="0" w:line="240" w:lineRule="auto"/>
        <w:ind w:left="1068" w:right="-263"/>
        <w:jc w:val="both"/>
        <w:rPr>
          <w:rFonts w:ascii="Arial" w:hAnsi="Arial" w:cs="Arial"/>
          <w:b/>
          <w:sz w:val="24"/>
          <w:szCs w:val="24"/>
          <w:u w:val="single"/>
        </w:rPr>
      </w:pPr>
    </w:p>
    <w:p w14:paraId="727EA1EC" w14:textId="77777777" w:rsidR="00A212A5" w:rsidRPr="00FB0C68" w:rsidRDefault="00A212A5" w:rsidP="00FB0C68">
      <w:pPr>
        <w:widowControl w:val="0"/>
        <w:autoSpaceDE w:val="0"/>
        <w:autoSpaceDN w:val="0"/>
        <w:adjustRightInd w:val="0"/>
        <w:spacing w:after="0" w:line="240" w:lineRule="auto"/>
        <w:ind w:left="1068" w:right="-263"/>
        <w:jc w:val="both"/>
        <w:rPr>
          <w:rFonts w:ascii="Arial" w:hAnsi="Arial" w:cs="Arial"/>
          <w:b/>
          <w:sz w:val="24"/>
          <w:szCs w:val="24"/>
        </w:rPr>
      </w:pPr>
      <w:r w:rsidRPr="00FB0C68">
        <w:rPr>
          <w:rFonts w:ascii="Arial" w:hAnsi="Arial" w:cs="Arial"/>
          <w:b/>
          <w:sz w:val="24"/>
          <w:szCs w:val="24"/>
          <w:u w:val="single"/>
        </w:rPr>
        <w:t>GENERALITES</w:t>
      </w:r>
      <w:r w:rsidRPr="00FB0C68">
        <w:rPr>
          <w:rFonts w:ascii="Arial" w:hAnsi="Arial" w:cs="Arial"/>
          <w:sz w:val="24"/>
          <w:szCs w:val="24"/>
        </w:rPr>
        <w:t xml:space="preserve"> : </w:t>
      </w:r>
      <w:r w:rsidRPr="00FB0C68">
        <w:rPr>
          <w:rFonts w:ascii="Arial" w:hAnsi="Arial" w:cs="Arial"/>
          <w:b/>
          <w:sz w:val="24"/>
          <w:szCs w:val="24"/>
        </w:rPr>
        <w:t>Béton armé ou non et mortiers</w:t>
      </w:r>
    </w:p>
    <w:p w14:paraId="7F16D1F1" w14:textId="77777777" w:rsidR="00A212A5" w:rsidRPr="00FB0C68" w:rsidRDefault="00A212A5" w:rsidP="00FB0C68">
      <w:pPr>
        <w:widowControl w:val="0"/>
        <w:autoSpaceDE w:val="0"/>
        <w:autoSpaceDN w:val="0"/>
        <w:adjustRightInd w:val="0"/>
        <w:spacing w:after="0" w:line="240" w:lineRule="auto"/>
        <w:ind w:right="-263"/>
        <w:jc w:val="both"/>
        <w:rPr>
          <w:rFonts w:ascii="Arial" w:hAnsi="Arial" w:cs="Arial"/>
          <w:b/>
          <w:sz w:val="24"/>
          <w:szCs w:val="24"/>
        </w:rPr>
      </w:pPr>
      <w:r w:rsidRPr="00FB0C68">
        <w:rPr>
          <w:rFonts w:ascii="Arial" w:hAnsi="Arial" w:cs="Arial"/>
          <w:sz w:val="24"/>
          <w:szCs w:val="24"/>
        </w:rPr>
        <w:t xml:space="preserve"> Pour tous les travaux de maçonnerie, les composantes du béton ou mortier doivent obéir à certaines caractéristiques élémentaires comme suit :</w:t>
      </w:r>
    </w:p>
    <w:p w14:paraId="29810A74" w14:textId="77777777" w:rsidR="00A212A5" w:rsidRPr="00FB0C68" w:rsidRDefault="00A212A5" w:rsidP="00FB0C68">
      <w:pPr>
        <w:pStyle w:val="Paragraphedeliste"/>
        <w:widowControl w:val="0"/>
        <w:numPr>
          <w:ilvl w:val="0"/>
          <w:numId w:val="46"/>
        </w:numPr>
        <w:autoSpaceDE w:val="0"/>
        <w:autoSpaceDN w:val="0"/>
        <w:adjustRightInd w:val="0"/>
        <w:spacing w:after="0" w:line="240" w:lineRule="auto"/>
        <w:ind w:right="-263"/>
        <w:jc w:val="both"/>
        <w:rPr>
          <w:rFonts w:ascii="Arial" w:hAnsi="Arial" w:cs="Arial"/>
          <w:sz w:val="24"/>
          <w:szCs w:val="24"/>
        </w:rPr>
      </w:pPr>
      <w:proofErr w:type="gramStart"/>
      <w:r w:rsidRPr="00FB0C68">
        <w:rPr>
          <w:rFonts w:ascii="Arial" w:hAnsi="Arial" w:cs="Arial"/>
          <w:b/>
          <w:sz w:val="24"/>
          <w:szCs w:val="24"/>
          <w:u w:val="single"/>
        </w:rPr>
        <w:t>Sable</w:t>
      </w:r>
      <w:r w:rsidRPr="00FB0C68">
        <w:rPr>
          <w:rFonts w:ascii="Arial" w:hAnsi="Arial" w:cs="Arial"/>
          <w:sz w:val="24"/>
          <w:szCs w:val="24"/>
        </w:rPr>
        <w:t> :</w:t>
      </w:r>
      <w:proofErr w:type="gramEnd"/>
    </w:p>
    <w:p w14:paraId="567AE060" w14:textId="77777777" w:rsidR="00A212A5" w:rsidRPr="00FB0C68" w:rsidRDefault="00A212A5" w:rsidP="00FB0C68">
      <w:pPr>
        <w:widowControl w:val="0"/>
        <w:autoSpaceDE w:val="0"/>
        <w:autoSpaceDN w:val="0"/>
        <w:adjustRightInd w:val="0"/>
        <w:spacing w:after="0" w:line="240" w:lineRule="auto"/>
        <w:ind w:right="-263"/>
        <w:jc w:val="both"/>
        <w:rPr>
          <w:rFonts w:ascii="Arial" w:hAnsi="Arial" w:cs="Arial"/>
          <w:sz w:val="24"/>
          <w:szCs w:val="24"/>
        </w:rPr>
      </w:pPr>
      <w:r w:rsidRPr="00FB0C68">
        <w:rPr>
          <w:rFonts w:ascii="Arial" w:hAnsi="Arial" w:cs="Arial"/>
          <w:sz w:val="24"/>
          <w:szCs w:val="24"/>
        </w:rPr>
        <w:t>Tous les sables seront exempts d’oxydes, de matières organiques d’origine animale ou végétale.</w:t>
      </w:r>
    </w:p>
    <w:p w14:paraId="42FEB3B8" w14:textId="77777777" w:rsidR="00A212A5" w:rsidRPr="00FB0C68" w:rsidRDefault="00A212A5" w:rsidP="00FB0C68">
      <w:pPr>
        <w:widowControl w:val="0"/>
        <w:autoSpaceDE w:val="0"/>
        <w:autoSpaceDN w:val="0"/>
        <w:adjustRightInd w:val="0"/>
        <w:spacing w:after="0" w:line="240" w:lineRule="auto"/>
        <w:ind w:right="-263"/>
        <w:jc w:val="both"/>
        <w:rPr>
          <w:rFonts w:ascii="Arial" w:hAnsi="Arial" w:cs="Arial"/>
          <w:sz w:val="24"/>
          <w:szCs w:val="24"/>
        </w:rPr>
      </w:pPr>
      <w:r w:rsidRPr="00FB0C68">
        <w:rPr>
          <w:rFonts w:ascii="Arial" w:hAnsi="Arial" w:cs="Arial"/>
          <w:sz w:val="24"/>
          <w:szCs w:val="24"/>
        </w:rPr>
        <w:t>La granulométrie sera comprise entre 0,80 mm et 2,5 mm pour les mortiers et chapes ; et entre 0,16 mm et 5 mm pour les ouvrages en béton.</w:t>
      </w:r>
    </w:p>
    <w:p w14:paraId="40416273" w14:textId="77777777" w:rsidR="00A212A5" w:rsidRPr="00FB0C68" w:rsidRDefault="00A212A5" w:rsidP="00FB0C68">
      <w:pPr>
        <w:pStyle w:val="Paragraphedeliste"/>
        <w:widowControl w:val="0"/>
        <w:numPr>
          <w:ilvl w:val="0"/>
          <w:numId w:val="46"/>
        </w:numPr>
        <w:autoSpaceDE w:val="0"/>
        <w:autoSpaceDN w:val="0"/>
        <w:adjustRightInd w:val="0"/>
        <w:spacing w:after="0" w:line="240" w:lineRule="auto"/>
        <w:ind w:right="-263"/>
        <w:jc w:val="both"/>
        <w:rPr>
          <w:rFonts w:ascii="Arial" w:hAnsi="Arial" w:cs="Arial"/>
          <w:sz w:val="24"/>
          <w:szCs w:val="24"/>
        </w:rPr>
      </w:pPr>
      <w:r w:rsidRPr="00FB0C68">
        <w:rPr>
          <w:rFonts w:ascii="Arial" w:hAnsi="Arial" w:cs="Arial"/>
          <w:b/>
          <w:sz w:val="24"/>
          <w:szCs w:val="24"/>
          <w:u w:val="single"/>
          <w:lang w:val="fr-FR"/>
        </w:rPr>
        <w:t>Gravillons</w:t>
      </w:r>
      <w:r w:rsidRPr="00FB0C68">
        <w:rPr>
          <w:rFonts w:ascii="Arial" w:hAnsi="Arial" w:cs="Arial"/>
          <w:b/>
          <w:sz w:val="24"/>
          <w:szCs w:val="24"/>
        </w:rPr>
        <w:t> </w:t>
      </w:r>
      <w:r w:rsidRPr="00FB0C68">
        <w:rPr>
          <w:rFonts w:ascii="Arial" w:hAnsi="Arial" w:cs="Arial"/>
          <w:sz w:val="24"/>
          <w:szCs w:val="24"/>
        </w:rPr>
        <w:t>:</w:t>
      </w:r>
    </w:p>
    <w:p w14:paraId="276AAFFE" w14:textId="77777777" w:rsidR="00A212A5" w:rsidRPr="00FB0C68" w:rsidRDefault="00A212A5" w:rsidP="00FB0C68">
      <w:pPr>
        <w:widowControl w:val="0"/>
        <w:autoSpaceDE w:val="0"/>
        <w:autoSpaceDN w:val="0"/>
        <w:adjustRightInd w:val="0"/>
        <w:spacing w:after="0" w:line="240" w:lineRule="auto"/>
        <w:ind w:right="-263"/>
        <w:jc w:val="both"/>
        <w:rPr>
          <w:rFonts w:ascii="Arial" w:hAnsi="Arial" w:cs="Arial"/>
          <w:i/>
          <w:sz w:val="24"/>
          <w:szCs w:val="24"/>
        </w:rPr>
      </w:pPr>
      <w:r w:rsidRPr="00FB0C68">
        <w:rPr>
          <w:rFonts w:ascii="Arial" w:hAnsi="Arial" w:cs="Arial"/>
          <w:sz w:val="24"/>
          <w:szCs w:val="24"/>
        </w:rPr>
        <w:t>Les gravillons destinés à la confection d</w:t>
      </w:r>
      <w:r w:rsidR="005B63AC" w:rsidRPr="00FB0C68">
        <w:rPr>
          <w:rFonts w:ascii="Arial" w:hAnsi="Arial" w:cs="Arial"/>
          <w:sz w:val="24"/>
          <w:szCs w:val="24"/>
        </w:rPr>
        <w:t xml:space="preserve">es bétons seront des matériaux </w:t>
      </w:r>
      <w:r w:rsidRPr="00FB0C68">
        <w:rPr>
          <w:rFonts w:ascii="Arial" w:hAnsi="Arial" w:cs="Arial"/>
          <w:sz w:val="24"/>
          <w:szCs w:val="24"/>
        </w:rPr>
        <w:t>homogènes naturels ou concassés. Les graviers doivent avoir été débarrassés de leurs pellicules par soufflage ou par lavage</w:t>
      </w:r>
      <w:r w:rsidRPr="00FB0C68">
        <w:rPr>
          <w:rFonts w:ascii="Arial" w:hAnsi="Arial" w:cs="Arial"/>
          <w:i/>
          <w:sz w:val="24"/>
          <w:szCs w:val="24"/>
        </w:rPr>
        <w:t>.</w:t>
      </w:r>
    </w:p>
    <w:p w14:paraId="42EE716C" w14:textId="77777777" w:rsidR="00A212A5" w:rsidRPr="00FB0C68" w:rsidRDefault="00A212A5" w:rsidP="00FB0C68">
      <w:pPr>
        <w:pStyle w:val="Paragraphedeliste"/>
        <w:widowControl w:val="0"/>
        <w:numPr>
          <w:ilvl w:val="0"/>
          <w:numId w:val="46"/>
        </w:numPr>
        <w:autoSpaceDE w:val="0"/>
        <w:autoSpaceDN w:val="0"/>
        <w:adjustRightInd w:val="0"/>
        <w:spacing w:after="0" w:line="240" w:lineRule="auto"/>
        <w:ind w:right="-263"/>
        <w:jc w:val="both"/>
        <w:rPr>
          <w:rFonts w:ascii="Arial" w:hAnsi="Arial" w:cs="Arial"/>
          <w:sz w:val="24"/>
          <w:szCs w:val="24"/>
        </w:rPr>
      </w:pPr>
      <w:r w:rsidRPr="00FB0C68">
        <w:rPr>
          <w:rFonts w:ascii="Arial" w:hAnsi="Arial" w:cs="Arial"/>
          <w:b/>
          <w:sz w:val="24"/>
          <w:szCs w:val="24"/>
          <w:u w:val="single"/>
        </w:rPr>
        <w:t xml:space="preserve">Eau de </w:t>
      </w:r>
      <w:proofErr w:type="gramStart"/>
      <w:r w:rsidRPr="00FB0C68">
        <w:rPr>
          <w:rFonts w:ascii="Arial" w:hAnsi="Arial" w:cs="Arial"/>
          <w:b/>
          <w:sz w:val="24"/>
          <w:szCs w:val="24"/>
          <w:u w:val="single"/>
          <w:lang w:val="fr-FR"/>
        </w:rPr>
        <w:t>gâchage</w:t>
      </w:r>
      <w:r w:rsidRPr="00FB0C68">
        <w:rPr>
          <w:rFonts w:ascii="Arial" w:hAnsi="Arial" w:cs="Arial"/>
          <w:sz w:val="24"/>
          <w:szCs w:val="24"/>
        </w:rPr>
        <w:t> :</w:t>
      </w:r>
      <w:proofErr w:type="gramEnd"/>
    </w:p>
    <w:p w14:paraId="50822762" w14:textId="77777777" w:rsidR="00A212A5" w:rsidRPr="00FB0C68" w:rsidRDefault="00A212A5" w:rsidP="00FB0C68">
      <w:pPr>
        <w:widowControl w:val="0"/>
        <w:autoSpaceDE w:val="0"/>
        <w:autoSpaceDN w:val="0"/>
        <w:adjustRightInd w:val="0"/>
        <w:spacing w:after="0" w:line="240" w:lineRule="auto"/>
        <w:ind w:right="-263"/>
        <w:jc w:val="both"/>
        <w:rPr>
          <w:rFonts w:ascii="Arial" w:hAnsi="Arial" w:cs="Arial"/>
          <w:sz w:val="24"/>
          <w:szCs w:val="24"/>
        </w:rPr>
      </w:pPr>
      <w:r w:rsidRPr="00FB0C68">
        <w:rPr>
          <w:rFonts w:ascii="Arial" w:hAnsi="Arial" w:cs="Arial"/>
          <w:sz w:val="24"/>
          <w:szCs w:val="24"/>
        </w:rPr>
        <w:t>Les eaux utilisées dans la confection des mortiers, bétons et au lavage des agrégats doivent être dépourvues d’impuretés et sels.</w:t>
      </w:r>
    </w:p>
    <w:p w14:paraId="2C2DAAB4" w14:textId="77777777" w:rsidR="00A212A5" w:rsidRPr="00FB0C68" w:rsidRDefault="00EA49F3" w:rsidP="00FB0C68">
      <w:pPr>
        <w:pStyle w:val="Paragraphedeliste"/>
        <w:widowControl w:val="0"/>
        <w:numPr>
          <w:ilvl w:val="0"/>
          <w:numId w:val="46"/>
        </w:numPr>
        <w:autoSpaceDE w:val="0"/>
        <w:autoSpaceDN w:val="0"/>
        <w:adjustRightInd w:val="0"/>
        <w:spacing w:after="0" w:line="240" w:lineRule="auto"/>
        <w:ind w:right="-263"/>
        <w:jc w:val="both"/>
        <w:rPr>
          <w:rFonts w:ascii="Arial" w:hAnsi="Arial" w:cs="Arial"/>
          <w:sz w:val="24"/>
          <w:szCs w:val="24"/>
        </w:rPr>
      </w:pPr>
      <w:r w:rsidRPr="00FB0C68">
        <w:rPr>
          <w:rFonts w:ascii="Arial" w:hAnsi="Arial" w:cs="Arial"/>
          <w:b/>
          <w:sz w:val="24"/>
          <w:szCs w:val="24"/>
          <w:u w:val="single"/>
          <w:lang w:val="fr-FR"/>
        </w:rPr>
        <w:t>Liants hydrauliques</w:t>
      </w:r>
      <w:r w:rsidR="00A212A5" w:rsidRPr="00FB0C68">
        <w:rPr>
          <w:rFonts w:ascii="Arial" w:hAnsi="Arial" w:cs="Arial"/>
          <w:sz w:val="24"/>
          <w:szCs w:val="24"/>
        </w:rPr>
        <w:t xml:space="preserve"> : </w:t>
      </w:r>
    </w:p>
    <w:p w14:paraId="6EFA7588" w14:textId="77777777" w:rsidR="00A212A5" w:rsidRPr="00FB0C68" w:rsidRDefault="00A212A5" w:rsidP="00FB0C68">
      <w:pPr>
        <w:widowControl w:val="0"/>
        <w:autoSpaceDE w:val="0"/>
        <w:autoSpaceDN w:val="0"/>
        <w:adjustRightInd w:val="0"/>
        <w:spacing w:after="0" w:line="240" w:lineRule="auto"/>
        <w:ind w:right="-263"/>
        <w:jc w:val="both"/>
        <w:rPr>
          <w:rFonts w:ascii="Arial" w:hAnsi="Arial" w:cs="Arial"/>
          <w:sz w:val="24"/>
          <w:szCs w:val="24"/>
        </w:rPr>
      </w:pPr>
      <w:r w:rsidRPr="00FB0C68">
        <w:rPr>
          <w:rFonts w:ascii="Arial" w:hAnsi="Arial" w:cs="Arial"/>
          <w:sz w:val="24"/>
          <w:szCs w:val="24"/>
        </w:rPr>
        <w:t>Les ciments utilisés pour les bétons et mortiers doivent satisfaire aux conditions générales imposées par la règlementation en vigueur. Ils sont de type CPA 325 de « CIMENCAM » et ne devront présenter aucune trace d’humidité. Le stockage sur le chantier sera à cet effet réalisé sur un plancher sec et ventilé. Tout stock qui ne présenterait pas un aspect de pulvérulence sera rebuté et évacué dans les quatre jours.</w:t>
      </w:r>
    </w:p>
    <w:p w14:paraId="197BE0D0" w14:textId="77777777" w:rsidR="00A212A5" w:rsidRPr="00FB0C68" w:rsidRDefault="00A212A5" w:rsidP="00FB0C68">
      <w:pPr>
        <w:pStyle w:val="Paragraphedeliste"/>
        <w:widowControl w:val="0"/>
        <w:numPr>
          <w:ilvl w:val="0"/>
          <w:numId w:val="46"/>
        </w:numPr>
        <w:autoSpaceDE w:val="0"/>
        <w:autoSpaceDN w:val="0"/>
        <w:adjustRightInd w:val="0"/>
        <w:spacing w:after="0" w:line="240" w:lineRule="auto"/>
        <w:ind w:right="-263"/>
        <w:jc w:val="both"/>
        <w:rPr>
          <w:rFonts w:ascii="Arial" w:hAnsi="Arial" w:cs="Arial"/>
          <w:b/>
          <w:sz w:val="24"/>
          <w:szCs w:val="24"/>
        </w:rPr>
      </w:pPr>
      <w:proofErr w:type="gramStart"/>
      <w:r w:rsidRPr="00FB0C68">
        <w:rPr>
          <w:rFonts w:ascii="Arial" w:hAnsi="Arial" w:cs="Arial"/>
          <w:b/>
          <w:sz w:val="24"/>
          <w:szCs w:val="24"/>
          <w:u w:val="single"/>
        </w:rPr>
        <w:t>Armatures</w:t>
      </w:r>
      <w:r w:rsidRPr="00FB0C68">
        <w:rPr>
          <w:rFonts w:ascii="Arial" w:hAnsi="Arial" w:cs="Arial"/>
          <w:b/>
          <w:sz w:val="24"/>
          <w:szCs w:val="24"/>
        </w:rPr>
        <w:t> :</w:t>
      </w:r>
      <w:proofErr w:type="gramEnd"/>
    </w:p>
    <w:p w14:paraId="406C4F86" w14:textId="77777777" w:rsidR="00A212A5" w:rsidRPr="00FB0C68" w:rsidRDefault="00A212A5" w:rsidP="00FB0C68">
      <w:pPr>
        <w:widowControl w:val="0"/>
        <w:autoSpaceDE w:val="0"/>
        <w:autoSpaceDN w:val="0"/>
        <w:adjustRightInd w:val="0"/>
        <w:spacing w:after="0" w:line="240" w:lineRule="auto"/>
        <w:ind w:right="-263"/>
        <w:jc w:val="both"/>
        <w:rPr>
          <w:rFonts w:ascii="Arial" w:hAnsi="Arial" w:cs="Arial"/>
          <w:sz w:val="24"/>
          <w:szCs w:val="24"/>
        </w:rPr>
      </w:pPr>
      <w:r w:rsidRPr="00FB0C68">
        <w:rPr>
          <w:rFonts w:ascii="Arial" w:hAnsi="Arial" w:cs="Arial"/>
          <w:sz w:val="24"/>
          <w:szCs w:val="24"/>
        </w:rPr>
        <w:t>Les armatures pour béton armé seront des aciers doux de fe235 MPa et des aciers « TOR » avec une limite d’élasticité de fe400 et conforme aux prescriptions du BAEL 91. Elles doivent être parfaitement propres, sans aucune trace de rouille, non adhérence de peinture ou graisse.</w:t>
      </w:r>
    </w:p>
    <w:p w14:paraId="163397DB" w14:textId="77777777" w:rsidR="00A212A5" w:rsidRPr="00FB0C68" w:rsidRDefault="00A212A5" w:rsidP="00FB0C68">
      <w:pPr>
        <w:widowControl w:val="0"/>
        <w:autoSpaceDE w:val="0"/>
        <w:autoSpaceDN w:val="0"/>
        <w:adjustRightInd w:val="0"/>
        <w:spacing w:after="0" w:line="240" w:lineRule="auto"/>
        <w:ind w:right="-263"/>
        <w:jc w:val="both"/>
        <w:rPr>
          <w:rFonts w:ascii="Arial" w:hAnsi="Arial" w:cs="Arial"/>
          <w:sz w:val="24"/>
          <w:szCs w:val="24"/>
        </w:rPr>
      </w:pPr>
      <w:r w:rsidRPr="00FB0C68">
        <w:rPr>
          <w:rFonts w:ascii="Arial" w:hAnsi="Arial" w:cs="Arial"/>
          <w:sz w:val="24"/>
          <w:szCs w:val="24"/>
        </w:rPr>
        <w:t>Elles seront façonnées et mise en œuvre conformément au plan de ferraillage soumis par l’entrepreneur à l’approbation de l’ingénieur du marché avant le début des travaux.</w:t>
      </w:r>
    </w:p>
    <w:p w14:paraId="54556DAC" w14:textId="77777777" w:rsidR="00A212A5" w:rsidRPr="00FB0C68" w:rsidRDefault="00A212A5" w:rsidP="00FB0C68">
      <w:pPr>
        <w:pStyle w:val="Paragraphedeliste"/>
        <w:widowControl w:val="0"/>
        <w:numPr>
          <w:ilvl w:val="0"/>
          <w:numId w:val="46"/>
        </w:numPr>
        <w:autoSpaceDE w:val="0"/>
        <w:autoSpaceDN w:val="0"/>
        <w:adjustRightInd w:val="0"/>
        <w:spacing w:after="0" w:line="240" w:lineRule="auto"/>
        <w:ind w:right="-263"/>
        <w:jc w:val="both"/>
        <w:rPr>
          <w:rFonts w:ascii="Arial" w:hAnsi="Arial" w:cs="Arial"/>
          <w:sz w:val="24"/>
          <w:szCs w:val="24"/>
        </w:rPr>
      </w:pPr>
      <w:r w:rsidRPr="00FB0C68">
        <w:rPr>
          <w:rFonts w:ascii="Arial" w:hAnsi="Arial" w:cs="Arial"/>
          <w:b/>
          <w:sz w:val="24"/>
          <w:szCs w:val="24"/>
          <w:u w:val="single"/>
          <w:lang w:val="fr-FR"/>
        </w:rPr>
        <w:t>Coffrage</w:t>
      </w:r>
      <w:r w:rsidRPr="00FB0C68">
        <w:rPr>
          <w:rFonts w:ascii="Arial" w:hAnsi="Arial" w:cs="Arial"/>
          <w:b/>
          <w:sz w:val="24"/>
          <w:szCs w:val="24"/>
          <w:u w:val="single"/>
        </w:rPr>
        <w:t> </w:t>
      </w:r>
      <w:r w:rsidRPr="00FB0C68">
        <w:rPr>
          <w:rFonts w:ascii="Arial" w:hAnsi="Arial" w:cs="Arial"/>
          <w:sz w:val="24"/>
          <w:szCs w:val="24"/>
        </w:rPr>
        <w:t>:</w:t>
      </w:r>
    </w:p>
    <w:p w14:paraId="6C5D3367" w14:textId="77777777" w:rsidR="00C2338E" w:rsidRPr="00FB0C68" w:rsidRDefault="00A212A5" w:rsidP="00FB0C68">
      <w:pPr>
        <w:widowControl w:val="0"/>
        <w:autoSpaceDE w:val="0"/>
        <w:autoSpaceDN w:val="0"/>
        <w:adjustRightInd w:val="0"/>
        <w:spacing w:after="0" w:line="240" w:lineRule="auto"/>
        <w:ind w:right="-263"/>
        <w:jc w:val="both"/>
        <w:rPr>
          <w:rFonts w:ascii="Arial" w:hAnsi="Arial" w:cs="Arial"/>
          <w:sz w:val="24"/>
          <w:szCs w:val="24"/>
        </w:rPr>
      </w:pPr>
      <w:r w:rsidRPr="00FB0C68">
        <w:rPr>
          <w:rFonts w:ascii="Arial" w:hAnsi="Arial" w:cs="Arial"/>
          <w:sz w:val="24"/>
          <w:szCs w:val="24"/>
        </w:rPr>
        <w:t>Les coffrages seront simples et robustes. Ils devront supporter sans déformation appréciable le poids et la poussée du béton, les effets de vibration et le poids des hommes employés lors de la mise en œuvre.</w:t>
      </w:r>
    </w:p>
    <w:p w14:paraId="4E89E10A" w14:textId="77777777" w:rsidR="00A212A5" w:rsidRPr="00FB0C68" w:rsidRDefault="00A212A5" w:rsidP="00FB0C68">
      <w:pPr>
        <w:widowControl w:val="0"/>
        <w:autoSpaceDE w:val="0"/>
        <w:autoSpaceDN w:val="0"/>
        <w:adjustRightInd w:val="0"/>
        <w:spacing w:after="0" w:line="240" w:lineRule="auto"/>
        <w:jc w:val="both"/>
        <w:rPr>
          <w:rFonts w:ascii="Arial" w:hAnsi="Arial" w:cs="Arial"/>
          <w:b/>
          <w:sz w:val="24"/>
          <w:szCs w:val="24"/>
        </w:rPr>
      </w:pPr>
      <w:r w:rsidRPr="00FB0C68">
        <w:rPr>
          <w:rFonts w:ascii="Arial" w:hAnsi="Arial" w:cs="Arial"/>
          <w:b/>
          <w:sz w:val="24"/>
          <w:szCs w:val="24"/>
        </w:rPr>
        <w:t>Les différents dosages :</w:t>
      </w:r>
    </w:p>
    <w:p w14:paraId="1A8B28C2" w14:textId="77777777" w:rsidR="00A212A5" w:rsidRPr="00FB0C68" w:rsidRDefault="00A212A5" w:rsidP="00FB0C68">
      <w:pPr>
        <w:widowControl w:val="0"/>
        <w:autoSpaceDE w:val="0"/>
        <w:autoSpaceDN w:val="0"/>
        <w:adjustRightInd w:val="0"/>
        <w:spacing w:after="0" w:line="240" w:lineRule="auto"/>
        <w:jc w:val="both"/>
        <w:rPr>
          <w:rFonts w:ascii="Arial" w:hAnsi="Arial" w:cs="Arial"/>
          <w:sz w:val="24"/>
          <w:szCs w:val="24"/>
        </w:rPr>
      </w:pPr>
      <w:r w:rsidRPr="00FB0C68">
        <w:rPr>
          <w:rFonts w:ascii="Arial" w:hAnsi="Arial" w:cs="Arial"/>
          <w:b/>
          <w:sz w:val="24"/>
          <w:szCs w:val="24"/>
        </w:rPr>
        <w:t>1° Béton de propreté</w:t>
      </w:r>
      <w:r w:rsidRPr="00FB0C68">
        <w:rPr>
          <w:rFonts w:ascii="Arial" w:hAnsi="Arial" w:cs="Arial"/>
          <w:sz w:val="24"/>
          <w:szCs w:val="24"/>
        </w:rPr>
        <w:t>, sera dosé à 150 Kg/m3. Ainsi le mètre cube de béton dosé à 150 Kg/m3 aura la composition théorique de :</w:t>
      </w:r>
    </w:p>
    <w:p w14:paraId="67A75212" w14:textId="77777777" w:rsidR="00A212A5" w:rsidRPr="00FB0C68" w:rsidRDefault="00A212A5" w:rsidP="00FB0C68">
      <w:pPr>
        <w:pStyle w:val="Paragraphedeliste"/>
        <w:widowControl w:val="0"/>
        <w:numPr>
          <w:ilvl w:val="0"/>
          <w:numId w:val="4"/>
        </w:numPr>
        <w:autoSpaceDE w:val="0"/>
        <w:autoSpaceDN w:val="0"/>
        <w:adjustRightInd w:val="0"/>
        <w:spacing w:after="0" w:line="240" w:lineRule="auto"/>
        <w:jc w:val="both"/>
        <w:rPr>
          <w:rFonts w:ascii="Arial" w:hAnsi="Arial" w:cs="Arial"/>
          <w:sz w:val="24"/>
          <w:szCs w:val="24"/>
          <w:lang w:val="fr-FR"/>
        </w:rPr>
      </w:pPr>
      <w:smartTag w:uri="urn:schemas-microsoft-com:office:smarttags" w:element="metricconverter">
        <w:smartTagPr>
          <w:attr w:name="ProductID" w:val="0,54 m3"/>
        </w:smartTagPr>
        <w:r w:rsidRPr="00FB0C68">
          <w:rPr>
            <w:rFonts w:ascii="Arial" w:hAnsi="Arial" w:cs="Arial"/>
            <w:sz w:val="24"/>
            <w:szCs w:val="24"/>
            <w:lang w:val="fr-FR"/>
          </w:rPr>
          <w:t>0,54 m3</w:t>
        </w:r>
      </w:smartTag>
      <w:r w:rsidRPr="00FB0C68">
        <w:rPr>
          <w:rFonts w:ascii="Arial" w:hAnsi="Arial" w:cs="Arial"/>
          <w:sz w:val="24"/>
          <w:szCs w:val="24"/>
          <w:lang w:val="fr-FR"/>
        </w:rPr>
        <w:t xml:space="preserve"> ou </w:t>
      </w:r>
      <w:smartTag w:uri="urn:schemas-microsoft-com:office:smarttags" w:element="metricconverter">
        <w:smartTagPr>
          <w:attr w:name="ProductID" w:val="540 litres"/>
        </w:smartTagPr>
        <w:r w:rsidRPr="00FB0C68">
          <w:rPr>
            <w:rFonts w:ascii="Arial" w:hAnsi="Arial" w:cs="Arial"/>
            <w:sz w:val="24"/>
            <w:szCs w:val="24"/>
            <w:lang w:val="fr-FR"/>
          </w:rPr>
          <w:t>540 litres</w:t>
        </w:r>
      </w:smartTag>
      <w:r w:rsidRPr="00FB0C68">
        <w:rPr>
          <w:rFonts w:ascii="Arial" w:hAnsi="Arial" w:cs="Arial"/>
          <w:sz w:val="24"/>
          <w:szCs w:val="24"/>
          <w:lang w:val="fr-FR"/>
        </w:rPr>
        <w:t xml:space="preserve"> de sable, soit 9 brouettes</w:t>
      </w:r>
    </w:p>
    <w:p w14:paraId="19047434" w14:textId="77777777" w:rsidR="00A212A5" w:rsidRPr="00FB0C68" w:rsidRDefault="00A212A5" w:rsidP="00FB0C68">
      <w:pPr>
        <w:pStyle w:val="Paragraphedeliste"/>
        <w:widowControl w:val="0"/>
        <w:numPr>
          <w:ilvl w:val="0"/>
          <w:numId w:val="4"/>
        </w:numPr>
        <w:autoSpaceDE w:val="0"/>
        <w:autoSpaceDN w:val="0"/>
        <w:adjustRightInd w:val="0"/>
        <w:spacing w:after="0" w:line="240" w:lineRule="auto"/>
        <w:jc w:val="both"/>
        <w:rPr>
          <w:rFonts w:ascii="Arial" w:hAnsi="Arial" w:cs="Arial"/>
          <w:sz w:val="24"/>
          <w:szCs w:val="24"/>
          <w:lang w:val="fr-FR"/>
        </w:rPr>
      </w:pPr>
      <w:smartTag w:uri="urn:schemas-microsoft-com:office:smarttags" w:element="metricconverter">
        <w:smartTagPr>
          <w:attr w:name="ProductID" w:val="0,72 m3"/>
        </w:smartTagPr>
        <w:r w:rsidRPr="00FB0C68">
          <w:rPr>
            <w:rFonts w:ascii="Arial" w:hAnsi="Arial" w:cs="Arial"/>
            <w:sz w:val="24"/>
            <w:szCs w:val="24"/>
            <w:lang w:val="fr-FR"/>
          </w:rPr>
          <w:t>0,72 m3</w:t>
        </w:r>
      </w:smartTag>
      <w:r w:rsidRPr="00FB0C68">
        <w:rPr>
          <w:rFonts w:ascii="Arial" w:hAnsi="Arial" w:cs="Arial"/>
          <w:sz w:val="24"/>
          <w:szCs w:val="24"/>
          <w:lang w:val="fr-FR"/>
        </w:rPr>
        <w:t xml:space="preserve"> ou </w:t>
      </w:r>
      <w:smartTag w:uri="urn:schemas-microsoft-com:office:smarttags" w:element="metricconverter">
        <w:smartTagPr>
          <w:attr w:name="ProductID" w:val="720 litres"/>
        </w:smartTagPr>
        <w:r w:rsidRPr="00FB0C68">
          <w:rPr>
            <w:rFonts w:ascii="Arial" w:hAnsi="Arial" w:cs="Arial"/>
            <w:sz w:val="24"/>
            <w:szCs w:val="24"/>
            <w:lang w:val="fr-FR"/>
          </w:rPr>
          <w:t>720 litres</w:t>
        </w:r>
      </w:smartTag>
      <w:r w:rsidRPr="00FB0C68">
        <w:rPr>
          <w:rFonts w:ascii="Arial" w:hAnsi="Arial" w:cs="Arial"/>
          <w:sz w:val="24"/>
          <w:szCs w:val="24"/>
          <w:lang w:val="fr-FR"/>
        </w:rPr>
        <w:t xml:space="preserve"> de gravier, soit 12 brouettes</w:t>
      </w:r>
    </w:p>
    <w:p w14:paraId="5AEAA570" w14:textId="77777777" w:rsidR="00A212A5" w:rsidRPr="00FB0C68" w:rsidRDefault="00A212A5" w:rsidP="00FB0C68">
      <w:pPr>
        <w:pStyle w:val="Paragraphedeliste"/>
        <w:widowControl w:val="0"/>
        <w:numPr>
          <w:ilvl w:val="0"/>
          <w:numId w:val="4"/>
        </w:numPr>
        <w:autoSpaceDE w:val="0"/>
        <w:autoSpaceDN w:val="0"/>
        <w:adjustRightInd w:val="0"/>
        <w:spacing w:after="0" w:line="240" w:lineRule="auto"/>
        <w:jc w:val="both"/>
        <w:rPr>
          <w:rFonts w:ascii="Arial" w:hAnsi="Arial" w:cs="Arial"/>
          <w:sz w:val="24"/>
          <w:szCs w:val="24"/>
          <w:lang w:val="fr-FR"/>
        </w:rPr>
      </w:pPr>
      <w:smartTag w:uri="urn:schemas-microsoft-com:office:smarttags" w:element="metricconverter">
        <w:smartTagPr>
          <w:attr w:name="ProductID" w:val="150 kg"/>
        </w:smartTagPr>
        <w:r w:rsidRPr="00FB0C68">
          <w:rPr>
            <w:rFonts w:ascii="Arial" w:hAnsi="Arial" w:cs="Arial"/>
            <w:sz w:val="24"/>
            <w:szCs w:val="24"/>
            <w:lang w:val="fr-FR"/>
          </w:rPr>
          <w:t>150 Kg</w:t>
        </w:r>
      </w:smartTag>
      <w:r w:rsidRPr="00FB0C68">
        <w:rPr>
          <w:rFonts w:ascii="Arial" w:hAnsi="Arial" w:cs="Arial"/>
          <w:sz w:val="24"/>
          <w:szCs w:val="24"/>
          <w:lang w:val="fr-FR"/>
        </w:rPr>
        <w:t xml:space="preserve"> ou 3 sacs de ciment de </w:t>
      </w:r>
      <w:smartTag w:uri="urn:schemas-microsoft-com:office:smarttags" w:element="metricconverter">
        <w:smartTagPr>
          <w:attr w:name="ProductID" w:val="50 Kg"/>
        </w:smartTagPr>
        <w:r w:rsidRPr="00FB0C68">
          <w:rPr>
            <w:rFonts w:ascii="Arial" w:hAnsi="Arial" w:cs="Arial"/>
            <w:sz w:val="24"/>
            <w:szCs w:val="24"/>
            <w:lang w:val="fr-FR"/>
          </w:rPr>
          <w:t>50 Kg</w:t>
        </w:r>
      </w:smartTag>
      <w:r w:rsidRPr="00FB0C68">
        <w:rPr>
          <w:rFonts w:ascii="Arial" w:hAnsi="Arial" w:cs="Arial"/>
          <w:sz w:val="24"/>
          <w:szCs w:val="24"/>
          <w:lang w:val="fr-FR"/>
        </w:rPr>
        <w:t xml:space="preserve"> chacun (1 sac de ciment a un volume de </w:t>
      </w:r>
      <w:smartTag w:uri="urn:schemas-microsoft-com:office:smarttags" w:element="metricconverter">
        <w:smartTagPr>
          <w:attr w:name="ProductID" w:val="20 l"/>
        </w:smartTagPr>
        <w:r w:rsidRPr="00FB0C68">
          <w:rPr>
            <w:rFonts w:ascii="Arial" w:hAnsi="Arial" w:cs="Arial"/>
            <w:sz w:val="24"/>
            <w:szCs w:val="24"/>
            <w:lang w:val="fr-FR"/>
          </w:rPr>
          <w:t>20 l</w:t>
        </w:r>
      </w:smartTag>
      <w:r w:rsidRPr="00FB0C68">
        <w:rPr>
          <w:rFonts w:ascii="Arial" w:hAnsi="Arial" w:cs="Arial"/>
          <w:sz w:val="24"/>
          <w:szCs w:val="24"/>
          <w:lang w:val="fr-FR"/>
        </w:rPr>
        <w:t>),</w:t>
      </w:r>
    </w:p>
    <w:p w14:paraId="76D99C84" w14:textId="77777777" w:rsidR="00A212A5" w:rsidRPr="00FB0C68" w:rsidRDefault="00A212A5" w:rsidP="00FB0C68">
      <w:pPr>
        <w:pStyle w:val="Paragraphedeliste"/>
        <w:widowControl w:val="0"/>
        <w:numPr>
          <w:ilvl w:val="0"/>
          <w:numId w:val="4"/>
        </w:numPr>
        <w:autoSpaceDE w:val="0"/>
        <w:autoSpaceDN w:val="0"/>
        <w:adjustRightInd w:val="0"/>
        <w:spacing w:after="0" w:line="240" w:lineRule="auto"/>
        <w:jc w:val="both"/>
        <w:rPr>
          <w:rFonts w:ascii="Arial" w:hAnsi="Arial" w:cs="Arial"/>
          <w:sz w:val="24"/>
          <w:szCs w:val="24"/>
          <w:lang w:val="fr-FR"/>
        </w:rPr>
      </w:pPr>
      <w:smartTag w:uri="urn:schemas-microsoft-com:office:smarttags" w:element="metricconverter">
        <w:smartTagPr>
          <w:attr w:name="ProductID" w:val="0,09 m3"/>
        </w:smartTagPr>
        <w:r w:rsidRPr="00FB0C68">
          <w:rPr>
            <w:rFonts w:ascii="Arial" w:hAnsi="Arial" w:cs="Arial"/>
            <w:sz w:val="24"/>
            <w:szCs w:val="24"/>
            <w:lang w:val="fr-FR"/>
          </w:rPr>
          <w:t>0,09 m3</w:t>
        </w:r>
      </w:smartTag>
      <w:r w:rsidRPr="00FB0C68">
        <w:rPr>
          <w:rFonts w:ascii="Arial" w:hAnsi="Arial" w:cs="Arial"/>
          <w:sz w:val="24"/>
          <w:szCs w:val="24"/>
          <w:lang w:val="fr-FR"/>
        </w:rPr>
        <w:t xml:space="preserve"> ou </w:t>
      </w:r>
      <w:smartTag w:uri="urn:schemas-microsoft-com:office:smarttags" w:element="metricconverter">
        <w:smartTagPr>
          <w:attr w:name="ProductID" w:val="90 litres"/>
        </w:smartTagPr>
        <w:r w:rsidRPr="00FB0C68">
          <w:rPr>
            <w:rFonts w:ascii="Arial" w:hAnsi="Arial" w:cs="Arial"/>
            <w:sz w:val="24"/>
            <w:szCs w:val="24"/>
            <w:lang w:val="fr-FR"/>
          </w:rPr>
          <w:t>90 litres</w:t>
        </w:r>
      </w:smartTag>
      <w:r w:rsidRPr="00FB0C68">
        <w:rPr>
          <w:rFonts w:ascii="Arial" w:hAnsi="Arial" w:cs="Arial"/>
          <w:sz w:val="24"/>
          <w:szCs w:val="24"/>
          <w:lang w:val="fr-FR"/>
        </w:rPr>
        <w:t xml:space="preserve"> d’eau, soit 9 seaux.</w:t>
      </w:r>
    </w:p>
    <w:p w14:paraId="15566433" w14:textId="77777777" w:rsidR="00A212A5" w:rsidRPr="00FB0C68" w:rsidRDefault="00FD765E" w:rsidP="00FB0C68">
      <w:pPr>
        <w:spacing w:after="0" w:line="240" w:lineRule="auto"/>
        <w:jc w:val="both"/>
        <w:rPr>
          <w:rFonts w:ascii="Arial" w:hAnsi="Arial" w:cs="Arial"/>
          <w:sz w:val="24"/>
          <w:szCs w:val="24"/>
        </w:rPr>
      </w:pPr>
      <w:r w:rsidRPr="00FB0C68">
        <w:rPr>
          <w:rFonts w:ascii="Arial" w:hAnsi="Arial" w:cs="Arial"/>
          <w:noProof/>
          <w:sz w:val="24"/>
          <w:szCs w:val="24"/>
        </w:rPr>
        <w:lastRenderedPageBreak/>
        <w:drawing>
          <wp:inline distT="0" distB="0" distL="0" distR="0" wp14:anchorId="6C4CCCD7" wp14:editId="595B3E21">
            <wp:extent cx="5949950" cy="1200150"/>
            <wp:effectExtent l="19050" t="0" r="0" b="0"/>
            <wp:docPr id="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9"/>
                    <a:srcRect/>
                    <a:stretch>
                      <a:fillRect/>
                    </a:stretch>
                  </pic:blipFill>
                  <pic:spPr bwMode="auto">
                    <a:xfrm>
                      <a:off x="0" y="0"/>
                      <a:ext cx="5949950" cy="1200150"/>
                    </a:xfrm>
                    <a:prstGeom prst="rect">
                      <a:avLst/>
                    </a:prstGeom>
                    <a:noFill/>
                    <a:ln w="9525">
                      <a:noFill/>
                      <a:miter lim="800000"/>
                      <a:headEnd/>
                      <a:tailEnd/>
                    </a:ln>
                  </pic:spPr>
                </pic:pic>
              </a:graphicData>
            </a:graphic>
          </wp:inline>
        </w:drawing>
      </w:r>
    </w:p>
    <w:p w14:paraId="2E4EAFE7" w14:textId="77777777" w:rsidR="00A212A5" w:rsidRPr="00FB0C68" w:rsidRDefault="00A212A5" w:rsidP="00FB0C68">
      <w:pPr>
        <w:widowControl w:val="0"/>
        <w:autoSpaceDE w:val="0"/>
        <w:autoSpaceDN w:val="0"/>
        <w:adjustRightInd w:val="0"/>
        <w:spacing w:after="0" w:line="240" w:lineRule="auto"/>
        <w:jc w:val="both"/>
        <w:rPr>
          <w:rFonts w:ascii="Arial" w:hAnsi="Arial" w:cs="Arial"/>
          <w:b/>
          <w:sz w:val="24"/>
          <w:szCs w:val="24"/>
        </w:rPr>
      </w:pPr>
      <w:r w:rsidRPr="00FB0C68">
        <w:rPr>
          <w:rFonts w:ascii="Arial" w:hAnsi="Arial" w:cs="Arial"/>
          <w:b/>
          <w:sz w:val="24"/>
          <w:szCs w:val="24"/>
        </w:rPr>
        <w:t>2. Béton légèrement armé</w:t>
      </w:r>
    </w:p>
    <w:p w14:paraId="1BBEED50" w14:textId="77777777" w:rsidR="00A212A5" w:rsidRPr="00FB0C68" w:rsidRDefault="00A212A5" w:rsidP="00FB0C68">
      <w:pPr>
        <w:widowControl w:val="0"/>
        <w:autoSpaceDE w:val="0"/>
        <w:autoSpaceDN w:val="0"/>
        <w:adjustRightInd w:val="0"/>
        <w:spacing w:after="0" w:line="240" w:lineRule="auto"/>
        <w:jc w:val="both"/>
        <w:rPr>
          <w:rFonts w:ascii="Arial" w:hAnsi="Arial" w:cs="Arial"/>
          <w:sz w:val="24"/>
          <w:szCs w:val="24"/>
        </w:rPr>
      </w:pPr>
      <w:r w:rsidRPr="00FB0C68">
        <w:rPr>
          <w:rFonts w:ascii="Arial" w:hAnsi="Arial" w:cs="Arial"/>
          <w:sz w:val="24"/>
          <w:szCs w:val="24"/>
        </w:rPr>
        <w:t>Il sera dosé à 300 Kg/m3. Le mètre cube de béton dosé à 300 Kg/m3 aura la composition théorique de :</w:t>
      </w:r>
    </w:p>
    <w:p w14:paraId="06A2D8FA" w14:textId="77777777" w:rsidR="00A212A5" w:rsidRPr="00FB0C68" w:rsidRDefault="00A212A5" w:rsidP="00FB0C68">
      <w:pPr>
        <w:pStyle w:val="Paragraphedeliste"/>
        <w:widowControl w:val="0"/>
        <w:numPr>
          <w:ilvl w:val="0"/>
          <w:numId w:val="4"/>
        </w:numPr>
        <w:autoSpaceDE w:val="0"/>
        <w:autoSpaceDN w:val="0"/>
        <w:adjustRightInd w:val="0"/>
        <w:spacing w:after="0" w:line="240" w:lineRule="auto"/>
        <w:jc w:val="both"/>
        <w:rPr>
          <w:rFonts w:ascii="Arial" w:hAnsi="Arial" w:cs="Arial"/>
          <w:sz w:val="24"/>
          <w:szCs w:val="24"/>
          <w:lang w:val="fr-FR"/>
        </w:rPr>
      </w:pPr>
      <w:smartTag w:uri="urn:schemas-microsoft-com:office:smarttags" w:element="metricconverter">
        <w:smartTagPr>
          <w:attr w:name="ProductID" w:val="0,400 m3"/>
        </w:smartTagPr>
        <w:r w:rsidRPr="00FB0C68">
          <w:rPr>
            <w:rFonts w:ascii="Arial" w:hAnsi="Arial" w:cs="Arial"/>
            <w:sz w:val="24"/>
            <w:szCs w:val="24"/>
            <w:lang w:val="fr-FR"/>
          </w:rPr>
          <w:t>0,400 m3</w:t>
        </w:r>
      </w:smartTag>
      <w:r w:rsidRPr="00FB0C68">
        <w:rPr>
          <w:rFonts w:ascii="Arial" w:hAnsi="Arial" w:cs="Arial"/>
          <w:sz w:val="24"/>
          <w:szCs w:val="24"/>
          <w:lang w:val="fr-FR"/>
        </w:rPr>
        <w:t xml:space="preserve"> ou </w:t>
      </w:r>
      <w:smartTag w:uri="urn:schemas-microsoft-com:office:smarttags" w:element="metricconverter">
        <w:smartTagPr>
          <w:attr w:name="ProductID" w:val="400 litres"/>
        </w:smartTagPr>
        <w:r w:rsidRPr="00FB0C68">
          <w:rPr>
            <w:rFonts w:ascii="Arial" w:hAnsi="Arial" w:cs="Arial"/>
            <w:sz w:val="24"/>
            <w:szCs w:val="24"/>
            <w:lang w:val="fr-FR"/>
          </w:rPr>
          <w:t>400 litres</w:t>
        </w:r>
      </w:smartTag>
      <w:r w:rsidRPr="00FB0C68">
        <w:rPr>
          <w:rFonts w:ascii="Arial" w:hAnsi="Arial" w:cs="Arial"/>
          <w:sz w:val="24"/>
          <w:szCs w:val="24"/>
          <w:lang w:val="fr-FR"/>
        </w:rPr>
        <w:t xml:space="preserve"> de sable, soit 6,5 brouettes</w:t>
      </w:r>
    </w:p>
    <w:p w14:paraId="306AAA2A" w14:textId="77777777" w:rsidR="00A212A5" w:rsidRPr="00FB0C68" w:rsidRDefault="00A212A5" w:rsidP="00FB0C68">
      <w:pPr>
        <w:pStyle w:val="Paragraphedeliste"/>
        <w:widowControl w:val="0"/>
        <w:numPr>
          <w:ilvl w:val="0"/>
          <w:numId w:val="4"/>
        </w:numPr>
        <w:autoSpaceDE w:val="0"/>
        <w:autoSpaceDN w:val="0"/>
        <w:adjustRightInd w:val="0"/>
        <w:spacing w:after="0" w:line="240" w:lineRule="auto"/>
        <w:jc w:val="both"/>
        <w:rPr>
          <w:rFonts w:ascii="Arial" w:hAnsi="Arial" w:cs="Arial"/>
          <w:sz w:val="24"/>
          <w:szCs w:val="24"/>
          <w:lang w:val="fr-FR"/>
        </w:rPr>
      </w:pPr>
      <w:smartTag w:uri="urn:schemas-microsoft-com:office:smarttags" w:element="metricconverter">
        <w:smartTagPr>
          <w:attr w:name="ProductID" w:val="0,800 m3"/>
        </w:smartTagPr>
        <w:r w:rsidRPr="00FB0C68">
          <w:rPr>
            <w:rFonts w:ascii="Arial" w:hAnsi="Arial" w:cs="Arial"/>
            <w:sz w:val="24"/>
            <w:szCs w:val="24"/>
            <w:lang w:val="fr-FR"/>
          </w:rPr>
          <w:t>0,800 m3</w:t>
        </w:r>
      </w:smartTag>
      <w:r w:rsidRPr="00FB0C68">
        <w:rPr>
          <w:rFonts w:ascii="Arial" w:hAnsi="Arial" w:cs="Arial"/>
          <w:sz w:val="24"/>
          <w:szCs w:val="24"/>
          <w:lang w:val="fr-FR"/>
        </w:rPr>
        <w:t xml:space="preserve"> ou </w:t>
      </w:r>
      <w:smartTag w:uri="urn:schemas-microsoft-com:office:smarttags" w:element="metricconverter">
        <w:smartTagPr>
          <w:attr w:name="ProductID" w:val="800 litres"/>
        </w:smartTagPr>
        <w:r w:rsidRPr="00FB0C68">
          <w:rPr>
            <w:rFonts w:ascii="Arial" w:hAnsi="Arial" w:cs="Arial"/>
            <w:sz w:val="24"/>
            <w:szCs w:val="24"/>
            <w:lang w:val="fr-FR"/>
          </w:rPr>
          <w:t>800 litres</w:t>
        </w:r>
      </w:smartTag>
      <w:r w:rsidRPr="00FB0C68">
        <w:rPr>
          <w:rFonts w:ascii="Arial" w:hAnsi="Arial" w:cs="Arial"/>
          <w:sz w:val="24"/>
          <w:szCs w:val="24"/>
          <w:lang w:val="fr-FR"/>
        </w:rPr>
        <w:t xml:space="preserve"> de gravier, soit 13 brouettes</w:t>
      </w:r>
    </w:p>
    <w:p w14:paraId="070EE1B5" w14:textId="77777777" w:rsidR="00A212A5" w:rsidRPr="00FB0C68" w:rsidRDefault="00A212A5" w:rsidP="00FB0C68">
      <w:pPr>
        <w:pStyle w:val="Paragraphedeliste"/>
        <w:widowControl w:val="0"/>
        <w:numPr>
          <w:ilvl w:val="0"/>
          <w:numId w:val="4"/>
        </w:numPr>
        <w:autoSpaceDE w:val="0"/>
        <w:autoSpaceDN w:val="0"/>
        <w:adjustRightInd w:val="0"/>
        <w:spacing w:after="0" w:line="240" w:lineRule="auto"/>
        <w:jc w:val="both"/>
        <w:rPr>
          <w:rFonts w:ascii="Arial" w:hAnsi="Arial" w:cs="Arial"/>
          <w:sz w:val="24"/>
          <w:szCs w:val="24"/>
          <w:lang w:val="fr-FR"/>
        </w:rPr>
      </w:pPr>
      <w:smartTag w:uri="urn:schemas-microsoft-com:office:smarttags" w:element="metricconverter">
        <w:smartTagPr>
          <w:attr w:name="ProductID" w:val="300 Kg"/>
        </w:smartTagPr>
        <w:r w:rsidRPr="00FB0C68">
          <w:rPr>
            <w:rFonts w:ascii="Arial" w:hAnsi="Arial" w:cs="Arial"/>
            <w:sz w:val="24"/>
            <w:szCs w:val="24"/>
            <w:lang w:val="fr-FR"/>
          </w:rPr>
          <w:t>300 Kg</w:t>
        </w:r>
      </w:smartTag>
      <w:r w:rsidRPr="00FB0C68">
        <w:rPr>
          <w:rFonts w:ascii="Arial" w:hAnsi="Arial" w:cs="Arial"/>
          <w:sz w:val="24"/>
          <w:szCs w:val="24"/>
          <w:lang w:val="fr-FR"/>
        </w:rPr>
        <w:t xml:space="preserve"> ou 6 sacs de ciment de </w:t>
      </w:r>
      <w:smartTag w:uri="urn:schemas-microsoft-com:office:smarttags" w:element="metricconverter">
        <w:smartTagPr>
          <w:attr w:name="ProductID" w:val="50 Kg"/>
        </w:smartTagPr>
        <w:r w:rsidRPr="00FB0C68">
          <w:rPr>
            <w:rFonts w:ascii="Arial" w:hAnsi="Arial" w:cs="Arial"/>
            <w:sz w:val="24"/>
            <w:szCs w:val="24"/>
            <w:lang w:val="fr-FR"/>
          </w:rPr>
          <w:t>50 Kg</w:t>
        </w:r>
      </w:smartTag>
      <w:r w:rsidRPr="00FB0C68">
        <w:rPr>
          <w:rFonts w:ascii="Arial" w:hAnsi="Arial" w:cs="Arial"/>
          <w:sz w:val="24"/>
          <w:szCs w:val="24"/>
          <w:lang w:val="fr-FR"/>
        </w:rPr>
        <w:t xml:space="preserve"> chacun (1 sac de ciment a un volume de </w:t>
      </w:r>
      <w:smartTag w:uri="urn:schemas-microsoft-com:office:smarttags" w:element="metricconverter">
        <w:smartTagPr>
          <w:attr w:name="ProductID" w:val="20 l"/>
        </w:smartTagPr>
        <w:r w:rsidRPr="00FB0C68">
          <w:rPr>
            <w:rFonts w:ascii="Arial" w:hAnsi="Arial" w:cs="Arial"/>
            <w:sz w:val="24"/>
            <w:szCs w:val="24"/>
            <w:lang w:val="fr-FR"/>
          </w:rPr>
          <w:t>20 l</w:t>
        </w:r>
      </w:smartTag>
      <w:r w:rsidRPr="00FB0C68">
        <w:rPr>
          <w:rFonts w:ascii="Arial" w:hAnsi="Arial" w:cs="Arial"/>
          <w:sz w:val="24"/>
          <w:szCs w:val="24"/>
          <w:lang w:val="fr-FR"/>
        </w:rPr>
        <w:t>),</w:t>
      </w:r>
    </w:p>
    <w:p w14:paraId="60F58510" w14:textId="77777777" w:rsidR="00A212A5" w:rsidRPr="00FB0C68" w:rsidRDefault="00A212A5" w:rsidP="00FB0C68">
      <w:pPr>
        <w:pStyle w:val="Paragraphedeliste"/>
        <w:widowControl w:val="0"/>
        <w:numPr>
          <w:ilvl w:val="0"/>
          <w:numId w:val="4"/>
        </w:numPr>
        <w:autoSpaceDE w:val="0"/>
        <w:autoSpaceDN w:val="0"/>
        <w:adjustRightInd w:val="0"/>
        <w:spacing w:after="0" w:line="240" w:lineRule="auto"/>
        <w:jc w:val="both"/>
        <w:rPr>
          <w:rFonts w:ascii="Arial" w:hAnsi="Arial" w:cs="Arial"/>
          <w:sz w:val="24"/>
          <w:szCs w:val="24"/>
          <w:lang w:val="fr-FR"/>
        </w:rPr>
      </w:pPr>
      <w:smartTag w:uri="urn:schemas-microsoft-com:office:smarttags" w:element="metricconverter">
        <w:smartTagPr>
          <w:attr w:name="ProductID" w:val="0,180 m3"/>
        </w:smartTagPr>
        <w:r w:rsidRPr="00FB0C68">
          <w:rPr>
            <w:rFonts w:ascii="Arial" w:hAnsi="Arial" w:cs="Arial"/>
            <w:sz w:val="24"/>
            <w:szCs w:val="24"/>
            <w:lang w:val="fr-FR"/>
          </w:rPr>
          <w:t>0,180 m3</w:t>
        </w:r>
      </w:smartTag>
      <w:r w:rsidRPr="00FB0C68">
        <w:rPr>
          <w:rFonts w:ascii="Arial" w:hAnsi="Arial" w:cs="Arial"/>
          <w:sz w:val="24"/>
          <w:szCs w:val="24"/>
          <w:lang w:val="fr-FR"/>
        </w:rPr>
        <w:t xml:space="preserve"> ou </w:t>
      </w:r>
      <w:smartTag w:uri="urn:schemas-microsoft-com:office:smarttags" w:element="metricconverter">
        <w:smartTagPr>
          <w:attr w:name="ProductID" w:val="180 litres"/>
        </w:smartTagPr>
        <w:r w:rsidRPr="00FB0C68">
          <w:rPr>
            <w:rFonts w:ascii="Arial" w:hAnsi="Arial" w:cs="Arial"/>
            <w:sz w:val="24"/>
            <w:szCs w:val="24"/>
            <w:lang w:val="fr-FR"/>
          </w:rPr>
          <w:t>180 litres</w:t>
        </w:r>
      </w:smartTag>
      <w:r w:rsidRPr="00FB0C68">
        <w:rPr>
          <w:rFonts w:ascii="Arial" w:hAnsi="Arial" w:cs="Arial"/>
          <w:sz w:val="24"/>
          <w:szCs w:val="24"/>
          <w:lang w:val="fr-FR"/>
        </w:rPr>
        <w:t xml:space="preserve"> d’eau, soit 18 seaux.</w:t>
      </w:r>
    </w:p>
    <w:p w14:paraId="45FEAC60" w14:textId="77777777" w:rsidR="00A212A5" w:rsidRPr="00FB0C68" w:rsidRDefault="00FD765E" w:rsidP="00FB0C68">
      <w:pPr>
        <w:spacing w:after="0" w:line="240" w:lineRule="auto"/>
        <w:jc w:val="both"/>
        <w:rPr>
          <w:rFonts w:ascii="Arial" w:hAnsi="Arial" w:cs="Arial"/>
          <w:sz w:val="24"/>
          <w:szCs w:val="24"/>
        </w:rPr>
      </w:pPr>
      <w:r w:rsidRPr="00FB0C68">
        <w:rPr>
          <w:rFonts w:ascii="Arial" w:hAnsi="Arial" w:cs="Arial"/>
          <w:noProof/>
          <w:sz w:val="24"/>
          <w:szCs w:val="24"/>
        </w:rPr>
        <w:drawing>
          <wp:inline distT="0" distB="0" distL="0" distR="0" wp14:anchorId="1C6B52BB" wp14:editId="5C518222">
            <wp:extent cx="5956300" cy="1422400"/>
            <wp:effectExtent l="19050" t="19050" r="25400" b="25400"/>
            <wp:docPr id="2"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a:picLocks noChangeAspect="1" noChangeArrowheads="1"/>
                    </pic:cNvPicPr>
                  </pic:nvPicPr>
                  <pic:blipFill>
                    <a:blip r:embed="rId10"/>
                    <a:srcRect/>
                    <a:stretch>
                      <a:fillRect/>
                    </a:stretch>
                  </pic:blipFill>
                  <pic:spPr bwMode="auto">
                    <a:xfrm>
                      <a:off x="0" y="0"/>
                      <a:ext cx="5956300" cy="1422400"/>
                    </a:xfrm>
                    <a:prstGeom prst="rect">
                      <a:avLst/>
                    </a:prstGeom>
                    <a:noFill/>
                    <a:ln w="6350" cmpd="sng">
                      <a:solidFill>
                        <a:srgbClr val="000000"/>
                      </a:solidFill>
                      <a:miter lim="800000"/>
                      <a:headEnd/>
                      <a:tailEnd/>
                    </a:ln>
                    <a:effectLst/>
                  </pic:spPr>
                </pic:pic>
              </a:graphicData>
            </a:graphic>
          </wp:inline>
        </w:drawing>
      </w:r>
    </w:p>
    <w:p w14:paraId="5627B87D" w14:textId="77777777" w:rsidR="00A212A5" w:rsidRPr="00FB0C68" w:rsidRDefault="00A212A5" w:rsidP="00FB0C68">
      <w:pPr>
        <w:spacing w:after="0" w:line="240" w:lineRule="auto"/>
        <w:jc w:val="both"/>
        <w:rPr>
          <w:rFonts w:ascii="Arial" w:hAnsi="Arial" w:cs="Arial"/>
          <w:b/>
          <w:sz w:val="24"/>
          <w:szCs w:val="24"/>
        </w:rPr>
      </w:pPr>
      <w:r w:rsidRPr="00FB0C68">
        <w:rPr>
          <w:rFonts w:ascii="Arial" w:hAnsi="Arial" w:cs="Arial"/>
          <w:b/>
          <w:sz w:val="24"/>
          <w:szCs w:val="24"/>
        </w:rPr>
        <w:t>3. Béton armé</w:t>
      </w:r>
    </w:p>
    <w:p w14:paraId="4CDD768A" w14:textId="77777777" w:rsidR="00A212A5" w:rsidRPr="00FB0C68" w:rsidRDefault="00A212A5" w:rsidP="00FB0C68">
      <w:pPr>
        <w:pStyle w:val="Paragraphedeliste"/>
        <w:numPr>
          <w:ilvl w:val="0"/>
          <w:numId w:val="5"/>
        </w:numPr>
        <w:spacing w:after="0" w:line="240" w:lineRule="auto"/>
        <w:jc w:val="both"/>
        <w:rPr>
          <w:rFonts w:ascii="Arial" w:hAnsi="Arial" w:cs="Arial"/>
          <w:sz w:val="24"/>
          <w:szCs w:val="24"/>
          <w:lang w:val="fr-FR"/>
        </w:rPr>
      </w:pPr>
      <w:r w:rsidRPr="00FB0C68">
        <w:rPr>
          <w:rFonts w:ascii="Arial" w:hAnsi="Arial" w:cs="Arial"/>
          <w:sz w:val="24"/>
          <w:szCs w:val="24"/>
          <w:lang w:val="fr-FR"/>
        </w:rPr>
        <w:t>Il sera dosé à 350 Kg/m3. Ainsi le mètre cube de béton dosé à 350 Kg/m3 aura la composition théorique de :</w:t>
      </w:r>
    </w:p>
    <w:p w14:paraId="671971E2" w14:textId="77777777" w:rsidR="00A212A5" w:rsidRPr="00FB0C68" w:rsidRDefault="00A212A5" w:rsidP="00FB0C68">
      <w:pPr>
        <w:pStyle w:val="Paragraphedeliste"/>
        <w:numPr>
          <w:ilvl w:val="0"/>
          <w:numId w:val="5"/>
        </w:numPr>
        <w:spacing w:after="0" w:line="240" w:lineRule="auto"/>
        <w:jc w:val="both"/>
        <w:rPr>
          <w:rFonts w:ascii="Arial" w:hAnsi="Arial" w:cs="Arial"/>
          <w:sz w:val="24"/>
          <w:szCs w:val="24"/>
          <w:lang w:val="fr-FR"/>
        </w:rPr>
      </w:pPr>
      <w:smartTag w:uri="urn:schemas-microsoft-com:office:smarttags" w:element="metricconverter">
        <w:smartTagPr>
          <w:attr w:name="ProductID" w:val="0,420 m3"/>
        </w:smartTagPr>
        <w:r w:rsidRPr="00FB0C68">
          <w:rPr>
            <w:rFonts w:ascii="Arial" w:hAnsi="Arial" w:cs="Arial"/>
            <w:sz w:val="24"/>
            <w:szCs w:val="24"/>
            <w:lang w:val="fr-FR"/>
          </w:rPr>
          <w:t>0,420 m3</w:t>
        </w:r>
      </w:smartTag>
      <w:r w:rsidRPr="00FB0C68">
        <w:rPr>
          <w:rFonts w:ascii="Arial" w:hAnsi="Arial" w:cs="Arial"/>
          <w:sz w:val="24"/>
          <w:szCs w:val="24"/>
          <w:lang w:val="fr-FR"/>
        </w:rPr>
        <w:t xml:space="preserve"> ou </w:t>
      </w:r>
      <w:smartTag w:uri="urn:schemas-microsoft-com:office:smarttags" w:element="metricconverter">
        <w:smartTagPr>
          <w:attr w:name="ProductID" w:val="420 litres"/>
        </w:smartTagPr>
        <w:r w:rsidRPr="00FB0C68">
          <w:rPr>
            <w:rFonts w:ascii="Arial" w:hAnsi="Arial" w:cs="Arial"/>
            <w:sz w:val="24"/>
            <w:szCs w:val="24"/>
            <w:lang w:val="fr-FR"/>
          </w:rPr>
          <w:t>420 litres</w:t>
        </w:r>
      </w:smartTag>
      <w:r w:rsidRPr="00FB0C68">
        <w:rPr>
          <w:rFonts w:ascii="Arial" w:hAnsi="Arial" w:cs="Arial"/>
          <w:sz w:val="24"/>
          <w:szCs w:val="24"/>
          <w:lang w:val="fr-FR"/>
        </w:rPr>
        <w:t xml:space="preserve"> de sable, soit 7 brouettes</w:t>
      </w:r>
    </w:p>
    <w:p w14:paraId="5632DE91" w14:textId="77777777" w:rsidR="00A212A5" w:rsidRPr="00FB0C68" w:rsidRDefault="00A212A5" w:rsidP="00FB0C68">
      <w:pPr>
        <w:pStyle w:val="Paragraphedeliste"/>
        <w:numPr>
          <w:ilvl w:val="0"/>
          <w:numId w:val="5"/>
        </w:numPr>
        <w:spacing w:after="0" w:line="240" w:lineRule="auto"/>
        <w:jc w:val="both"/>
        <w:rPr>
          <w:rFonts w:ascii="Arial" w:hAnsi="Arial" w:cs="Arial"/>
          <w:sz w:val="24"/>
          <w:szCs w:val="24"/>
          <w:lang w:val="fr-FR"/>
        </w:rPr>
      </w:pPr>
      <w:smartTag w:uri="urn:schemas-microsoft-com:office:smarttags" w:element="metricconverter">
        <w:smartTagPr>
          <w:attr w:name="ProductID" w:val="0,840 m3"/>
        </w:smartTagPr>
        <w:r w:rsidRPr="00FB0C68">
          <w:rPr>
            <w:rFonts w:ascii="Arial" w:hAnsi="Arial" w:cs="Arial"/>
            <w:sz w:val="24"/>
            <w:szCs w:val="24"/>
            <w:lang w:val="fr-FR"/>
          </w:rPr>
          <w:t>0,840 m3</w:t>
        </w:r>
      </w:smartTag>
      <w:r w:rsidRPr="00FB0C68">
        <w:rPr>
          <w:rFonts w:ascii="Arial" w:hAnsi="Arial" w:cs="Arial"/>
          <w:sz w:val="24"/>
          <w:szCs w:val="24"/>
          <w:lang w:val="fr-FR"/>
        </w:rPr>
        <w:t xml:space="preserve"> ou </w:t>
      </w:r>
      <w:smartTag w:uri="urn:schemas-microsoft-com:office:smarttags" w:element="metricconverter">
        <w:smartTagPr>
          <w:attr w:name="ProductID" w:val="840 litres"/>
        </w:smartTagPr>
        <w:r w:rsidRPr="00FB0C68">
          <w:rPr>
            <w:rFonts w:ascii="Arial" w:hAnsi="Arial" w:cs="Arial"/>
            <w:sz w:val="24"/>
            <w:szCs w:val="24"/>
            <w:lang w:val="fr-FR"/>
          </w:rPr>
          <w:t>840 litres</w:t>
        </w:r>
      </w:smartTag>
      <w:r w:rsidRPr="00FB0C68">
        <w:rPr>
          <w:rFonts w:ascii="Arial" w:hAnsi="Arial" w:cs="Arial"/>
          <w:sz w:val="24"/>
          <w:szCs w:val="24"/>
          <w:lang w:val="fr-FR"/>
        </w:rPr>
        <w:t xml:space="preserve"> de gravier, soit 14 brouettes</w:t>
      </w:r>
    </w:p>
    <w:p w14:paraId="789136FD" w14:textId="77777777" w:rsidR="00A212A5" w:rsidRPr="00FB0C68" w:rsidRDefault="00A212A5" w:rsidP="00FB0C68">
      <w:pPr>
        <w:pStyle w:val="Paragraphedeliste"/>
        <w:numPr>
          <w:ilvl w:val="0"/>
          <w:numId w:val="5"/>
        </w:numPr>
        <w:spacing w:after="0" w:line="240" w:lineRule="auto"/>
        <w:jc w:val="both"/>
        <w:rPr>
          <w:rFonts w:ascii="Arial" w:hAnsi="Arial" w:cs="Arial"/>
          <w:sz w:val="24"/>
          <w:szCs w:val="24"/>
          <w:lang w:val="fr-FR"/>
        </w:rPr>
      </w:pPr>
      <w:smartTag w:uri="urn:schemas-microsoft-com:office:smarttags" w:element="metricconverter">
        <w:smartTagPr>
          <w:attr w:name="ProductID" w:val="350 Kg"/>
        </w:smartTagPr>
        <w:r w:rsidRPr="00FB0C68">
          <w:rPr>
            <w:rFonts w:ascii="Arial" w:hAnsi="Arial" w:cs="Arial"/>
            <w:sz w:val="24"/>
            <w:szCs w:val="24"/>
            <w:lang w:val="fr-FR"/>
          </w:rPr>
          <w:t>350 Kg</w:t>
        </w:r>
      </w:smartTag>
      <w:r w:rsidRPr="00FB0C68">
        <w:rPr>
          <w:rFonts w:ascii="Arial" w:hAnsi="Arial" w:cs="Arial"/>
          <w:sz w:val="24"/>
          <w:szCs w:val="24"/>
          <w:lang w:val="fr-FR"/>
        </w:rPr>
        <w:t xml:space="preserve"> ou 7 sacs de ciment de </w:t>
      </w:r>
      <w:smartTag w:uri="urn:schemas-microsoft-com:office:smarttags" w:element="metricconverter">
        <w:smartTagPr>
          <w:attr w:name="ProductID" w:val="50 Kg"/>
        </w:smartTagPr>
        <w:r w:rsidRPr="00FB0C68">
          <w:rPr>
            <w:rFonts w:ascii="Arial" w:hAnsi="Arial" w:cs="Arial"/>
            <w:sz w:val="24"/>
            <w:szCs w:val="24"/>
            <w:lang w:val="fr-FR"/>
          </w:rPr>
          <w:t>50 Kg</w:t>
        </w:r>
      </w:smartTag>
      <w:r w:rsidRPr="00FB0C68">
        <w:rPr>
          <w:rFonts w:ascii="Arial" w:hAnsi="Arial" w:cs="Arial"/>
          <w:sz w:val="24"/>
          <w:szCs w:val="24"/>
          <w:lang w:val="fr-FR"/>
        </w:rPr>
        <w:t xml:space="preserve"> chacun (1 sac de ciment a un volume de </w:t>
      </w:r>
      <w:smartTag w:uri="urn:schemas-microsoft-com:office:smarttags" w:element="metricconverter">
        <w:smartTagPr>
          <w:attr w:name="ProductID" w:val="20 l"/>
        </w:smartTagPr>
        <w:r w:rsidRPr="00FB0C68">
          <w:rPr>
            <w:rFonts w:ascii="Arial" w:hAnsi="Arial" w:cs="Arial"/>
            <w:sz w:val="24"/>
            <w:szCs w:val="24"/>
            <w:lang w:val="fr-FR"/>
          </w:rPr>
          <w:t>20 l</w:t>
        </w:r>
      </w:smartTag>
      <w:r w:rsidRPr="00FB0C68">
        <w:rPr>
          <w:rFonts w:ascii="Arial" w:hAnsi="Arial" w:cs="Arial"/>
          <w:sz w:val="24"/>
          <w:szCs w:val="24"/>
          <w:lang w:val="fr-FR"/>
        </w:rPr>
        <w:t>),</w:t>
      </w:r>
    </w:p>
    <w:p w14:paraId="75F791B3" w14:textId="77777777" w:rsidR="00A212A5" w:rsidRPr="00FB0C68" w:rsidRDefault="00A212A5" w:rsidP="00FB0C68">
      <w:pPr>
        <w:pStyle w:val="Paragraphedeliste"/>
        <w:numPr>
          <w:ilvl w:val="0"/>
          <w:numId w:val="5"/>
        </w:numPr>
        <w:spacing w:after="0" w:line="240" w:lineRule="auto"/>
        <w:jc w:val="both"/>
        <w:rPr>
          <w:rFonts w:ascii="Arial" w:hAnsi="Arial" w:cs="Arial"/>
          <w:sz w:val="24"/>
          <w:szCs w:val="24"/>
          <w:lang w:val="fr-FR"/>
        </w:rPr>
      </w:pPr>
      <w:smartTag w:uri="urn:schemas-microsoft-com:office:smarttags" w:element="metricconverter">
        <w:smartTagPr>
          <w:attr w:name="ProductID" w:val="0,200 m3"/>
        </w:smartTagPr>
        <w:r w:rsidRPr="00FB0C68">
          <w:rPr>
            <w:rFonts w:ascii="Arial" w:hAnsi="Arial" w:cs="Arial"/>
            <w:sz w:val="24"/>
            <w:szCs w:val="24"/>
            <w:lang w:val="fr-FR"/>
          </w:rPr>
          <w:t>0,200 m3</w:t>
        </w:r>
      </w:smartTag>
      <w:r w:rsidRPr="00FB0C68">
        <w:rPr>
          <w:rFonts w:ascii="Arial" w:hAnsi="Arial" w:cs="Arial"/>
          <w:sz w:val="24"/>
          <w:szCs w:val="24"/>
          <w:lang w:val="fr-FR"/>
        </w:rPr>
        <w:t xml:space="preserve"> ou </w:t>
      </w:r>
      <w:smartTag w:uri="urn:schemas-microsoft-com:office:smarttags" w:element="metricconverter">
        <w:smartTagPr>
          <w:attr w:name="ProductID" w:val="200 litres"/>
        </w:smartTagPr>
        <w:r w:rsidRPr="00FB0C68">
          <w:rPr>
            <w:rFonts w:ascii="Arial" w:hAnsi="Arial" w:cs="Arial"/>
            <w:sz w:val="24"/>
            <w:szCs w:val="24"/>
            <w:lang w:val="fr-FR"/>
          </w:rPr>
          <w:t>200 litres</w:t>
        </w:r>
      </w:smartTag>
      <w:r w:rsidRPr="00FB0C68">
        <w:rPr>
          <w:rFonts w:ascii="Arial" w:hAnsi="Arial" w:cs="Arial"/>
          <w:sz w:val="24"/>
          <w:szCs w:val="24"/>
          <w:lang w:val="fr-FR"/>
        </w:rPr>
        <w:t xml:space="preserve"> d’eau, soit 20 seaux</w:t>
      </w:r>
    </w:p>
    <w:p w14:paraId="359D81BB" w14:textId="77777777" w:rsidR="00A212A5" w:rsidRPr="00FB0C68" w:rsidRDefault="00FD765E" w:rsidP="00FB0C68">
      <w:pPr>
        <w:spacing w:after="0" w:line="240" w:lineRule="auto"/>
        <w:jc w:val="both"/>
        <w:rPr>
          <w:rFonts w:ascii="Arial" w:hAnsi="Arial" w:cs="Arial"/>
          <w:bCs/>
          <w:sz w:val="24"/>
          <w:szCs w:val="24"/>
        </w:rPr>
      </w:pPr>
      <w:r w:rsidRPr="00FB0C68">
        <w:rPr>
          <w:rFonts w:ascii="Arial" w:hAnsi="Arial" w:cs="Arial"/>
          <w:noProof/>
          <w:sz w:val="24"/>
          <w:szCs w:val="24"/>
        </w:rPr>
        <w:drawing>
          <wp:inline distT="0" distB="0" distL="0" distR="0" wp14:anchorId="3DFA4704" wp14:editId="4583372D">
            <wp:extent cx="6527800" cy="1333500"/>
            <wp:effectExtent l="19050" t="19050" r="25400" b="19050"/>
            <wp:docPr id="3"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1"/>
                    <a:srcRect/>
                    <a:stretch>
                      <a:fillRect/>
                    </a:stretch>
                  </pic:blipFill>
                  <pic:spPr bwMode="auto">
                    <a:xfrm>
                      <a:off x="0" y="0"/>
                      <a:ext cx="6527800" cy="1333500"/>
                    </a:xfrm>
                    <a:prstGeom prst="rect">
                      <a:avLst/>
                    </a:prstGeom>
                    <a:noFill/>
                    <a:ln w="6350" cmpd="sng">
                      <a:solidFill>
                        <a:srgbClr val="000000"/>
                      </a:solidFill>
                      <a:miter lim="800000"/>
                      <a:headEnd/>
                      <a:tailEnd/>
                    </a:ln>
                    <a:effectLst/>
                  </pic:spPr>
                </pic:pic>
              </a:graphicData>
            </a:graphic>
          </wp:inline>
        </w:drawing>
      </w:r>
    </w:p>
    <w:p w14:paraId="7686A697" w14:textId="77777777" w:rsidR="00A212A5" w:rsidRPr="00FB0C68" w:rsidRDefault="00A212A5" w:rsidP="00FB0C68">
      <w:pPr>
        <w:spacing w:after="0" w:line="240" w:lineRule="auto"/>
        <w:jc w:val="both"/>
        <w:rPr>
          <w:rFonts w:ascii="Arial" w:hAnsi="Arial" w:cs="Arial"/>
          <w:sz w:val="24"/>
          <w:szCs w:val="24"/>
        </w:rPr>
      </w:pPr>
      <w:r w:rsidRPr="00FB0C68">
        <w:rPr>
          <w:rFonts w:ascii="Arial" w:hAnsi="Arial" w:cs="Arial"/>
          <w:b/>
          <w:sz w:val="24"/>
          <w:szCs w:val="24"/>
        </w:rPr>
        <w:t>Nota </w:t>
      </w:r>
      <w:r w:rsidRPr="00FB0C68">
        <w:rPr>
          <w:rFonts w:ascii="Arial" w:hAnsi="Arial" w:cs="Arial"/>
          <w:sz w:val="24"/>
          <w:szCs w:val="24"/>
        </w:rPr>
        <w:t xml:space="preserve">: Il convient de souligner ici que la brouette utilisée pour les mesures est celle normalisée qui a les bonnes dimensions, de contenance </w:t>
      </w:r>
      <w:smartTag w:uri="urn:schemas-microsoft-com:office:smarttags" w:element="metricconverter">
        <w:smartTagPr>
          <w:attr w:name="ProductID" w:val="60 litres"/>
        </w:smartTagPr>
        <w:r w:rsidRPr="00FB0C68">
          <w:rPr>
            <w:rFonts w:ascii="Arial" w:hAnsi="Arial" w:cs="Arial"/>
            <w:sz w:val="24"/>
            <w:szCs w:val="24"/>
          </w:rPr>
          <w:t>60 litres</w:t>
        </w:r>
      </w:smartTag>
      <w:r w:rsidRPr="00FB0C68">
        <w:rPr>
          <w:rFonts w:ascii="Arial" w:hAnsi="Arial" w:cs="Arial"/>
          <w:sz w:val="24"/>
          <w:szCs w:val="24"/>
        </w:rPr>
        <w:t xml:space="preserve"> ou environ 1/16 m3. Le sceau à prendre en considération est celui qui comme le sceau du maçon de contenance de </w:t>
      </w:r>
      <w:smartTag w:uri="urn:schemas-microsoft-com:office:smarttags" w:element="metricconverter">
        <w:smartTagPr>
          <w:attr w:name="ProductID" w:val="10 litres"/>
        </w:smartTagPr>
        <w:r w:rsidRPr="00FB0C68">
          <w:rPr>
            <w:rFonts w:ascii="Arial" w:hAnsi="Arial" w:cs="Arial"/>
            <w:sz w:val="24"/>
            <w:szCs w:val="24"/>
          </w:rPr>
          <w:t>10 litres</w:t>
        </w:r>
      </w:smartTag>
      <w:r w:rsidRPr="00FB0C68">
        <w:rPr>
          <w:rFonts w:ascii="Arial" w:hAnsi="Arial" w:cs="Arial"/>
          <w:sz w:val="24"/>
          <w:szCs w:val="24"/>
        </w:rPr>
        <w:t xml:space="preserve">. Il est à noter également que la quantité d’eau à mettre dans le béton est déterminée en général par la quantité de ciment utilisée, soit environ </w:t>
      </w:r>
      <w:smartTag w:uri="urn:schemas-microsoft-com:office:smarttags" w:element="metricconverter">
        <w:smartTagPr>
          <w:attr w:name="ProductID" w:val="30 litres"/>
        </w:smartTagPr>
        <w:r w:rsidRPr="00FB0C68">
          <w:rPr>
            <w:rFonts w:ascii="Arial" w:hAnsi="Arial" w:cs="Arial"/>
            <w:sz w:val="24"/>
            <w:szCs w:val="24"/>
          </w:rPr>
          <w:t>30 litres</w:t>
        </w:r>
      </w:smartTag>
      <w:r w:rsidRPr="00FB0C68">
        <w:rPr>
          <w:rFonts w:ascii="Arial" w:hAnsi="Arial" w:cs="Arial"/>
          <w:sz w:val="24"/>
          <w:szCs w:val="24"/>
        </w:rPr>
        <w:t xml:space="preserve"> d’eau pour </w:t>
      </w:r>
      <w:smartTag w:uri="urn:schemas-microsoft-com:office:smarttags" w:element="metricconverter">
        <w:smartTagPr>
          <w:attr w:name="ProductID" w:val="50 Kg"/>
        </w:smartTagPr>
        <w:r w:rsidRPr="00FB0C68">
          <w:rPr>
            <w:rFonts w:ascii="Arial" w:hAnsi="Arial" w:cs="Arial"/>
            <w:sz w:val="24"/>
            <w:szCs w:val="24"/>
          </w:rPr>
          <w:t>50 Kg</w:t>
        </w:r>
      </w:smartTag>
      <w:r w:rsidRPr="00FB0C68">
        <w:rPr>
          <w:rFonts w:ascii="Arial" w:hAnsi="Arial" w:cs="Arial"/>
          <w:sz w:val="24"/>
          <w:szCs w:val="24"/>
        </w:rPr>
        <w:t xml:space="preserve"> de ciment. Autour de ces limites on peut faire varier la quantité d’eau selon le type de béton dont on veut obtenir. Mais il est à rappeler que le béton devient moins solide, engendre des retraits si importants soldés le plus souvent par des fissures lorsqu’il est trop fluide.</w:t>
      </w:r>
    </w:p>
    <w:p w14:paraId="26B1EFE2" w14:textId="77777777" w:rsidR="00A212A5" w:rsidRPr="00FB0C68" w:rsidRDefault="00A212A5" w:rsidP="00FB0C68">
      <w:pPr>
        <w:spacing w:after="0" w:line="240" w:lineRule="auto"/>
        <w:jc w:val="both"/>
        <w:rPr>
          <w:rFonts w:ascii="Arial" w:hAnsi="Arial" w:cs="Arial"/>
          <w:sz w:val="24"/>
          <w:szCs w:val="24"/>
        </w:rPr>
      </w:pPr>
      <w:r w:rsidRPr="00FB0C68">
        <w:rPr>
          <w:rFonts w:ascii="Arial" w:hAnsi="Arial" w:cs="Arial"/>
          <w:sz w:val="24"/>
          <w:szCs w:val="24"/>
        </w:rPr>
        <w:t>Toute autre composition donna</w:t>
      </w:r>
      <w:r w:rsidR="00F87438" w:rsidRPr="00FB0C68">
        <w:rPr>
          <w:rFonts w:ascii="Arial" w:hAnsi="Arial" w:cs="Arial"/>
          <w:sz w:val="24"/>
          <w:szCs w:val="24"/>
        </w:rPr>
        <w:t>nt une meilleure compacité sera</w:t>
      </w:r>
      <w:r w:rsidRPr="00FB0C68">
        <w:rPr>
          <w:rFonts w:ascii="Arial" w:hAnsi="Arial" w:cs="Arial"/>
          <w:sz w:val="24"/>
          <w:szCs w:val="24"/>
        </w:rPr>
        <w:t xml:space="preserve"> soumise à l’appréciation de l’ingénieur avant l’exécution. </w:t>
      </w:r>
    </w:p>
    <w:p w14:paraId="134C82DA" w14:textId="77777777" w:rsidR="00A212A5" w:rsidRPr="00FB0C68" w:rsidRDefault="00A212A5" w:rsidP="00FB0C68">
      <w:pPr>
        <w:pStyle w:val="Paragraphedeliste"/>
        <w:numPr>
          <w:ilvl w:val="0"/>
          <w:numId w:val="53"/>
        </w:numPr>
        <w:spacing w:after="0" w:line="240" w:lineRule="auto"/>
        <w:jc w:val="both"/>
        <w:rPr>
          <w:rFonts w:ascii="Arial" w:hAnsi="Arial" w:cs="Arial"/>
          <w:b/>
          <w:sz w:val="24"/>
          <w:szCs w:val="24"/>
          <w:lang w:val="fr-FR"/>
        </w:rPr>
      </w:pPr>
      <w:r w:rsidRPr="00FB0C68">
        <w:rPr>
          <w:rFonts w:ascii="Arial" w:hAnsi="Arial" w:cs="Arial"/>
          <w:b/>
          <w:sz w:val="24"/>
          <w:szCs w:val="24"/>
          <w:lang w:val="fr-FR"/>
        </w:rPr>
        <w:lastRenderedPageBreak/>
        <w:t>Mortier pour la fabrication et la pose des agglomérés</w:t>
      </w:r>
    </w:p>
    <w:p w14:paraId="79449F30" w14:textId="77777777" w:rsidR="00A212A5" w:rsidRPr="00FB0C68" w:rsidRDefault="00A212A5" w:rsidP="00FB0C68">
      <w:pPr>
        <w:spacing w:after="0" w:line="240" w:lineRule="auto"/>
        <w:jc w:val="both"/>
        <w:rPr>
          <w:rFonts w:ascii="Arial" w:hAnsi="Arial" w:cs="Arial"/>
          <w:sz w:val="24"/>
          <w:szCs w:val="24"/>
        </w:rPr>
      </w:pPr>
      <w:r w:rsidRPr="00FB0C68">
        <w:rPr>
          <w:rFonts w:ascii="Arial" w:hAnsi="Arial" w:cs="Arial"/>
          <w:sz w:val="24"/>
          <w:szCs w:val="24"/>
        </w:rPr>
        <w:t xml:space="preserve">Le mortier de pose est dosé à 250 Kg/m3. Soit un rapport pratique de 3,5 brouettes de sable moyen, un sac de ciment et environ </w:t>
      </w:r>
      <w:smartTag w:uri="urn:schemas-microsoft-com:office:smarttags" w:element="metricconverter">
        <w:smartTagPr>
          <w:attr w:name="ProductID" w:val="40 litres"/>
        </w:smartTagPr>
        <w:r w:rsidRPr="00FB0C68">
          <w:rPr>
            <w:rFonts w:ascii="Arial" w:hAnsi="Arial" w:cs="Arial"/>
            <w:sz w:val="24"/>
            <w:szCs w:val="24"/>
          </w:rPr>
          <w:t>40 litres</w:t>
        </w:r>
      </w:smartTag>
      <w:r w:rsidRPr="00FB0C68">
        <w:rPr>
          <w:rFonts w:ascii="Arial" w:hAnsi="Arial" w:cs="Arial"/>
          <w:sz w:val="24"/>
          <w:szCs w:val="24"/>
        </w:rPr>
        <w:t xml:space="preserve"> d’eau.</w:t>
      </w:r>
    </w:p>
    <w:p w14:paraId="589BE4E7" w14:textId="77777777" w:rsidR="00A212A5" w:rsidRPr="00FB0C68" w:rsidRDefault="00FD765E" w:rsidP="00FB0C68">
      <w:pPr>
        <w:spacing w:after="0" w:line="240" w:lineRule="auto"/>
        <w:jc w:val="both"/>
        <w:rPr>
          <w:rFonts w:ascii="Arial" w:hAnsi="Arial" w:cs="Arial"/>
          <w:bCs/>
          <w:sz w:val="24"/>
          <w:szCs w:val="24"/>
        </w:rPr>
      </w:pPr>
      <w:r w:rsidRPr="00FB0C68">
        <w:rPr>
          <w:rFonts w:ascii="Arial" w:hAnsi="Arial" w:cs="Arial"/>
          <w:noProof/>
          <w:sz w:val="24"/>
          <w:szCs w:val="24"/>
        </w:rPr>
        <w:drawing>
          <wp:inline distT="0" distB="0" distL="0" distR="0" wp14:anchorId="55E88134" wp14:editId="53B18926">
            <wp:extent cx="6032500" cy="844550"/>
            <wp:effectExtent l="19050" t="19050" r="25400" b="12700"/>
            <wp:docPr id="4"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
                    <pic:cNvPicPr>
                      <a:picLocks noChangeAspect="1" noChangeArrowheads="1"/>
                    </pic:cNvPicPr>
                  </pic:nvPicPr>
                  <pic:blipFill>
                    <a:blip r:embed="rId12"/>
                    <a:srcRect/>
                    <a:stretch>
                      <a:fillRect/>
                    </a:stretch>
                  </pic:blipFill>
                  <pic:spPr bwMode="auto">
                    <a:xfrm>
                      <a:off x="0" y="0"/>
                      <a:ext cx="6032500" cy="844550"/>
                    </a:xfrm>
                    <a:prstGeom prst="rect">
                      <a:avLst/>
                    </a:prstGeom>
                    <a:noFill/>
                    <a:ln w="6350" cmpd="sng">
                      <a:solidFill>
                        <a:srgbClr val="000000"/>
                      </a:solidFill>
                      <a:miter lim="800000"/>
                      <a:headEnd/>
                      <a:tailEnd/>
                    </a:ln>
                    <a:effectLst/>
                  </pic:spPr>
                </pic:pic>
              </a:graphicData>
            </a:graphic>
          </wp:inline>
        </w:drawing>
      </w:r>
    </w:p>
    <w:p w14:paraId="6FA9647B" w14:textId="77777777" w:rsidR="00A212A5" w:rsidRPr="00FB0C68" w:rsidRDefault="00A212A5" w:rsidP="00FB0C68">
      <w:pPr>
        <w:spacing w:after="0" w:line="240" w:lineRule="auto"/>
        <w:jc w:val="both"/>
        <w:rPr>
          <w:rFonts w:ascii="Arial" w:hAnsi="Arial" w:cs="Arial"/>
          <w:sz w:val="24"/>
          <w:szCs w:val="24"/>
        </w:rPr>
      </w:pPr>
      <w:r w:rsidRPr="00FB0C68">
        <w:rPr>
          <w:rFonts w:ascii="Arial" w:hAnsi="Arial" w:cs="Arial"/>
          <w:sz w:val="24"/>
          <w:szCs w:val="24"/>
        </w:rPr>
        <w:t xml:space="preserve">Le mortier pour la fabrication des parpaings ordinaires compactés à la main est dosé à 250 Kg/m3. Pratiquement on utilise 1 sac de ciment, 4 brouettes de sable et environ </w:t>
      </w:r>
      <w:smartTag w:uri="urn:schemas-microsoft-com:office:smarttags" w:element="metricconverter">
        <w:smartTagPr>
          <w:attr w:name="ProductID" w:val="40 litres"/>
        </w:smartTagPr>
        <w:r w:rsidRPr="00FB0C68">
          <w:rPr>
            <w:rFonts w:ascii="Arial" w:hAnsi="Arial" w:cs="Arial"/>
            <w:sz w:val="24"/>
            <w:szCs w:val="24"/>
          </w:rPr>
          <w:t>40 litres</w:t>
        </w:r>
      </w:smartTag>
      <w:r w:rsidRPr="00FB0C68">
        <w:rPr>
          <w:rFonts w:ascii="Arial" w:hAnsi="Arial" w:cs="Arial"/>
          <w:sz w:val="24"/>
          <w:szCs w:val="24"/>
        </w:rPr>
        <w:t xml:space="preserve"> d’eau pour produire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81"/>
        <w:gridCol w:w="3376"/>
      </w:tblGrid>
      <w:tr w:rsidR="00A212A5" w:rsidRPr="00FB0C68" w14:paraId="10F0A94E" w14:textId="77777777" w:rsidTr="00455D00">
        <w:trPr>
          <w:jc w:val="center"/>
        </w:trPr>
        <w:tc>
          <w:tcPr>
            <w:tcW w:w="2181" w:type="dxa"/>
          </w:tcPr>
          <w:p w14:paraId="5080B878" w14:textId="77777777" w:rsidR="00A212A5" w:rsidRPr="00FB0C68" w:rsidRDefault="00A212A5" w:rsidP="00FB0C68">
            <w:pPr>
              <w:spacing w:after="0" w:line="240" w:lineRule="auto"/>
              <w:jc w:val="both"/>
              <w:rPr>
                <w:rFonts w:ascii="Arial" w:hAnsi="Arial" w:cs="Arial"/>
                <w:sz w:val="24"/>
                <w:szCs w:val="24"/>
              </w:rPr>
            </w:pPr>
            <w:r w:rsidRPr="00FB0C68">
              <w:rPr>
                <w:rFonts w:ascii="Arial" w:hAnsi="Arial" w:cs="Arial"/>
                <w:sz w:val="24"/>
                <w:szCs w:val="24"/>
              </w:rPr>
              <w:t>Type de parpaing</w:t>
            </w:r>
          </w:p>
        </w:tc>
        <w:tc>
          <w:tcPr>
            <w:tcW w:w="3376" w:type="dxa"/>
          </w:tcPr>
          <w:p w14:paraId="7531C21C" w14:textId="77777777" w:rsidR="00A212A5" w:rsidRPr="00FB0C68" w:rsidRDefault="00A212A5" w:rsidP="00FB0C68">
            <w:pPr>
              <w:spacing w:after="0" w:line="240" w:lineRule="auto"/>
              <w:jc w:val="both"/>
              <w:rPr>
                <w:rFonts w:ascii="Arial" w:hAnsi="Arial" w:cs="Arial"/>
                <w:sz w:val="24"/>
                <w:szCs w:val="24"/>
              </w:rPr>
            </w:pPr>
            <w:r w:rsidRPr="00FB0C68">
              <w:rPr>
                <w:rFonts w:ascii="Arial" w:hAnsi="Arial" w:cs="Arial"/>
                <w:sz w:val="24"/>
                <w:szCs w:val="24"/>
              </w:rPr>
              <w:t>Nombre de parpaings creux</w:t>
            </w:r>
          </w:p>
        </w:tc>
      </w:tr>
      <w:tr w:rsidR="00A212A5" w:rsidRPr="00FB0C68" w14:paraId="19FF9518" w14:textId="77777777" w:rsidTr="00455D00">
        <w:trPr>
          <w:trHeight w:val="317"/>
          <w:jc w:val="center"/>
        </w:trPr>
        <w:tc>
          <w:tcPr>
            <w:tcW w:w="2181" w:type="dxa"/>
            <w:vAlign w:val="center"/>
          </w:tcPr>
          <w:p w14:paraId="7B9BD5FF" w14:textId="77777777" w:rsidR="00A212A5" w:rsidRPr="00FB0C68" w:rsidRDefault="00A212A5" w:rsidP="00FB0C68">
            <w:pPr>
              <w:spacing w:after="0" w:line="240" w:lineRule="auto"/>
              <w:jc w:val="both"/>
              <w:rPr>
                <w:rFonts w:ascii="Arial" w:hAnsi="Arial" w:cs="Arial"/>
                <w:sz w:val="24"/>
                <w:szCs w:val="24"/>
              </w:rPr>
            </w:pPr>
            <w:r w:rsidRPr="00FB0C68">
              <w:rPr>
                <w:rFonts w:ascii="Arial" w:hAnsi="Arial" w:cs="Arial"/>
                <w:sz w:val="24"/>
                <w:szCs w:val="24"/>
              </w:rPr>
              <w:t>(20x20x40) cm</w:t>
            </w:r>
          </w:p>
        </w:tc>
        <w:tc>
          <w:tcPr>
            <w:tcW w:w="3376" w:type="dxa"/>
            <w:vAlign w:val="center"/>
          </w:tcPr>
          <w:p w14:paraId="246D8E7A" w14:textId="77777777" w:rsidR="00A212A5" w:rsidRPr="00FB0C68" w:rsidRDefault="00A212A5" w:rsidP="00FB0C68">
            <w:pPr>
              <w:spacing w:after="0" w:line="240" w:lineRule="auto"/>
              <w:jc w:val="both"/>
              <w:rPr>
                <w:rFonts w:ascii="Arial" w:hAnsi="Arial" w:cs="Arial"/>
                <w:sz w:val="24"/>
                <w:szCs w:val="24"/>
              </w:rPr>
            </w:pPr>
            <w:r w:rsidRPr="00FB0C68">
              <w:rPr>
                <w:rFonts w:ascii="Arial" w:hAnsi="Arial" w:cs="Arial"/>
                <w:sz w:val="24"/>
                <w:szCs w:val="24"/>
              </w:rPr>
              <w:t>25</w:t>
            </w:r>
          </w:p>
        </w:tc>
      </w:tr>
      <w:tr w:rsidR="00A212A5" w:rsidRPr="00FB0C68" w14:paraId="4E543D95" w14:textId="77777777" w:rsidTr="00455D00">
        <w:trPr>
          <w:trHeight w:val="265"/>
          <w:jc w:val="center"/>
        </w:trPr>
        <w:tc>
          <w:tcPr>
            <w:tcW w:w="2181" w:type="dxa"/>
            <w:vAlign w:val="center"/>
          </w:tcPr>
          <w:p w14:paraId="7D078B16" w14:textId="77777777" w:rsidR="00A212A5" w:rsidRPr="00FB0C68" w:rsidRDefault="00A212A5" w:rsidP="00FB0C68">
            <w:pPr>
              <w:spacing w:after="0" w:line="240" w:lineRule="auto"/>
              <w:jc w:val="both"/>
              <w:rPr>
                <w:rFonts w:ascii="Arial" w:hAnsi="Arial" w:cs="Arial"/>
                <w:sz w:val="24"/>
                <w:szCs w:val="24"/>
              </w:rPr>
            </w:pPr>
            <w:r w:rsidRPr="00FB0C68">
              <w:rPr>
                <w:rFonts w:ascii="Arial" w:hAnsi="Arial" w:cs="Arial"/>
                <w:sz w:val="24"/>
                <w:szCs w:val="24"/>
              </w:rPr>
              <w:t>(15x20x40) cm</w:t>
            </w:r>
          </w:p>
        </w:tc>
        <w:tc>
          <w:tcPr>
            <w:tcW w:w="3376" w:type="dxa"/>
            <w:vAlign w:val="center"/>
          </w:tcPr>
          <w:p w14:paraId="256FD53D" w14:textId="77777777" w:rsidR="00A212A5" w:rsidRPr="00FB0C68" w:rsidRDefault="00A212A5" w:rsidP="00FB0C68">
            <w:pPr>
              <w:spacing w:after="0" w:line="240" w:lineRule="auto"/>
              <w:jc w:val="both"/>
              <w:rPr>
                <w:rFonts w:ascii="Arial" w:hAnsi="Arial" w:cs="Arial"/>
                <w:sz w:val="24"/>
                <w:szCs w:val="24"/>
              </w:rPr>
            </w:pPr>
            <w:r w:rsidRPr="00FB0C68">
              <w:rPr>
                <w:rFonts w:ascii="Arial" w:hAnsi="Arial" w:cs="Arial"/>
                <w:sz w:val="24"/>
                <w:szCs w:val="24"/>
              </w:rPr>
              <w:t>33</w:t>
            </w:r>
          </w:p>
        </w:tc>
      </w:tr>
      <w:tr w:rsidR="00A212A5" w:rsidRPr="00FB0C68" w14:paraId="56175C2A" w14:textId="77777777" w:rsidTr="00455D00">
        <w:trPr>
          <w:trHeight w:val="342"/>
          <w:jc w:val="center"/>
        </w:trPr>
        <w:tc>
          <w:tcPr>
            <w:tcW w:w="2181" w:type="dxa"/>
            <w:vAlign w:val="center"/>
          </w:tcPr>
          <w:p w14:paraId="10CB4E5B" w14:textId="77777777" w:rsidR="00A212A5" w:rsidRPr="00FB0C68" w:rsidRDefault="00A212A5" w:rsidP="00FB0C68">
            <w:pPr>
              <w:spacing w:after="0" w:line="240" w:lineRule="auto"/>
              <w:jc w:val="both"/>
              <w:rPr>
                <w:rFonts w:ascii="Arial" w:hAnsi="Arial" w:cs="Arial"/>
                <w:sz w:val="24"/>
                <w:szCs w:val="24"/>
              </w:rPr>
            </w:pPr>
            <w:r w:rsidRPr="00FB0C68">
              <w:rPr>
                <w:rFonts w:ascii="Arial" w:hAnsi="Arial" w:cs="Arial"/>
                <w:sz w:val="24"/>
                <w:szCs w:val="24"/>
              </w:rPr>
              <w:t>(10x20x40) cm</w:t>
            </w:r>
          </w:p>
        </w:tc>
        <w:tc>
          <w:tcPr>
            <w:tcW w:w="3376" w:type="dxa"/>
            <w:vAlign w:val="center"/>
          </w:tcPr>
          <w:p w14:paraId="6289A8A3" w14:textId="77777777" w:rsidR="00A212A5" w:rsidRPr="00FB0C68" w:rsidRDefault="00A212A5" w:rsidP="00FB0C68">
            <w:pPr>
              <w:spacing w:after="0" w:line="240" w:lineRule="auto"/>
              <w:jc w:val="both"/>
              <w:rPr>
                <w:rFonts w:ascii="Arial" w:hAnsi="Arial" w:cs="Arial"/>
                <w:sz w:val="24"/>
                <w:szCs w:val="24"/>
              </w:rPr>
            </w:pPr>
            <w:r w:rsidRPr="00FB0C68">
              <w:rPr>
                <w:rFonts w:ascii="Arial" w:hAnsi="Arial" w:cs="Arial"/>
                <w:sz w:val="24"/>
                <w:szCs w:val="24"/>
              </w:rPr>
              <w:t>36</w:t>
            </w:r>
          </w:p>
        </w:tc>
      </w:tr>
    </w:tbl>
    <w:p w14:paraId="5937A720" w14:textId="77777777" w:rsidR="00A212A5" w:rsidRPr="00FB0C68" w:rsidRDefault="00FD765E" w:rsidP="00FB0C68">
      <w:pPr>
        <w:spacing w:after="0" w:line="240" w:lineRule="auto"/>
        <w:jc w:val="both"/>
        <w:rPr>
          <w:rFonts w:ascii="Arial" w:hAnsi="Arial" w:cs="Arial"/>
          <w:b/>
          <w:sz w:val="24"/>
          <w:szCs w:val="24"/>
          <w:lang w:eastAsia="en-US" w:bidi="en-US"/>
        </w:rPr>
      </w:pPr>
      <w:r w:rsidRPr="00FB0C68">
        <w:rPr>
          <w:rFonts w:ascii="Arial" w:hAnsi="Arial" w:cs="Arial"/>
          <w:noProof/>
          <w:sz w:val="24"/>
          <w:szCs w:val="24"/>
        </w:rPr>
        <w:drawing>
          <wp:inline distT="0" distB="0" distL="0" distR="0" wp14:anchorId="5CE747CD" wp14:editId="2FBA6AE0">
            <wp:extent cx="6737350" cy="1054100"/>
            <wp:effectExtent l="19050" t="0" r="6350" b="0"/>
            <wp:docPr id="5"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13"/>
                    <a:srcRect/>
                    <a:stretch>
                      <a:fillRect/>
                    </a:stretch>
                  </pic:blipFill>
                  <pic:spPr bwMode="auto">
                    <a:xfrm>
                      <a:off x="0" y="0"/>
                      <a:ext cx="6737350" cy="1054100"/>
                    </a:xfrm>
                    <a:prstGeom prst="rect">
                      <a:avLst/>
                    </a:prstGeom>
                    <a:noFill/>
                    <a:ln w="9525">
                      <a:noFill/>
                      <a:miter lim="800000"/>
                      <a:headEnd/>
                      <a:tailEnd/>
                    </a:ln>
                  </pic:spPr>
                </pic:pic>
              </a:graphicData>
            </a:graphic>
          </wp:inline>
        </w:drawing>
      </w:r>
      <w:r w:rsidR="00A212A5" w:rsidRPr="00FB0C68">
        <w:rPr>
          <w:rFonts w:ascii="Arial" w:hAnsi="Arial" w:cs="Arial"/>
          <w:b/>
          <w:sz w:val="24"/>
          <w:szCs w:val="24"/>
          <w:lang w:eastAsia="en-US" w:bidi="en-US"/>
        </w:rPr>
        <w:t>5. Mortiers pour les enduits courants</w:t>
      </w:r>
    </w:p>
    <w:p w14:paraId="471357BB" w14:textId="77777777" w:rsidR="00544304" w:rsidRPr="00FB0C68" w:rsidRDefault="00A212A5" w:rsidP="00FB0C68">
      <w:pPr>
        <w:spacing w:after="0" w:line="240" w:lineRule="auto"/>
        <w:jc w:val="both"/>
        <w:rPr>
          <w:rFonts w:ascii="Arial" w:hAnsi="Arial" w:cs="Arial"/>
          <w:sz w:val="24"/>
          <w:szCs w:val="24"/>
        </w:rPr>
      </w:pPr>
      <w:r w:rsidRPr="00FB0C68">
        <w:rPr>
          <w:rFonts w:ascii="Arial" w:hAnsi="Arial" w:cs="Arial"/>
          <w:sz w:val="24"/>
          <w:szCs w:val="24"/>
        </w:rPr>
        <w:t xml:space="preserve">Couramment, on utilise le mortier dosé à 500 à 600 Kg/m3 pour exécuter la 1ère couche d’accrochage (Gobetis). Soit un rapport pratique de 1,5 brouettes de sable moyen, un sac de ciment et environ </w:t>
      </w:r>
      <w:smartTag w:uri="urn:schemas-microsoft-com:office:smarttags" w:element="metricconverter">
        <w:smartTagPr>
          <w:attr w:name="ProductID" w:val="20 litres"/>
        </w:smartTagPr>
        <w:r w:rsidRPr="00FB0C68">
          <w:rPr>
            <w:rFonts w:ascii="Arial" w:hAnsi="Arial" w:cs="Arial"/>
            <w:sz w:val="24"/>
            <w:szCs w:val="24"/>
          </w:rPr>
          <w:t>20 litres</w:t>
        </w:r>
      </w:smartTag>
      <w:r w:rsidRPr="00FB0C68">
        <w:rPr>
          <w:rFonts w:ascii="Arial" w:hAnsi="Arial" w:cs="Arial"/>
          <w:sz w:val="24"/>
          <w:szCs w:val="24"/>
        </w:rPr>
        <w:t xml:space="preserve"> d’eau.</w:t>
      </w:r>
      <w:r w:rsidR="00FD765E" w:rsidRPr="00FB0C68">
        <w:rPr>
          <w:rFonts w:ascii="Arial" w:hAnsi="Arial" w:cs="Arial"/>
          <w:noProof/>
          <w:sz w:val="24"/>
          <w:szCs w:val="24"/>
        </w:rPr>
        <w:drawing>
          <wp:inline distT="0" distB="0" distL="0" distR="0" wp14:anchorId="1DA2E054" wp14:editId="0C84BEE6">
            <wp:extent cx="6076950" cy="882650"/>
            <wp:effectExtent l="19050" t="19050" r="19050" b="12700"/>
            <wp:docPr id="6"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14"/>
                    <a:srcRect/>
                    <a:stretch>
                      <a:fillRect/>
                    </a:stretch>
                  </pic:blipFill>
                  <pic:spPr bwMode="auto">
                    <a:xfrm>
                      <a:off x="0" y="0"/>
                      <a:ext cx="6076950" cy="882650"/>
                    </a:xfrm>
                    <a:prstGeom prst="rect">
                      <a:avLst/>
                    </a:prstGeom>
                    <a:noFill/>
                    <a:ln w="6350" cmpd="sng">
                      <a:solidFill>
                        <a:srgbClr val="000000"/>
                      </a:solidFill>
                      <a:miter lim="800000"/>
                      <a:headEnd/>
                      <a:tailEnd/>
                    </a:ln>
                    <a:effectLst/>
                  </pic:spPr>
                </pic:pic>
              </a:graphicData>
            </a:graphic>
          </wp:inline>
        </w:drawing>
      </w:r>
      <w:r w:rsidRPr="00FB0C68">
        <w:rPr>
          <w:rFonts w:ascii="Arial" w:hAnsi="Arial" w:cs="Arial"/>
          <w:sz w:val="24"/>
          <w:szCs w:val="24"/>
        </w:rPr>
        <w:t xml:space="preserve">Enfin, on utilise le mortier dosé à 300 Kg/m3 pour exécuter les enduits (2ème et 3ème couches). Cela se traduit par 3 brouettes de sable, 1 sac de ciment et </w:t>
      </w:r>
      <w:smartTag w:uri="urn:schemas-microsoft-com:office:smarttags" w:element="metricconverter">
        <w:smartTagPr>
          <w:attr w:name="ProductID" w:val="40 litres"/>
        </w:smartTagPr>
        <w:r w:rsidRPr="00FB0C68">
          <w:rPr>
            <w:rFonts w:ascii="Arial" w:hAnsi="Arial" w:cs="Arial"/>
            <w:sz w:val="24"/>
            <w:szCs w:val="24"/>
          </w:rPr>
          <w:t>40 litres</w:t>
        </w:r>
      </w:smartTag>
      <w:r w:rsidRPr="00FB0C68">
        <w:rPr>
          <w:rFonts w:ascii="Arial" w:hAnsi="Arial" w:cs="Arial"/>
          <w:sz w:val="24"/>
          <w:szCs w:val="24"/>
        </w:rPr>
        <w:t xml:space="preserve"> d’eau.</w:t>
      </w:r>
    </w:p>
    <w:p w14:paraId="4C198A5B" w14:textId="064CFBF6" w:rsidR="00A212A5" w:rsidRPr="00FB0C68" w:rsidRDefault="00A212A5" w:rsidP="00FB0C68">
      <w:pPr>
        <w:spacing w:after="0" w:line="240" w:lineRule="auto"/>
        <w:jc w:val="both"/>
        <w:rPr>
          <w:rFonts w:ascii="Arial" w:hAnsi="Arial" w:cs="Arial"/>
          <w:sz w:val="24"/>
          <w:szCs w:val="24"/>
        </w:rPr>
      </w:pPr>
    </w:p>
    <w:p w14:paraId="526AC46A" w14:textId="77777777" w:rsidR="00597278" w:rsidRPr="00FB0C68" w:rsidRDefault="00597278" w:rsidP="00FB0C68">
      <w:pPr>
        <w:spacing w:after="0" w:line="240" w:lineRule="auto"/>
        <w:jc w:val="both"/>
        <w:rPr>
          <w:rFonts w:ascii="Arial" w:hAnsi="Arial" w:cs="Arial"/>
          <w:sz w:val="24"/>
          <w:szCs w:val="24"/>
        </w:rPr>
      </w:pPr>
    </w:p>
    <w:p w14:paraId="0ADDB4B5" w14:textId="77777777" w:rsidR="005B6868" w:rsidRPr="00FB0C68" w:rsidRDefault="005B6868" w:rsidP="00FB0C68">
      <w:pPr>
        <w:pStyle w:val="Paragraphedeliste"/>
        <w:widowControl w:val="0"/>
        <w:autoSpaceDE w:val="0"/>
        <w:autoSpaceDN w:val="0"/>
        <w:adjustRightInd w:val="0"/>
        <w:spacing w:after="0" w:line="240" w:lineRule="auto"/>
        <w:ind w:left="1428" w:right="-263"/>
        <w:jc w:val="both"/>
        <w:rPr>
          <w:rFonts w:ascii="Arial" w:hAnsi="Arial" w:cs="Arial"/>
          <w:b/>
          <w:sz w:val="24"/>
          <w:szCs w:val="24"/>
          <w:u w:val="single"/>
          <w:lang w:val="fr-FR"/>
        </w:rPr>
      </w:pPr>
    </w:p>
    <w:p w14:paraId="766A2997" w14:textId="77777777" w:rsidR="00A212A5" w:rsidRPr="00FB0C68" w:rsidRDefault="00A212A5" w:rsidP="00FB0C68">
      <w:pPr>
        <w:pStyle w:val="Paragraphedeliste"/>
        <w:widowControl w:val="0"/>
        <w:autoSpaceDE w:val="0"/>
        <w:autoSpaceDN w:val="0"/>
        <w:adjustRightInd w:val="0"/>
        <w:spacing w:after="0" w:line="240" w:lineRule="auto"/>
        <w:ind w:left="0" w:right="-263"/>
        <w:jc w:val="both"/>
        <w:rPr>
          <w:rFonts w:ascii="Arial" w:hAnsi="Arial" w:cs="Arial"/>
          <w:b/>
          <w:sz w:val="24"/>
          <w:szCs w:val="24"/>
          <w:lang w:val="fr-FR"/>
        </w:rPr>
      </w:pPr>
      <w:r w:rsidRPr="00FB0C68">
        <w:rPr>
          <w:rFonts w:ascii="Arial" w:hAnsi="Arial" w:cs="Arial"/>
          <w:b/>
          <w:sz w:val="24"/>
          <w:szCs w:val="24"/>
          <w:u w:val="single"/>
          <w:lang w:val="fr-FR"/>
        </w:rPr>
        <w:t>CHAPITRE II </w:t>
      </w:r>
      <w:r w:rsidRPr="00FB0C68">
        <w:rPr>
          <w:rFonts w:ascii="Arial" w:hAnsi="Arial" w:cs="Arial"/>
          <w:sz w:val="24"/>
          <w:szCs w:val="24"/>
          <w:lang w:val="fr-FR"/>
        </w:rPr>
        <w:t>:</w:t>
      </w:r>
      <w:r w:rsidRPr="00FB0C68">
        <w:rPr>
          <w:rFonts w:ascii="Arial" w:hAnsi="Arial" w:cs="Arial"/>
          <w:b/>
          <w:sz w:val="24"/>
          <w:szCs w:val="24"/>
          <w:lang w:val="fr-FR"/>
        </w:rPr>
        <w:t xml:space="preserve"> INSTALLATION DE CHANTIER</w:t>
      </w:r>
    </w:p>
    <w:p w14:paraId="61CA7BA4" w14:textId="77777777" w:rsidR="005B6868" w:rsidRPr="00FB0C68" w:rsidRDefault="005B6868" w:rsidP="00FB0C68">
      <w:pPr>
        <w:pStyle w:val="Paragraphedeliste"/>
        <w:widowControl w:val="0"/>
        <w:autoSpaceDE w:val="0"/>
        <w:autoSpaceDN w:val="0"/>
        <w:adjustRightInd w:val="0"/>
        <w:spacing w:after="0" w:line="240" w:lineRule="auto"/>
        <w:ind w:left="1428" w:right="-263"/>
        <w:jc w:val="both"/>
        <w:rPr>
          <w:rFonts w:ascii="Arial" w:hAnsi="Arial" w:cs="Arial"/>
          <w:b/>
          <w:sz w:val="24"/>
          <w:szCs w:val="24"/>
          <w:lang w:val="fr-FR"/>
        </w:rPr>
      </w:pPr>
    </w:p>
    <w:p w14:paraId="2FF63119" w14:textId="77777777" w:rsidR="00A212A5" w:rsidRPr="00FB0C68" w:rsidRDefault="00A212A5" w:rsidP="00FB0C68">
      <w:pPr>
        <w:widowControl w:val="0"/>
        <w:autoSpaceDE w:val="0"/>
        <w:autoSpaceDN w:val="0"/>
        <w:adjustRightInd w:val="0"/>
        <w:spacing w:after="0" w:line="240" w:lineRule="auto"/>
        <w:ind w:right="-263"/>
        <w:jc w:val="both"/>
        <w:rPr>
          <w:rFonts w:ascii="Arial" w:hAnsi="Arial" w:cs="Arial"/>
          <w:sz w:val="24"/>
          <w:szCs w:val="24"/>
        </w:rPr>
      </w:pPr>
      <w:r w:rsidRPr="00FB0C68">
        <w:rPr>
          <w:rFonts w:ascii="Arial" w:hAnsi="Arial" w:cs="Arial"/>
          <w:sz w:val="24"/>
          <w:szCs w:val="24"/>
        </w:rPr>
        <w:t>Les travaux d’installation de chantier seront à la charge de l’entreprise bénéficiaire de la lettre commande. Ils comprendront :</w:t>
      </w:r>
    </w:p>
    <w:p w14:paraId="12C662DA" w14:textId="77777777" w:rsidR="00A212A5" w:rsidRPr="00FB0C68" w:rsidRDefault="00A212A5" w:rsidP="00FB0C68">
      <w:pPr>
        <w:pStyle w:val="Paragraphedeliste"/>
        <w:widowControl w:val="0"/>
        <w:numPr>
          <w:ilvl w:val="0"/>
          <w:numId w:val="44"/>
        </w:numPr>
        <w:autoSpaceDE w:val="0"/>
        <w:autoSpaceDN w:val="0"/>
        <w:adjustRightInd w:val="0"/>
        <w:spacing w:after="0" w:line="240" w:lineRule="auto"/>
        <w:ind w:right="-263"/>
        <w:jc w:val="both"/>
        <w:rPr>
          <w:rFonts w:ascii="Arial" w:hAnsi="Arial" w:cs="Arial"/>
          <w:sz w:val="24"/>
          <w:szCs w:val="24"/>
          <w:lang w:val="fr-FR"/>
        </w:rPr>
      </w:pPr>
      <w:r w:rsidRPr="00FB0C68">
        <w:rPr>
          <w:rFonts w:ascii="Arial" w:hAnsi="Arial" w:cs="Arial"/>
          <w:sz w:val="24"/>
          <w:szCs w:val="24"/>
          <w:lang w:val="fr-FR"/>
        </w:rPr>
        <w:t>L’édification d’un magasin d’approvisionnement avec un bureau attenant où le journal de chantier et les pièces graphiques seront disponibles en permanence ;</w:t>
      </w:r>
    </w:p>
    <w:p w14:paraId="5FCB05B5" w14:textId="77777777" w:rsidR="00A212A5" w:rsidRPr="00FB0C68" w:rsidRDefault="00A212A5" w:rsidP="00FB0C68">
      <w:pPr>
        <w:pStyle w:val="Paragraphedeliste"/>
        <w:widowControl w:val="0"/>
        <w:numPr>
          <w:ilvl w:val="0"/>
          <w:numId w:val="44"/>
        </w:numPr>
        <w:autoSpaceDE w:val="0"/>
        <w:autoSpaceDN w:val="0"/>
        <w:adjustRightInd w:val="0"/>
        <w:spacing w:after="0" w:line="240" w:lineRule="auto"/>
        <w:ind w:right="-263"/>
        <w:jc w:val="both"/>
        <w:rPr>
          <w:rFonts w:ascii="Arial" w:hAnsi="Arial" w:cs="Arial"/>
          <w:sz w:val="24"/>
          <w:szCs w:val="24"/>
          <w:lang w:val="fr-FR"/>
        </w:rPr>
      </w:pPr>
      <w:r w:rsidRPr="00FB0C68">
        <w:rPr>
          <w:rFonts w:ascii="Arial" w:hAnsi="Arial" w:cs="Arial"/>
          <w:sz w:val="24"/>
          <w:szCs w:val="24"/>
          <w:lang w:val="fr-FR"/>
        </w:rPr>
        <w:t>Eventuellement les branchements provisoires en eau, électricité et téléphone.</w:t>
      </w:r>
    </w:p>
    <w:p w14:paraId="0AA6D9A8" w14:textId="77777777" w:rsidR="00A212A5" w:rsidRPr="00FB0C68" w:rsidRDefault="00A212A5" w:rsidP="00FB0C68">
      <w:pPr>
        <w:pStyle w:val="Paragraphedeliste"/>
        <w:widowControl w:val="0"/>
        <w:numPr>
          <w:ilvl w:val="0"/>
          <w:numId w:val="44"/>
        </w:numPr>
        <w:autoSpaceDE w:val="0"/>
        <w:autoSpaceDN w:val="0"/>
        <w:adjustRightInd w:val="0"/>
        <w:spacing w:after="0" w:line="240" w:lineRule="auto"/>
        <w:ind w:right="-263"/>
        <w:jc w:val="both"/>
        <w:rPr>
          <w:rFonts w:ascii="Arial" w:hAnsi="Arial" w:cs="Arial"/>
          <w:sz w:val="24"/>
          <w:szCs w:val="24"/>
          <w:lang w:val="fr-FR"/>
        </w:rPr>
      </w:pPr>
      <w:r w:rsidRPr="00FB0C68">
        <w:rPr>
          <w:rFonts w:ascii="Arial" w:hAnsi="Arial" w:cs="Arial"/>
          <w:sz w:val="24"/>
          <w:szCs w:val="24"/>
          <w:lang w:val="fr-FR"/>
        </w:rPr>
        <w:t>Présence en permanence d’un gardien.</w:t>
      </w:r>
    </w:p>
    <w:p w14:paraId="3DF8C0E6" w14:textId="77777777" w:rsidR="00006237" w:rsidRPr="00FB0C68" w:rsidRDefault="00006237" w:rsidP="00FB0C68">
      <w:pPr>
        <w:pStyle w:val="Paragraphedeliste"/>
        <w:widowControl w:val="0"/>
        <w:autoSpaceDE w:val="0"/>
        <w:autoSpaceDN w:val="0"/>
        <w:adjustRightInd w:val="0"/>
        <w:spacing w:after="0" w:line="240" w:lineRule="auto"/>
        <w:ind w:left="0" w:right="-263"/>
        <w:jc w:val="both"/>
        <w:rPr>
          <w:rFonts w:ascii="Arial" w:hAnsi="Arial" w:cs="Arial"/>
          <w:b/>
          <w:sz w:val="24"/>
          <w:szCs w:val="24"/>
          <w:u w:val="single"/>
          <w:lang w:val="fr-FR"/>
        </w:rPr>
      </w:pPr>
    </w:p>
    <w:p w14:paraId="0B0CFA3F" w14:textId="77777777" w:rsidR="00544304" w:rsidRPr="00FB0C68" w:rsidRDefault="00A212A5" w:rsidP="00FB0C68">
      <w:pPr>
        <w:pStyle w:val="Paragraphedeliste"/>
        <w:widowControl w:val="0"/>
        <w:autoSpaceDE w:val="0"/>
        <w:autoSpaceDN w:val="0"/>
        <w:adjustRightInd w:val="0"/>
        <w:spacing w:after="0" w:line="240" w:lineRule="auto"/>
        <w:ind w:left="0" w:right="-263"/>
        <w:jc w:val="both"/>
        <w:rPr>
          <w:rFonts w:ascii="Arial" w:hAnsi="Arial" w:cs="Arial"/>
          <w:b/>
          <w:sz w:val="24"/>
          <w:szCs w:val="24"/>
          <w:lang w:val="fr-FR"/>
        </w:rPr>
      </w:pPr>
      <w:r w:rsidRPr="00FB0C68">
        <w:rPr>
          <w:rFonts w:ascii="Arial" w:hAnsi="Arial" w:cs="Arial"/>
          <w:b/>
          <w:sz w:val="24"/>
          <w:szCs w:val="24"/>
          <w:u w:val="single"/>
          <w:lang w:val="fr-FR"/>
        </w:rPr>
        <w:t>CHAPITRE III</w:t>
      </w:r>
      <w:r w:rsidRPr="00FB0C68">
        <w:rPr>
          <w:rFonts w:ascii="Arial" w:hAnsi="Arial" w:cs="Arial"/>
          <w:b/>
          <w:sz w:val="24"/>
          <w:szCs w:val="24"/>
          <w:lang w:val="fr-FR"/>
        </w:rPr>
        <w:t> : TRAVAUX PREPARATOIRES / TERRASSEMENT</w:t>
      </w:r>
    </w:p>
    <w:p w14:paraId="0BE8E954" w14:textId="77777777" w:rsidR="00A212A5" w:rsidRPr="00FB0C68" w:rsidRDefault="00A212A5" w:rsidP="00FB0C68">
      <w:pPr>
        <w:pStyle w:val="Paragraphedeliste"/>
        <w:widowControl w:val="0"/>
        <w:numPr>
          <w:ilvl w:val="0"/>
          <w:numId w:val="47"/>
        </w:numPr>
        <w:autoSpaceDE w:val="0"/>
        <w:autoSpaceDN w:val="0"/>
        <w:adjustRightInd w:val="0"/>
        <w:spacing w:after="0" w:line="240" w:lineRule="auto"/>
        <w:ind w:right="-263"/>
        <w:jc w:val="both"/>
        <w:rPr>
          <w:rFonts w:ascii="Arial" w:hAnsi="Arial" w:cs="Arial"/>
          <w:b/>
          <w:sz w:val="24"/>
          <w:szCs w:val="24"/>
        </w:rPr>
      </w:pPr>
      <w:r w:rsidRPr="00FB0C68">
        <w:rPr>
          <w:rFonts w:ascii="Arial" w:hAnsi="Arial" w:cs="Arial"/>
          <w:b/>
          <w:sz w:val="24"/>
          <w:szCs w:val="24"/>
        </w:rPr>
        <w:t>Etudes</w:t>
      </w:r>
    </w:p>
    <w:p w14:paraId="014BF5F7" w14:textId="77777777" w:rsidR="00A212A5" w:rsidRPr="00FB0C68" w:rsidRDefault="00A212A5" w:rsidP="00FB0C68">
      <w:pPr>
        <w:widowControl w:val="0"/>
        <w:autoSpaceDE w:val="0"/>
        <w:autoSpaceDN w:val="0"/>
        <w:adjustRightInd w:val="0"/>
        <w:spacing w:after="0" w:line="240" w:lineRule="auto"/>
        <w:ind w:right="-263"/>
        <w:jc w:val="both"/>
        <w:rPr>
          <w:rFonts w:ascii="Arial" w:hAnsi="Arial" w:cs="Arial"/>
          <w:sz w:val="24"/>
          <w:szCs w:val="24"/>
        </w:rPr>
      </w:pPr>
      <w:r w:rsidRPr="00FB0C68">
        <w:rPr>
          <w:rFonts w:ascii="Arial" w:hAnsi="Arial" w:cs="Arial"/>
          <w:sz w:val="24"/>
          <w:szCs w:val="24"/>
        </w:rPr>
        <w:t xml:space="preserve">Les études </w:t>
      </w:r>
      <w:proofErr w:type="gramStart"/>
      <w:r w:rsidRPr="00FB0C68">
        <w:rPr>
          <w:rFonts w:ascii="Arial" w:hAnsi="Arial" w:cs="Arial"/>
          <w:sz w:val="24"/>
          <w:szCs w:val="24"/>
        </w:rPr>
        <w:t>comprennent:</w:t>
      </w:r>
      <w:proofErr w:type="gramEnd"/>
    </w:p>
    <w:p w14:paraId="5A27ABEB" w14:textId="77777777" w:rsidR="00A212A5" w:rsidRPr="00FB0C68" w:rsidRDefault="00A212A5" w:rsidP="00FB0C68">
      <w:pPr>
        <w:pStyle w:val="Paragraphedeliste"/>
        <w:widowControl w:val="0"/>
        <w:numPr>
          <w:ilvl w:val="0"/>
          <w:numId w:val="44"/>
        </w:numPr>
        <w:autoSpaceDE w:val="0"/>
        <w:autoSpaceDN w:val="0"/>
        <w:adjustRightInd w:val="0"/>
        <w:spacing w:after="0" w:line="240" w:lineRule="auto"/>
        <w:ind w:right="-263"/>
        <w:jc w:val="both"/>
        <w:rPr>
          <w:rFonts w:ascii="Arial" w:hAnsi="Arial" w:cs="Arial"/>
          <w:sz w:val="24"/>
          <w:szCs w:val="24"/>
          <w:lang w:val="fr-FR"/>
        </w:rPr>
      </w:pPr>
      <w:r w:rsidRPr="00FB0C68">
        <w:rPr>
          <w:rFonts w:ascii="Arial" w:hAnsi="Arial" w:cs="Arial"/>
          <w:sz w:val="24"/>
          <w:szCs w:val="24"/>
          <w:lang w:val="fr-FR"/>
        </w:rPr>
        <w:t>L’établissement des plans d’exécution et des détails aux échelles convenables ;</w:t>
      </w:r>
    </w:p>
    <w:p w14:paraId="3EFB3023" w14:textId="77777777" w:rsidR="00A212A5" w:rsidRPr="00FB0C68" w:rsidRDefault="00A212A5" w:rsidP="00FB0C68">
      <w:pPr>
        <w:pStyle w:val="Paragraphedeliste"/>
        <w:widowControl w:val="0"/>
        <w:numPr>
          <w:ilvl w:val="0"/>
          <w:numId w:val="44"/>
        </w:numPr>
        <w:autoSpaceDE w:val="0"/>
        <w:autoSpaceDN w:val="0"/>
        <w:adjustRightInd w:val="0"/>
        <w:spacing w:after="0" w:line="240" w:lineRule="auto"/>
        <w:ind w:right="-263"/>
        <w:jc w:val="both"/>
        <w:rPr>
          <w:rFonts w:ascii="Arial" w:hAnsi="Arial" w:cs="Arial"/>
          <w:sz w:val="24"/>
          <w:szCs w:val="24"/>
          <w:lang w:val="fr-FR"/>
        </w:rPr>
      </w:pPr>
      <w:r w:rsidRPr="00FB0C68">
        <w:rPr>
          <w:rFonts w:ascii="Arial" w:hAnsi="Arial" w:cs="Arial"/>
          <w:sz w:val="24"/>
          <w:szCs w:val="24"/>
          <w:lang w:val="fr-FR"/>
        </w:rPr>
        <w:t>L’établissement du planning des travaux ;</w:t>
      </w:r>
    </w:p>
    <w:p w14:paraId="457284E2" w14:textId="77777777" w:rsidR="00A212A5" w:rsidRPr="00FB0C68" w:rsidRDefault="00A212A5" w:rsidP="00FB0C68">
      <w:pPr>
        <w:widowControl w:val="0"/>
        <w:autoSpaceDE w:val="0"/>
        <w:autoSpaceDN w:val="0"/>
        <w:adjustRightInd w:val="0"/>
        <w:spacing w:after="0" w:line="240" w:lineRule="auto"/>
        <w:ind w:right="-263"/>
        <w:jc w:val="both"/>
        <w:rPr>
          <w:rFonts w:ascii="Arial" w:hAnsi="Arial" w:cs="Arial"/>
          <w:sz w:val="24"/>
          <w:szCs w:val="24"/>
        </w:rPr>
      </w:pPr>
      <w:r w:rsidRPr="00FB0C68">
        <w:rPr>
          <w:rFonts w:ascii="Arial" w:hAnsi="Arial" w:cs="Arial"/>
          <w:sz w:val="24"/>
          <w:szCs w:val="24"/>
        </w:rPr>
        <w:lastRenderedPageBreak/>
        <w:t>Ces plans seront remis avant le début des travaux.</w:t>
      </w:r>
    </w:p>
    <w:p w14:paraId="5560A798" w14:textId="77777777" w:rsidR="00A212A5" w:rsidRPr="00FB0C68" w:rsidRDefault="00A212A5" w:rsidP="00FB0C68">
      <w:pPr>
        <w:pStyle w:val="Paragraphedeliste"/>
        <w:widowControl w:val="0"/>
        <w:numPr>
          <w:ilvl w:val="0"/>
          <w:numId w:val="47"/>
        </w:numPr>
        <w:autoSpaceDE w:val="0"/>
        <w:autoSpaceDN w:val="0"/>
        <w:adjustRightInd w:val="0"/>
        <w:spacing w:after="0" w:line="240" w:lineRule="auto"/>
        <w:ind w:right="-263"/>
        <w:jc w:val="both"/>
        <w:rPr>
          <w:rFonts w:ascii="Arial" w:hAnsi="Arial" w:cs="Arial"/>
          <w:b/>
          <w:sz w:val="24"/>
          <w:szCs w:val="24"/>
        </w:rPr>
      </w:pPr>
      <w:r w:rsidRPr="00FB0C68">
        <w:rPr>
          <w:rFonts w:ascii="Arial" w:hAnsi="Arial" w:cs="Arial"/>
          <w:b/>
          <w:sz w:val="24"/>
          <w:szCs w:val="24"/>
          <w:lang w:val="fr-FR"/>
        </w:rPr>
        <w:t>Débroussaillage</w:t>
      </w:r>
      <w:r w:rsidRPr="00FB0C68">
        <w:rPr>
          <w:rFonts w:ascii="Arial" w:hAnsi="Arial" w:cs="Arial"/>
          <w:b/>
          <w:sz w:val="24"/>
          <w:szCs w:val="24"/>
        </w:rPr>
        <w:t xml:space="preserve"> du site</w:t>
      </w:r>
    </w:p>
    <w:p w14:paraId="780A55B8" w14:textId="77777777" w:rsidR="00A212A5" w:rsidRPr="00FB0C68" w:rsidRDefault="00A212A5" w:rsidP="00FB0C68">
      <w:pPr>
        <w:widowControl w:val="0"/>
        <w:autoSpaceDE w:val="0"/>
        <w:autoSpaceDN w:val="0"/>
        <w:adjustRightInd w:val="0"/>
        <w:spacing w:after="0" w:line="240" w:lineRule="auto"/>
        <w:ind w:right="-263"/>
        <w:jc w:val="both"/>
        <w:rPr>
          <w:rFonts w:ascii="Arial" w:hAnsi="Arial" w:cs="Arial"/>
          <w:sz w:val="24"/>
          <w:szCs w:val="24"/>
        </w:rPr>
      </w:pPr>
      <w:r w:rsidRPr="00FB0C68">
        <w:rPr>
          <w:rFonts w:ascii="Arial" w:hAnsi="Arial" w:cs="Arial"/>
          <w:sz w:val="24"/>
          <w:szCs w:val="24"/>
        </w:rPr>
        <w:t xml:space="preserve">Le débroussaillage du terrain se fera sur l’emplacement du bâtiment et sur une emprise de 10 m tout autour de celui-ci. Ce travail comprend toutes </w:t>
      </w:r>
      <w:proofErr w:type="gramStart"/>
      <w:r w:rsidRPr="00FB0C68">
        <w:rPr>
          <w:rFonts w:ascii="Arial" w:hAnsi="Arial" w:cs="Arial"/>
          <w:sz w:val="24"/>
          <w:szCs w:val="24"/>
        </w:rPr>
        <w:t>les  sujétions</w:t>
      </w:r>
      <w:proofErr w:type="gramEnd"/>
      <w:r w:rsidRPr="00FB0C68">
        <w:rPr>
          <w:rFonts w:ascii="Arial" w:hAnsi="Arial" w:cs="Arial"/>
          <w:sz w:val="24"/>
          <w:szCs w:val="24"/>
        </w:rPr>
        <w:t xml:space="preserve"> d’abattage d’arbre et de dessouchage.</w:t>
      </w:r>
    </w:p>
    <w:p w14:paraId="3F877C70" w14:textId="77777777" w:rsidR="00A212A5" w:rsidRPr="00FB0C68" w:rsidRDefault="00A212A5" w:rsidP="00FB0C68">
      <w:pPr>
        <w:pStyle w:val="Paragraphedeliste"/>
        <w:widowControl w:val="0"/>
        <w:numPr>
          <w:ilvl w:val="0"/>
          <w:numId w:val="47"/>
        </w:numPr>
        <w:autoSpaceDE w:val="0"/>
        <w:autoSpaceDN w:val="0"/>
        <w:adjustRightInd w:val="0"/>
        <w:spacing w:after="0" w:line="240" w:lineRule="auto"/>
        <w:ind w:right="-263"/>
        <w:jc w:val="both"/>
        <w:rPr>
          <w:rFonts w:ascii="Arial" w:hAnsi="Arial" w:cs="Arial"/>
          <w:b/>
          <w:sz w:val="24"/>
          <w:szCs w:val="24"/>
        </w:rPr>
      </w:pPr>
      <w:r w:rsidRPr="00FB0C68">
        <w:rPr>
          <w:rFonts w:ascii="Arial" w:hAnsi="Arial" w:cs="Arial"/>
          <w:b/>
          <w:sz w:val="24"/>
          <w:szCs w:val="24"/>
          <w:lang w:val="fr-FR"/>
        </w:rPr>
        <w:t>Démolitions</w:t>
      </w:r>
    </w:p>
    <w:p w14:paraId="4BBDB39F" w14:textId="77777777" w:rsidR="00A212A5" w:rsidRPr="00FB0C68" w:rsidRDefault="00A212A5" w:rsidP="00FB0C68">
      <w:pPr>
        <w:widowControl w:val="0"/>
        <w:autoSpaceDE w:val="0"/>
        <w:autoSpaceDN w:val="0"/>
        <w:adjustRightInd w:val="0"/>
        <w:spacing w:after="0" w:line="240" w:lineRule="auto"/>
        <w:ind w:right="-263"/>
        <w:jc w:val="both"/>
        <w:rPr>
          <w:rFonts w:ascii="Arial" w:hAnsi="Arial" w:cs="Arial"/>
          <w:sz w:val="24"/>
          <w:szCs w:val="24"/>
        </w:rPr>
      </w:pPr>
      <w:r w:rsidRPr="00FB0C68">
        <w:rPr>
          <w:rFonts w:ascii="Arial" w:hAnsi="Arial" w:cs="Arial"/>
          <w:sz w:val="24"/>
          <w:szCs w:val="24"/>
        </w:rPr>
        <w:t xml:space="preserve">Elles concernent tout ouvrage fondé ou non sur l’emplacement du bâtiment. Les produits </w:t>
      </w:r>
      <w:proofErr w:type="gramStart"/>
      <w:r w:rsidRPr="00FB0C68">
        <w:rPr>
          <w:rFonts w:ascii="Arial" w:hAnsi="Arial" w:cs="Arial"/>
          <w:sz w:val="24"/>
          <w:szCs w:val="24"/>
        </w:rPr>
        <w:t>seront  évacués</w:t>
      </w:r>
      <w:proofErr w:type="gramEnd"/>
      <w:r w:rsidRPr="00FB0C68">
        <w:rPr>
          <w:rFonts w:ascii="Arial" w:hAnsi="Arial" w:cs="Arial"/>
          <w:sz w:val="24"/>
          <w:szCs w:val="24"/>
        </w:rPr>
        <w:t xml:space="preserve"> à la décharge publique.</w:t>
      </w:r>
    </w:p>
    <w:p w14:paraId="47A0B9EC" w14:textId="77777777" w:rsidR="00A212A5" w:rsidRPr="00FB0C68" w:rsidRDefault="00A212A5" w:rsidP="00FB0C68">
      <w:pPr>
        <w:pStyle w:val="Paragraphedeliste"/>
        <w:widowControl w:val="0"/>
        <w:numPr>
          <w:ilvl w:val="0"/>
          <w:numId w:val="47"/>
        </w:numPr>
        <w:autoSpaceDE w:val="0"/>
        <w:autoSpaceDN w:val="0"/>
        <w:adjustRightInd w:val="0"/>
        <w:spacing w:after="0" w:line="240" w:lineRule="auto"/>
        <w:ind w:right="-263"/>
        <w:jc w:val="both"/>
        <w:rPr>
          <w:rFonts w:ascii="Arial" w:hAnsi="Arial" w:cs="Arial"/>
          <w:b/>
          <w:sz w:val="24"/>
          <w:szCs w:val="24"/>
        </w:rPr>
      </w:pPr>
      <w:r w:rsidRPr="00FB0C68">
        <w:rPr>
          <w:rFonts w:ascii="Arial" w:hAnsi="Arial" w:cs="Arial"/>
          <w:b/>
          <w:sz w:val="24"/>
          <w:szCs w:val="24"/>
          <w:lang w:val="fr-FR"/>
        </w:rPr>
        <w:t>Décapage</w:t>
      </w:r>
    </w:p>
    <w:p w14:paraId="7C09606F" w14:textId="77777777" w:rsidR="00A212A5" w:rsidRPr="00FB0C68" w:rsidRDefault="00A212A5" w:rsidP="00FB0C68">
      <w:pPr>
        <w:widowControl w:val="0"/>
        <w:autoSpaceDE w:val="0"/>
        <w:autoSpaceDN w:val="0"/>
        <w:adjustRightInd w:val="0"/>
        <w:spacing w:after="0" w:line="240" w:lineRule="auto"/>
        <w:ind w:right="-263"/>
        <w:jc w:val="both"/>
        <w:rPr>
          <w:rFonts w:ascii="Arial" w:hAnsi="Arial" w:cs="Arial"/>
          <w:sz w:val="24"/>
          <w:szCs w:val="24"/>
        </w:rPr>
      </w:pPr>
      <w:r w:rsidRPr="00FB0C68">
        <w:rPr>
          <w:rFonts w:ascii="Arial" w:hAnsi="Arial" w:cs="Arial"/>
          <w:sz w:val="24"/>
          <w:szCs w:val="24"/>
        </w:rPr>
        <w:t xml:space="preserve">Le décapage consiste à enlever pour stockage, pour </w:t>
      </w:r>
      <w:proofErr w:type="gramStart"/>
      <w:r w:rsidRPr="00FB0C68">
        <w:rPr>
          <w:rFonts w:ascii="Arial" w:hAnsi="Arial" w:cs="Arial"/>
          <w:sz w:val="24"/>
          <w:szCs w:val="24"/>
        </w:rPr>
        <w:t>réemploi  ou</w:t>
      </w:r>
      <w:proofErr w:type="gramEnd"/>
      <w:r w:rsidRPr="00FB0C68">
        <w:rPr>
          <w:rFonts w:ascii="Arial" w:hAnsi="Arial" w:cs="Arial"/>
          <w:sz w:val="24"/>
          <w:szCs w:val="24"/>
        </w:rPr>
        <w:t xml:space="preserve"> évacuation à la décharge publique la terre végétale sur l’emplacement du bâtiment et sur une emprise de 10 m tout autour de celui-ci.</w:t>
      </w:r>
    </w:p>
    <w:p w14:paraId="0EC56A07" w14:textId="77777777" w:rsidR="00A212A5" w:rsidRPr="00FB0C68" w:rsidRDefault="00A212A5" w:rsidP="00FB0C68">
      <w:pPr>
        <w:pStyle w:val="Paragraphedeliste"/>
        <w:widowControl w:val="0"/>
        <w:numPr>
          <w:ilvl w:val="0"/>
          <w:numId w:val="47"/>
        </w:numPr>
        <w:autoSpaceDE w:val="0"/>
        <w:autoSpaceDN w:val="0"/>
        <w:adjustRightInd w:val="0"/>
        <w:spacing w:after="0" w:line="240" w:lineRule="auto"/>
        <w:ind w:right="-263"/>
        <w:jc w:val="both"/>
        <w:rPr>
          <w:rFonts w:ascii="Arial" w:hAnsi="Arial" w:cs="Arial"/>
          <w:b/>
          <w:sz w:val="24"/>
          <w:szCs w:val="24"/>
        </w:rPr>
      </w:pPr>
      <w:r w:rsidRPr="00FB0C68">
        <w:rPr>
          <w:rFonts w:ascii="Arial" w:hAnsi="Arial" w:cs="Arial"/>
          <w:b/>
          <w:sz w:val="24"/>
          <w:szCs w:val="24"/>
          <w:lang w:val="fr-FR"/>
        </w:rPr>
        <w:t>Nivellement</w:t>
      </w:r>
      <w:r w:rsidRPr="00FB0C68">
        <w:rPr>
          <w:rFonts w:ascii="Arial" w:hAnsi="Arial" w:cs="Arial"/>
          <w:b/>
          <w:sz w:val="24"/>
          <w:szCs w:val="24"/>
        </w:rPr>
        <w:t xml:space="preserve"> de la plate-</w:t>
      </w:r>
      <w:r w:rsidRPr="00FB0C68">
        <w:rPr>
          <w:rFonts w:ascii="Arial" w:hAnsi="Arial" w:cs="Arial"/>
          <w:b/>
          <w:sz w:val="24"/>
          <w:szCs w:val="24"/>
          <w:lang w:val="fr-FR"/>
        </w:rPr>
        <w:t>forme</w:t>
      </w:r>
    </w:p>
    <w:p w14:paraId="46815101" w14:textId="77777777" w:rsidR="00A212A5" w:rsidRPr="00FB0C68" w:rsidRDefault="00A212A5" w:rsidP="00FB0C68">
      <w:pPr>
        <w:widowControl w:val="0"/>
        <w:autoSpaceDE w:val="0"/>
        <w:autoSpaceDN w:val="0"/>
        <w:adjustRightInd w:val="0"/>
        <w:spacing w:after="0" w:line="240" w:lineRule="auto"/>
        <w:ind w:right="-263"/>
        <w:jc w:val="both"/>
        <w:rPr>
          <w:rFonts w:ascii="Arial" w:hAnsi="Arial" w:cs="Arial"/>
          <w:sz w:val="24"/>
          <w:szCs w:val="24"/>
        </w:rPr>
      </w:pPr>
      <w:r w:rsidRPr="00FB0C68">
        <w:rPr>
          <w:rFonts w:ascii="Arial" w:hAnsi="Arial" w:cs="Arial"/>
          <w:sz w:val="24"/>
          <w:szCs w:val="24"/>
        </w:rPr>
        <w:t xml:space="preserve">Un nivellement d’une plate-forme sera fait sur l’emplacement du bâtiment et sur une emprise de 5 </w:t>
      </w:r>
      <w:proofErr w:type="spellStart"/>
      <w:r w:rsidRPr="00FB0C68">
        <w:rPr>
          <w:rFonts w:ascii="Arial" w:hAnsi="Arial" w:cs="Arial"/>
          <w:sz w:val="24"/>
          <w:szCs w:val="24"/>
        </w:rPr>
        <w:t>mautour</w:t>
      </w:r>
      <w:proofErr w:type="spellEnd"/>
      <w:r w:rsidRPr="00FB0C68">
        <w:rPr>
          <w:rFonts w:ascii="Arial" w:hAnsi="Arial" w:cs="Arial"/>
          <w:sz w:val="24"/>
          <w:szCs w:val="24"/>
        </w:rPr>
        <w:t xml:space="preserve"> de celui-ci.</w:t>
      </w:r>
    </w:p>
    <w:p w14:paraId="6A0D719F" w14:textId="77777777" w:rsidR="00A212A5" w:rsidRPr="00FB0C68" w:rsidRDefault="00A212A5" w:rsidP="00FB0C68">
      <w:pPr>
        <w:widowControl w:val="0"/>
        <w:autoSpaceDE w:val="0"/>
        <w:autoSpaceDN w:val="0"/>
        <w:adjustRightInd w:val="0"/>
        <w:spacing w:after="0" w:line="240" w:lineRule="auto"/>
        <w:ind w:right="-263"/>
        <w:jc w:val="both"/>
        <w:rPr>
          <w:rFonts w:ascii="Arial" w:hAnsi="Arial" w:cs="Arial"/>
          <w:sz w:val="24"/>
          <w:szCs w:val="24"/>
        </w:rPr>
      </w:pPr>
      <w:r w:rsidRPr="00FB0C68">
        <w:rPr>
          <w:rFonts w:ascii="Arial" w:hAnsi="Arial" w:cs="Arial"/>
          <w:sz w:val="24"/>
          <w:szCs w:val="24"/>
          <w:u w:val="single"/>
        </w:rPr>
        <w:t>N.B</w:t>
      </w:r>
      <w:r w:rsidRPr="00FB0C68">
        <w:rPr>
          <w:rFonts w:ascii="Arial" w:hAnsi="Arial" w:cs="Arial"/>
          <w:sz w:val="24"/>
          <w:szCs w:val="24"/>
        </w:rPr>
        <w:t> : Au cas où il serait impossible de réaliser les nivellements tel que défini, le montant alloué sera utilisé de la manière suivante :</w:t>
      </w:r>
    </w:p>
    <w:p w14:paraId="20CCCDEF" w14:textId="77777777" w:rsidR="00A212A5" w:rsidRPr="00FB0C68" w:rsidRDefault="00A212A5" w:rsidP="00FB0C68">
      <w:pPr>
        <w:widowControl w:val="0"/>
        <w:autoSpaceDE w:val="0"/>
        <w:autoSpaceDN w:val="0"/>
        <w:adjustRightInd w:val="0"/>
        <w:spacing w:after="0" w:line="240" w:lineRule="auto"/>
        <w:ind w:right="-263"/>
        <w:jc w:val="both"/>
        <w:rPr>
          <w:rFonts w:ascii="Arial" w:hAnsi="Arial" w:cs="Arial"/>
          <w:sz w:val="24"/>
          <w:szCs w:val="24"/>
        </w:rPr>
      </w:pPr>
      <w:r w:rsidRPr="00FB0C68">
        <w:rPr>
          <w:rFonts w:ascii="Arial" w:hAnsi="Arial" w:cs="Arial"/>
          <w:b/>
          <w:sz w:val="24"/>
          <w:szCs w:val="24"/>
          <w:u w:val="single"/>
        </w:rPr>
        <w:t>Premier cas</w:t>
      </w:r>
      <w:r w:rsidRPr="00FB0C68">
        <w:rPr>
          <w:rFonts w:ascii="Arial" w:hAnsi="Arial" w:cs="Arial"/>
          <w:b/>
          <w:sz w:val="24"/>
          <w:szCs w:val="24"/>
        </w:rPr>
        <w:t> : Terrain en pente</w:t>
      </w:r>
      <w:r w:rsidRPr="00FB0C68">
        <w:rPr>
          <w:rFonts w:ascii="Arial" w:hAnsi="Arial" w:cs="Arial"/>
          <w:sz w:val="24"/>
          <w:szCs w:val="24"/>
        </w:rPr>
        <w:t> : réalisation d’un mur de soutènement et remblaiement complémentaire suivant les directives de l’ingénieur du marché.</w:t>
      </w:r>
    </w:p>
    <w:p w14:paraId="6C051640" w14:textId="77777777" w:rsidR="003F583C" w:rsidRPr="00FB0C68" w:rsidRDefault="00A212A5" w:rsidP="00FB0C68">
      <w:pPr>
        <w:widowControl w:val="0"/>
        <w:autoSpaceDE w:val="0"/>
        <w:autoSpaceDN w:val="0"/>
        <w:adjustRightInd w:val="0"/>
        <w:spacing w:after="0" w:line="240" w:lineRule="auto"/>
        <w:ind w:right="-263"/>
        <w:jc w:val="both"/>
        <w:rPr>
          <w:rFonts w:ascii="Arial" w:hAnsi="Arial" w:cs="Arial"/>
          <w:sz w:val="24"/>
          <w:szCs w:val="24"/>
        </w:rPr>
      </w:pPr>
      <w:r w:rsidRPr="00FB0C68">
        <w:rPr>
          <w:rFonts w:ascii="Arial" w:hAnsi="Arial" w:cs="Arial"/>
          <w:b/>
          <w:sz w:val="24"/>
          <w:szCs w:val="24"/>
          <w:u w:val="single"/>
        </w:rPr>
        <w:t>Deuxième cas</w:t>
      </w:r>
      <w:r w:rsidRPr="00FB0C68">
        <w:rPr>
          <w:rFonts w:ascii="Arial" w:hAnsi="Arial" w:cs="Arial"/>
          <w:b/>
          <w:sz w:val="24"/>
          <w:szCs w:val="24"/>
        </w:rPr>
        <w:t> : Terrain plat</w:t>
      </w:r>
      <w:r w:rsidRPr="00FB0C68">
        <w:rPr>
          <w:rFonts w:ascii="Arial" w:hAnsi="Arial" w:cs="Arial"/>
          <w:sz w:val="24"/>
          <w:szCs w:val="24"/>
        </w:rPr>
        <w:t xml:space="preserve"> : réalisation des travaux ou réfections </w:t>
      </w:r>
      <w:proofErr w:type="gramStart"/>
      <w:r w:rsidRPr="00FB0C68">
        <w:rPr>
          <w:rFonts w:ascii="Arial" w:hAnsi="Arial" w:cs="Arial"/>
          <w:sz w:val="24"/>
          <w:szCs w:val="24"/>
        </w:rPr>
        <w:t>au  sein</w:t>
      </w:r>
      <w:proofErr w:type="gramEnd"/>
      <w:r w:rsidRPr="00FB0C68">
        <w:rPr>
          <w:rFonts w:ascii="Arial" w:hAnsi="Arial" w:cs="Arial"/>
          <w:sz w:val="24"/>
          <w:szCs w:val="24"/>
        </w:rPr>
        <w:t xml:space="preserve"> de l’établissement suivant les prix unitaires du devis estimatif. Ces travaux seront définis par le Chef de service du marché.</w:t>
      </w:r>
    </w:p>
    <w:p w14:paraId="1A337995" w14:textId="77777777" w:rsidR="00A212A5" w:rsidRPr="00FB0C68" w:rsidRDefault="00A212A5" w:rsidP="00FB0C68">
      <w:pPr>
        <w:pStyle w:val="Paragraphedeliste"/>
        <w:widowControl w:val="0"/>
        <w:numPr>
          <w:ilvl w:val="0"/>
          <w:numId w:val="47"/>
        </w:numPr>
        <w:autoSpaceDE w:val="0"/>
        <w:autoSpaceDN w:val="0"/>
        <w:adjustRightInd w:val="0"/>
        <w:spacing w:after="0" w:line="240" w:lineRule="auto"/>
        <w:ind w:right="-263"/>
        <w:jc w:val="both"/>
        <w:rPr>
          <w:rFonts w:ascii="Arial" w:hAnsi="Arial" w:cs="Arial"/>
          <w:b/>
          <w:sz w:val="24"/>
          <w:szCs w:val="24"/>
        </w:rPr>
      </w:pPr>
      <w:r w:rsidRPr="00FB0C68">
        <w:rPr>
          <w:rFonts w:ascii="Arial" w:hAnsi="Arial" w:cs="Arial"/>
          <w:b/>
          <w:sz w:val="24"/>
          <w:szCs w:val="24"/>
          <w:lang w:val="fr-FR"/>
        </w:rPr>
        <w:t>Fouilles</w:t>
      </w:r>
    </w:p>
    <w:p w14:paraId="43CC04FF" w14:textId="77777777" w:rsidR="00A212A5" w:rsidRPr="00FB0C68" w:rsidRDefault="00A212A5" w:rsidP="00FB0C68">
      <w:pPr>
        <w:widowControl w:val="0"/>
        <w:autoSpaceDE w:val="0"/>
        <w:autoSpaceDN w:val="0"/>
        <w:adjustRightInd w:val="0"/>
        <w:spacing w:after="0" w:line="240" w:lineRule="auto"/>
        <w:ind w:right="-263"/>
        <w:jc w:val="both"/>
        <w:rPr>
          <w:rFonts w:ascii="Arial" w:hAnsi="Arial" w:cs="Arial"/>
          <w:sz w:val="24"/>
          <w:szCs w:val="24"/>
        </w:rPr>
      </w:pPr>
      <w:r w:rsidRPr="00FB0C68">
        <w:rPr>
          <w:rFonts w:ascii="Arial" w:hAnsi="Arial" w:cs="Arial"/>
          <w:sz w:val="24"/>
          <w:szCs w:val="24"/>
        </w:rPr>
        <w:t xml:space="preserve">Les fouilles seront descendues jusqu’au bon sol, assurant une parfaite stabilité de l’ouvrage. Dans tous les cas, la profondeur de ces fouilles ne sera inférieure </w:t>
      </w:r>
      <w:proofErr w:type="gramStart"/>
      <w:r w:rsidRPr="00FB0C68">
        <w:rPr>
          <w:rFonts w:ascii="Arial" w:hAnsi="Arial" w:cs="Arial"/>
          <w:sz w:val="24"/>
          <w:szCs w:val="24"/>
        </w:rPr>
        <w:t>à  120</w:t>
      </w:r>
      <w:proofErr w:type="gramEnd"/>
      <w:r w:rsidRPr="00FB0C68">
        <w:rPr>
          <w:rFonts w:ascii="Arial" w:hAnsi="Arial" w:cs="Arial"/>
          <w:sz w:val="24"/>
          <w:szCs w:val="24"/>
        </w:rPr>
        <w:t xml:space="preserve"> cm en tous points. Les parois de fouilles seront bien dressées et </w:t>
      </w:r>
      <w:proofErr w:type="gramStart"/>
      <w:r w:rsidRPr="00FB0C68">
        <w:rPr>
          <w:rFonts w:ascii="Arial" w:hAnsi="Arial" w:cs="Arial"/>
          <w:sz w:val="24"/>
          <w:szCs w:val="24"/>
        </w:rPr>
        <w:t>le fonds parfaitement nivelés</w:t>
      </w:r>
      <w:proofErr w:type="gramEnd"/>
      <w:r w:rsidRPr="00FB0C68">
        <w:rPr>
          <w:rFonts w:ascii="Arial" w:hAnsi="Arial" w:cs="Arial"/>
          <w:sz w:val="24"/>
          <w:szCs w:val="24"/>
        </w:rPr>
        <w:t>.</w:t>
      </w:r>
    </w:p>
    <w:p w14:paraId="04E88980" w14:textId="77777777" w:rsidR="00A212A5" w:rsidRPr="00FB0C68" w:rsidRDefault="00A212A5" w:rsidP="00FB0C68">
      <w:pPr>
        <w:widowControl w:val="0"/>
        <w:autoSpaceDE w:val="0"/>
        <w:autoSpaceDN w:val="0"/>
        <w:adjustRightInd w:val="0"/>
        <w:spacing w:after="0" w:line="240" w:lineRule="auto"/>
        <w:ind w:right="-263"/>
        <w:jc w:val="both"/>
        <w:rPr>
          <w:rFonts w:ascii="Arial" w:hAnsi="Arial" w:cs="Arial"/>
          <w:sz w:val="24"/>
          <w:szCs w:val="24"/>
        </w:rPr>
      </w:pPr>
      <w:r w:rsidRPr="00FB0C68">
        <w:rPr>
          <w:rFonts w:ascii="Arial" w:hAnsi="Arial" w:cs="Arial"/>
          <w:sz w:val="24"/>
          <w:szCs w:val="24"/>
        </w:rPr>
        <w:t>L’exécution de ces fouilles sera subordonnée à l’approbation de l’implantation par l’ingénieur du marché.</w:t>
      </w:r>
    </w:p>
    <w:p w14:paraId="67EFA553" w14:textId="77777777" w:rsidR="00A212A5" w:rsidRPr="00FB0C68" w:rsidRDefault="00A212A5" w:rsidP="00FB0C68">
      <w:pPr>
        <w:pStyle w:val="Paragraphedeliste"/>
        <w:widowControl w:val="0"/>
        <w:numPr>
          <w:ilvl w:val="0"/>
          <w:numId w:val="47"/>
        </w:numPr>
        <w:autoSpaceDE w:val="0"/>
        <w:autoSpaceDN w:val="0"/>
        <w:adjustRightInd w:val="0"/>
        <w:spacing w:after="0" w:line="240" w:lineRule="auto"/>
        <w:ind w:right="-263"/>
        <w:jc w:val="both"/>
        <w:rPr>
          <w:rFonts w:ascii="Arial" w:hAnsi="Arial" w:cs="Arial"/>
          <w:b/>
          <w:sz w:val="24"/>
          <w:szCs w:val="24"/>
        </w:rPr>
      </w:pPr>
      <w:r w:rsidRPr="00FB0C68">
        <w:rPr>
          <w:rFonts w:ascii="Arial" w:hAnsi="Arial" w:cs="Arial"/>
          <w:b/>
          <w:sz w:val="24"/>
          <w:szCs w:val="24"/>
          <w:lang w:val="fr-FR"/>
        </w:rPr>
        <w:t>Remblais</w:t>
      </w:r>
      <w:r w:rsidRPr="00FB0C68">
        <w:rPr>
          <w:rFonts w:ascii="Arial" w:hAnsi="Arial" w:cs="Arial"/>
          <w:b/>
          <w:sz w:val="24"/>
          <w:szCs w:val="24"/>
        </w:rPr>
        <w:t xml:space="preserve"> de </w:t>
      </w:r>
      <w:r w:rsidRPr="00FB0C68">
        <w:rPr>
          <w:rFonts w:ascii="Arial" w:hAnsi="Arial" w:cs="Arial"/>
          <w:b/>
          <w:sz w:val="24"/>
          <w:szCs w:val="24"/>
          <w:lang w:val="fr-FR"/>
        </w:rPr>
        <w:t>terre</w:t>
      </w:r>
    </w:p>
    <w:p w14:paraId="6FA65956" w14:textId="77777777" w:rsidR="00483E10" w:rsidRPr="00FB0C68" w:rsidRDefault="00A212A5" w:rsidP="00FB0C68">
      <w:pPr>
        <w:widowControl w:val="0"/>
        <w:autoSpaceDE w:val="0"/>
        <w:autoSpaceDN w:val="0"/>
        <w:adjustRightInd w:val="0"/>
        <w:spacing w:after="0" w:line="240" w:lineRule="auto"/>
        <w:ind w:right="-263"/>
        <w:jc w:val="both"/>
        <w:rPr>
          <w:rFonts w:ascii="Arial" w:hAnsi="Arial" w:cs="Arial"/>
          <w:sz w:val="24"/>
          <w:szCs w:val="24"/>
        </w:rPr>
      </w:pPr>
      <w:r w:rsidRPr="00FB0C68">
        <w:rPr>
          <w:rFonts w:ascii="Arial" w:hAnsi="Arial" w:cs="Arial"/>
          <w:sz w:val="24"/>
          <w:szCs w:val="24"/>
        </w:rPr>
        <w:t>Les terres provenant de ces fouilles seront sous réserve de leur bonne qualité, utilisées pour les remblais. Ceux-ci seront exécutés par couches successives de 20 cm, arrosées et compactées. Les terres excédentaires ainsi que celles de mauvaise qualité seront évacuées à la décharge publique ou en de lieux agrées par l’ingénieur du marché. De toutes les manières, les remblais seront purgés de tous détritus, racines,</w:t>
      </w:r>
      <w:r w:rsidR="00006237" w:rsidRPr="00FB0C68">
        <w:rPr>
          <w:rFonts w:ascii="Arial" w:hAnsi="Arial" w:cs="Arial"/>
          <w:sz w:val="24"/>
          <w:szCs w:val="24"/>
        </w:rPr>
        <w:t xml:space="preserve"> matières végétales et gravats.</w:t>
      </w:r>
    </w:p>
    <w:p w14:paraId="5BBE1F91" w14:textId="77777777" w:rsidR="00483E10" w:rsidRPr="00FB0C68" w:rsidRDefault="00483E10" w:rsidP="00FB0C68">
      <w:pPr>
        <w:widowControl w:val="0"/>
        <w:autoSpaceDE w:val="0"/>
        <w:autoSpaceDN w:val="0"/>
        <w:adjustRightInd w:val="0"/>
        <w:spacing w:after="0" w:line="240" w:lineRule="auto"/>
        <w:ind w:right="-263"/>
        <w:jc w:val="both"/>
        <w:rPr>
          <w:rFonts w:ascii="Arial" w:hAnsi="Arial" w:cs="Arial"/>
          <w:sz w:val="24"/>
          <w:szCs w:val="24"/>
        </w:rPr>
      </w:pPr>
    </w:p>
    <w:p w14:paraId="27CDEA19" w14:textId="77777777" w:rsidR="00544304" w:rsidRPr="00FB0C68" w:rsidRDefault="00A212A5" w:rsidP="00FB0C68">
      <w:pPr>
        <w:widowControl w:val="0"/>
        <w:autoSpaceDE w:val="0"/>
        <w:autoSpaceDN w:val="0"/>
        <w:adjustRightInd w:val="0"/>
        <w:spacing w:after="0" w:line="240" w:lineRule="auto"/>
        <w:ind w:right="-263"/>
        <w:jc w:val="both"/>
        <w:rPr>
          <w:rFonts w:ascii="Arial" w:hAnsi="Arial" w:cs="Arial"/>
          <w:b/>
          <w:sz w:val="24"/>
          <w:szCs w:val="24"/>
        </w:rPr>
      </w:pPr>
      <w:r w:rsidRPr="00FB0C68">
        <w:rPr>
          <w:rFonts w:ascii="Arial" w:hAnsi="Arial" w:cs="Arial"/>
          <w:b/>
          <w:sz w:val="24"/>
          <w:szCs w:val="24"/>
          <w:u w:val="single"/>
        </w:rPr>
        <w:t>CHAPITRE IV</w:t>
      </w:r>
      <w:r w:rsidRPr="00FB0C68">
        <w:rPr>
          <w:rFonts w:ascii="Arial" w:hAnsi="Arial" w:cs="Arial"/>
          <w:b/>
          <w:sz w:val="24"/>
          <w:szCs w:val="24"/>
        </w:rPr>
        <w:t> : FONDATIONS</w:t>
      </w:r>
    </w:p>
    <w:p w14:paraId="219A948E" w14:textId="77777777" w:rsidR="00A212A5" w:rsidRPr="00FB0C68" w:rsidRDefault="00A212A5" w:rsidP="00FB0C68">
      <w:pPr>
        <w:pStyle w:val="Paragraphedeliste"/>
        <w:widowControl w:val="0"/>
        <w:numPr>
          <w:ilvl w:val="0"/>
          <w:numId w:val="48"/>
        </w:numPr>
        <w:autoSpaceDE w:val="0"/>
        <w:autoSpaceDN w:val="0"/>
        <w:adjustRightInd w:val="0"/>
        <w:spacing w:after="0" w:line="240" w:lineRule="auto"/>
        <w:ind w:right="-263"/>
        <w:jc w:val="both"/>
        <w:rPr>
          <w:rFonts w:ascii="Arial" w:hAnsi="Arial" w:cs="Arial"/>
          <w:b/>
          <w:sz w:val="24"/>
          <w:szCs w:val="24"/>
        </w:rPr>
      </w:pPr>
      <w:r w:rsidRPr="00FB0C68">
        <w:rPr>
          <w:rFonts w:ascii="Arial" w:hAnsi="Arial" w:cs="Arial"/>
          <w:b/>
          <w:sz w:val="24"/>
          <w:szCs w:val="24"/>
          <w:lang w:val="fr-FR"/>
        </w:rPr>
        <w:t>Béton</w:t>
      </w:r>
      <w:r w:rsidRPr="00FB0C68">
        <w:rPr>
          <w:rFonts w:ascii="Arial" w:hAnsi="Arial" w:cs="Arial"/>
          <w:b/>
          <w:sz w:val="24"/>
          <w:szCs w:val="24"/>
        </w:rPr>
        <w:t xml:space="preserve"> de </w:t>
      </w:r>
      <w:r w:rsidRPr="00FB0C68">
        <w:rPr>
          <w:rFonts w:ascii="Arial" w:hAnsi="Arial" w:cs="Arial"/>
          <w:b/>
          <w:sz w:val="24"/>
          <w:szCs w:val="24"/>
          <w:lang w:val="fr-FR"/>
        </w:rPr>
        <w:t>propreté</w:t>
      </w:r>
    </w:p>
    <w:p w14:paraId="4241CC66" w14:textId="77777777" w:rsidR="00A212A5" w:rsidRPr="00FB0C68" w:rsidRDefault="00A212A5" w:rsidP="00FB0C68">
      <w:pPr>
        <w:widowControl w:val="0"/>
        <w:autoSpaceDE w:val="0"/>
        <w:autoSpaceDN w:val="0"/>
        <w:adjustRightInd w:val="0"/>
        <w:spacing w:after="0" w:line="240" w:lineRule="auto"/>
        <w:ind w:right="-263"/>
        <w:jc w:val="both"/>
        <w:rPr>
          <w:rFonts w:ascii="Arial" w:hAnsi="Arial" w:cs="Arial"/>
          <w:sz w:val="24"/>
          <w:szCs w:val="24"/>
        </w:rPr>
      </w:pPr>
      <w:r w:rsidRPr="00FB0C68">
        <w:rPr>
          <w:rFonts w:ascii="Arial" w:hAnsi="Arial" w:cs="Arial"/>
          <w:sz w:val="24"/>
          <w:szCs w:val="24"/>
        </w:rPr>
        <w:t>Un béton de propreté dosé à 150 kg/m3 de 5 cm d’épaisseur sera régalé sur les fonds de fouilles.</w:t>
      </w:r>
    </w:p>
    <w:p w14:paraId="714B4376" w14:textId="77777777" w:rsidR="00006237" w:rsidRPr="00FB0C68" w:rsidRDefault="00A212A5" w:rsidP="00FB0C68">
      <w:pPr>
        <w:widowControl w:val="0"/>
        <w:autoSpaceDE w:val="0"/>
        <w:autoSpaceDN w:val="0"/>
        <w:adjustRightInd w:val="0"/>
        <w:spacing w:after="0" w:line="240" w:lineRule="auto"/>
        <w:ind w:right="-263"/>
        <w:jc w:val="both"/>
        <w:rPr>
          <w:rFonts w:ascii="Arial" w:hAnsi="Arial" w:cs="Arial"/>
          <w:sz w:val="24"/>
          <w:szCs w:val="24"/>
        </w:rPr>
      </w:pPr>
      <w:r w:rsidRPr="00FB0C68">
        <w:rPr>
          <w:rFonts w:ascii="Arial" w:hAnsi="Arial" w:cs="Arial"/>
          <w:b/>
          <w:sz w:val="24"/>
          <w:szCs w:val="24"/>
          <w:u w:val="single"/>
        </w:rPr>
        <w:t>Variante 1</w:t>
      </w:r>
      <w:r w:rsidRPr="00FB0C68">
        <w:rPr>
          <w:rFonts w:ascii="Arial" w:hAnsi="Arial" w:cs="Arial"/>
          <w:b/>
          <w:sz w:val="24"/>
          <w:szCs w:val="24"/>
        </w:rPr>
        <w:t> : Semelle filante + Murs de fondation en Agglomérés bourrés de 20 + Chaînage bas</w:t>
      </w:r>
      <w:r w:rsidRPr="00FB0C68">
        <w:rPr>
          <w:rFonts w:ascii="Arial" w:hAnsi="Arial" w:cs="Arial"/>
          <w:sz w:val="24"/>
          <w:szCs w:val="24"/>
        </w:rPr>
        <w:t> :</w:t>
      </w:r>
    </w:p>
    <w:p w14:paraId="6F6800F9" w14:textId="77777777" w:rsidR="00A212A5" w:rsidRPr="00FB0C68" w:rsidRDefault="00CB191A" w:rsidP="00FB0C68">
      <w:pPr>
        <w:pStyle w:val="Paragraphedeliste"/>
        <w:widowControl w:val="0"/>
        <w:numPr>
          <w:ilvl w:val="0"/>
          <w:numId w:val="44"/>
        </w:numPr>
        <w:autoSpaceDE w:val="0"/>
        <w:autoSpaceDN w:val="0"/>
        <w:adjustRightInd w:val="0"/>
        <w:spacing w:after="0" w:line="240" w:lineRule="auto"/>
        <w:ind w:right="-263"/>
        <w:jc w:val="both"/>
        <w:rPr>
          <w:rFonts w:ascii="Arial" w:hAnsi="Arial" w:cs="Arial"/>
          <w:sz w:val="24"/>
          <w:szCs w:val="24"/>
        </w:rPr>
      </w:pPr>
      <w:r w:rsidRPr="00FB0C68">
        <w:rPr>
          <w:rFonts w:ascii="Arial" w:hAnsi="Arial" w:cs="Arial"/>
          <w:b/>
          <w:sz w:val="24"/>
          <w:szCs w:val="24"/>
          <w:lang w:val="fr-FR"/>
        </w:rPr>
        <w:t>Semelle filante</w:t>
      </w:r>
      <w:r w:rsidR="00A212A5" w:rsidRPr="00FB0C68">
        <w:rPr>
          <w:rFonts w:ascii="Arial" w:hAnsi="Arial" w:cs="Arial"/>
          <w:b/>
          <w:sz w:val="24"/>
          <w:szCs w:val="24"/>
        </w:rPr>
        <w:t> :</w:t>
      </w:r>
    </w:p>
    <w:p w14:paraId="03FA3B16" w14:textId="77777777" w:rsidR="00A212A5" w:rsidRPr="00FB0C68" w:rsidRDefault="00A212A5" w:rsidP="00FB0C68">
      <w:pPr>
        <w:widowControl w:val="0"/>
        <w:autoSpaceDE w:val="0"/>
        <w:autoSpaceDN w:val="0"/>
        <w:adjustRightInd w:val="0"/>
        <w:spacing w:after="0" w:line="240" w:lineRule="auto"/>
        <w:ind w:right="-263"/>
        <w:jc w:val="both"/>
        <w:rPr>
          <w:rFonts w:ascii="Arial" w:hAnsi="Arial" w:cs="Arial"/>
          <w:b/>
          <w:sz w:val="24"/>
          <w:szCs w:val="24"/>
        </w:rPr>
      </w:pPr>
      <w:r w:rsidRPr="00FB0C68">
        <w:rPr>
          <w:rFonts w:ascii="Arial" w:hAnsi="Arial" w:cs="Arial"/>
          <w:sz w:val="24"/>
          <w:szCs w:val="24"/>
        </w:rPr>
        <w:t>En béton armé de section 15 x 40 ou 20 x 60 suivant indication des plans</w:t>
      </w:r>
      <w:r w:rsidRPr="00FB0C68">
        <w:rPr>
          <w:rFonts w:ascii="Arial" w:hAnsi="Arial" w:cs="Arial"/>
          <w:b/>
          <w:sz w:val="24"/>
          <w:szCs w:val="24"/>
        </w:rPr>
        <w:t>.</w:t>
      </w:r>
    </w:p>
    <w:p w14:paraId="31B95A63" w14:textId="77777777" w:rsidR="00A212A5" w:rsidRPr="00FB0C68" w:rsidRDefault="00A212A5" w:rsidP="00FB0C68">
      <w:pPr>
        <w:pStyle w:val="Paragraphedeliste"/>
        <w:widowControl w:val="0"/>
        <w:autoSpaceDE w:val="0"/>
        <w:autoSpaceDN w:val="0"/>
        <w:adjustRightInd w:val="0"/>
        <w:spacing w:after="0" w:line="240" w:lineRule="auto"/>
        <w:ind w:left="487" w:right="-263"/>
        <w:jc w:val="both"/>
        <w:rPr>
          <w:rFonts w:ascii="Arial" w:hAnsi="Arial" w:cs="Arial"/>
          <w:sz w:val="24"/>
          <w:szCs w:val="24"/>
          <w:lang w:val="fr-FR"/>
        </w:rPr>
      </w:pPr>
      <w:r w:rsidRPr="00FB0C68">
        <w:rPr>
          <w:rFonts w:ascii="Arial" w:hAnsi="Arial" w:cs="Arial"/>
          <w:sz w:val="24"/>
          <w:szCs w:val="24"/>
          <w:lang w:val="fr-FR"/>
        </w:rPr>
        <w:t xml:space="preserve">-Béton : dosé à 350 kg/m3 ; </w:t>
      </w:r>
    </w:p>
    <w:p w14:paraId="2ECD65ED" w14:textId="77777777" w:rsidR="00A212A5" w:rsidRPr="00FB0C68" w:rsidRDefault="00A212A5" w:rsidP="00FB0C68">
      <w:pPr>
        <w:pStyle w:val="Paragraphedeliste"/>
        <w:widowControl w:val="0"/>
        <w:autoSpaceDE w:val="0"/>
        <w:autoSpaceDN w:val="0"/>
        <w:adjustRightInd w:val="0"/>
        <w:spacing w:after="0" w:line="240" w:lineRule="auto"/>
        <w:ind w:left="487" w:right="-263"/>
        <w:jc w:val="both"/>
        <w:rPr>
          <w:rFonts w:ascii="Arial" w:hAnsi="Arial" w:cs="Arial"/>
          <w:sz w:val="24"/>
          <w:szCs w:val="24"/>
          <w:lang w:val="fr-FR"/>
        </w:rPr>
      </w:pPr>
      <w:r w:rsidRPr="00FB0C68">
        <w:rPr>
          <w:rFonts w:ascii="Arial" w:hAnsi="Arial" w:cs="Arial"/>
          <w:sz w:val="24"/>
          <w:szCs w:val="24"/>
          <w:lang w:val="fr-FR"/>
        </w:rPr>
        <w:t xml:space="preserve">           -Aciers : épingles T10 tous les 15 cm + 3 filants T10.</w:t>
      </w:r>
    </w:p>
    <w:p w14:paraId="18CC0666" w14:textId="77777777" w:rsidR="00A212A5" w:rsidRPr="00FB0C68" w:rsidRDefault="00A212A5" w:rsidP="00FB0C68">
      <w:pPr>
        <w:pStyle w:val="Paragraphedeliste"/>
        <w:widowControl w:val="0"/>
        <w:numPr>
          <w:ilvl w:val="0"/>
          <w:numId w:val="49"/>
        </w:numPr>
        <w:autoSpaceDE w:val="0"/>
        <w:autoSpaceDN w:val="0"/>
        <w:adjustRightInd w:val="0"/>
        <w:spacing w:after="0" w:line="240" w:lineRule="auto"/>
        <w:ind w:right="-263"/>
        <w:jc w:val="both"/>
        <w:rPr>
          <w:rFonts w:ascii="Arial" w:hAnsi="Arial" w:cs="Arial"/>
          <w:sz w:val="24"/>
          <w:szCs w:val="24"/>
        </w:rPr>
      </w:pPr>
      <w:r w:rsidRPr="00FB0C68">
        <w:rPr>
          <w:rFonts w:ascii="Arial" w:hAnsi="Arial" w:cs="Arial"/>
          <w:b/>
          <w:sz w:val="24"/>
          <w:szCs w:val="24"/>
          <w:lang w:val="fr-FR"/>
        </w:rPr>
        <w:t>Murs</w:t>
      </w:r>
      <w:r w:rsidRPr="00FB0C68">
        <w:rPr>
          <w:rFonts w:ascii="Arial" w:hAnsi="Arial" w:cs="Arial"/>
          <w:b/>
          <w:sz w:val="24"/>
          <w:szCs w:val="24"/>
        </w:rPr>
        <w:t xml:space="preserve"> de </w:t>
      </w:r>
      <w:r w:rsidRPr="00FB0C68">
        <w:rPr>
          <w:rFonts w:ascii="Arial" w:hAnsi="Arial" w:cs="Arial"/>
          <w:b/>
          <w:sz w:val="24"/>
          <w:szCs w:val="24"/>
          <w:lang w:val="fr-FR"/>
        </w:rPr>
        <w:t>fondation</w:t>
      </w:r>
      <w:r w:rsidRPr="00FB0C68">
        <w:rPr>
          <w:rFonts w:ascii="Arial" w:hAnsi="Arial" w:cs="Arial"/>
          <w:sz w:val="24"/>
          <w:szCs w:val="24"/>
        </w:rPr>
        <w:t> :</w:t>
      </w:r>
    </w:p>
    <w:p w14:paraId="661E2D9A" w14:textId="77777777" w:rsidR="00A212A5" w:rsidRPr="00FB0C68" w:rsidRDefault="00A212A5" w:rsidP="00FB0C68">
      <w:pPr>
        <w:widowControl w:val="0"/>
        <w:autoSpaceDE w:val="0"/>
        <w:autoSpaceDN w:val="0"/>
        <w:adjustRightInd w:val="0"/>
        <w:spacing w:after="0" w:line="240" w:lineRule="auto"/>
        <w:ind w:right="-263"/>
        <w:jc w:val="both"/>
        <w:rPr>
          <w:rFonts w:ascii="Arial" w:hAnsi="Arial" w:cs="Arial"/>
          <w:sz w:val="24"/>
          <w:szCs w:val="24"/>
        </w:rPr>
      </w:pPr>
      <w:r w:rsidRPr="00FB0C68">
        <w:rPr>
          <w:rFonts w:ascii="Arial" w:hAnsi="Arial" w:cs="Arial"/>
          <w:sz w:val="24"/>
          <w:szCs w:val="24"/>
        </w:rPr>
        <w:t>Les murs de fondation seront exécutés en agglomérés de ciment de 20 x 20 x 40 bourrés au béton ordinaire dosé à 350 kg/m3 et hourdé au mortier de ciment ordinaire.</w:t>
      </w:r>
    </w:p>
    <w:p w14:paraId="2EC84FC7" w14:textId="77777777" w:rsidR="00A212A5" w:rsidRPr="00FB0C68" w:rsidRDefault="00A212A5" w:rsidP="00FB0C68">
      <w:pPr>
        <w:widowControl w:val="0"/>
        <w:autoSpaceDE w:val="0"/>
        <w:autoSpaceDN w:val="0"/>
        <w:adjustRightInd w:val="0"/>
        <w:spacing w:after="0" w:line="240" w:lineRule="auto"/>
        <w:ind w:right="-263"/>
        <w:jc w:val="both"/>
        <w:rPr>
          <w:rFonts w:ascii="Arial" w:hAnsi="Arial" w:cs="Arial"/>
          <w:b/>
          <w:sz w:val="24"/>
          <w:szCs w:val="24"/>
        </w:rPr>
      </w:pPr>
      <w:r w:rsidRPr="00FB0C68">
        <w:rPr>
          <w:rFonts w:ascii="Arial" w:hAnsi="Arial" w:cs="Arial"/>
          <w:b/>
          <w:sz w:val="24"/>
          <w:szCs w:val="24"/>
          <w:u w:val="single"/>
        </w:rPr>
        <w:t>Variante 2</w:t>
      </w:r>
      <w:r w:rsidRPr="00FB0C68">
        <w:rPr>
          <w:rFonts w:ascii="Arial" w:hAnsi="Arial" w:cs="Arial"/>
          <w:b/>
          <w:sz w:val="24"/>
          <w:szCs w:val="24"/>
        </w:rPr>
        <w:t xml:space="preserve"> : Semelles isolées sous poteaux + murs de fondation en agglomérés </w:t>
      </w:r>
      <w:r w:rsidRPr="00FB0C68">
        <w:rPr>
          <w:rFonts w:ascii="Arial" w:hAnsi="Arial" w:cs="Arial"/>
          <w:b/>
          <w:sz w:val="24"/>
          <w:szCs w:val="24"/>
        </w:rPr>
        <w:lastRenderedPageBreak/>
        <w:t>bourrés de 20 + longrine.</w:t>
      </w:r>
    </w:p>
    <w:p w14:paraId="55A94F2C" w14:textId="77777777" w:rsidR="00A212A5" w:rsidRPr="00FB0C68" w:rsidRDefault="00A212A5" w:rsidP="00FB0C68">
      <w:pPr>
        <w:pStyle w:val="Paragraphedeliste"/>
        <w:widowControl w:val="0"/>
        <w:numPr>
          <w:ilvl w:val="0"/>
          <w:numId w:val="49"/>
        </w:numPr>
        <w:autoSpaceDE w:val="0"/>
        <w:autoSpaceDN w:val="0"/>
        <w:adjustRightInd w:val="0"/>
        <w:spacing w:after="0" w:line="240" w:lineRule="auto"/>
        <w:ind w:right="-263"/>
        <w:jc w:val="both"/>
        <w:rPr>
          <w:rFonts w:ascii="Arial" w:hAnsi="Arial" w:cs="Arial"/>
          <w:b/>
          <w:sz w:val="24"/>
          <w:szCs w:val="24"/>
        </w:rPr>
      </w:pPr>
      <w:r w:rsidRPr="00FB0C68">
        <w:rPr>
          <w:rFonts w:ascii="Arial" w:hAnsi="Arial" w:cs="Arial"/>
          <w:b/>
          <w:sz w:val="24"/>
          <w:szCs w:val="24"/>
          <w:lang w:val="fr-FR"/>
        </w:rPr>
        <w:t>Semelle</w:t>
      </w:r>
      <w:r w:rsidR="00381296" w:rsidRPr="00FB0C68">
        <w:rPr>
          <w:rFonts w:ascii="Arial" w:hAnsi="Arial" w:cs="Arial"/>
          <w:b/>
          <w:sz w:val="24"/>
          <w:szCs w:val="24"/>
          <w:lang w:val="fr-FR"/>
        </w:rPr>
        <w:t xml:space="preserve"> </w:t>
      </w:r>
      <w:r w:rsidRPr="00FB0C68">
        <w:rPr>
          <w:rFonts w:ascii="Arial" w:hAnsi="Arial" w:cs="Arial"/>
          <w:b/>
          <w:sz w:val="24"/>
          <w:szCs w:val="24"/>
          <w:lang w:val="fr-FR"/>
        </w:rPr>
        <w:t>isolée</w:t>
      </w:r>
      <w:r w:rsidR="00381296" w:rsidRPr="00FB0C68">
        <w:rPr>
          <w:rFonts w:ascii="Arial" w:hAnsi="Arial" w:cs="Arial"/>
          <w:b/>
          <w:sz w:val="24"/>
          <w:szCs w:val="24"/>
          <w:lang w:val="fr-FR"/>
        </w:rPr>
        <w:t xml:space="preserve"> </w:t>
      </w:r>
      <w:r w:rsidRPr="00FB0C68">
        <w:rPr>
          <w:rFonts w:ascii="Arial" w:hAnsi="Arial" w:cs="Arial"/>
          <w:b/>
          <w:sz w:val="24"/>
          <w:szCs w:val="24"/>
          <w:lang w:val="fr-FR"/>
        </w:rPr>
        <w:t>sous</w:t>
      </w:r>
      <w:r w:rsidR="00381296" w:rsidRPr="00FB0C68">
        <w:rPr>
          <w:rFonts w:ascii="Arial" w:hAnsi="Arial" w:cs="Arial"/>
          <w:b/>
          <w:sz w:val="24"/>
          <w:szCs w:val="24"/>
          <w:lang w:val="fr-FR"/>
        </w:rPr>
        <w:t xml:space="preserve"> </w:t>
      </w:r>
      <w:r w:rsidRPr="00FB0C68">
        <w:rPr>
          <w:rFonts w:ascii="Arial" w:hAnsi="Arial" w:cs="Arial"/>
          <w:b/>
          <w:sz w:val="24"/>
          <w:szCs w:val="24"/>
          <w:lang w:val="fr-FR"/>
        </w:rPr>
        <w:t>poteaux</w:t>
      </w:r>
    </w:p>
    <w:p w14:paraId="5B4F2892" w14:textId="77777777" w:rsidR="00A212A5" w:rsidRPr="00FB0C68" w:rsidRDefault="00A212A5" w:rsidP="00FB0C68">
      <w:pPr>
        <w:widowControl w:val="0"/>
        <w:autoSpaceDE w:val="0"/>
        <w:autoSpaceDN w:val="0"/>
        <w:adjustRightInd w:val="0"/>
        <w:spacing w:after="0" w:line="240" w:lineRule="auto"/>
        <w:ind w:right="-263"/>
        <w:jc w:val="both"/>
        <w:rPr>
          <w:rFonts w:ascii="Arial" w:hAnsi="Arial" w:cs="Arial"/>
          <w:sz w:val="24"/>
          <w:szCs w:val="24"/>
        </w:rPr>
      </w:pPr>
      <w:r w:rsidRPr="00FB0C68">
        <w:rPr>
          <w:rFonts w:ascii="Arial" w:hAnsi="Arial" w:cs="Arial"/>
          <w:sz w:val="24"/>
          <w:szCs w:val="24"/>
        </w:rPr>
        <w:t>En béton armé de section 20 x 70 x 70 (pour poteau de 15 x 15</w:t>
      </w:r>
      <w:proofErr w:type="gramStart"/>
      <w:r w:rsidRPr="00FB0C68">
        <w:rPr>
          <w:rFonts w:ascii="Arial" w:hAnsi="Arial" w:cs="Arial"/>
          <w:sz w:val="24"/>
          <w:szCs w:val="24"/>
        </w:rPr>
        <w:t>)  ou</w:t>
      </w:r>
      <w:proofErr w:type="gramEnd"/>
      <w:r w:rsidRPr="00FB0C68">
        <w:rPr>
          <w:rFonts w:ascii="Arial" w:hAnsi="Arial" w:cs="Arial"/>
          <w:sz w:val="24"/>
          <w:szCs w:val="24"/>
        </w:rPr>
        <w:t xml:space="preserve"> 20 x 70 x 70 (pour poteau de 15 x 30).</w:t>
      </w:r>
    </w:p>
    <w:p w14:paraId="06D43DDD" w14:textId="77777777" w:rsidR="00A212A5" w:rsidRPr="00FB0C68" w:rsidRDefault="00A212A5" w:rsidP="00FB0C68">
      <w:pPr>
        <w:pStyle w:val="Paragraphedeliste"/>
        <w:widowControl w:val="0"/>
        <w:autoSpaceDE w:val="0"/>
        <w:autoSpaceDN w:val="0"/>
        <w:adjustRightInd w:val="0"/>
        <w:spacing w:after="0" w:line="240" w:lineRule="auto"/>
        <w:ind w:left="1207" w:right="-263"/>
        <w:jc w:val="both"/>
        <w:rPr>
          <w:rFonts w:ascii="Arial" w:hAnsi="Arial" w:cs="Arial"/>
          <w:sz w:val="24"/>
          <w:szCs w:val="24"/>
          <w:lang w:val="fr-FR"/>
        </w:rPr>
      </w:pPr>
      <w:r w:rsidRPr="00FB0C68">
        <w:rPr>
          <w:rFonts w:ascii="Arial" w:hAnsi="Arial" w:cs="Arial"/>
          <w:sz w:val="24"/>
          <w:szCs w:val="24"/>
          <w:lang w:val="fr-FR"/>
        </w:rPr>
        <w:t>-Béton : dosé à 350 kg/m3 ;</w:t>
      </w:r>
    </w:p>
    <w:p w14:paraId="1755EC14" w14:textId="77777777" w:rsidR="00A212A5" w:rsidRPr="00FB0C68" w:rsidRDefault="00A212A5" w:rsidP="00FB0C68">
      <w:pPr>
        <w:pStyle w:val="Paragraphedeliste"/>
        <w:widowControl w:val="0"/>
        <w:autoSpaceDE w:val="0"/>
        <w:autoSpaceDN w:val="0"/>
        <w:adjustRightInd w:val="0"/>
        <w:spacing w:after="0" w:line="240" w:lineRule="auto"/>
        <w:ind w:left="1207" w:right="-263"/>
        <w:jc w:val="both"/>
        <w:rPr>
          <w:rFonts w:ascii="Arial" w:hAnsi="Arial" w:cs="Arial"/>
          <w:sz w:val="24"/>
          <w:szCs w:val="24"/>
          <w:lang w:val="fr-FR"/>
        </w:rPr>
      </w:pPr>
      <w:r w:rsidRPr="00FB0C68">
        <w:rPr>
          <w:rFonts w:ascii="Arial" w:hAnsi="Arial" w:cs="Arial"/>
          <w:sz w:val="24"/>
          <w:szCs w:val="24"/>
          <w:lang w:val="fr-FR"/>
        </w:rPr>
        <w:t xml:space="preserve">-Aciers : épingles T10 </w:t>
      </w:r>
      <w:proofErr w:type="gramStart"/>
      <w:r w:rsidRPr="00FB0C68">
        <w:rPr>
          <w:rFonts w:ascii="Arial" w:hAnsi="Arial" w:cs="Arial"/>
          <w:sz w:val="24"/>
          <w:szCs w:val="24"/>
          <w:lang w:val="fr-FR"/>
        </w:rPr>
        <w:t>tous les 15 cm maximum</w:t>
      </w:r>
      <w:proofErr w:type="gramEnd"/>
      <w:r w:rsidRPr="00FB0C68">
        <w:rPr>
          <w:rFonts w:ascii="Arial" w:hAnsi="Arial" w:cs="Arial"/>
          <w:sz w:val="24"/>
          <w:szCs w:val="24"/>
          <w:lang w:val="fr-FR"/>
        </w:rPr>
        <w:t>.</w:t>
      </w:r>
    </w:p>
    <w:p w14:paraId="564E75DC" w14:textId="77777777" w:rsidR="00A212A5" w:rsidRPr="00FB0C68" w:rsidRDefault="00A212A5" w:rsidP="00FB0C68">
      <w:pPr>
        <w:pStyle w:val="Paragraphedeliste"/>
        <w:widowControl w:val="0"/>
        <w:numPr>
          <w:ilvl w:val="0"/>
          <w:numId w:val="49"/>
        </w:numPr>
        <w:autoSpaceDE w:val="0"/>
        <w:autoSpaceDN w:val="0"/>
        <w:adjustRightInd w:val="0"/>
        <w:spacing w:after="0" w:line="240" w:lineRule="auto"/>
        <w:ind w:right="-263"/>
        <w:jc w:val="both"/>
        <w:rPr>
          <w:rFonts w:ascii="Arial" w:hAnsi="Arial" w:cs="Arial"/>
          <w:b/>
          <w:sz w:val="24"/>
          <w:szCs w:val="24"/>
        </w:rPr>
      </w:pPr>
      <w:r w:rsidRPr="00FB0C68">
        <w:rPr>
          <w:rFonts w:ascii="Arial" w:hAnsi="Arial" w:cs="Arial"/>
          <w:b/>
          <w:sz w:val="24"/>
          <w:szCs w:val="24"/>
          <w:lang w:val="fr-FR"/>
        </w:rPr>
        <w:t>Murs</w:t>
      </w:r>
      <w:r w:rsidRPr="00FB0C68">
        <w:rPr>
          <w:rFonts w:ascii="Arial" w:hAnsi="Arial" w:cs="Arial"/>
          <w:b/>
          <w:sz w:val="24"/>
          <w:szCs w:val="24"/>
        </w:rPr>
        <w:t xml:space="preserve"> de </w:t>
      </w:r>
      <w:r w:rsidRPr="00FB0C68">
        <w:rPr>
          <w:rFonts w:ascii="Arial" w:hAnsi="Arial" w:cs="Arial"/>
          <w:b/>
          <w:sz w:val="24"/>
          <w:szCs w:val="24"/>
          <w:lang w:val="fr-FR"/>
        </w:rPr>
        <w:t>fondation</w:t>
      </w:r>
    </w:p>
    <w:p w14:paraId="1B0C5469" w14:textId="77777777" w:rsidR="00A212A5" w:rsidRPr="00FB0C68" w:rsidRDefault="00A212A5" w:rsidP="00FB0C68">
      <w:pPr>
        <w:widowControl w:val="0"/>
        <w:autoSpaceDE w:val="0"/>
        <w:autoSpaceDN w:val="0"/>
        <w:adjustRightInd w:val="0"/>
        <w:spacing w:after="0" w:line="240" w:lineRule="auto"/>
        <w:ind w:right="-263"/>
        <w:jc w:val="both"/>
        <w:rPr>
          <w:rFonts w:ascii="Arial" w:hAnsi="Arial" w:cs="Arial"/>
          <w:sz w:val="24"/>
          <w:szCs w:val="24"/>
        </w:rPr>
      </w:pPr>
      <w:r w:rsidRPr="00FB0C68">
        <w:rPr>
          <w:rFonts w:ascii="Arial" w:hAnsi="Arial" w:cs="Arial"/>
          <w:sz w:val="24"/>
          <w:szCs w:val="24"/>
        </w:rPr>
        <w:t>Les murs de fondation seront exécutés en agglomérés de ciment de 20 x 20 x 40 bourrés au béton ordinaire dosé à 350 kg/m3 et hourdé au mortier de ciment ordinaire.</w:t>
      </w:r>
    </w:p>
    <w:p w14:paraId="430F11AB" w14:textId="77777777" w:rsidR="00A212A5" w:rsidRPr="00FB0C68" w:rsidRDefault="00A212A5" w:rsidP="00FB0C68">
      <w:pPr>
        <w:pStyle w:val="Paragraphedeliste"/>
        <w:widowControl w:val="0"/>
        <w:numPr>
          <w:ilvl w:val="0"/>
          <w:numId w:val="49"/>
        </w:numPr>
        <w:autoSpaceDE w:val="0"/>
        <w:autoSpaceDN w:val="0"/>
        <w:adjustRightInd w:val="0"/>
        <w:spacing w:after="0" w:line="240" w:lineRule="auto"/>
        <w:ind w:right="-263"/>
        <w:jc w:val="both"/>
        <w:rPr>
          <w:rFonts w:ascii="Arial" w:hAnsi="Arial" w:cs="Arial"/>
          <w:b/>
          <w:sz w:val="24"/>
          <w:szCs w:val="24"/>
        </w:rPr>
      </w:pPr>
      <w:r w:rsidRPr="00FB0C68">
        <w:rPr>
          <w:rFonts w:ascii="Arial" w:hAnsi="Arial" w:cs="Arial"/>
          <w:b/>
          <w:sz w:val="24"/>
          <w:szCs w:val="24"/>
          <w:lang w:val="fr-FR"/>
        </w:rPr>
        <w:t>Poteaux</w:t>
      </w:r>
      <w:r w:rsidRPr="00FB0C68">
        <w:rPr>
          <w:rFonts w:ascii="Arial" w:hAnsi="Arial" w:cs="Arial"/>
          <w:b/>
          <w:sz w:val="24"/>
          <w:szCs w:val="24"/>
        </w:rPr>
        <w:t xml:space="preserve"> en </w:t>
      </w:r>
      <w:r w:rsidRPr="00FB0C68">
        <w:rPr>
          <w:rFonts w:ascii="Arial" w:hAnsi="Arial" w:cs="Arial"/>
          <w:b/>
          <w:sz w:val="24"/>
          <w:szCs w:val="24"/>
          <w:lang w:val="fr-FR"/>
        </w:rPr>
        <w:t>fondation</w:t>
      </w:r>
    </w:p>
    <w:p w14:paraId="34259893" w14:textId="77777777" w:rsidR="00A212A5" w:rsidRPr="00FB0C68" w:rsidRDefault="00A212A5" w:rsidP="00FB0C68">
      <w:pPr>
        <w:widowControl w:val="0"/>
        <w:autoSpaceDE w:val="0"/>
        <w:autoSpaceDN w:val="0"/>
        <w:adjustRightInd w:val="0"/>
        <w:spacing w:after="0" w:line="240" w:lineRule="auto"/>
        <w:ind w:right="-263"/>
        <w:jc w:val="both"/>
        <w:rPr>
          <w:rFonts w:ascii="Arial" w:hAnsi="Arial" w:cs="Arial"/>
          <w:sz w:val="24"/>
          <w:szCs w:val="24"/>
        </w:rPr>
      </w:pPr>
      <w:r w:rsidRPr="00FB0C68">
        <w:rPr>
          <w:rFonts w:ascii="Arial" w:hAnsi="Arial" w:cs="Arial"/>
          <w:sz w:val="24"/>
          <w:szCs w:val="24"/>
        </w:rPr>
        <w:t>En béton armé de section (suivant indication du plan) :</w:t>
      </w:r>
    </w:p>
    <w:p w14:paraId="215B15DF" w14:textId="77777777" w:rsidR="00A212A5" w:rsidRPr="00FB0C68" w:rsidRDefault="00A212A5" w:rsidP="00FB0C68">
      <w:pPr>
        <w:pStyle w:val="Paragraphedeliste"/>
        <w:widowControl w:val="0"/>
        <w:autoSpaceDE w:val="0"/>
        <w:autoSpaceDN w:val="0"/>
        <w:adjustRightInd w:val="0"/>
        <w:spacing w:after="0" w:line="240" w:lineRule="auto"/>
        <w:ind w:left="1207" w:right="-263"/>
        <w:jc w:val="both"/>
        <w:rPr>
          <w:rFonts w:ascii="Arial" w:hAnsi="Arial" w:cs="Arial"/>
          <w:sz w:val="24"/>
          <w:szCs w:val="24"/>
          <w:lang w:val="fr-FR"/>
        </w:rPr>
      </w:pPr>
      <w:r w:rsidRPr="00FB0C68">
        <w:rPr>
          <w:rFonts w:ascii="Arial" w:hAnsi="Arial" w:cs="Arial"/>
          <w:sz w:val="24"/>
          <w:szCs w:val="24"/>
          <w:lang w:val="fr-FR"/>
        </w:rPr>
        <w:t xml:space="preserve">-20 x 20 </w:t>
      </w:r>
      <w:proofErr w:type="gramStart"/>
      <w:r w:rsidRPr="00FB0C68">
        <w:rPr>
          <w:rFonts w:ascii="Arial" w:hAnsi="Arial" w:cs="Arial"/>
          <w:sz w:val="24"/>
          <w:szCs w:val="24"/>
          <w:lang w:val="fr-FR"/>
        </w:rPr>
        <w:t>ou</w:t>
      </w:r>
      <w:proofErr w:type="gramEnd"/>
    </w:p>
    <w:p w14:paraId="3E62D704" w14:textId="77777777" w:rsidR="00A212A5" w:rsidRPr="00FB0C68" w:rsidRDefault="00A212A5" w:rsidP="00FB0C68">
      <w:pPr>
        <w:pStyle w:val="Paragraphedeliste"/>
        <w:widowControl w:val="0"/>
        <w:autoSpaceDE w:val="0"/>
        <w:autoSpaceDN w:val="0"/>
        <w:adjustRightInd w:val="0"/>
        <w:spacing w:after="0" w:line="240" w:lineRule="auto"/>
        <w:ind w:left="1207" w:right="-263"/>
        <w:jc w:val="both"/>
        <w:rPr>
          <w:rFonts w:ascii="Arial" w:hAnsi="Arial" w:cs="Arial"/>
          <w:sz w:val="24"/>
          <w:szCs w:val="24"/>
          <w:lang w:val="fr-FR"/>
        </w:rPr>
      </w:pPr>
      <w:r w:rsidRPr="00FB0C68">
        <w:rPr>
          <w:rFonts w:ascii="Arial" w:hAnsi="Arial" w:cs="Arial"/>
          <w:sz w:val="24"/>
          <w:szCs w:val="24"/>
          <w:lang w:val="fr-FR"/>
        </w:rPr>
        <w:t>-20 x 30 ;</w:t>
      </w:r>
    </w:p>
    <w:p w14:paraId="70DF8779" w14:textId="77777777" w:rsidR="00A212A5" w:rsidRPr="00FB0C68" w:rsidRDefault="00A212A5" w:rsidP="00FB0C68">
      <w:pPr>
        <w:pStyle w:val="Paragraphedeliste"/>
        <w:widowControl w:val="0"/>
        <w:autoSpaceDE w:val="0"/>
        <w:autoSpaceDN w:val="0"/>
        <w:adjustRightInd w:val="0"/>
        <w:spacing w:after="0" w:line="240" w:lineRule="auto"/>
        <w:ind w:left="1207" w:right="-263"/>
        <w:jc w:val="both"/>
        <w:rPr>
          <w:rFonts w:ascii="Arial" w:hAnsi="Arial" w:cs="Arial"/>
          <w:sz w:val="24"/>
          <w:szCs w:val="24"/>
          <w:lang w:val="fr-FR"/>
        </w:rPr>
      </w:pPr>
      <w:r w:rsidRPr="00FB0C68">
        <w:rPr>
          <w:rFonts w:ascii="Arial" w:hAnsi="Arial" w:cs="Arial"/>
          <w:sz w:val="24"/>
          <w:szCs w:val="24"/>
          <w:lang w:val="fr-FR"/>
        </w:rPr>
        <w:t>-Béton : dosé à 350 kg/m3</w:t>
      </w:r>
    </w:p>
    <w:p w14:paraId="4A5D10B0" w14:textId="77777777" w:rsidR="00A212A5" w:rsidRPr="00FB0C68" w:rsidRDefault="00A212A5" w:rsidP="00FB0C68">
      <w:pPr>
        <w:pStyle w:val="Paragraphedeliste"/>
        <w:widowControl w:val="0"/>
        <w:autoSpaceDE w:val="0"/>
        <w:autoSpaceDN w:val="0"/>
        <w:adjustRightInd w:val="0"/>
        <w:spacing w:after="0" w:line="240" w:lineRule="auto"/>
        <w:ind w:left="1207" w:right="-263"/>
        <w:jc w:val="both"/>
        <w:rPr>
          <w:rFonts w:ascii="Arial" w:hAnsi="Arial" w:cs="Arial"/>
          <w:sz w:val="24"/>
          <w:szCs w:val="24"/>
          <w:lang w:val="fr-FR"/>
        </w:rPr>
      </w:pPr>
      <w:r w:rsidRPr="00FB0C68">
        <w:rPr>
          <w:rFonts w:ascii="Arial" w:hAnsi="Arial" w:cs="Arial"/>
          <w:sz w:val="24"/>
          <w:szCs w:val="24"/>
          <w:lang w:val="fr-FR"/>
        </w:rPr>
        <w:t>-Aciers : * Cadres RL6 tous les 20 cm en zone courante et tous les 15 cm en zone de recouvrement + 4 filants T10 pour poteaux 15 x 15 ;</w:t>
      </w:r>
    </w:p>
    <w:p w14:paraId="6F5600C8" w14:textId="77777777" w:rsidR="00A212A5" w:rsidRPr="00FB0C68" w:rsidRDefault="00A212A5" w:rsidP="00FB0C68">
      <w:pPr>
        <w:pStyle w:val="Paragraphedeliste"/>
        <w:widowControl w:val="0"/>
        <w:autoSpaceDE w:val="0"/>
        <w:autoSpaceDN w:val="0"/>
        <w:adjustRightInd w:val="0"/>
        <w:spacing w:after="0" w:line="240" w:lineRule="auto"/>
        <w:ind w:left="1207" w:right="-263"/>
        <w:jc w:val="both"/>
        <w:rPr>
          <w:rFonts w:ascii="Arial" w:hAnsi="Arial" w:cs="Arial"/>
          <w:sz w:val="24"/>
          <w:szCs w:val="24"/>
          <w:lang w:val="fr-FR"/>
        </w:rPr>
      </w:pPr>
      <w:r w:rsidRPr="00FB0C68">
        <w:rPr>
          <w:rFonts w:ascii="Arial" w:hAnsi="Arial" w:cs="Arial"/>
          <w:sz w:val="24"/>
          <w:szCs w:val="24"/>
          <w:lang w:val="fr-FR"/>
        </w:rPr>
        <w:t xml:space="preserve">              * Cadres + épingle RL6 tous les 20 cm en zone courante et tous les 15 cm en zone de recouvrement + 4 filants T10 aux angles et 2 filants T10 au milieu des grands côtés pour les poteaux 15 x 30.</w:t>
      </w:r>
    </w:p>
    <w:p w14:paraId="5168F87C" w14:textId="77777777" w:rsidR="00A212A5" w:rsidRPr="00FB0C68" w:rsidRDefault="00A212A5" w:rsidP="00FB0C68">
      <w:pPr>
        <w:pStyle w:val="Paragraphedeliste"/>
        <w:widowControl w:val="0"/>
        <w:numPr>
          <w:ilvl w:val="0"/>
          <w:numId w:val="49"/>
        </w:numPr>
        <w:autoSpaceDE w:val="0"/>
        <w:autoSpaceDN w:val="0"/>
        <w:adjustRightInd w:val="0"/>
        <w:spacing w:after="0" w:line="240" w:lineRule="auto"/>
        <w:ind w:right="-263"/>
        <w:jc w:val="both"/>
        <w:rPr>
          <w:rFonts w:ascii="Arial" w:hAnsi="Arial" w:cs="Arial"/>
          <w:b/>
          <w:sz w:val="24"/>
          <w:szCs w:val="24"/>
        </w:rPr>
      </w:pPr>
      <w:r w:rsidRPr="00FB0C68">
        <w:rPr>
          <w:rFonts w:ascii="Arial" w:hAnsi="Arial" w:cs="Arial"/>
          <w:b/>
          <w:sz w:val="24"/>
          <w:szCs w:val="24"/>
          <w:lang w:val="fr-FR"/>
        </w:rPr>
        <w:t>Dallage</w:t>
      </w:r>
      <w:r w:rsidRPr="00FB0C68">
        <w:rPr>
          <w:rFonts w:ascii="Arial" w:hAnsi="Arial" w:cs="Arial"/>
          <w:b/>
          <w:sz w:val="24"/>
          <w:szCs w:val="24"/>
        </w:rPr>
        <w:t xml:space="preserve"> du sol</w:t>
      </w:r>
    </w:p>
    <w:p w14:paraId="43118264" w14:textId="77777777" w:rsidR="00A212A5" w:rsidRPr="00FB0C68" w:rsidRDefault="00A212A5" w:rsidP="00FB0C68">
      <w:pPr>
        <w:widowControl w:val="0"/>
        <w:autoSpaceDE w:val="0"/>
        <w:autoSpaceDN w:val="0"/>
        <w:adjustRightInd w:val="0"/>
        <w:spacing w:after="0" w:line="240" w:lineRule="auto"/>
        <w:ind w:right="-263"/>
        <w:jc w:val="both"/>
        <w:rPr>
          <w:rFonts w:ascii="Arial" w:hAnsi="Arial" w:cs="Arial"/>
          <w:sz w:val="24"/>
          <w:szCs w:val="24"/>
        </w:rPr>
      </w:pPr>
      <w:r w:rsidRPr="00FB0C68">
        <w:rPr>
          <w:rFonts w:ascii="Arial" w:hAnsi="Arial" w:cs="Arial"/>
          <w:sz w:val="24"/>
          <w:szCs w:val="24"/>
        </w:rPr>
        <w:t xml:space="preserve">Le sol recevra un dallage en béton armé de 8 cm d’épaisseur sur un film polyane de 400 </w:t>
      </w:r>
      <w:r w:rsidR="00CB191A" w:rsidRPr="00FB0C68">
        <w:rPr>
          <w:rFonts w:ascii="Arial" w:hAnsi="Arial" w:cs="Arial"/>
          <w:sz w:val="24"/>
          <w:szCs w:val="24"/>
        </w:rPr>
        <w:t>microns</w:t>
      </w:r>
      <w:r w:rsidRPr="00FB0C68">
        <w:rPr>
          <w:rFonts w:ascii="Arial" w:hAnsi="Arial" w:cs="Arial"/>
          <w:sz w:val="24"/>
          <w:szCs w:val="24"/>
        </w:rPr>
        <w:t>. Il sera recoupé en surface de 16 m2 maximum avec des joints combinés. Finition talochée</w:t>
      </w:r>
      <w:r w:rsidRPr="00FB0C68">
        <w:rPr>
          <w:rFonts w:ascii="Arial" w:hAnsi="Arial" w:cs="Arial"/>
          <w:b/>
          <w:sz w:val="24"/>
          <w:szCs w:val="24"/>
        </w:rPr>
        <w:t>.</w:t>
      </w:r>
    </w:p>
    <w:p w14:paraId="11C40BE6" w14:textId="77777777" w:rsidR="00A212A5" w:rsidRPr="00FB0C68" w:rsidRDefault="00A212A5" w:rsidP="00FB0C68">
      <w:pPr>
        <w:pStyle w:val="Paragraphedeliste"/>
        <w:widowControl w:val="0"/>
        <w:autoSpaceDE w:val="0"/>
        <w:autoSpaceDN w:val="0"/>
        <w:adjustRightInd w:val="0"/>
        <w:spacing w:after="0" w:line="240" w:lineRule="auto"/>
        <w:ind w:left="1207" w:right="-263"/>
        <w:jc w:val="both"/>
        <w:rPr>
          <w:rFonts w:ascii="Arial" w:hAnsi="Arial" w:cs="Arial"/>
          <w:sz w:val="24"/>
          <w:szCs w:val="24"/>
          <w:lang w:val="fr-FR"/>
        </w:rPr>
      </w:pPr>
      <w:r w:rsidRPr="00FB0C68">
        <w:rPr>
          <w:rFonts w:ascii="Arial" w:hAnsi="Arial" w:cs="Arial"/>
          <w:sz w:val="24"/>
          <w:szCs w:val="24"/>
          <w:lang w:val="fr-FR"/>
        </w:rPr>
        <w:t>-béton : dosé à 350 kg/m3 ;</w:t>
      </w:r>
    </w:p>
    <w:p w14:paraId="29093AAB" w14:textId="77777777" w:rsidR="00A212A5" w:rsidRPr="00FB0C68" w:rsidRDefault="00A212A5" w:rsidP="00FB0C68">
      <w:pPr>
        <w:pStyle w:val="Paragraphedeliste"/>
        <w:widowControl w:val="0"/>
        <w:autoSpaceDE w:val="0"/>
        <w:autoSpaceDN w:val="0"/>
        <w:adjustRightInd w:val="0"/>
        <w:spacing w:after="0" w:line="240" w:lineRule="auto"/>
        <w:ind w:left="1207" w:right="-263"/>
        <w:jc w:val="both"/>
        <w:rPr>
          <w:rFonts w:ascii="Arial" w:hAnsi="Arial" w:cs="Arial"/>
          <w:sz w:val="24"/>
          <w:szCs w:val="24"/>
          <w:lang w:val="fr-FR"/>
        </w:rPr>
      </w:pPr>
      <w:r w:rsidRPr="00FB0C68">
        <w:rPr>
          <w:rFonts w:ascii="Arial" w:hAnsi="Arial" w:cs="Arial"/>
          <w:sz w:val="24"/>
          <w:szCs w:val="24"/>
          <w:lang w:val="fr-FR"/>
        </w:rPr>
        <w:t>-Aciers : Treillis R6 ; maille de 150 x 150 mm</w:t>
      </w:r>
    </w:p>
    <w:p w14:paraId="621C69DE" w14:textId="77777777" w:rsidR="00A212A5" w:rsidRPr="00FB0C68" w:rsidRDefault="00A212A5" w:rsidP="00FB0C68">
      <w:pPr>
        <w:pStyle w:val="Paragraphedeliste"/>
        <w:widowControl w:val="0"/>
        <w:autoSpaceDE w:val="0"/>
        <w:autoSpaceDN w:val="0"/>
        <w:adjustRightInd w:val="0"/>
        <w:spacing w:after="0" w:line="240" w:lineRule="auto"/>
        <w:ind w:left="1207" w:right="-263"/>
        <w:jc w:val="both"/>
        <w:rPr>
          <w:rFonts w:ascii="Arial" w:hAnsi="Arial" w:cs="Arial"/>
          <w:sz w:val="24"/>
          <w:szCs w:val="24"/>
          <w:lang w:val="fr-FR"/>
        </w:rPr>
      </w:pPr>
      <w:r w:rsidRPr="00FB0C68">
        <w:rPr>
          <w:rFonts w:ascii="Arial" w:hAnsi="Arial" w:cs="Arial"/>
          <w:sz w:val="24"/>
          <w:szCs w:val="24"/>
          <w:lang w:val="fr-FR"/>
        </w:rPr>
        <w:t>NB : pour les ateliers, l’épaisseur du dallage en béton armé sera de 15cm et la pose de tout dallage sera effectuée avant la réalisation des murs en élévation.</w:t>
      </w:r>
    </w:p>
    <w:p w14:paraId="771648E1" w14:textId="77777777" w:rsidR="00A212A5" w:rsidRPr="00FB0C68" w:rsidRDefault="00A212A5" w:rsidP="00FB0C68">
      <w:pPr>
        <w:pStyle w:val="Paragraphedeliste"/>
        <w:widowControl w:val="0"/>
        <w:autoSpaceDE w:val="0"/>
        <w:autoSpaceDN w:val="0"/>
        <w:adjustRightInd w:val="0"/>
        <w:spacing w:after="0" w:line="240" w:lineRule="auto"/>
        <w:ind w:left="1207" w:right="-263"/>
        <w:jc w:val="both"/>
        <w:rPr>
          <w:rFonts w:ascii="Arial" w:hAnsi="Arial" w:cs="Arial"/>
          <w:sz w:val="24"/>
          <w:szCs w:val="24"/>
          <w:lang w:val="fr-FR"/>
        </w:rPr>
      </w:pPr>
      <w:r w:rsidRPr="00FB0C68">
        <w:rPr>
          <w:rFonts w:ascii="Arial" w:hAnsi="Arial" w:cs="Arial"/>
          <w:sz w:val="24"/>
          <w:szCs w:val="24"/>
          <w:lang w:val="fr-FR"/>
        </w:rPr>
        <w:t>-béton : dosé à 350 kg/m3 ;</w:t>
      </w:r>
    </w:p>
    <w:p w14:paraId="2CF6DAC6" w14:textId="77777777" w:rsidR="00A212A5" w:rsidRPr="00FB0C68" w:rsidRDefault="00A212A5" w:rsidP="00FB0C68">
      <w:pPr>
        <w:pStyle w:val="Paragraphedeliste"/>
        <w:widowControl w:val="0"/>
        <w:autoSpaceDE w:val="0"/>
        <w:autoSpaceDN w:val="0"/>
        <w:adjustRightInd w:val="0"/>
        <w:spacing w:after="0" w:line="240" w:lineRule="auto"/>
        <w:ind w:left="1207" w:right="-263"/>
        <w:jc w:val="both"/>
        <w:rPr>
          <w:rFonts w:ascii="Arial" w:hAnsi="Arial" w:cs="Arial"/>
          <w:sz w:val="24"/>
          <w:szCs w:val="24"/>
          <w:lang w:val="fr-FR"/>
        </w:rPr>
      </w:pPr>
      <w:r w:rsidRPr="00FB0C68">
        <w:rPr>
          <w:rFonts w:ascii="Arial" w:hAnsi="Arial" w:cs="Arial"/>
          <w:sz w:val="24"/>
          <w:szCs w:val="24"/>
          <w:lang w:val="fr-FR"/>
        </w:rPr>
        <w:t>-Acier : Treillis RL6 ; maille de 150 x 150.</w:t>
      </w:r>
    </w:p>
    <w:p w14:paraId="15339B4D" w14:textId="77777777" w:rsidR="00A212A5" w:rsidRPr="00FB0C68" w:rsidRDefault="00A212A5" w:rsidP="00FB0C68">
      <w:pPr>
        <w:pStyle w:val="Paragraphedeliste"/>
        <w:widowControl w:val="0"/>
        <w:numPr>
          <w:ilvl w:val="0"/>
          <w:numId w:val="49"/>
        </w:numPr>
        <w:autoSpaceDE w:val="0"/>
        <w:autoSpaceDN w:val="0"/>
        <w:adjustRightInd w:val="0"/>
        <w:spacing w:after="0" w:line="240" w:lineRule="auto"/>
        <w:ind w:right="-263"/>
        <w:jc w:val="both"/>
        <w:rPr>
          <w:rFonts w:ascii="Arial" w:hAnsi="Arial" w:cs="Arial"/>
          <w:b/>
          <w:sz w:val="24"/>
          <w:szCs w:val="24"/>
        </w:rPr>
      </w:pPr>
      <w:r w:rsidRPr="00FB0C68">
        <w:rPr>
          <w:rFonts w:ascii="Arial" w:hAnsi="Arial" w:cs="Arial"/>
          <w:b/>
          <w:sz w:val="24"/>
          <w:szCs w:val="24"/>
          <w:lang w:val="fr-FR"/>
        </w:rPr>
        <w:t>Dalle</w:t>
      </w:r>
    </w:p>
    <w:p w14:paraId="77D98361" w14:textId="77777777" w:rsidR="00A212A5" w:rsidRPr="00FB0C68" w:rsidRDefault="00A212A5" w:rsidP="00FB0C68">
      <w:pPr>
        <w:widowControl w:val="0"/>
        <w:autoSpaceDE w:val="0"/>
        <w:autoSpaceDN w:val="0"/>
        <w:adjustRightInd w:val="0"/>
        <w:spacing w:after="0" w:line="240" w:lineRule="auto"/>
        <w:ind w:right="-263"/>
        <w:jc w:val="both"/>
        <w:rPr>
          <w:rFonts w:ascii="Arial" w:hAnsi="Arial" w:cs="Arial"/>
          <w:sz w:val="24"/>
          <w:szCs w:val="24"/>
        </w:rPr>
      </w:pPr>
      <w:r w:rsidRPr="00FB0C68">
        <w:rPr>
          <w:rFonts w:ascii="Arial" w:hAnsi="Arial" w:cs="Arial"/>
          <w:sz w:val="24"/>
          <w:szCs w:val="24"/>
        </w:rPr>
        <w:t>Pour les latrines d’aisance. Elle reposera sur des agglos de 20 bourrés fondés. Elle sera en béton armé de 10 cm d’épaisseur minimum.</w:t>
      </w:r>
    </w:p>
    <w:p w14:paraId="6E921918" w14:textId="77777777" w:rsidR="00A212A5" w:rsidRPr="00FB0C68" w:rsidRDefault="00A212A5" w:rsidP="00FB0C68">
      <w:pPr>
        <w:pStyle w:val="Paragraphedeliste"/>
        <w:widowControl w:val="0"/>
        <w:autoSpaceDE w:val="0"/>
        <w:autoSpaceDN w:val="0"/>
        <w:adjustRightInd w:val="0"/>
        <w:spacing w:after="0" w:line="240" w:lineRule="auto"/>
        <w:ind w:left="1207" w:right="-263"/>
        <w:jc w:val="both"/>
        <w:rPr>
          <w:rFonts w:ascii="Arial" w:hAnsi="Arial" w:cs="Arial"/>
          <w:sz w:val="24"/>
          <w:szCs w:val="24"/>
          <w:lang w:val="fr-FR"/>
        </w:rPr>
      </w:pPr>
      <w:r w:rsidRPr="00FB0C68">
        <w:rPr>
          <w:rFonts w:ascii="Arial" w:hAnsi="Arial" w:cs="Arial"/>
          <w:sz w:val="24"/>
          <w:szCs w:val="24"/>
          <w:lang w:val="fr-FR"/>
        </w:rPr>
        <w:t>-béton : dosé à 350 kg/m3 ;</w:t>
      </w:r>
    </w:p>
    <w:p w14:paraId="75D9AD78" w14:textId="77777777" w:rsidR="00A212A5" w:rsidRPr="00FB0C68" w:rsidRDefault="00A212A5" w:rsidP="00FB0C68">
      <w:pPr>
        <w:pStyle w:val="Paragraphedeliste"/>
        <w:widowControl w:val="0"/>
        <w:autoSpaceDE w:val="0"/>
        <w:autoSpaceDN w:val="0"/>
        <w:adjustRightInd w:val="0"/>
        <w:spacing w:after="0" w:line="240" w:lineRule="auto"/>
        <w:ind w:left="1207" w:right="-263"/>
        <w:jc w:val="both"/>
        <w:rPr>
          <w:rFonts w:ascii="Arial" w:hAnsi="Arial" w:cs="Arial"/>
          <w:sz w:val="24"/>
          <w:szCs w:val="24"/>
          <w:lang w:val="fr-FR"/>
        </w:rPr>
      </w:pPr>
      <w:r w:rsidRPr="00FB0C68">
        <w:rPr>
          <w:rFonts w:ascii="Arial" w:hAnsi="Arial" w:cs="Arial"/>
          <w:sz w:val="24"/>
          <w:szCs w:val="24"/>
          <w:lang w:val="fr-FR"/>
        </w:rPr>
        <w:t>Aciers : Treillis T8 ; maille de 150 x 150.</w:t>
      </w:r>
    </w:p>
    <w:p w14:paraId="3AE0C942" w14:textId="77777777" w:rsidR="00A212A5" w:rsidRPr="00FB0C68" w:rsidRDefault="00A212A5" w:rsidP="00FB0C68">
      <w:pPr>
        <w:pStyle w:val="Paragraphedeliste"/>
        <w:widowControl w:val="0"/>
        <w:numPr>
          <w:ilvl w:val="0"/>
          <w:numId w:val="49"/>
        </w:numPr>
        <w:autoSpaceDE w:val="0"/>
        <w:autoSpaceDN w:val="0"/>
        <w:adjustRightInd w:val="0"/>
        <w:spacing w:after="0" w:line="240" w:lineRule="auto"/>
        <w:ind w:right="-263"/>
        <w:jc w:val="both"/>
        <w:rPr>
          <w:rFonts w:ascii="Arial" w:hAnsi="Arial" w:cs="Arial"/>
          <w:b/>
          <w:sz w:val="24"/>
          <w:szCs w:val="24"/>
        </w:rPr>
      </w:pPr>
      <w:r w:rsidRPr="00FB0C68">
        <w:rPr>
          <w:rFonts w:ascii="Arial" w:hAnsi="Arial" w:cs="Arial"/>
          <w:b/>
          <w:sz w:val="24"/>
          <w:szCs w:val="24"/>
          <w:lang w:val="fr-FR"/>
        </w:rPr>
        <w:t>Chaînage</w:t>
      </w:r>
      <w:r w:rsidRPr="00FB0C68">
        <w:rPr>
          <w:rFonts w:ascii="Arial" w:hAnsi="Arial" w:cs="Arial"/>
          <w:b/>
          <w:sz w:val="24"/>
          <w:szCs w:val="24"/>
        </w:rPr>
        <w:t xml:space="preserve"> bas</w:t>
      </w:r>
    </w:p>
    <w:p w14:paraId="5C95BBC5" w14:textId="77777777" w:rsidR="00A212A5" w:rsidRPr="00FB0C68" w:rsidRDefault="00A212A5" w:rsidP="00FB0C68">
      <w:pPr>
        <w:widowControl w:val="0"/>
        <w:autoSpaceDE w:val="0"/>
        <w:autoSpaceDN w:val="0"/>
        <w:adjustRightInd w:val="0"/>
        <w:spacing w:after="0" w:line="240" w:lineRule="auto"/>
        <w:ind w:right="-263"/>
        <w:jc w:val="both"/>
        <w:rPr>
          <w:rFonts w:ascii="Arial" w:hAnsi="Arial" w:cs="Arial"/>
          <w:sz w:val="24"/>
          <w:szCs w:val="24"/>
        </w:rPr>
      </w:pPr>
      <w:r w:rsidRPr="00FB0C68">
        <w:rPr>
          <w:rFonts w:ascii="Arial" w:hAnsi="Arial" w:cs="Arial"/>
          <w:sz w:val="24"/>
          <w:szCs w:val="24"/>
        </w:rPr>
        <w:t>Pour murs de fondation en agglomérés de 20 bourrés. Elle sera en béton armé de section 20 x 30.</w:t>
      </w:r>
    </w:p>
    <w:p w14:paraId="775169C0" w14:textId="77777777" w:rsidR="00A212A5" w:rsidRPr="00FB0C68" w:rsidRDefault="00A212A5" w:rsidP="00FB0C68">
      <w:pPr>
        <w:pStyle w:val="Paragraphedeliste"/>
        <w:widowControl w:val="0"/>
        <w:autoSpaceDE w:val="0"/>
        <w:autoSpaceDN w:val="0"/>
        <w:adjustRightInd w:val="0"/>
        <w:spacing w:after="0" w:line="240" w:lineRule="auto"/>
        <w:ind w:left="1207" w:right="-263"/>
        <w:jc w:val="both"/>
        <w:rPr>
          <w:rFonts w:ascii="Arial" w:hAnsi="Arial" w:cs="Arial"/>
          <w:sz w:val="24"/>
          <w:szCs w:val="24"/>
          <w:lang w:val="fr-FR"/>
        </w:rPr>
      </w:pPr>
      <w:r w:rsidRPr="00FB0C68">
        <w:rPr>
          <w:rFonts w:ascii="Arial" w:hAnsi="Arial" w:cs="Arial"/>
          <w:sz w:val="24"/>
          <w:szCs w:val="24"/>
          <w:lang w:val="fr-FR"/>
        </w:rPr>
        <w:t>-béton : dosé à 350 kg/m3 ;</w:t>
      </w:r>
    </w:p>
    <w:p w14:paraId="0952EE41" w14:textId="77777777" w:rsidR="00FA7E11" w:rsidRPr="00FB0C68" w:rsidRDefault="00A212A5" w:rsidP="00FB0C68">
      <w:pPr>
        <w:pStyle w:val="Paragraphedeliste"/>
        <w:widowControl w:val="0"/>
        <w:autoSpaceDE w:val="0"/>
        <w:autoSpaceDN w:val="0"/>
        <w:adjustRightInd w:val="0"/>
        <w:spacing w:after="0" w:line="240" w:lineRule="auto"/>
        <w:ind w:left="1207" w:right="-263"/>
        <w:jc w:val="both"/>
        <w:rPr>
          <w:rFonts w:ascii="Arial" w:hAnsi="Arial" w:cs="Arial"/>
          <w:sz w:val="24"/>
          <w:szCs w:val="24"/>
          <w:lang w:val="fr-FR"/>
        </w:rPr>
      </w:pPr>
      <w:r w:rsidRPr="00FB0C68">
        <w:rPr>
          <w:rFonts w:ascii="Arial" w:hAnsi="Arial" w:cs="Arial"/>
          <w:sz w:val="24"/>
          <w:szCs w:val="24"/>
          <w:lang w:val="fr-FR"/>
        </w:rPr>
        <w:t>-Aciers : cadres RL6 tous les 15 cm + 6 filants T10 + 6 équerres T10 aux angles.</w:t>
      </w:r>
    </w:p>
    <w:p w14:paraId="4D8ADEB2" w14:textId="77777777" w:rsidR="00750E60" w:rsidRPr="00FB0C68" w:rsidRDefault="00750E60" w:rsidP="00FB0C68">
      <w:pPr>
        <w:pStyle w:val="Paragraphedeliste"/>
        <w:widowControl w:val="0"/>
        <w:autoSpaceDE w:val="0"/>
        <w:autoSpaceDN w:val="0"/>
        <w:adjustRightInd w:val="0"/>
        <w:spacing w:after="0" w:line="240" w:lineRule="auto"/>
        <w:ind w:left="0" w:right="-263"/>
        <w:jc w:val="both"/>
        <w:rPr>
          <w:rFonts w:ascii="Arial" w:hAnsi="Arial" w:cs="Arial"/>
          <w:b/>
          <w:sz w:val="24"/>
          <w:szCs w:val="24"/>
          <w:u w:val="single"/>
          <w:lang w:val="fr-FR"/>
        </w:rPr>
      </w:pPr>
    </w:p>
    <w:p w14:paraId="638E3D83" w14:textId="77777777" w:rsidR="00410CFA" w:rsidRPr="00FB0C68" w:rsidRDefault="00A212A5" w:rsidP="00FB0C68">
      <w:pPr>
        <w:pStyle w:val="Paragraphedeliste"/>
        <w:widowControl w:val="0"/>
        <w:autoSpaceDE w:val="0"/>
        <w:autoSpaceDN w:val="0"/>
        <w:adjustRightInd w:val="0"/>
        <w:spacing w:after="0" w:line="240" w:lineRule="auto"/>
        <w:ind w:left="0" w:right="-263"/>
        <w:jc w:val="both"/>
        <w:rPr>
          <w:rFonts w:ascii="Arial" w:hAnsi="Arial" w:cs="Arial"/>
          <w:b/>
          <w:sz w:val="24"/>
          <w:szCs w:val="24"/>
          <w:lang w:val="fr-FR"/>
        </w:rPr>
      </w:pPr>
      <w:r w:rsidRPr="00FB0C68">
        <w:rPr>
          <w:rFonts w:ascii="Arial" w:hAnsi="Arial" w:cs="Arial"/>
          <w:b/>
          <w:sz w:val="24"/>
          <w:szCs w:val="24"/>
          <w:u w:val="single"/>
          <w:lang w:val="fr-FR"/>
        </w:rPr>
        <w:t>CHAPITRE V</w:t>
      </w:r>
      <w:r w:rsidRPr="00FB0C68">
        <w:rPr>
          <w:rFonts w:ascii="Arial" w:hAnsi="Arial" w:cs="Arial"/>
          <w:b/>
          <w:sz w:val="24"/>
          <w:szCs w:val="24"/>
          <w:lang w:val="fr-FR"/>
        </w:rPr>
        <w:t> : MACONNERIE – ELEVATION</w:t>
      </w:r>
    </w:p>
    <w:p w14:paraId="62DAA52D" w14:textId="77777777" w:rsidR="00A212A5" w:rsidRPr="00FB0C68" w:rsidRDefault="00A212A5" w:rsidP="00FB0C68">
      <w:pPr>
        <w:pStyle w:val="Paragraphedeliste"/>
        <w:widowControl w:val="0"/>
        <w:tabs>
          <w:tab w:val="left" w:pos="10480"/>
        </w:tabs>
        <w:autoSpaceDE w:val="0"/>
        <w:autoSpaceDN w:val="0"/>
        <w:adjustRightInd w:val="0"/>
        <w:spacing w:after="0" w:line="240" w:lineRule="auto"/>
        <w:ind w:left="0" w:right="-166"/>
        <w:jc w:val="both"/>
        <w:rPr>
          <w:rFonts w:ascii="Arial" w:hAnsi="Arial" w:cs="Arial"/>
          <w:b/>
          <w:sz w:val="24"/>
          <w:szCs w:val="24"/>
          <w:lang w:val="fr-FR"/>
        </w:rPr>
      </w:pPr>
      <w:r w:rsidRPr="00FB0C68">
        <w:rPr>
          <w:rFonts w:ascii="Arial" w:hAnsi="Arial" w:cs="Arial"/>
          <w:b/>
          <w:sz w:val="24"/>
          <w:szCs w:val="24"/>
          <w:lang w:val="fr-FR"/>
        </w:rPr>
        <w:t xml:space="preserve">  1/ </w:t>
      </w:r>
      <w:r w:rsidRPr="00FB0C68">
        <w:rPr>
          <w:rFonts w:ascii="Arial" w:hAnsi="Arial" w:cs="Arial"/>
          <w:b/>
          <w:sz w:val="24"/>
          <w:szCs w:val="24"/>
          <w:u w:val="single"/>
          <w:lang w:val="fr-FR"/>
        </w:rPr>
        <w:t>Murs en élévation</w:t>
      </w:r>
    </w:p>
    <w:p w14:paraId="78FFA056" w14:textId="77777777" w:rsidR="00A212A5"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FB0C68">
        <w:rPr>
          <w:rFonts w:ascii="Arial" w:hAnsi="Arial" w:cs="Arial"/>
          <w:sz w:val="24"/>
          <w:szCs w:val="24"/>
        </w:rPr>
        <w:t>Les murs porteurs seront montés en agglomérés de ciment creux de 15 x 20 x 40 ou 10 x 20 x 40 suivant les indications des plans. Ces agglomérés devront être dosés à 300 kg/m3 et devront offrir une résistance non négligeable à l’écrasement.</w:t>
      </w:r>
    </w:p>
    <w:p w14:paraId="01B70027" w14:textId="77777777" w:rsidR="00A212A5"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FB0C68">
        <w:rPr>
          <w:rFonts w:ascii="Arial" w:hAnsi="Arial" w:cs="Arial"/>
          <w:b/>
          <w:sz w:val="24"/>
          <w:szCs w:val="24"/>
          <w:u w:val="single"/>
        </w:rPr>
        <w:t>NB </w:t>
      </w:r>
      <w:r w:rsidRPr="00FB0C68">
        <w:rPr>
          <w:rFonts w:ascii="Arial" w:hAnsi="Arial" w:cs="Arial"/>
          <w:sz w:val="24"/>
          <w:szCs w:val="24"/>
        </w:rPr>
        <w:t>: les murs de séparation de pièces contigües seront identiques aux murs des pignons.</w:t>
      </w:r>
    </w:p>
    <w:p w14:paraId="648D83D9" w14:textId="77777777" w:rsidR="00410CFA" w:rsidRPr="00FB0C68" w:rsidRDefault="00410CFA" w:rsidP="00FB0C68">
      <w:pPr>
        <w:widowControl w:val="0"/>
        <w:tabs>
          <w:tab w:val="left" w:pos="10480"/>
        </w:tabs>
        <w:autoSpaceDE w:val="0"/>
        <w:autoSpaceDN w:val="0"/>
        <w:adjustRightInd w:val="0"/>
        <w:spacing w:after="0" w:line="240" w:lineRule="auto"/>
        <w:ind w:right="-166"/>
        <w:jc w:val="both"/>
        <w:rPr>
          <w:rFonts w:ascii="Arial" w:hAnsi="Arial" w:cs="Arial"/>
          <w:b/>
          <w:sz w:val="24"/>
          <w:szCs w:val="24"/>
        </w:rPr>
      </w:pPr>
    </w:p>
    <w:p w14:paraId="24081811" w14:textId="77777777" w:rsidR="00A212A5"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b/>
          <w:sz w:val="24"/>
          <w:szCs w:val="24"/>
          <w:u w:val="single"/>
        </w:rPr>
      </w:pPr>
      <w:r w:rsidRPr="00FB0C68">
        <w:rPr>
          <w:rFonts w:ascii="Arial" w:hAnsi="Arial" w:cs="Arial"/>
          <w:b/>
          <w:sz w:val="24"/>
          <w:szCs w:val="24"/>
        </w:rPr>
        <w:t xml:space="preserve">2 / </w:t>
      </w:r>
      <w:r w:rsidRPr="00FB0C68">
        <w:rPr>
          <w:rFonts w:ascii="Arial" w:hAnsi="Arial" w:cs="Arial"/>
          <w:b/>
          <w:sz w:val="24"/>
          <w:szCs w:val="24"/>
          <w:u w:val="single"/>
        </w:rPr>
        <w:t xml:space="preserve">Poteaux </w:t>
      </w:r>
    </w:p>
    <w:p w14:paraId="659014CC" w14:textId="77777777" w:rsidR="00A212A5"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FB0C68">
        <w:rPr>
          <w:rFonts w:ascii="Arial" w:hAnsi="Arial" w:cs="Arial"/>
          <w:sz w:val="24"/>
          <w:szCs w:val="24"/>
        </w:rPr>
        <w:t>En béton armé de section :</w:t>
      </w:r>
    </w:p>
    <w:p w14:paraId="637AC108" w14:textId="77777777" w:rsidR="00A212A5" w:rsidRPr="00FB0C68" w:rsidRDefault="00A212A5" w:rsidP="00FB0C6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4"/>
          <w:szCs w:val="24"/>
          <w:lang w:val="fr-FR"/>
        </w:rPr>
      </w:pPr>
      <w:r w:rsidRPr="00FB0C68">
        <w:rPr>
          <w:rFonts w:ascii="Arial" w:hAnsi="Arial" w:cs="Arial"/>
          <w:sz w:val="24"/>
          <w:szCs w:val="24"/>
          <w:lang w:val="fr-FR"/>
        </w:rPr>
        <w:lastRenderedPageBreak/>
        <w:t>-15 x 15 dans les murs :</w:t>
      </w:r>
    </w:p>
    <w:p w14:paraId="774C3176" w14:textId="77777777" w:rsidR="00A212A5" w:rsidRPr="00FB0C68" w:rsidRDefault="00A212A5" w:rsidP="00FB0C6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4"/>
          <w:szCs w:val="24"/>
          <w:lang w:val="fr-FR"/>
        </w:rPr>
      </w:pPr>
      <w:r w:rsidRPr="00FB0C68">
        <w:rPr>
          <w:rFonts w:ascii="Arial" w:hAnsi="Arial" w:cs="Arial"/>
          <w:sz w:val="24"/>
          <w:szCs w:val="24"/>
          <w:lang w:val="fr-FR"/>
        </w:rPr>
        <w:t>-15 x 30 sur les vérandas ;</w:t>
      </w:r>
    </w:p>
    <w:p w14:paraId="411268BD" w14:textId="77777777" w:rsidR="00A212A5" w:rsidRPr="00FB0C68" w:rsidRDefault="00A212A5" w:rsidP="00FB0C6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4"/>
          <w:szCs w:val="24"/>
          <w:lang w:val="fr-FR"/>
        </w:rPr>
      </w:pPr>
      <w:r w:rsidRPr="00FB0C68">
        <w:rPr>
          <w:rFonts w:ascii="Arial" w:hAnsi="Arial" w:cs="Arial"/>
          <w:sz w:val="24"/>
          <w:szCs w:val="24"/>
          <w:lang w:val="fr-FR"/>
        </w:rPr>
        <w:t>-Béton : dosé à 350 kg/m3 ;</w:t>
      </w:r>
    </w:p>
    <w:p w14:paraId="7A48F1A6" w14:textId="77777777" w:rsidR="00A212A5" w:rsidRPr="00FB0C68" w:rsidRDefault="00A212A5" w:rsidP="00FB0C6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4"/>
          <w:szCs w:val="24"/>
          <w:lang w:val="fr-FR"/>
        </w:rPr>
      </w:pPr>
      <w:r w:rsidRPr="00FB0C68">
        <w:rPr>
          <w:rFonts w:ascii="Arial" w:hAnsi="Arial" w:cs="Arial"/>
          <w:sz w:val="24"/>
          <w:szCs w:val="24"/>
          <w:lang w:val="fr-FR"/>
        </w:rPr>
        <w:t xml:space="preserve">-Aciers : - Cadres RL6 tous les 15 cm + 4 filants T8 </w:t>
      </w:r>
      <w:proofErr w:type="gramStart"/>
      <w:r w:rsidRPr="00FB0C68">
        <w:rPr>
          <w:rFonts w:ascii="Arial" w:hAnsi="Arial" w:cs="Arial"/>
          <w:sz w:val="24"/>
          <w:szCs w:val="24"/>
          <w:lang w:val="fr-FR"/>
        </w:rPr>
        <w:t>pour  poteaux</w:t>
      </w:r>
      <w:proofErr w:type="gramEnd"/>
      <w:r w:rsidRPr="00FB0C68">
        <w:rPr>
          <w:rFonts w:ascii="Arial" w:hAnsi="Arial" w:cs="Arial"/>
          <w:sz w:val="24"/>
          <w:szCs w:val="24"/>
          <w:lang w:val="fr-FR"/>
        </w:rPr>
        <w:t xml:space="preserve"> 15 x 15 ;</w:t>
      </w:r>
    </w:p>
    <w:p w14:paraId="5B6B6916" w14:textId="77777777" w:rsidR="00A212A5" w:rsidRPr="00FB0C68" w:rsidRDefault="00A212A5" w:rsidP="00FB0C68">
      <w:pPr>
        <w:pStyle w:val="Paragraphedeliste"/>
        <w:widowControl w:val="0"/>
        <w:tabs>
          <w:tab w:val="left" w:pos="10480"/>
        </w:tabs>
        <w:autoSpaceDE w:val="0"/>
        <w:autoSpaceDN w:val="0"/>
        <w:adjustRightInd w:val="0"/>
        <w:spacing w:after="0" w:line="240" w:lineRule="auto"/>
        <w:ind w:left="487" w:right="-166"/>
        <w:jc w:val="both"/>
        <w:rPr>
          <w:rFonts w:ascii="Arial" w:hAnsi="Arial" w:cs="Arial"/>
          <w:sz w:val="24"/>
          <w:szCs w:val="24"/>
          <w:lang w:val="fr-FR"/>
        </w:rPr>
      </w:pPr>
      <w:r w:rsidRPr="00FB0C68">
        <w:rPr>
          <w:rFonts w:ascii="Arial" w:hAnsi="Arial" w:cs="Arial"/>
          <w:sz w:val="24"/>
          <w:szCs w:val="24"/>
          <w:lang w:val="fr-FR"/>
        </w:rPr>
        <w:t xml:space="preserve"> -Cadres + épingles RL6 tous les 20 cm + 4 filants T10 aux angles et 2 filants T8 au milieu des grands côtés pour les poteaux de 15 x 30.</w:t>
      </w:r>
    </w:p>
    <w:p w14:paraId="42AB4D87" w14:textId="77777777" w:rsidR="00A212A5"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b/>
          <w:sz w:val="24"/>
          <w:szCs w:val="24"/>
        </w:rPr>
      </w:pPr>
      <w:r w:rsidRPr="00FB0C68">
        <w:rPr>
          <w:rFonts w:ascii="Arial" w:hAnsi="Arial" w:cs="Arial"/>
          <w:b/>
          <w:sz w:val="24"/>
          <w:szCs w:val="24"/>
        </w:rPr>
        <w:t>3/ Linteaux</w:t>
      </w:r>
    </w:p>
    <w:p w14:paraId="40CA1A65" w14:textId="77777777" w:rsidR="00A212A5"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FB0C68">
        <w:rPr>
          <w:rFonts w:ascii="Arial" w:hAnsi="Arial" w:cs="Arial"/>
          <w:sz w:val="24"/>
          <w:szCs w:val="24"/>
        </w:rPr>
        <w:t>En béton armé de section 15 x 20 ou 10 x 20 suivant épaisseur des murs :</w:t>
      </w:r>
    </w:p>
    <w:p w14:paraId="2463732E" w14:textId="77777777" w:rsidR="00A212A5" w:rsidRPr="00FB0C68" w:rsidRDefault="00A212A5" w:rsidP="00FB0C6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4"/>
          <w:szCs w:val="24"/>
          <w:lang w:val="fr-FR"/>
        </w:rPr>
      </w:pPr>
      <w:r w:rsidRPr="00FB0C68">
        <w:rPr>
          <w:rFonts w:ascii="Arial" w:hAnsi="Arial" w:cs="Arial"/>
          <w:sz w:val="24"/>
          <w:szCs w:val="24"/>
          <w:lang w:val="fr-FR"/>
        </w:rPr>
        <w:t>-Béton : dosé à 350 kg/m3 ;</w:t>
      </w:r>
    </w:p>
    <w:p w14:paraId="16466110" w14:textId="77777777" w:rsidR="00A212A5" w:rsidRPr="00FB0C68" w:rsidRDefault="00A212A5" w:rsidP="00FB0C6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4"/>
          <w:szCs w:val="24"/>
          <w:lang w:val="fr-FR"/>
        </w:rPr>
      </w:pPr>
      <w:r w:rsidRPr="00FB0C68">
        <w:rPr>
          <w:rFonts w:ascii="Arial" w:hAnsi="Arial" w:cs="Arial"/>
          <w:sz w:val="24"/>
          <w:szCs w:val="24"/>
          <w:lang w:val="fr-FR"/>
        </w:rPr>
        <w:t>-Aciers : Cadres RL6 tous les 15 cm + 4 filants T8.</w:t>
      </w:r>
    </w:p>
    <w:p w14:paraId="250662E1" w14:textId="77777777" w:rsidR="00A212A5"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FB0C68">
        <w:rPr>
          <w:rFonts w:ascii="Arial" w:hAnsi="Arial" w:cs="Arial"/>
          <w:b/>
          <w:sz w:val="24"/>
          <w:szCs w:val="24"/>
          <w:u w:val="single"/>
        </w:rPr>
        <w:t>NB</w:t>
      </w:r>
      <w:r w:rsidRPr="00FB0C68">
        <w:rPr>
          <w:rFonts w:ascii="Arial" w:hAnsi="Arial" w:cs="Arial"/>
          <w:sz w:val="24"/>
          <w:szCs w:val="24"/>
        </w:rPr>
        <w:t> : pour les portes coulissantes des ateliers :</w:t>
      </w:r>
    </w:p>
    <w:p w14:paraId="010C10D5" w14:textId="77777777" w:rsidR="00A212A5" w:rsidRPr="00FB0C68" w:rsidRDefault="00A212A5" w:rsidP="00FB0C6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4"/>
          <w:szCs w:val="24"/>
          <w:lang w:val="fr-FR"/>
        </w:rPr>
      </w:pPr>
      <w:r w:rsidRPr="00FB0C68">
        <w:rPr>
          <w:rFonts w:ascii="Arial" w:hAnsi="Arial" w:cs="Arial"/>
          <w:sz w:val="24"/>
          <w:szCs w:val="24"/>
          <w:lang w:val="fr-FR"/>
        </w:rPr>
        <w:t>-Section : 30 x 20 ;</w:t>
      </w:r>
    </w:p>
    <w:p w14:paraId="46EE6C9B" w14:textId="77777777" w:rsidR="00A212A5" w:rsidRPr="00FB0C68" w:rsidRDefault="00A212A5" w:rsidP="00FB0C6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4"/>
          <w:szCs w:val="24"/>
          <w:lang w:val="fr-FR"/>
        </w:rPr>
      </w:pPr>
      <w:r w:rsidRPr="00FB0C68">
        <w:rPr>
          <w:rFonts w:ascii="Arial" w:hAnsi="Arial" w:cs="Arial"/>
          <w:sz w:val="24"/>
          <w:szCs w:val="24"/>
          <w:lang w:val="fr-FR"/>
        </w:rPr>
        <w:t>-Aciers : Cadres et épingles RL6 tous les 15 cm + 6 filants T8.</w:t>
      </w:r>
    </w:p>
    <w:p w14:paraId="43C95D1D" w14:textId="77777777" w:rsidR="00A212A5"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b/>
          <w:sz w:val="24"/>
          <w:szCs w:val="24"/>
        </w:rPr>
      </w:pPr>
      <w:r w:rsidRPr="00FB0C68">
        <w:rPr>
          <w:rFonts w:ascii="Arial" w:hAnsi="Arial" w:cs="Arial"/>
          <w:b/>
          <w:sz w:val="24"/>
          <w:szCs w:val="24"/>
        </w:rPr>
        <w:t>4/ Chainage haut</w:t>
      </w:r>
    </w:p>
    <w:p w14:paraId="1F05E892" w14:textId="77777777" w:rsidR="00A212A5"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FB0C68">
        <w:rPr>
          <w:rFonts w:ascii="Arial" w:hAnsi="Arial" w:cs="Arial"/>
          <w:sz w:val="24"/>
          <w:szCs w:val="24"/>
        </w:rPr>
        <w:t>En béton armé de section 15 x 15</w:t>
      </w:r>
    </w:p>
    <w:p w14:paraId="40B7E402" w14:textId="77777777" w:rsidR="00A212A5" w:rsidRPr="00FB0C68" w:rsidRDefault="00A212A5" w:rsidP="00FB0C6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4"/>
          <w:szCs w:val="24"/>
          <w:lang w:val="fr-FR"/>
        </w:rPr>
      </w:pPr>
      <w:r w:rsidRPr="00FB0C68">
        <w:rPr>
          <w:rFonts w:ascii="Arial" w:hAnsi="Arial" w:cs="Arial"/>
          <w:sz w:val="24"/>
          <w:szCs w:val="24"/>
          <w:lang w:val="fr-FR"/>
        </w:rPr>
        <w:t xml:space="preserve">-Béton : dosé à 350 kg/m3 ; </w:t>
      </w:r>
    </w:p>
    <w:p w14:paraId="69B2F8B1" w14:textId="77777777" w:rsidR="00A212A5" w:rsidRPr="00FB0C68" w:rsidRDefault="00A212A5" w:rsidP="00FB0C6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4"/>
          <w:szCs w:val="24"/>
          <w:lang w:val="fr-FR"/>
        </w:rPr>
      </w:pPr>
      <w:r w:rsidRPr="00FB0C68">
        <w:rPr>
          <w:rFonts w:ascii="Arial" w:hAnsi="Arial" w:cs="Arial"/>
          <w:sz w:val="24"/>
          <w:szCs w:val="24"/>
          <w:lang w:val="fr-FR"/>
        </w:rPr>
        <w:t>-Aciers : cadres RL6 tous les 15 cm + 4 filants T8 + 4 équerres T8 aux angles.</w:t>
      </w:r>
    </w:p>
    <w:p w14:paraId="11FB8195" w14:textId="77777777" w:rsidR="00A212A5"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b/>
          <w:sz w:val="24"/>
          <w:szCs w:val="24"/>
        </w:rPr>
      </w:pPr>
      <w:r w:rsidRPr="00FB0C68">
        <w:rPr>
          <w:rFonts w:ascii="Arial" w:hAnsi="Arial" w:cs="Arial"/>
          <w:b/>
          <w:sz w:val="24"/>
          <w:szCs w:val="24"/>
        </w:rPr>
        <w:t>5/Poutre de véranda</w:t>
      </w:r>
    </w:p>
    <w:p w14:paraId="78A6FE74" w14:textId="77777777" w:rsidR="00A212A5"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FB0C68">
        <w:rPr>
          <w:rFonts w:ascii="Arial" w:hAnsi="Arial" w:cs="Arial"/>
          <w:sz w:val="24"/>
          <w:szCs w:val="24"/>
        </w:rPr>
        <w:t>En béton armé de section 15 x 20</w:t>
      </w:r>
    </w:p>
    <w:p w14:paraId="397C935D" w14:textId="77777777" w:rsidR="00A212A5" w:rsidRPr="00FB0C68" w:rsidRDefault="00A212A5" w:rsidP="00FB0C6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4"/>
          <w:szCs w:val="24"/>
          <w:lang w:val="fr-FR"/>
        </w:rPr>
      </w:pPr>
      <w:r w:rsidRPr="00FB0C68">
        <w:rPr>
          <w:rFonts w:ascii="Arial" w:hAnsi="Arial" w:cs="Arial"/>
          <w:sz w:val="24"/>
          <w:szCs w:val="24"/>
          <w:lang w:val="fr-FR"/>
        </w:rPr>
        <w:t>-Béton : dosé à 350 kg/m3</w:t>
      </w:r>
    </w:p>
    <w:p w14:paraId="7B2E2DEC" w14:textId="77777777" w:rsidR="00A212A5" w:rsidRPr="00FB0C68" w:rsidRDefault="00A212A5" w:rsidP="00FB0C6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4"/>
          <w:szCs w:val="24"/>
          <w:lang w:val="fr-FR"/>
        </w:rPr>
      </w:pPr>
      <w:r w:rsidRPr="00FB0C68">
        <w:rPr>
          <w:rFonts w:ascii="Arial" w:hAnsi="Arial" w:cs="Arial"/>
          <w:sz w:val="24"/>
          <w:szCs w:val="24"/>
          <w:lang w:val="fr-FR"/>
        </w:rPr>
        <w:t>-Aciers : Cadre RL6 tous les 20 cm + 4 filants T8.</w:t>
      </w:r>
    </w:p>
    <w:p w14:paraId="35A4C074" w14:textId="77777777" w:rsidR="00410CFA"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b/>
          <w:sz w:val="24"/>
          <w:szCs w:val="24"/>
        </w:rPr>
      </w:pPr>
      <w:r w:rsidRPr="00FB0C68">
        <w:rPr>
          <w:rFonts w:ascii="Arial" w:hAnsi="Arial" w:cs="Arial"/>
          <w:b/>
          <w:sz w:val="24"/>
          <w:szCs w:val="24"/>
        </w:rPr>
        <w:t>6/Po</w:t>
      </w:r>
      <w:r w:rsidR="00410CFA" w:rsidRPr="00FB0C68">
        <w:rPr>
          <w:rFonts w:ascii="Arial" w:hAnsi="Arial" w:cs="Arial"/>
          <w:b/>
          <w:sz w:val="24"/>
          <w:szCs w:val="24"/>
        </w:rPr>
        <w:t>utre libre sur cloison amovible</w:t>
      </w:r>
    </w:p>
    <w:p w14:paraId="0C77F697" w14:textId="77777777" w:rsidR="00A212A5"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b/>
          <w:sz w:val="24"/>
          <w:szCs w:val="24"/>
        </w:rPr>
      </w:pPr>
      <w:r w:rsidRPr="00FB0C68">
        <w:rPr>
          <w:rFonts w:ascii="Arial" w:hAnsi="Arial" w:cs="Arial"/>
          <w:sz w:val="24"/>
          <w:szCs w:val="24"/>
        </w:rPr>
        <w:t>En béton armé de section 15 x 20 :</w:t>
      </w:r>
    </w:p>
    <w:p w14:paraId="713BA72A" w14:textId="77777777" w:rsidR="00A212A5" w:rsidRPr="00FB0C68" w:rsidRDefault="00A212A5" w:rsidP="00FB0C6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4"/>
          <w:szCs w:val="24"/>
          <w:lang w:val="fr-FR"/>
        </w:rPr>
      </w:pPr>
      <w:r w:rsidRPr="00FB0C68">
        <w:rPr>
          <w:rFonts w:ascii="Arial" w:hAnsi="Arial" w:cs="Arial"/>
          <w:sz w:val="24"/>
          <w:szCs w:val="24"/>
          <w:lang w:val="fr-FR"/>
        </w:rPr>
        <w:t>-Béton : dosé à 350 kg/m3 ;</w:t>
      </w:r>
    </w:p>
    <w:p w14:paraId="1888EBD3" w14:textId="77777777" w:rsidR="00A212A5" w:rsidRPr="00FB0C68" w:rsidRDefault="00A212A5" w:rsidP="00FB0C6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4"/>
          <w:szCs w:val="24"/>
          <w:lang w:val="fr-FR"/>
        </w:rPr>
      </w:pPr>
      <w:r w:rsidRPr="00FB0C68">
        <w:rPr>
          <w:rFonts w:ascii="Arial" w:hAnsi="Arial" w:cs="Arial"/>
          <w:sz w:val="24"/>
          <w:szCs w:val="24"/>
          <w:lang w:val="fr-FR"/>
        </w:rPr>
        <w:t>-Aciers : Cadre RL6 tous les 15 cm + 4 filants T10.</w:t>
      </w:r>
    </w:p>
    <w:p w14:paraId="57CBB0FA" w14:textId="77777777" w:rsidR="00A212A5"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b/>
          <w:sz w:val="24"/>
          <w:szCs w:val="24"/>
        </w:rPr>
      </w:pPr>
      <w:r w:rsidRPr="00FB0C68">
        <w:rPr>
          <w:rFonts w:ascii="Arial" w:hAnsi="Arial" w:cs="Arial"/>
          <w:b/>
          <w:sz w:val="24"/>
          <w:szCs w:val="24"/>
        </w:rPr>
        <w:t>7/Claustras</w:t>
      </w:r>
    </w:p>
    <w:p w14:paraId="3C5150EB" w14:textId="77777777" w:rsidR="00A212A5"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FB0C68">
        <w:rPr>
          <w:rFonts w:ascii="Arial" w:hAnsi="Arial" w:cs="Arial"/>
          <w:sz w:val="24"/>
          <w:szCs w:val="24"/>
        </w:rPr>
        <w:t>Suivant les indications des plans y afférents.</w:t>
      </w:r>
    </w:p>
    <w:p w14:paraId="169A2901" w14:textId="77777777" w:rsidR="00A212A5"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b/>
          <w:sz w:val="24"/>
          <w:szCs w:val="24"/>
        </w:rPr>
      </w:pPr>
      <w:r w:rsidRPr="00FB0C68">
        <w:rPr>
          <w:rFonts w:ascii="Arial" w:hAnsi="Arial" w:cs="Arial"/>
          <w:b/>
          <w:sz w:val="24"/>
          <w:szCs w:val="24"/>
        </w:rPr>
        <w:t>8/Chape</w:t>
      </w:r>
    </w:p>
    <w:p w14:paraId="3323D8D7" w14:textId="77777777" w:rsidR="00A212A5"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FB0C68">
        <w:rPr>
          <w:rFonts w:ascii="Arial" w:hAnsi="Arial" w:cs="Arial"/>
          <w:sz w:val="24"/>
          <w:szCs w:val="24"/>
        </w:rPr>
        <w:t>D’une épaisseur de 2 cm, elle sera réalisée avec un mortier de gros sable dosé à 400 kg/m3. Finition : lissage à la barbotine de ciment avec bouchage.</w:t>
      </w:r>
    </w:p>
    <w:p w14:paraId="014282E8" w14:textId="77777777" w:rsidR="00A212A5"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b/>
          <w:sz w:val="24"/>
          <w:szCs w:val="24"/>
        </w:rPr>
      </w:pPr>
      <w:r w:rsidRPr="00FB0C68">
        <w:rPr>
          <w:rFonts w:ascii="Arial" w:hAnsi="Arial" w:cs="Arial"/>
          <w:b/>
          <w:sz w:val="24"/>
          <w:szCs w:val="24"/>
        </w:rPr>
        <w:t>9/Enduit</w:t>
      </w:r>
    </w:p>
    <w:p w14:paraId="6FA4A6BD" w14:textId="77777777" w:rsidR="00A212A5"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FB0C68">
        <w:rPr>
          <w:rFonts w:ascii="Arial" w:hAnsi="Arial" w:cs="Arial"/>
          <w:sz w:val="24"/>
          <w:szCs w:val="24"/>
        </w:rPr>
        <w:t>Sur toutes les parties maçonnées ou bétonnées, il sera exécuté un enduit de ciment de 2 cm d’épaisseur en mortier de ciment dosé à 400 kg/m3.</w:t>
      </w:r>
    </w:p>
    <w:p w14:paraId="1A9DA42A" w14:textId="77777777" w:rsidR="00A212A5" w:rsidRPr="00FB0C68" w:rsidRDefault="00A212A5" w:rsidP="00FB0C68">
      <w:pPr>
        <w:pStyle w:val="Paragraphedeliste"/>
        <w:widowControl w:val="0"/>
        <w:tabs>
          <w:tab w:val="left" w:pos="10480"/>
        </w:tabs>
        <w:autoSpaceDE w:val="0"/>
        <w:autoSpaceDN w:val="0"/>
        <w:adjustRightInd w:val="0"/>
        <w:spacing w:after="0" w:line="240" w:lineRule="auto"/>
        <w:ind w:right="-166"/>
        <w:jc w:val="both"/>
        <w:rPr>
          <w:rFonts w:ascii="Arial" w:hAnsi="Arial" w:cs="Arial"/>
          <w:sz w:val="24"/>
          <w:szCs w:val="24"/>
          <w:lang w:val="fr-FR"/>
        </w:rPr>
      </w:pPr>
      <w:r w:rsidRPr="00FB0C68">
        <w:rPr>
          <w:rFonts w:ascii="Arial" w:hAnsi="Arial" w:cs="Arial"/>
          <w:sz w:val="24"/>
          <w:szCs w:val="24"/>
          <w:lang w:val="fr-FR"/>
        </w:rPr>
        <w:t>-Accrochage : gobetis avec mortier de gros sable (rivière) ;</w:t>
      </w:r>
    </w:p>
    <w:p w14:paraId="2CAF95E2" w14:textId="77777777" w:rsidR="00A212A5" w:rsidRPr="00FB0C68" w:rsidRDefault="00A212A5" w:rsidP="00FB0C68">
      <w:pPr>
        <w:pStyle w:val="Paragraphedeliste"/>
        <w:widowControl w:val="0"/>
        <w:tabs>
          <w:tab w:val="left" w:pos="10480"/>
        </w:tabs>
        <w:autoSpaceDE w:val="0"/>
        <w:autoSpaceDN w:val="0"/>
        <w:adjustRightInd w:val="0"/>
        <w:spacing w:after="0" w:line="240" w:lineRule="auto"/>
        <w:ind w:right="-166"/>
        <w:jc w:val="both"/>
        <w:rPr>
          <w:rFonts w:ascii="Arial" w:hAnsi="Arial" w:cs="Arial"/>
          <w:sz w:val="24"/>
          <w:szCs w:val="24"/>
          <w:lang w:val="fr-FR"/>
        </w:rPr>
      </w:pPr>
      <w:r w:rsidRPr="00FB0C68">
        <w:rPr>
          <w:rFonts w:ascii="Arial" w:hAnsi="Arial" w:cs="Arial"/>
          <w:sz w:val="24"/>
          <w:szCs w:val="24"/>
          <w:lang w:val="fr-FR"/>
        </w:rPr>
        <w:t>-Finition : avec mortier de sable fin taloché.</w:t>
      </w:r>
    </w:p>
    <w:p w14:paraId="6715C289" w14:textId="77777777" w:rsidR="00A212A5"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b/>
          <w:sz w:val="24"/>
          <w:szCs w:val="24"/>
        </w:rPr>
      </w:pPr>
      <w:r w:rsidRPr="00FB0C68">
        <w:rPr>
          <w:rFonts w:ascii="Arial" w:hAnsi="Arial" w:cs="Arial"/>
          <w:b/>
          <w:sz w:val="24"/>
          <w:szCs w:val="24"/>
        </w:rPr>
        <w:t>10/Tableau :</w:t>
      </w:r>
    </w:p>
    <w:p w14:paraId="48D4EDE4" w14:textId="77777777" w:rsidR="00A212A5"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FB0C68">
        <w:rPr>
          <w:rFonts w:ascii="Arial" w:hAnsi="Arial" w:cs="Arial"/>
          <w:sz w:val="24"/>
          <w:szCs w:val="24"/>
        </w:rPr>
        <w:t>Réalisé sur un mur enduit, il sera fait au mortier de ciment armé d’un treillis soudé ou grillage fin.</w:t>
      </w:r>
    </w:p>
    <w:p w14:paraId="2BB721CA" w14:textId="77777777" w:rsidR="00A212A5" w:rsidRPr="00FB0C68" w:rsidRDefault="00A212A5" w:rsidP="00FB0C68">
      <w:pPr>
        <w:pStyle w:val="Paragraphedeliste"/>
        <w:widowControl w:val="0"/>
        <w:tabs>
          <w:tab w:val="left" w:pos="10480"/>
        </w:tabs>
        <w:autoSpaceDE w:val="0"/>
        <w:autoSpaceDN w:val="0"/>
        <w:adjustRightInd w:val="0"/>
        <w:spacing w:after="0" w:line="240" w:lineRule="auto"/>
        <w:ind w:right="-166"/>
        <w:jc w:val="both"/>
        <w:rPr>
          <w:rFonts w:ascii="Arial" w:hAnsi="Arial" w:cs="Arial"/>
          <w:sz w:val="24"/>
          <w:szCs w:val="24"/>
          <w:lang w:val="fr-FR"/>
        </w:rPr>
      </w:pPr>
      <w:r w:rsidRPr="00FB0C68">
        <w:rPr>
          <w:rFonts w:ascii="Arial" w:hAnsi="Arial" w:cs="Arial"/>
          <w:sz w:val="24"/>
          <w:szCs w:val="24"/>
          <w:lang w:val="fr-FR"/>
        </w:rPr>
        <w:t>-Finition : taloché et lissé soigneusement au ciment ;</w:t>
      </w:r>
    </w:p>
    <w:p w14:paraId="2B9813AE" w14:textId="77777777" w:rsidR="00A212A5" w:rsidRPr="00FB0C68" w:rsidRDefault="00A212A5" w:rsidP="00FB0C68">
      <w:pPr>
        <w:pStyle w:val="Paragraphedeliste"/>
        <w:widowControl w:val="0"/>
        <w:tabs>
          <w:tab w:val="left" w:pos="10480"/>
        </w:tabs>
        <w:autoSpaceDE w:val="0"/>
        <w:autoSpaceDN w:val="0"/>
        <w:adjustRightInd w:val="0"/>
        <w:spacing w:after="0" w:line="240" w:lineRule="auto"/>
        <w:ind w:right="-166"/>
        <w:jc w:val="both"/>
        <w:rPr>
          <w:rFonts w:ascii="Arial" w:hAnsi="Arial" w:cs="Arial"/>
          <w:sz w:val="24"/>
          <w:szCs w:val="24"/>
          <w:lang w:val="fr-FR"/>
        </w:rPr>
      </w:pPr>
      <w:r w:rsidRPr="00FB0C68">
        <w:rPr>
          <w:rFonts w:ascii="Arial" w:hAnsi="Arial" w:cs="Arial"/>
          <w:sz w:val="24"/>
          <w:szCs w:val="24"/>
          <w:lang w:val="fr-FR"/>
        </w:rPr>
        <w:t>Revêtement : 2 couches d’ardoisine de couleur verte ou noire.</w:t>
      </w:r>
    </w:p>
    <w:p w14:paraId="0437D720" w14:textId="77777777" w:rsidR="00A212A5"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b/>
          <w:sz w:val="24"/>
          <w:szCs w:val="24"/>
        </w:rPr>
      </w:pPr>
      <w:r w:rsidRPr="00FB0C68">
        <w:rPr>
          <w:rFonts w:ascii="Arial" w:hAnsi="Arial" w:cs="Arial"/>
          <w:b/>
          <w:sz w:val="24"/>
          <w:szCs w:val="24"/>
        </w:rPr>
        <w:t>11/Extrade :</w:t>
      </w:r>
    </w:p>
    <w:p w14:paraId="6D44A317" w14:textId="77777777" w:rsidR="00A212A5"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FB0C68">
        <w:rPr>
          <w:rFonts w:ascii="Arial" w:hAnsi="Arial" w:cs="Arial"/>
          <w:sz w:val="24"/>
          <w:szCs w:val="24"/>
        </w:rPr>
        <w:t xml:space="preserve">L’extrade sera réalisée suivant les plans. Il recevra une chape lissée d’épaisseur 2 cm. </w:t>
      </w:r>
    </w:p>
    <w:p w14:paraId="7D319998" w14:textId="77777777" w:rsidR="00A212A5" w:rsidRPr="00FB0C68" w:rsidRDefault="00A212A5" w:rsidP="00FB0C68">
      <w:pPr>
        <w:pStyle w:val="Paragraphedeliste"/>
        <w:widowControl w:val="0"/>
        <w:tabs>
          <w:tab w:val="left" w:pos="10480"/>
        </w:tabs>
        <w:autoSpaceDE w:val="0"/>
        <w:autoSpaceDN w:val="0"/>
        <w:adjustRightInd w:val="0"/>
        <w:spacing w:after="0" w:line="240" w:lineRule="auto"/>
        <w:ind w:right="-166"/>
        <w:jc w:val="both"/>
        <w:rPr>
          <w:rFonts w:ascii="Arial" w:hAnsi="Arial" w:cs="Arial"/>
          <w:sz w:val="24"/>
          <w:szCs w:val="24"/>
          <w:lang w:val="fr-FR"/>
        </w:rPr>
      </w:pPr>
    </w:p>
    <w:p w14:paraId="72DE6051" w14:textId="77777777" w:rsidR="004844DE" w:rsidRPr="00FB0C68" w:rsidRDefault="004844DE" w:rsidP="00FB0C68">
      <w:pPr>
        <w:pStyle w:val="Paragraphedeliste"/>
        <w:widowControl w:val="0"/>
        <w:tabs>
          <w:tab w:val="left" w:pos="10480"/>
        </w:tabs>
        <w:autoSpaceDE w:val="0"/>
        <w:autoSpaceDN w:val="0"/>
        <w:adjustRightInd w:val="0"/>
        <w:spacing w:after="0" w:line="240" w:lineRule="auto"/>
        <w:ind w:left="0" w:right="-166"/>
        <w:jc w:val="both"/>
        <w:rPr>
          <w:rFonts w:ascii="Arial" w:hAnsi="Arial" w:cs="Arial"/>
          <w:sz w:val="24"/>
          <w:szCs w:val="24"/>
          <w:lang w:val="fr-FR"/>
        </w:rPr>
      </w:pPr>
    </w:p>
    <w:p w14:paraId="5821E641" w14:textId="77777777" w:rsidR="00A212A5" w:rsidRPr="00FB0C68" w:rsidRDefault="00A212A5" w:rsidP="00FB0C68">
      <w:pPr>
        <w:pStyle w:val="Paragraphedeliste"/>
        <w:widowControl w:val="0"/>
        <w:tabs>
          <w:tab w:val="left" w:pos="10480"/>
        </w:tabs>
        <w:autoSpaceDE w:val="0"/>
        <w:autoSpaceDN w:val="0"/>
        <w:adjustRightInd w:val="0"/>
        <w:spacing w:after="0" w:line="240" w:lineRule="auto"/>
        <w:ind w:left="0" w:right="-166"/>
        <w:jc w:val="both"/>
        <w:rPr>
          <w:rFonts w:ascii="Arial" w:hAnsi="Arial" w:cs="Arial"/>
          <w:b/>
          <w:sz w:val="24"/>
          <w:szCs w:val="24"/>
          <w:lang w:val="fr-FR"/>
        </w:rPr>
      </w:pPr>
      <w:proofErr w:type="gramStart"/>
      <w:r w:rsidRPr="00FB0C68">
        <w:rPr>
          <w:rFonts w:ascii="Arial" w:hAnsi="Arial" w:cs="Arial"/>
          <w:b/>
          <w:sz w:val="24"/>
          <w:szCs w:val="24"/>
          <w:u w:val="single"/>
          <w:lang w:val="fr-FR"/>
        </w:rPr>
        <w:t>CHAPITRE VI</w:t>
      </w:r>
      <w:proofErr w:type="gramEnd"/>
      <w:r w:rsidRPr="00FB0C68">
        <w:rPr>
          <w:rFonts w:ascii="Arial" w:hAnsi="Arial" w:cs="Arial"/>
          <w:b/>
          <w:sz w:val="24"/>
          <w:szCs w:val="24"/>
          <w:lang w:val="fr-FR"/>
        </w:rPr>
        <w:t> : COUVERTURE – ETANCHEITE- PLAFOND</w:t>
      </w:r>
    </w:p>
    <w:p w14:paraId="278B3BEF" w14:textId="77777777" w:rsidR="00410CFA" w:rsidRPr="00FB0C68" w:rsidRDefault="00410CFA" w:rsidP="00FB0C68">
      <w:pPr>
        <w:pStyle w:val="Paragraphedeliste"/>
        <w:widowControl w:val="0"/>
        <w:tabs>
          <w:tab w:val="left" w:pos="10480"/>
        </w:tabs>
        <w:autoSpaceDE w:val="0"/>
        <w:autoSpaceDN w:val="0"/>
        <w:adjustRightInd w:val="0"/>
        <w:spacing w:after="0" w:line="240" w:lineRule="auto"/>
        <w:ind w:left="1207" w:right="-166"/>
        <w:jc w:val="both"/>
        <w:rPr>
          <w:rFonts w:ascii="Arial" w:hAnsi="Arial" w:cs="Arial"/>
          <w:b/>
          <w:sz w:val="24"/>
          <w:szCs w:val="24"/>
          <w:lang w:val="fr-FR"/>
        </w:rPr>
      </w:pPr>
    </w:p>
    <w:p w14:paraId="2386FE04" w14:textId="77777777" w:rsidR="00A212A5" w:rsidRPr="00FB0C68" w:rsidRDefault="00A212A5" w:rsidP="00FB0C68">
      <w:pPr>
        <w:pStyle w:val="Paragraphedeliste"/>
        <w:widowControl w:val="0"/>
        <w:tabs>
          <w:tab w:val="left" w:pos="10480"/>
        </w:tabs>
        <w:autoSpaceDE w:val="0"/>
        <w:autoSpaceDN w:val="0"/>
        <w:adjustRightInd w:val="0"/>
        <w:spacing w:after="0" w:line="240" w:lineRule="auto"/>
        <w:ind w:right="-166"/>
        <w:jc w:val="both"/>
        <w:rPr>
          <w:rFonts w:ascii="Arial" w:hAnsi="Arial" w:cs="Arial"/>
          <w:sz w:val="24"/>
          <w:szCs w:val="24"/>
          <w:lang w:val="fr-FR"/>
        </w:rPr>
      </w:pPr>
      <w:r w:rsidRPr="00FB0C68">
        <w:rPr>
          <w:rFonts w:ascii="Arial" w:hAnsi="Arial" w:cs="Arial"/>
          <w:b/>
          <w:sz w:val="24"/>
          <w:szCs w:val="24"/>
          <w:lang w:val="fr-FR"/>
        </w:rPr>
        <w:t>CHARPENTE</w:t>
      </w:r>
      <w:r w:rsidRPr="00FB0C68">
        <w:rPr>
          <w:rFonts w:ascii="Arial" w:hAnsi="Arial" w:cs="Arial"/>
          <w:sz w:val="24"/>
          <w:szCs w:val="24"/>
          <w:lang w:val="fr-FR"/>
        </w:rPr>
        <w:t xml:space="preserve"> : </w:t>
      </w:r>
    </w:p>
    <w:p w14:paraId="0CCBB028" w14:textId="77777777" w:rsidR="00A212A5"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b/>
          <w:sz w:val="24"/>
          <w:szCs w:val="24"/>
        </w:rPr>
      </w:pPr>
      <w:r w:rsidRPr="00FB0C68">
        <w:rPr>
          <w:rFonts w:ascii="Arial" w:hAnsi="Arial" w:cs="Arial"/>
          <w:b/>
          <w:sz w:val="24"/>
          <w:szCs w:val="24"/>
        </w:rPr>
        <w:t>1/ Fermes</w:t>
      </w:r>
    </w:p>
    <w:p w14:paraId="7D3193B1" w14:textId="77777777" w:rsidR="00A212A5"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FB0C68">
        <w:rPr>
          <w:rFonts w:ascii="Arial" w:hAnsi="Arial" w:cs="Arial"/>
          <w:sz w:val="24"/>
          <w:szCs w:val="24"/>
        </w:rPr>
        <w:t>Les fermes seront exécutées avec du bois dur traité aux fongicide et insecticide agrées par l’ingénieur de 3 x 12 ou 3 x 20 suivant indications des plans.</w:t>
      </w:r>
    </w:p>
    <w:p w14:paraId="71FBF119" w14:textId="77777777" w:rsidR="00A212A5"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FB0C68">
        <w:rPr>
          <w:rFonts w:ascii="Arial" w:hAnsi="Arial" w:cs="Arial"/>
          <w:sz w:val="24"/>
          <w:szCs w:val="24"/>
        </w:rPr>
        <w:lastRenderedPageBreak/>
        <w:t>L’entrait et l’arbalétrier seront doublés.</w:t>
      </w:r>
    </w:p>
    <w:p w14:paraId="695D3966" w14:textId="77777777" w:rsidR="004844DE"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FB0C68">
        <w:rPr>
          <w:rFonts w:ascii="Arial" w:hAnsi="Arial" w:cs="Arial"/>
          <w:sz w:val="24"/>
          <w:szCs w:val="24"/>
        </w:rPr>
        <w:t>Ces fermes seront solidement ancrées dans la maçonnerie à l’aide des fers d’attente des poteaux.</w:t>
      </w:r>
    </w:p>
    <w:p w14:paraId="386FFEDB" w14:textId="77777777" w:rsidR="00A212A5"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FB0C68">
        <w:rPr>
          <w:rFonts w:ascii="Arial" w:hAnsi="Arial" w:cs="Arial"/>
          <w:sz w:val="24"/>
          <w:szCs w:val="24"/>
        </w:rPr>
        <w:tab/>
      </w:r>
    </w:p>
    <w:p w14:paraId="3B90FA9D" w14:textId="77777777" w:rsidR="00A212A5"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b/>
          <w:sz w:val="24"/>
          <w:szCs w:val="24"/>
        </w:rPr>
      </w:pPr>
      <w:r w:rsidRPr="00FB0C68">
        <w:rPr>
          <w:rFonts w:ascii="Arial" w:hAnsi="Arial" w:cs="Arial"/>
          <w:b/>
          <w:sz w:val="24"/>
          <w:szCs w:val="24"/>
        </w:rPr>
        <w:t>2/ Pannes</w:t>
      </w:r>
    </w:p>
    <w:p w14:paraId="43EB37D2" w14:textId="77777777" w:rsidR="00A212A5"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FB0C68">
        <w:rPr>
          <w:rFonts w:ascii="Arial" w:hAnsi="Arial" w:cs="Arial"/>
          <w:sz w:val="24"/>
          <w:szCs w:val="24"/>
        </w:rPr>
        <w:t>Elles seront en bois dur traité aux fongicides et insecticide agrées par l’ingénieur, section 8x 8.</w:t>
      </w:r>
    </w:p>
    <w:p w14:paraId="31C94483" w14:textId="77777777" w:rsidR="00A212A5"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sz w:val="24"/>
          <w:szCs w:val="24"/>
        </w:rPr>
      </w:pPr>
      <w:proofErr w:type="gramStart"/>
      <w:r w:rsidRPr="00FB0C68">
        <w:rPr>
          <w:rFonts w:ascii="Arial" w:hAnsi="Arial" w:cs="Arial"/>
          <w:sz w:val="24"/>
          <w:szCs w:val="24"/>
        </w:rPr>
        <w:t>Sur  les</w:t>
      </w:r>
      <w:proofErr w:type="gramEnd"/>
      <w:r w:rsidRPr="00FB0C68">
        <w:rPr>
          <w:rFonts w:ascii="Arial" w:hAnsi="Arial" w:cs="Arial"/>
          <w:sz w:val="24"/>
          <w:szCs w:val="24"/>
        </w:rPr>
        <w:t xml:space="preserve"> pignons et les murs de séparations, elles seront fixées avec des pattes de scellement en fer plat de 30 x 30 x 200.</w:t>
      </w:r>
    </w:p>
    <w:p w14:paraId="11562B89" w14:textId="77777777" w:rsidR="00A212A5" w:rsidRPr="00FB0C68" w:rsidRDefault="00A212A5" w:rsidP="00FB0C68">
      <w:pPr>
        <w:pStyle w:val="Paragraphedeliste"/>
        <w:widowControl w:val="0"/>
        <w:tabs>
          <w:tab w:val="left" w:pos="10480"/>
        </w:tabs>
        <w:autoSpaceDE w:val="0"/>
        <w:autoSpaceDN w:val="0"/>
        <w:adjustRightInd w:val="0"/>
        <w:spacing w:after="0" w:line="240" w:lineRule="auto"/>
        <w:ind w:right="-166"/>
        <w:jc w:val="both"/>
        <w:rPr>
          <w:rFonts w:ascii="Arial" w:hAnsi="Arial" w:cs="Arial"/>
          <w:sz w:val="24"/>
          <w:szCs w:val="24"/>
          <w:lang w:val="fr-FR"/>
        </w:rPr>
      </w:pPr>
    </w:p>
    <w:p w14:paraId="31D0E75C" w14:textId="77777777" w:rsidR="00A212A5" w:rsidRPr="00FB0C68" w:rsidRDefault="00A212A5" w:rsidP="00FB0C68">
      <w:pPr>
        <w:pStyle w:val="Paragraphedeliste"/>
        <w:widowControl w:val="0"/>
        <w:tabs>
          <w:tab w:val="left" w:pos="10480"/>
        </w:tabs>
        <w:autoSpaceDE w:val="0"/>
        <w:autoSpaceDN w:val="0"/>
        <w:adjustRightInd w:val="0"/>
        <w:spacing w:after="0" w:line="240" w:lineRule="auto"/>
        <w:ind w:right="-166"/>
        <w:jc w:val="both"/>
        <w:rPr>
          <w:rFonts w:ascii="Arial" w:hAnsi="Arial" w:cs="Arial"/>
          <w:b/>
          <w:sz w:val="24"/>
          <w:szCs w:val="24"/>
          <w:u w:val="single"/>
          <w:lang w:val="fr-FR"/>
        </w:rPr>
      </w:pPr>
      <w:r w:rsidRPr="00FB0C68">
        <w:rPr>
          <w:rFonts w:ascii="Arial" w:hAnsi="Arial" w:cs="Arial"/>
          <w:b/>
          <w:sz w:val="24"/>
          <w:szCs w:val="24"/>
          <w:u w:val="single"/>
          <w:lang w:val="fr-FR"/>
        </w:rPr>
        <w:t>COUVERTURE</w:t>
      </w:r>
    </w:p>
    <w:p w14:paraId="36487DED" w14:textId="77777777" w:rsidR="00A212A5"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FB0C68">
        <w:rPr>
          <w:rFonts w:ascii="Arial" w:hAnsi="Arial" w:cs="Arial"/>
          <w:sz w:val="24"/>
          <w:szCs w:val="24"/>
        </w:rPr>
        <w:t>La couverture sera réalisée en tôle bac aluminium 6/10è en une longueur de 6 m fixée sur les pannes par des tire-fond de 8 x 80 avec accessoires.</w:t>
      </w:r>
    </w:p>
    <w:p w14:paraId="1613CE35" w14:textId="77777777" w:rsidR="00A212A5"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FB0C68">
        <w:rPr>
          <w:rFonts w:ascii="Arial" w:hAnsi="Arial" w:cs="Arial"/>
          <w:sz w:val="24"/>
          <w:szCs w:val="24"/>
        </w:rPr>
        <w:t>Le faîtage sera relevé et couvert avec des tôles faîtières ;</w:t>
      </w:r>
    </w:p>
    <w:p w14:paraId="10DA8A51" w14:textId="77777777" w:rsidR="00A212A5"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FB0C68">
        <w:rPr>
          <w:rFonts w:ascii="Arial" w:hAnsi="Arial" w:cs="Arial"/>
          <w:sz w:val="24"/>
          <w:szCs w:val="24"/>
        </w:rPr>
        <w:t>Les pignons recevront des rives en aluminium.</w:t>
      </w:r>
    </w:p>
    <w:p w14:paraId="2AF90EB5" w14:textId="77777777" w:rsidR="00A212A5"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b/>
          <w:sz w:val="24"/>
          <w:szCs w:val="24"/>
        </w:rPr>
      </w:pPr>
      <w:r w:rsidRPr="00FB0C68">
        <w:rPr>
          <w:rFonts w:ascii="Arial" w:hAnsi="Arial" w:cs="Arial"/>
          <w:b/>
          <w:sz w:val="24"/>
          <w:szCs w:val="24"/>
        </w:rPr>
        <w:t>Planche de rive</w:t>
      </w:r>
    </w:p>
    <w:p w14:paraId="2FB601F5" w14:textId="77777777" w:rsidR="00A212A5"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FB0C68">
        <w:rPr>
          <w:rFonts w:ascii="Arial" w:hAnsi="Arial" w:cs="Arial"/>
          <w:sz w:val="24"/>
          <w:szCs w:val="24"/>
          <w:u w:val="single"/>
        </w:rPr>
        <w:t>Façade avant et arrière</w:t>
      </w:r>
      <w:r w:rsidRPr="00FB0C68">
        <w:rPr>
          <w:rFonts w:ascii="Arial" w:hAnsi="Arial" w:cs="Arial"/>
          <w:sz w:val="24"/>
          <w:szCs w:val="24"/>
        </w:rPr>
        <w:t> : la planche de rive utilisée aura 30 cm de large et 03 cm d’épaisseur.</w:t>
      </w:r>
    </w:p>
    <w:p w14:paraId="7475E36D" w14:textId="77777777" w:rsidR="00A212A5"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FB0C68">
        <w:rPr>
          <w:rFonts w:ascii="Arial" w:hAnsi="Arial" w:cs="Arial"/>
          <w:sz w:val="24"/>
          <w:szCs w:val="24"/>
          <w:u w:val="single"/>
        </w:rPr>
        <w:t>Pignon</w:t>
      </w:r>
      <w:r w:rsidRPr="00FB0C68">
        <w:rPr>
          <w:rFonts w:ascii="Arial" w:hAnsi="Arial" w:cs="Arial"/>
          <w:sz w:val="24"/>
          <w:szCs w:val="24"/>
        </w:rPr>
        <w:t> : latte de 4 x 8 reliant les pannes.</w:t>
      </w:r>
    </w:p>
    <w:p w14:paraId="69A2BB1D" w14:textId="77777777" w:rsidR="00A212A5" w:rsidRPr="00FB0C68" w:rsidRDefault="00A212A5" w:rsidP="00FB0C68">
      <w:pPr>
        <w:pStyle w:val="Paragraphedeliste"/>
        <w:widowControl w:val="0"/>
        <w:tabs>
          <w:tab w:val="left" w:pos="10480"/>
        </w:tabs>
        <w:autoSpaceDE w:val="0"/>
        <w:autoSpaceDN w:val="0"/>
        <w:adjustRightInd w:val="0"/>
        <w:spacing w:after="0" w:line="240" w:lineRule="auto"/>
        <w:ind w:right="-166"/>
        <w:jc w:val="both"/>
        <w:rPr>
          <w:rFonts w:ascii="Arial" w:hAnsi="Arial" w:cs="Arial"/>
          <w:b/>
          <w:sz w:val="24"/>
          <w:szCs w:val="24"/>
          <w:u w:val="single"/>
          <w:lang w:val="fr-FR"/>
        </w:rPr>
      </w:pPr>
      <w:r w:rsidRPr="00FB0C68">
        <w:rPr>
          <w:rFonts w:ascii="Arial" w:hAnsi="Arial" w:cs="Arial"/>
          <w:b/>
          <w:sz w:val="24"/>
          <w:szCs w:val="24"/>
          <w:u w:val="single"/>
          <w:lang w:val="fr-FR"/>
        </w:rPr>
        <w:t>PLAFOND</w:t>
      </w:r>
    </w:p>
    <w:p w14:paraId="22F144BE" w14:textId="77777777" w:rsidR="00A212A5"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b/>
          <w:sz w:val="24"/>
          <w:szCs w:val="24"/>
        </w:rPr>
      </w:pPr>
      <w:r w:rsidRPr="00FB0C68">
        <w:rPr>
          <w:rFonts w:ascii="Arial" w:hAnsi="Arial" w:cs="Arial"/>
          <w:b/>
          <w:sz w:val="24"/>
          <w:szCs w:val="24"/>
        </w:rPr>
        <w:t>Solivage</w:t>
      </w:r>
    </w:p>
    <w:p w14:paraId="1CE6F482" w14:textId="77777777" w:rsidR="00A212A5"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FB0C68">
        <w:rPr>
          <w:rFonts w:ascii="Arial" w:hAnsi="Arial" w:cs="Arial"/>
          <w:sz w:val="24"/>
          <w:szCs w:val="24"/>
        </w:rPr>
        <w:t>En bois dur traité aux fongicide et insecticide agrées par l’ingénieur de section 4 x 8 minimum. Les champs seront rabotés.</w:t>
      </w:r>
    </w:p>
    <w:p w14:paraId="633EDDA4" w14:textId="77777777" w:rsidR="00A212A5" w:rsidRPr="00FB0C68" w:rsidRDefault="00A212A5" w:rsidP="00FB0C68">
      <w:pPr>
        <w:pStyle w:val="Paragraphedeliste"/>
        <w:widowControl w:val="0"/>
        <w:tabs>
          <w:tab w:val="left" w:pos="10480"/>
        </w:tabs>
        <w:autoSpaceDE w:val="0"/>
        <w:autoSpaceDN w:val="0"/>
        <w:adjustRightInd w:val="0"/>
        <w:spacing w:after="0" w:line="240" w:lineRule="auto"/>
        <w:ind w:left="0" w:right="-166"/>
        <w:jc w:val="both"/>
        <w:rPr>
          <w:rFonts w:ascii="Arial" w:hAnsi="Arial" w:cs="Arial"/>
          <w:sz w:val="24"/>
          <w:szCs w:val="24"/>
          <w:lang w:val="fr-FR"/>
        </w:rPr>
      </w:pPr>
      <w:r w:rsidRPr="00FB0C68">
        <w:rPr>
          <w:rFonts w:ascii="Arial" w:hAnsi="Arial" w:cs="Arial"/>
          <w:sz w:val="24"/>
          <w:szCs w:val="24"/>
          <w:lang w:val="fr-FR"/>
        </w:rPr>
        <w:t xml:space="preserve">            Habillage :</w:t>
      </w:r>
    </w:p>
    <w:p w14:paraId="7DC9C22D" w14:textId="77777777" w:rsidR="00A212A5"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FB0C68">
        <w:rPr>
          <w:rFonts w:ascii="Arial" w:hAnsi="Arial" w:cs="Arial"/>
          <w:sz w:val="24"/>
          <w:szCs w:val="24"/>
        </w:rPr>
        <w:t>En contre-plaqué de 4 mm ayous en plaque de 60 x 120.</w:t>
      </w:r>
    </w:p>
    <w:p w14:paraId="402B443D" w14:textId="77777777" w:rsidR="00A212A5" w:rsidRPr="00FB0C68" w:rsidRDefault="00A212A5" w:rsidP="00FB0C68">
      <w:pPr>
        <w:pStyle w:val="Paragraphedeliste"/>
        <w:widowControl w:val="0"/>
        <w:tabs>
          <w:tab w:val="left" w:pos="10480"/>
        </w:tabs>
        <w:autoSpaceDE w:val="0"/>
        <w:autoSpaceDN w:val="0"/>
        <w:adjustRightInd w:val="0"/>
        <w:spacing w:after="0" w:line="240" w:lineRule="auto"/>
        <w:ind w:right="-166"/>
        <w:jc w:val="both"/>
        <w:rPr>
          <w:rFonts w:ascii="Arial" w:hAnsi="Arial" w:cs="Arial"/>
          <w:sz w:val="24"/>
          <w:szCs w:val="24"/>
          <w:lang w:val="fr-FR"/>
        </w:rPr>
      </w:pPr>
      <w:r w:rsidRPr="00FB0C68">
        <w:rPr>
          <w:rFonts w:ascii="Arial" w:hAnsi="Arial" w:cs="Arial"/>
          <w:sz w:val="24"/>
          <w:szCs w:val="24"/>
          <w:u w:val="single"/>
          <w:lang w:val="fr-FR"/>
        </w:rPr>
        <w:t>NB</w:t>
      </w:r>
      <w:r w:rsidRPr="00FB0C68">
        <w:rPr>
          <w:rFonts w:ascii="Arial" w:hAnsi="Arial" w:cs="Arial"/>
          <w:sz w:val="24"/>
          <w:szCs w:val="24"/>
          <w:lang w:val="fr-FR"/>
        </w:rPr>
        <w:t xml:space="preserve"> : Couvre </w:t>
      </w:r>
      <w:proofErr w:type="gramStart"/>
      <w:r w:rsidRPr="00FB0C68">
        <w:rPr>
          <w:rFonts w:ascii="Arial" w:hAnsi="Arial" w:cs="Arial"/>
          <w:sz w:val="24"/>
          <w:szCs w:val="24"/>
          <w:lang w:val="fr-FR"/>
        </w:rPr>
        <w:t>joints périphérique</w:t>
      </w:r>
      <w:proofErr w:type="gramEnd"/>
      <w:r w:rsidRPr="00FB0C68">
        <w:rPr>
          <w:rFonts w:ascii="Arial" w:hAnsi="Arial" w:cs="Arial"/>
          <w:sz w:val="24"/>
          <w:szCs w:val="24"/>
          <w:lang w:val="fr-FR"/>
        </w:rPr>
        <w:t xml:space="preserve"> tant à l’intérieur qu’à l’extérieur ;</w:t>
      </w:r>
    </w:p>
    <w:p w14:paraId="56E5B6CB" w14:textId="77777777" w:rsidR="00A212A5"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FB0C68">
        <w:rPr>
          <w:rFonts w:ascii="Arial" w:hAnsi="Arial" w:cs="Arial"/>
          <w:sz w:val="24"/>
          <w:szCs w:val="24"/>
        </w:rPr>
        <w:t>Trappe de visite dans chaque pièce ;</w:t>
      </w:r>
    </w:p>
    <w:p w14:paraId="45A27365" w14:textId="77777777" w:rsidR="00156523"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FB0C68">
        <w:rPr>
          <w:rFonts w:ascii="Arial" w:hAnsi="Arial" w:cs="Arial"/>
          <w:sz w:val="24"/>
          <w:szCs w:val="24"/>
        </w:rPr>
        <w:t>Trous de ventilation perforés sur des plaques extérieures au droit de chaque pièce.</w:t>
      </w:r>
    </w:p>
    <w:p w14:paraId="7C36E0CB" w14:textId="77777777" w:rsidR="00597278" w:rsidRPr="00FB0C68" w:rsidRDefault="00597278" w:rsidP="00FB0C68">
      <w:pPr>
        <w:pStyle w:val="Paragraphedeliste"/>
        <w:widowControl w:val="0"/>
        <w:tabs>
          <w:tab w:val="left" w:pos="10480"/>
        </w:tabs>
        <w:autoSpaceDE w:val="0"/>
        <w:autoSpaceDN w:val="0"/>
        <w:adjustRightInd w:val="0"/>
        <w:spacing w:after="0" w:line="240" w:lineRule="auto"/>
        <w:ind w:left="0" w:right="-166"/>
        <w:jc w:val="both"/>
        <w:rPr>
          <w:rFonts w:ascii="Arial" w:hAnsi="Arial" w:cs="Arial"/>
          <w:b/>
          <w:sz w:val="24"/>
          <w:szCs w:val="24"/>
          <w:u w:val="single"/>
          <w:lang w:val="fr-FR"/>
        </w:rPr>
      </w:pPr>
    </w:p>
    <w:p w14:paraId="17FE27A1" w14:textId="77777777" w:rsidR="00597278" w:rsidRPr="00FB0C68" w:rsidRDefault="00597278" w:rsidP="00FB0C68">
      <w:pPr>
        <w:pStyle w:val="Paragraphedeliste"/>
        <w:widowControl w:val="0"/>
        <w:tabs>
          <w:tab w:val="left" w:pos="10480"/>
        </w:tabs>
        <w:autoSpaceDE w:val="0"/>
        <w:autoSpaceDN w:val="0"/>
        <w:adjustRightInd w:val="0"/>
        <w:spacing w:after="0" w:line="240" w:lineRule="auto"/>
        <w:ind w:left="0" w:right="-166"/>
        <w:jc w:val="both"/>
        <w:rPr>
          <w:rFonts w:ascii="Arial" w:hAnsi="Arial" w:cs="Arial"/>
          <w:b/>
          <w:sz w:val="24"/>
          <w:szCs w:val="24"/>
          <w:u w:val="single"/>
          <w:lang w:val="fr-FR"/>
        </w:rPr>
      </w:pPr>
    </w:p>
    <w:p w14:paraId="018F77A8" w14:textId="77777777" w:rsidR="00597278" w:rsidRPr="00FB0C68" w:rsidRDefault="00597278" w:rsidP="00FB0C68">
      <w:pPr>
        <w:pStyle w:val="Paragraphedeliste"/>
        <w:widowControl w:val="0"/>
        <w:tabs>
          <w:tab w:val="left" w:pos="10480"/>
        </w:tabs>
        <w:autoSpaceDE w:val="0"/>
        <w:autoSpaceDN w:val="0"/>
        <w:adjustRightInd w:val="0"/>
        <w:spacing w:after="0" w:line="240" w:lineRule="auto"/>
        <w:ind w:left="0" w:right="-166"/>
        <w:jc w:val="both"/>
        <w:rPr>
          <w:rFonts w:ascii="Arial" w:hAnsi="Arial" w:cs="Arial"/>
          <w:b/>
          <w:sz w:val="24"/>
          <w:szCs w:val="24"/>
          <w:u w:val="single"/>
          <w:lang w:val="fr-FR"/>
        </w:rPr>
      </w:pPr>
    </w:p>
    <w:p w14:paraId="0431C7E1" w14:textId="0C430124" w:rsidR="00A212A5" w:rsidRPr="00FB0C68" w:rsidRDefault="00A212A5" w:rsidP="00FB0C68">
      <w:pPr>
        <w:pStyle w:val="Paragraphedeliste"/>
        <w:widowControl w:val="0"/>
        <w:tabs>
          <w:tab w:val="left" w:pos="10480"/>
        </w:tabs>
        <w:autoSpaceDE w:val="0"/>
        <w:autoSpaceDN w:val="0"/>
        <w:adjustRightInd w:val="0"/>
        <w:spacing w:after="0" w:line="240" w:lineRule="auto"/>
        <w:ind w:left="0" w:right="-166"/>
        <w:jc w:val="both"/>
        <w:rPr>
          <w:rFonts w:ascii="Arial" w:hAnsi="Arial" w:cs="Arial"/>
          <w:b/>
          <w:sz w:val="24"/>
          <w:szCs w:val="24"/>
          <w:lang w:val="fr-FR"/>
        </w:rPr>
      </w:pPr>
      <w:proofErr w:type="gramStart"/>
      <w:r w:rsidRPr="00FB0C68">
        <w:rPr>
          <w:rFonts w:ascii="Arial" w:hAnsi="Arial" w:cs="Arial"/>
          <w:b/>
          <w:sz w:val="24"/>
          <w:szCs w:val="24"/>
          <w:u w:val="single"/>
          <w:lang w:val="fr-FR"/>
        </w:rPr>
        <w:t>CHAPITRE VII</w:t>
      </w:r>
      <w:proofErr w:type="gramEnd"/>
      <w:r w:rsidRPr="00FB0C68">
        <w:rPr>
          <w:rFonts w:ascii="Arial" w:hAnsi="Arial" w:cs="Arial"/>
          <w:b/>
          <w:sz w:val="24"/>
          <w:szCs w:val="24"/>
          <w:lang w:val="fr-FR"/>
        </w:rPr>
        <w:t> : MENUISERIE METALLIQUE</w:t>
      </w:r>
    </w:p>
    <w:p w14:paraId="04CDC295" w14:textId="77777777" w:rsidR="00A212A5"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b/>
          <w:sz w:val="24"/>
          <w:szCs w:val="24"/>
        </w:rPr>
      </w:pPr>
      <w:r w:rsidRPr="00FB0C68">
        <w:rPr>
          <w:rFonts w:ascii="Arial" w:hAnsi="Arial" w:cs="Arial"/>
          <w:b/>
          <w:sz w:val="24"/>
          <w:szCs w:val="24"/>
        </w:rPr>
        <w:t>Portes</w:t>
      </w:r>
    </w:p>
    <w:p w14:paraId="64AE7850" w14:textId="77777777" w:rsidR="00A212A5"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FB0C68">
        <w:rPr>
          <w:rFonts w:ascii="Arial" w:hAnsi="Arial" w:cs="Arial"/>
          <w:sz w:val="24"/>
          <w:szCs w:val="24"/>
        </w:rPr>
        <w:t>A un vantail de 225 de haut :</w:t>
      </w:r>
    </w:p>
    <w:p w14:paraId="144A7905" w14:textId="77777777" w:rsidR="00A212A5" w:rsidRPr="00FB0C68" w:rsidRDefault="00A212A5" w:rsidP="00FB0C6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4"/>
          <w:szCs w:val="24"/>
          <w:lang w:val="fr-FR"/>
        </w:rPr>
      </w:pPr>
      <w:r w:rsidRPr="00FB0C68">
        <w:rPr>
          <w:rFonts w:ascii="Arial" w:hAnsi="Arial" w:cs="Arial"/>
          <w:sz w:val="24"/>
          <w:szCs w:val="24"/>
          <w:lang w:val="fr-FR"/>
        </w:rPr>
        <w:t>Cadre : cornière de 35 ;</w:t>
      </w:r>
    </w:p>
    <w:p w14:paraId="08117422" w14:textId="77777777" w:rsidR="00410CFA" w:rsidRPr="00FB0C68" w:rsidRDefault="00A212A5" w:rsidP="00FB0C6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4"/>
          <w:szCs w:val="24"/>
          <w:lang w:val="fr-FR"/>
        </w:rPr>
      </w:pPr>
      <w:r w:rsidRPr="00FB0C68">
        <w:rPr>
          <w:rFonts w:ascii="Arial" w:hAnsi="Arial" w:cs="Arial"/>
          <w:sz w:val="24"/>
          <w:szCs w:val="24"/>
          <w:lang w:val="fr-FR"/>
        </w:rPr>
        <w:t xml:space="preserve">Vantail : tube carré de 30 + tôle noire de 10/10è sur une face + 3 paumelles grilles de 100 + serrures </w:t>
      </w:r>
      <w:proofErr w:type="gramStart"/>
      <w:r w:rsidRPr="00FB0C68">
        <w:rPr>
          <w:rFonts w:ascii="Arial" w:hAnsi="Arial" w:cs="Arial"/>
          <w:sz w:val="24"/>
          <w:szCs w:val="24"/>
          <w:lang w:val="fr-FR"/>
        </w:rPr>
        <w:t>à  canon</w:t>
      </w:r>
      <w:proofErr w:type="gramEnd"/>
      <w:r w:rsidRPr="00FB0C68">
        <w:rPr>
          <w:rFonts w:ascii="Arial" w:hAnsi="Arial" w:cs="Arial"/>
          <w:sz w:val="24"/>
          <w:szCs w:val="24"/>
          <w:lang w:val="fr-FR"/>
        </w:rPr>
        <w:t xml:space="preserve"> de caractéristiques précisé</w:t>
      </w:r>
      <w:r w:rsidR="00410CFA" w:rsidRPr="00FB0C68">
        <w:rPr>
          <w:rFonts w:ascii="Arial" w:hAnsi="Arial" w:cs="Arial"/>
          <w:sz w:val="24"/>
          <w:szCs w:val="24"/>
          <w:lang w:val="fr-FR"/>
        </w:rPr>
        <w:t>es par l’ingénieur du marché.</w:t>
      </w:r>
    </w:p>
    <w:p w14:paraId="20A1027D" w14:textId="77777777" w:rsidR="00A212A5"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FB0C68">
        <w:rPr>
          <w:rFonts w:ascii="Arial" w:hAnsi="Arial" w:cs="Arial"/>
          <w:b/>
          <w:sz w:val="24"/>
          <w:szCs w:val="24"/>
        </w:rPr>
        <w:t xml:space="preserve">  Seuils</w:t>
      </w:r>
    </w:p>
    <w:p w14:paraId="5BE9297C" w14:textId="77777777" w:rsidR="00A212A5"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FB0C68">
        <w:rPr>
          <w:rFonts w:ascii="Arial" w:hAnsi="Arial" w:cs="Arial"/>
          <w:sz w:val="24"/>
          <w:szCs w:val="24"/>
        </w:rPr>
        <w:t>Pour l’arrêt de la chape au niveau de l’estrade, des portes et de la véranda. Ils seront en : Cornière de 30 avec queue de carpe tous les 50 cm.</w:t>
      </w:r>
    </w:p>
    <w:p w14:paraId="1AE95D1B" w14:textId="77777777" w:rsidR="00A212A5"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FB0C68">
        <w:rPr>
          <w:rFonts w:ascii="Arial" w:hAnsi="Arial" w:cs="Arial"/>
          <w:b/>
          <w:sz w:val="24"/>
          <w:szCs w:val="24"/>
          <w:u w:val="single"/>
        </w:rPr>
        <w:t>NB</w:t>
      </w:r>
      <w:r w:rsidRPr="00FB0C68">
        <w:rPr>
          <w:rFonts w:ascii="Arial" w:hAnsi="Arial" w:cs="Arial"/>
          <w:sz w:val="24"/>
          <w:szCs w:val="24"/>
        </w:rPr>
        <w:t> : toutes les menuiseries métalliques recevront une peinture antirouille avant la livraison au chantier.</w:t>
      </w:r>
    </w:p>
    <w:p w14:paraId="05A58D3C" w14:textId="77777777" w:rsidR="00156523" w:rsidRPr="00FB0C68" w:rsidRDefault="00156523" w:rsidP="00FB0C68">
      <w:pPr>
        <w:widowControl w:val="0"/>
        <w:tabs>
          <w:tab w:val="left" w:pos="10480"/>
        </w:tabs>
        <w:autoSpaceDE w:val="0"/>
        <w:autoSpaceDN w:val="0"/>
        <w:adjustRightInd w:val="0"/>
        <w:spacing w:after="0" w:line="240" w:lineRule="auto"/>
        <w:ind w:right="-166"/>
        <w:jc w:val="both"/>
        <w:rPr>
          <w:rFonts w:ascii="Arial" w:hAnsi="Arial" w:cs="Arial"/>
          <w:b/>
          <w:sz w:val="24"/>
          <w:szCs w:val="24"/>
          <w:u w:val="single"/>
        </w:rPr>
      </w:pPr>
    </w:p>
    <w:p w14:paraId="3B27E1A8" w14:textId="77777777" w:rsidR="00A212A5"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b/>
          <w:sz w:val="24"/>
          <w:szCs w:val="24"/>
        </w:rPr>
      </w:pPr>
      <w:proofErr w:type="gramStart"/>
      <w:r w:rsidRPr="00FB0C68">
        <w:rPr>
          <w:rFonts w:ascii="Arial" w:hAnsi="Arial" w:cs="Arial"/>
          <w:b/>
          <w:sz w:val="24"/>
          <w:szCs w:val="24"/>
          <w:u w:val="single"/>
        </w:rPr>
        <w:t>CHAPITRE VIII</w:t>
      </w:r>
      <w:proofErr w:type="gramEnd"/>
      <w:r w:rsidRPr="00FB0C68">
        <w:rPr>
          <w:rFonts w:ascii="Arial" w:hAnsi="Arial" w:cs="Arial"/>
          <w:b/>
          <w:sz w:val="24"/>
          <w:szCs w:val="24"/>
        </w:rPr>
        <w:t> : ELECTRICITE</w:t>
      </w:r>
    </w:p>
    <w:p w14:paraId="0408BFFA" w14:textId="77777777" w:rsidR="00A212A5"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b/>
          <w:sz w:val="24"/>
          <w:szCs w:val="24"/>
        </w:rPr>
      </w:pPr>
      <w:r w:rsidRPr="00FB0C68">
        <w:rPr>
          <w:rFonts w:ascii="Arial" w:hAnsi="Arial" w:cs="Arial"/>
          <w:b/>
          <w:sz w:val="24"/>
          <w:szCs w:val="24"/>
        </w:rPr>
        <w:t>Fourreautage</w:t>
      </w:r>
    </w:p>
    <w:p w14:paraId="5EB99A68" w14:textId="77777777" w:rsidR="00A212A5"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FB0C68">
        <w:rPr>
          <w:rFonts w:ascii="Arial" w:hAnsi="Arial" w:cs="Arial"/>
          <w:sz w:val="24"/>
          <w:szCs w:val="24"/>
        </w:rPr>
        <w:t>En tube orange de diamètre adéquat encastré dans la maçonnerie.</w:t>
      </w:r>
    </w:p>
    <w:p w14:paraId="116577A7" w14:textId="77777777" w:rsidR="00A212A5"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b/>
          <w:sz w:val="24"/>
          <w:szCs w:val="24"/>
        </w:rPr>
      </w:pPr>
      <w:r w:rsidRPr="00FB0C68">
        <w:rPr>
          <w:rFonts w:ascii="Arial" w:hAnsi="Arial" w:cs="Arial"/>
          <w:b/>
          <w:sz w:val="24"/>
          <w:szCs w:val="24"/>
        </w:rPr>
        <w:t>Câblerie</w:t>
      </w:r>
    </w:p>
    <w:p w14:paraId="7CABFC69" w14:textId="77777777" w:rsidR="00A212A5"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FB0C68">
        <w:rPr>
          <w:rFonts w:ascii="Arial" w:hAnsi="Arial" w:cs="Arial"/>
          <w:sz w:val="24"/>
          <w:szCs w:val="24"/>
        </w:rPr>
        <w:t>Les câbles seront en VGV ou en TH. En règle générale on prendra les sections suivantes :</w:t>
      </w:r>
    </w:p>
    <w:p w14:paraId="6CFF3191" w14:textId="77777777" w:rsidR="00A212A5" w:rsidRPr="00FB0C68" w:rsidRDefault="00A212A5" w:rsidP="00FB0C68">
      <w:pPr>
        <w:pStyle w:val="Paragraphedeliste"/>
        <w:widowControl w:val="0"/>
        <w:tabs>
          <w:tab w:val="left" w:pos="10480"/>
        </w:tabs>
        <w:autoSpaceDE w:val="0"/>
        <w:autoSpaceDN w:val="0"/>
        <w:adjustRightInd w:val="0"/>
        <w:spacing w:after="0" w:line="240" w:lineRule="auto"/>
        <w:ind w:right="-166"/>
        <w:jc w:val="both"/>
        <w:rPr>
          <w:rFonts w:ascii="Arial" w:hAnsi="Arial" w:cs="Arial"/>
          <w:sz w:val="24"/>
          <w:szCs w:val="24"/>
          <w:lang w:val="fr-FR"/>
        </w:rPr>
      </w:pPr>
      <w:r w:rsidRPr="00FB0C68">
        <w:rPr>
          <w:rFonts w:ascii="Arial" w:hAnsi="Arial" w:cs="Arial"/>
          <w:sz w:val="24"/>
          <w:szCs w:val="24"/>
          <w:lang w:val="fr-FR"/>
        </w:rPr>
        <w:lastRenderedPageBreak/>
        <w:t>-1,5 mm2 pour les circuits d’éclairage ;</w:t>
      </w:r>
    </w:p>
    <w:p w14:paraId="151D7766" w14:textId="77777777" w:rsidR="00A212A5" w:rsidRPr="00FB0C68" w:rsidRDefault="00A212A5" w:rsidP="00FB0C68">
      <w:pPr>
        <w:pStyle w:val="Paragraphedeliste"/>
        <w:widowControl w:val="0"/>
        <w:tabs>
          <w:tab w:val="left" w:pos="10480"/>
        </w:tabs>
        <w:autoSpaceDE w:val="0"/>
        <w:autoSpaceDN w:val="0"/>
        <w:adjustRightInd w:val="0"/>
        <w:spacing w:after="0" w:line="240" w:lineRule="auto"/>
        <w:ind w:right="-166"/>
        <w:jc w:val="both"/>
        <w:rPr>
          <w:rFonts w:ascii="Arial" w:hAnsi="Arial" w:cs="Arial"/>
          <w:sz w:val="24"/>
          <w:szCs w:val="24"/>
          <w:lang w:val="fr-FR"/>
        </w:rPr>
      </w:pPr>
      <w:r w:rsidRPr="00FB0C68">
        <w:rPr>
          <w:rFonts w:ascii="Arial" w:hAnsi="Arial" w:cs="Arial"/>
          <w:sz w:val="24"/>
          <w:szCs w:val="24"/>
          <w:lang w:val="fr-FR"/>
        </w:rPr>
        <w:t>-2,5 mm2 pour les circuits des prises.</w:t>
      </w:r>
    </w:p>
    <w:p w14:paraId="267A30F0" w14:textId="77777777" w:rsidR="00A212A5"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FB0C68">
        <w:rPr>
          <w:rFonts w:ascii="Arial" w:hAnsi="Arial" w:cs="Arial"/>
          <w:sz w:val="24"/>
          <w:szCs w:val="24"/>
        </w:rPr>
        <w:t>Chaque circuit comprendra un maximum de huit (08) appareils et sera protégé par des fusibles de 10 A pour les circuits d’éclairage de 16 A pour les circuits des prises.</w:t>
      </w:r>
    </w:p>
    <w:p w14:paraId="38B43976" w14:textId="77777777" w:rsidR="00A212A5"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b/>
          <w:sz w:val="24"/>
          <w:szCs w:val="24"/>
        </w:rPr>
      </w:pPr>
      <w:r w:rsidRPr="00FB0C68">
        <w:rPr>
          <w:rFonts w:ascii="Arial" w:hAnsi="Arial" w:cs="Arial"/>
          <w:b/>
          <w:sz w:val="24"/>
          <w:szCs w:val="24"/>
        </w:rPr>
        <w:t>Mise à la terre</w:t>
      </w:r>
    </w:p>
    <w:p w14:paraId="750D2846" w14:textId="77777777" w:rsidR="00A212A5"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FB0C68">
        <w:rPr>
          <w:rFonts w:ascii="Arial" w:hAnsi="Arial" w:cs="Arial"/>
          <w:sz w:val="24"/>
          <w:szCs w:val="24"/>
        </w:rPr>
        <w:t xml:space="preserve">La prise de terre sera constituée pour les nouveaux bâtiments à construire par un conducteur en cuivre nu de 25 mm² de </w:t>
      </w:r>
      <w:proofErr w:type="gramStart"/>
      <w:r w:rsidRPr="00FB0C68">
        <w:rPr>
          <w:rFonts w:ascii="Arial" w:hAnsi="Arial" w:cs="Arial"/>
          <w:sz w:val="24"/>
          <w:szCs w:val="24"/>
        </w:rPr>
        <w:t>section placé</w:t>
      </w:r>
      <w:proofErr w:type="gramEnd"/>
      <w:r w:rsidRPr="00FB0C68">
        <w:rPr>
          <w:rFonts w:ascii="Arial" w:hAnsi="Arial" w:cs="Arial"/>
          <w:sz w:val="24"/>
          <w:szCs w:val="24"/>
        </w:rPr>
        <w:t xml:space="preserve"> en fond de fouilles conformément à la norme. Il sera installé une barrette de coupure permettant de mesurer la résistance de la prise de terre (R˂ 10Ω).</w:t>
      </w:r>
    </w:p>
    <w:p w14:paraId="14CEFF6A" w14:textId="77777777" w:rsidR="00A212A5"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b/>
          <w:sz w:val="24"/>
          <w:szCs w:val="24"/>
        </w:rPr>
      </w:pPr>
      <w:r w:rsidRPr="00FB0C68">
        <w:rPr>
          <w:rFonts w:ascii="Arial" w:hAnsi="Arial" w:cs="Arial"/>
          <w:b/>
          <w:sz w:val="24"/>
          <w:szCs w:val="24"/>
        </w:rPr>
        <w:t>Appareillage</w:t>
      </w:r>
    </w:p>
    <w:p w14:paraId="64295441" w14:textId="77777777" w:rsidR="00A212A5"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FB0C68">
        <w:rPr>
          <w:rFonts w:ascii="Arial" w:hAnsi="Arial" w:cs="Arial"/>
          <w:sz w:val="24"/>
          <w:szCs w:val="24"/>
        </w:rPr>
        <w:t>Les marques préconisées seront « LE GRAND » ou « INGELEC »</w:t>
      </w:r>
    </w:p>
    <w:p w14:paraId="20923E25" w14:textId="77777777" w:rsidR="00A67161"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FB0C68">
        <w:rPr>
          <w:rFonts w:ascii="Arial" w:hAnsi="Arial" w:cs="Arial"/>
          <w:sz w:val="24"/>
          <w:szCs w:val="24"/>
        </w:rPr>
        <w:t>Les modèles seront approuvés par l’ingénieur du marché avant leur pose.</w:t>
      </w:r>
    </w:p>
    <w:p w14:paraId="2566E6F0" w14:textId="77777777" w:rsidR="00A67161" w:rsidRPr="00FB0C68" w:rsidRDefault="00A67161" w:rsidP="00FB0C68">
      <w:pPr>
        <w:widowControl w:val="0"/>
        <w:tabs>
          <w:tab w:val="left" w:pos="10480"/>
        </w:tabs>
        <w:autoSpaceDE w:val="0"/>
        <w:autoSpaceDN w:val="0"/>
        <w:adjustRightInd w:val="0"/>
        <w:spacing w:after="0" w:line="240" w:lineRule="auto"/>
        <w:ind w:right="-166"/>
        <w:jc w:val="both"/>
        <w:rPr>
          <w:rFonts w:ascii="Arial" w:hAnsi="Arial" w:cs="Arial"/>
          <w:sz w:val="24"/>
          <w:szCs w:val="24"/>
        </w:rPr>
      </w:pPr>
    </w:p>
    <w:p w14:paraId="77B64253" w14:textId="77777777" w:rsidR="00410CFA"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b/>
          <w:sz w:val="24"/>
          <w:szCs w:val="24"/>
        </w:rPr>
      </w:pPr>
      <w:r w:rsidRPr="00FB0C68">
        <w:rPr>
          <w:rFonts w:ascii="Arial" w:hAnsi="Arial" w:cs="Arial"/>
          <w:b/>
          <w:sz w:val="24"/>
          <w:szCs w:val="24"/>
          <w:u w:val="single"/>
        </w:rPr>
        <w:t xml:space="preserve">CHAPITRE </w:t>
      </w:r>
      <w:proofErr w:type="gramStart"/>
      <w:r w:rsidRPr="00FB0C68">
        <w:rPr>
          <w:rFonts w:ascii="Arial" w:hAnsi="Arial" w:cs="Arial"/>
          <w:b/>
          <w:sz w:val="24"/>
          <w:szCs w:val="24"/>
          <w:u w:val="single"/>
        </w:rPr>
        <w:t>IX</w:t>
      </w:r>
      <w:r w:rsidRPr="00FB0C68">
        <w:rPr>
          <w:rFonts w:ascii="Arial" w:hAnsi="Arial" w:cs="Arial"/>
          <w:b/>
          <w:sz w:val="24"/>
          <w:szCs w:val="24"/>
        </w:rPr>
        <w:t>:</w:t>
      </w:r>
      <w:proofErr w:type="gramEnd"/>
      <w:r w:rsidRPr="00FB0C68">
        <w:rPr>
          <w:rFonts w:ascii="Arial" w:hAnsi="Arial" w:cs="Arial"/>
          <w:b/>
          <w:sz w:val="24"/>
          <w:szCs w:val="24"/>
        </w:rPr>
        <w:t xml:space="preserve"> PEINTURE</w:t>
      </w:r>
    </w:p>
    <w:p w14:paraId="261B72C0" w14:textId="77777777" w:rsidR="00A212A5"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FB0C68">
        <w:rPr>
          <w:rFonts w:ascii="Arial" w:hAnsi="Arial" w:cs="Arial"/>
          <w:sz w:val="24"/>
          <w:szCs w:val="24"/>
        </w:rPr>
        <w:t>Les travaux de peinture comprendront toutes les sujétions d’égrenage, de ponçage et de rebouchage à l’enduit de peinture.</w:t>
      </w:r>
    </w:p>
    <w:p w14:paraId="060DE853" w14:textId="77777777" w:rsidR="00A212A5"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b/>
          <w:sz w:val="24"/>
          <w:szCs w:val="24"/>
        </w:rPr>
      </w:pPr>
      <w:r w:rsidRPr="00FB0C68">
        <w:rPr>
          <w:rFonts w:ascii="Arial" w:hAnsi="Arial" w:cs="Arial"/>
          <w:b/>
          <w:sz w:val="24"/>
          <w:szCs w:val="24"/>
        </w:rPr>
        <w:t>Impression</w:t>
      </w:r>
    </w:p>
    <w:p w14:paraId="5E9670F2" w14:textId="77777777" w:rsidR="00A212A5"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FB0C68">
        <w:rPr>
          <w:rFonts w:ascii="Arial" w:hAnsi="Arial" w:cs="Arial"/>
          <w:sz w:val="24"/>
          <w:szCs w:val="24"/>
        </w:rPr>
        <w:t>Murs : chaux ;</w:t>
      </w:r>
    </w:p>
    <w:p w14:paraId="4C77E7FA" w14:textId="77777777" w:rsidR="00A212A5"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FB0C68">
        <w:rPr>
          <w:rFonts w:ascii="Arial" w:hAnsi="Arial" w:cs="Arial"/>
          <w:sz w:val="24"/>
          <w:szCs w:val="24"/>
        </w:rPr>
        <w:t>Plafonds : peinture agrée par l’ingénieur ;</w:t>
      </w:r>
    </w:p>
    <w:p w14:paraId="2F0B4986" w14:textId="77777777" w:rsidR="00A212A5"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FB0C68">
        <w:rPr>
          <w:rFonts w:ascii="Arial" w:hAnsi="Arial" w:cs="Arial"/>
          <w:sz w:val="24"/>
          <w:szCs w:val="24"/>
        </w:rPr>
        <w:t>Bois : Glycéro dilué, peinture agrée par l’ingénieur du marché.</w:t>
      </w:r>
    </w:p>
    <w:p w14:paraId="5F105C24" w14:textId="77777777" w:rsidR="00A212A5"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b/>
          <w:sz w:val="24"/>
          <w:szCs w:val="24"/>
        </w:rPr>
      </w:pPr>
      <w:r w:rsidRPr="00FB0C68">
        <w:rPr>
          <w:rFonts w:ascii="Arial" w:hAnsi="Arial" w:cs="Arial"/>
          <w:b/>
          <w:sz w:val="24"/>
          <w:szCs w:val="24"/>
        </w:rPr>
        <w:t>Finition</w:t>
      </w:r>
    </w:p>
    <w:p w14:paraId="11ABAF57" w14:textId="77777777" w:rsidR="00A212A5"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FB0C68">
        <w:rPr>
          <w:rFonts w:ascii="Arial" w:hAnsi="Arial" w:cs="Arial"/>
          <w:sz w:val="24"/>
          <w:szCs w:val="24"/>
        </w:rPr>
        <w:t>Murs et plafonds :</w:t>
      </w:r>
    </w:p>
    <w:p w14:paraId="0272636B" w14:textId="77777777" w:rsidR="00A212A5" w:rsidRPr="00FB0C68" w:rsidRDefault="00A212A5" w:rsidP="00FB0C68">
      <w:pPr>
        <w:pStyle w:val="Paragraphedeliste"/>
        <w:widowControl w:val="0"/>
        <w:tabs>
          <w:tab w:val="left" w:pos="10480"/>
        </w:tabs>
        <w:autoSpaceDE w:val="0"/>
        <w:autoSpaceDN w:val="0"/>
        <w:adjustRightInd w:val="0"/>
        <w:spacing w:after="0" w:line="240" w:lineRule="auto"/>
        <w:ind w:right="-166"/>
        <w:jc w:val="both"/>
        <w:rPr>
          <w:rFonts w:ascii="Arial" w:hAnsi="Arial" w:cs="Arial"/>
          <w:sz w:val="24"/>
          <w:szCs w:val="24"/>
          <w:lang w:val="fr-FR"/>
        </w:rPr>
      </w:pPr>
      <w:r w:rsidRPr="00FB0C68">
        <w:rPr>
          <w:rFonts w:ascii="Arial" w:hAnsi="Arial" w:cs="Arial"/>
          <w:sz w:val="24"/>
          <w:szCs w:val="24"/>
          <w:lang w:val="fr-FR"/>
        </w:rPr>
        <w:t xml:space="preserve">   Plafonds : peinture agrée par l’ingénieur du marché 800 en 02 couches ;</w:t>
      </w:r>
    </w:p>
    <w:p w14:paraId="795CA5EE" w14:textId="77777777" w:rsidR="00A212A5" w:rsidRPr="00FB0C68" w:rsidRDefault="00A212A5" w:rsidP="00FB0C6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4"/>
          <w:szCs w:val="24"/>
          <w:lang w:val="fr-FR"/>
        </w:rPr>
      </w:pPr>
      <w:r w:rsidRPr="00FB0C68">
        <w:rPr>
          <w:rFonts w:ascii="Arial" w:hAnsi="Arial" w:cs="Arial"/>
          <w:sz w:val="24"/>
          <w:szCs w:val="24"/>
          <w:lang w:val="fr-FR"/>
        </w:rPr>
        <w:t>Murs extérieurs : peinture agrée par l’ingénieur 1300 en 02 couches ;</w:t>
      </w:r>
    </w:p>
    <w:p w14:paraId="7256A627" w14:textId="77777777" w:rsidR="00A212A5" w:rsidRPr="00FB0C68" w:rsidRDefault="00A212A5" w:rsidP="00FB0C6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4"/>
          <w:szCs w:val="24"/>
          <w:lang w:val="fr-FR"/>
        </w:rPr>
      </w:pPr>
      <w:r w:rsidRPr="00FB0C68">
        <w:rPr>
          <w:rFonts w:ascii="Arial" w:hAnsi="Arial" w:cs="Arial"/>
          <w:sz w:val="24"/>
          <w:szCs w:val="24"/>
          <w:lang w:val="fr-FR"/>
        </w:rPr>
        <w:t>Murs intérieurs : peinture agrée par l’ingénieur 800 en 02 couches ;</w:t>
      </w:r>
    </w:p>
    <w:p w14:paraId="01311F55" w14:textId="77777777" w:rsidR="00A212A5" w:rsidRPr="00FB0C68" w:rsidRDefault="00A212A5" w:rsidP="00FB0C6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4"/>
          <w:szCs w:val="24"/>
          <w:lang w:val="fr-FR"/>
        </w:rPr>
      </w:pPr>
      <w:r w:rsidRPr="00FB0C68">
        <w:rPr>
          <w:rFonts w:ascii="Arial" w:hAnsi="Arial" w:cs="Arial"/>
          <w:sz w:val="24"/>
          <w:szCs w:val="24"/>
          <w:lang w:val="fr-FR"/>
        </w:rPr>
        <w:t>Soubassement : 15 cm de peinture glycérophtalique en 02 couches ;</w:t>
      </w:r>
    </w:p>
    <w:p w14:paraId="548BA86A" w14:textId="77777777" w:rsidR="00A212A5" w:rsidRPr="00FB0C68" w:rsidRDefault="00A212A5" w:rsidP="00FB0C6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4"/>
          <w:szCs w:val="24"/>
          <w:lang w:val="fr-FR"/>
        </w:rPr>
      </w:pPr>
      <w:r w:rsidRPr="00FB0C68">
        <w:rPr>
          <w:rFonts w:ascii="Arial" w:hAnsi="Arial" w:cs="Arial"/>
          <w:sz w:val="24"/>
          <w:szCs w:val="24"/>
          <w:lang w:val="fr-FR"/>
        </w:rPr>
        <w:t>Menuiserie bois et métallique : peinture à huile en 02 couches.</w:t>
      </w:r>
    </w:p>
    <w:p w14:paraId="0CC8CE9E" w14:textId="77777777" w:rsidR="00A67161" w:rsidRPr="00FB0C68" w:rsidRDefault="00A67161" w:rsidP="00FB0C68">
      <w:pPr>
        <w:widowControl w:val="0"/>
        <w:tabs>
          <w:tab w:val="left" w:pos="10480"/>
        </w:tabs>
        <w:autoSpaceDE w:val="0"/>
        <w:autoSpaceDN w:val="0"/>
        <w:adjustRightInd w:val="0"/>
        <w:spacing w:after="0" w:line="240" w:lineRule="auto"/>
        <w:ind w:right="-166"/>
        <w:jc w:val="both"/>
        <w:rPr>
          <w:rFonts w:ascii="Arial" w:hAnsi="Arial" w:cs="Arial"/>
          <w:b/>
          <w:sz w:val="24"/>
          <w:szCs w:val="24"/>
          <w:u w:val="single"/>
        </w:rPr>
      </w:pPr>
    </w:p>
    <w:p w14:paraId="0EAB35C1" w14:textId="77777777" w:rsidR="00410CFA"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b/>
          <w:sz w:val="24"/>
          <w:szCs w:val="24"/>
        </w:rPr>
      </w:pPr>
      <w:r w:rsidRPr="00FB0C68">
        <w:rPr>
          <w:rFonts w:ascii="Arial" w:hAnsi="Arial" w:cs="Arial"/>
          <w:b/>
          <w:sz w:val="24"/>
          <w:szCs w:val="24"/>
          <w:u w:val="single"/>
        </w:rPr>
        <w:t>CHAPITRE X</w:t>
      </w:r>
      <w:r w:rsidRPr="00FB0C68">
        <w:rPr>
          <w:rFonts w:ascii="Arial" w:hAnsi="Arial" w:cs="Arial"/>
          <w:b/>
          <w:sz w:val="24"/>
          <w:szCs w:val="24"/>
        </w:rPr>
        <w:t xml:space="preserve"> – VRD</w:t>
      </w:r>
    </w:p>
    <w:p w14:paraId="5939E2FC" w14:textId="77777777" w:rsidR="00A212A5"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b/>
          <w:sz w:val="24"/>
          <w:szCs w:val="24"/>
        </w:rPr>
      </w:pPr>
      <w:r w:rsidRPr="00FB0C68">
        <w:rPr>
          <w:rFonts w:ascii="Arial" w:hAnsi="Arial" w:cs="Arial"/>
          <w:b/>
          <w:sz w:val="24"/>
          <w:szCs w:val="24"/>
        </w:rPr>
        <w:t>Caniveaux</w:t>
      </w:r>
    </w:p>
    <w:p w14:paraId="1CC5CE64" w14:textId="77777777" w:rsidR="00A212A5"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FB0C68">
        <w:rPr>
          <w:rFonts w:ascii="Arial" w:hAnsi="Arial" w:cs="Arial"/>
          <w:sz w:val="24"/>
          <w:szCs w:val="24"/>
        </w:rPr>
        <w:t>Il sera exécuté autour des bâtiments des caniveaux en béton armé dosé à 350 kg/m3 de 40 cm de large et 30 cm de profondeur, avec fond coulé lissé à l’aide d’un mortier de ciment ordinaire dosé à 400 kg/m3. Epaisseur de 8 cm.</w:t>
      </w:r>
    </w:p>
    <w:p w14:paraId="6B8B9AEE" w14:textId="77777777" w:rsidR="00A212A5"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FB0C68">
        <w:rPr>
          <w:rFonts w:ascii="Arial" w:hAnsi="Arial" w:cs="Arial"/>
          <w:sz w:val="24"/>
          <w:szCs w:val="24"/>
        </w:rPr>
        <w:t xml:space="preserve">Ces caniveaux seront couverts de </w:t>
      </w:r>
      <w:proofErr w:type="spellStart"/>
      <w:r w:rsidRPr="00FB0C68">
        <w:rPr>
          <w:rFonts w:ascii="Arial" w:hAnsi="Arial" w:cs="Arial"/>
          <w:sz w:val="24"/>
          <w:szCs w:val="24"/>
        </w:rPr>
        <w:t>dallettes</w:t>
      </w:r>
      <w:proofErr w:type="spellEnd"/>
      <w:r w:rsidRPr="00FB0C68">
        <w:rPr>
          <w:rFonts w:ascii="Arial" w:hAnsi="Arial" w:cs="Arial"/>
          <w:sz w:val="24"/>
          <w:szCs w:val="24"/>
        </w:rPr>
        <w:t xml:space="preserve"> préfabriquées en béton armé aux droits des entrées des salles de classe sur une largeur de 02 mètres.</w:t>
      </w:r>
    </w:p>
    <w:p w14:paraId="65C39D09" w14:textId="77777777" w:rsidR="00A212A5"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FB0C68">
        <w:rPr>
          <w:rFonts w:ascii="Arial" w:hAnsi="Arial" w:cs="Arial"/>
          <w:sz w:val="24"/>
          <w:szCs w:val="24"/>
        </w:rPr>
        <w:t xml:space="preserve"> Une pente minimale de 2 % sera exécutée au fond desdits caniveaux pour faciliter l’écoulement des eaux.</w:t>
      </w:r>
    </w:p>
    <w:p w14:paraId="1C6C56C9" w14:textId="77777777" w:rsidR="00A212A5"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b/>
          <w:sz w:val="24"/>
          <w:szCs w:val="24"/>
        </w:rPr>
      </w:pPr>
      <w:r w:rsidRPr="00FB0C68">
        <w:rPr>
          <w:rFonts w:ascii="Arial" w:hAnsi="Arial" w:cs="Arial"/>
          <w:b/>
          <w:sz w:val="24"/>
          <w:szCs w:val="24"/>
        </w:rPr>
        <w:t>Dallage extérieur</w:t>
      </w:r>
    </w:p>
    <w:p w14:paraId="034A21CF" w14:textId="77777777" w:rsidR="00A212A5"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FB0C68">
        <w:rPr>
          <w:rFonts w:ascii="Arial" w:hAnsi="Arial" w:cs="Arial"/>
          <w:sz w:val="24"/>
          <w:szCs w:val="24"/>
        </w:rPr>
        <w:t>Les murs de soubassement seront protégés par un dallage de 80 cm de largeur et 8 cm d’épaisseur tout autour du bâtiment.</w:t>
      </w:r>
    </w:p>
    <w:p w14:paraId="4DFFABEF" w14:textId="77777777" w:rsidR="00A212A5"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FB0C68">
        <w:rPr>
          <w:rFonts w:ascii="Arial" w:hAnsi="Arial" w:cs="Arial"/>
          <w:sz w:val="24"/>
          <w:szCs w:val="24"/>
        </w:rPr>
        <w:t>Une rampe d’accès pour handicapés moteur sera réalisée au centre du bâtiment (à l’avant, voir plan) en béton armé dosé à 350 kg/m3 de 3 m de large et 8 cm d’épaisseur avec une pente non abrupte ;</w:t>
      </w:r>
    </w:p>
    <w:p w14:paraId="6473D055" w14:textId="77777777" w:rsidR="00A212A5"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FB0C68">
        <w:rPr>
          <w:rFonts w:ascii="Arial" w:hAnsi="Arial" w:cs="Arial"/>
          <w:sz w:val="24"/>
          <w:szCs w:val="24"/>
        </w:rPr>
        <w:t xml:space="preserve"> Le dallage sera en béton ordinaire dosé à 350 kg/m3.</w:t>
      </w:r>
    </w:p>
    <w:p w14:paraId="4A0C3BEC" w14:textId="03460D9A" w:rsidR="00824DA4" w:rsidRPr="00FB0C68" w:rsidRDefault="00A212A5" w:rsidP="00FB0C68">
      <w:pPr>
        <w:widowControl w:val="0"/>
        <w:tabs>
          <w:tab w:val="left" w:pos="10480"/>
        </w:tabs>
        <w:autoSpaceDE w:val="0"/>
        <w:autoSpaceDN w:val="0"/>
        <w:adjustRightInd w:val="0"/>
        <w:spacing w:after="0" w:line="240" w:lineRule="auto"/>
        <w:ind w:right="-166"/>
        <w:jc w:val="both"/>
        <w:rPr>
          <w:rFonts w:ascii="Arial" w:hAnsi="Arial" w:cs="Arial"/>
          <w:sz w:val="24"/>
          <w:szCs w:val="24"/>
        </w:rPr>
      </w:pPr>
      <w:r w:rsidRPr="00FB0C68">
        <w:rPr>
          <w:rFonts w:ascii="Arial" w:hAnsi="Arial" w:cs="Arial"/>
          <w:sz w:val="24"/>
          <w:szCs w:val="24"/>
        </w:rPr>
        <w:t xml:space="preserve">NB : l’entrepreneur tiendra compte des erreurs ou omissions qui résulteraient de l’exploitation des différents documents constitutif de la lettre commande. </w:t>
      </w:r>
    </w:p>
    <w:p w14:paraId="318491BB" w14:textId="77777777" w:rsidR="00254535" w:rsidRDefault="00254535" w:rsidP="00381296">
      <w:pPr>
        <w:widowControl w:val="0"/>
        <w:tabs>
          <w:tab w:val="left" w:pos="10480"/>
        </w:tabs>
        <w:autoSpaceDE w:val="0"/>
        <w:autoSpaceDN w:val="0"/>
        <w:adjustRightInd w:val="0"/>
        <w:spacing w:after="0" w:line="240" w:lineRule="auto"/>
        <w:ind w:right="-166"/>
        <w:jc w:val="both"/>
        <w:rPr>
          <w:rFonts w:ascii="Arial" w:hAnsi="Arial" w:cs="Arial"/>
          <w:sz w:val="20"/>
          <w:szCs w:val="20"/>
        </w:rPr>
      </w:pPr>
    </w:p>
    <w:tbl>
      <w:tblPr>
        <w:tblpPr w:leftFromText="141" w:rightFromText="141" w:vertAnchor="text" w:horzAnchor="margin" w:tblpY="-1835"/>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212"/>
      </w:tblGrid>
      <w:tr w:rsidR="00381296" w:rsidRPr="00D2334A" w14:paraId="14067BAC" w14:textId="77777777" w:rsidTr="00381296">
        <w:trPr>
          <w:trHeight w:val="1123"/>
        </w:trPr>
        <w:tc>
          <w:tcPr>
            <w:tcW w:w="9212" w:type="dxa"/>
            <w:tcBorders>
              <w:top w:val="single" w:sz="4" w:space="0" w:color="auto"/>
              <w:left w:val="single" w:sz="4" w:space="0" w:color="auto"/>
              <w:bottom w:val="single" w:sz="4" w:space="0" w:color="auto"/>
              <w:right w:val="single" w:sz="4" w:space="0" w:color="auto"/>
            </w:tcBorders>
          </w:tcPr>
          <w:p w14:paraId="5513DA66" w14:textId="77777777" w:rsidR="00381296" w:rsidRPr="00D2334A" w:rsidRDefault="00381296" w:rsidP="00381296">
            <w:pPr>
              <w:pStyle w:val="Liste4"/>
              <w:tabs>
                <w:tab w:val="left" w:pos="2410"/>
              </w:tabs>
              <w:ind w:left="1418" w:firstLine="0"/>
              <w:rPr>
                <w:rFonts w:ascii="Arial" w:hAnsi="Arial" w:cs="Arial"/>
                <w:sz w:val="20"/>
              </w:rPr>
            </w:pPr>
          </w:p>
          <w:p w14:paraId="75AE6693" w14:textId="77777777" w:rsidR="00381296" w:rsidRPr="00D2334A" w:rsidRDefault="00381296" w:rsidP="00381296">
            <w:pPr>
              <w:pStyle w:val="Liste4"/>
              <w:ind w:left="0" w:firstLine="0"/>
              <w:jc w:val="center"/>
              <w:rPr>
                <w:rFonts w:ascii="Arial" w:hAnsi="Arial" w:cs="Arial"/>
                <w:b/>
                <w:sz w:val="32"/>
                <w:szCs w:val="32"/>
              </w:rPr>
            </w:pPr>
            <w:r w:rsidRPr="00D2334A">
              <w:rPr>
                <w:rFonts w:ascii="Arial" w:hAnsi="Arial" w:cs="Arial"/>
                <w:b/>
                <w:sz w:val="32"/>
                <w:szCs w:val="32"/>
              </w:rPr>
              <w:t xml:space="preserve">PIECE  6 : </w:t>
            </w:r>
          </w:p>
          <w:p w14:paraId="3EA20858" w14:textId="77777777" w:rsidR="00381296" w:rsidRPr="00D2334A" w:rsidRDefault="00381296" w:rsidP="00381296">
            <w:pPr>
              <w:pStyle w:val="Liste4"/>
              <w:ind w:left="0" w:firstLine="0"/>
              <w:jc w:val="center"/>
              <w:rPr>
                <w:rFonts w:ascii="Arial" w:hAnsi="Arial" w:cs="Arial"/>
                <w:b/>
                <w:sz w:val="32"/>
                <w:szCs w:val="32"/>
                <w:u w:val="single"/>
              </w:rPr>
            </w:pPr>
            <w:r w:rsidRPr="00D2334A">
              <w:rPr>
                <w:rFonts w:ascii="Arial" w:hAnsi="Arial" w:cs="Arial"/>
                <w:b/>
                <w:sz w:val="32"/>
                <w:szCs w:val="32"/>
              </w:rPr>
              <w:t>CADRE DU BORDEREAU DES PRIX UNITAIRES (BPU)</w:t>
            </w:r>
          </w:p>
          <w:p w14:paraId="6926E405" w14:textId="77777777" w:rsidR="00381296" w:rsidRPr="00D2334A" w:rsidRDefault="00381296" w:rsidP="00381296">
            <w:pPr>
              <w:pStyle w:val="Liste4"/>
              <w:tabs>
                <w:tab w:val="left" w:pos="2410"/>
              </w:tabs>
              <w:spacing w:before="120"/>
              <w:ind w:left="1418" w:firstLine="0"/>
              <w:rPr>
                <w:rFonts w:ascii="Arial" w:hAnsi="Arial" w:cs="Arial"/>
                <w:b/>
                <w:sz w:val="20"/>
                <w:u w:val="single"/>
              </w:rPr>
            </w:pPr>
          </w:p>
        </w:tc>
      </w:tr>
    </w:tbl>
    <w:p w14:paraId="6D859FF5" w14:textId="77777777" w:rsidR="00B97754" w:rsidRPr="00B97754" w:rsidRDefault="007123F6" w:rsidP="00B97754">
      <w:pPr>
        <w:jc w:val="center"/>
        <w:rPr>
          <w:rStyle w:val="Numrodepage"/>
          <w:rFonts w:ascii="Arial" w:hAnsi="Arial" w:cs="Arial"/>
          <w:b/>
          <w:sz w:val="28"/>
          <w:szCs w:val="28"/>
        </w:rPr>
      </w:pPr>
      <w:r w:rsidRPr="00B97754">
        <w:rPr>
          <w:rStyle w:val="Numrodepage"/>
          <w:rFonts w:ascii="Arial" w:hAnsi="Arial" w:cs="Arial"/>
          <w:b/>
          <w:sz w:val="28"/>
          <w:szCs w:val="28"/>
        </w:rPr>
        <w:t>B</w:t>
      </w:r>
      <w:r w:rsidR="00A212A5" w:rsidRPr="00B97754">
        <w:rPr>
          <w:rStyle w:val="Numrodepage"/>
          <w:rFonts w:ascii="Arial" w:hAnsi="Arial" w:cs="Arial"/>
          <w:b/>
          <w:sz w:val="28"/>
          <w:szCs w:val="28"/>
        </w:rPr>
        <w:t>ORDEREAU DES PRIX UNITAIRES</w:t>
      </w:r>
      <w:r w:rsidR="00B97754" w:rsidRPr="00B97754">
        <w:rPr>
          <w:rStyle w:val="Numrodepage"/>
          <w:rFonts w:ascii="Arial" w:hAnsi="Arial" w:cs="Arial"/>
          <w:b/>
          <w:sz w:val="28"/>
          <w:szCs w:val="28"/>
        </w:rPr>
        <w:t xml:space="preserve"> </w:t>
      </w:r>
    </w:p>
    <w:p w14:paraId="57C31F85" w14:textId="5AE3BAE4" w:rsidR="00A212A5" w:rsidRPr="00B97754" w:rsidRDefault="00B97754" w:rsidP="00B97754">
      <w:pPr>
        <w:jc w:val="center"/>
        <w:rPr>
          <w:rStyle w:val="Numrodepage"/>
          <w:rFonts w:ascii="Arial" w:hAnsi="Arial" w:cs="Arial"/>
          <w:sz w:val="24"/>
          <w:szCs w:val="24"/>
        </w:rPr>
      </w:pPr>
      <w:r w:rsidRPr="00B97754">
        <w:rPr>
          <w:rStyle w:val="Numrodepage"/>
          <w:rFonts w:ascii="Arial" w:hAnsi="Arial" w:cs="Arial"/>
          <w:b/>
          <w:sz w:val="24"/>
          <w:szCs w:val="24"/>
        </w:rPr>
        <w:t>POUR LA REHABILITATION D’UN BLOC DE DEUX SALLES DE CLASSE A L’EP BLAMATOKO-ARABE</w:t>
      </w:r>
      <w:r>
        <w:rPr>
          <w:rStyle w:val="Numrodepage"/>
          <w:rFonts w:ascii="Arial" w:hAnsi="Arial" w:cs="Arial"/>
          <w:b/>
          <w:sz w:val="24"/>
          <w:szCs w:val="24"/>
        </w:rPr>
        <w:t xml:space="preserve"> (LOT1)</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6520"/>
        <w:gridCol w:w="1276"/>
        <w:gridCol w:w="1418"/>
      </w:tblGrid>
      <w:tr w:rsidR="00A212A5" w:rsidRPr="00FB0C68" w14:paraId="3C802EA5" w14:textId="77777777" w:rsidTr="00FA2AB4">
        <w:trPr>
          <w:trHeight w:val="916"/>
        </w:trPr>
        <w:tc>
          <w:tcPr>
            <w:tcW w:w="851" w:type="dxa"/>
            <w:shd w:val="clear" w:color="auto" w:fill="808080"/>
            <w:vAlign w:val="center"/>
          </w:tcPr>
          <w:p w14:paraId="739D0755" w14:textId="77777777" w:rsidR="00A212A5" w:rsidRPr="00FB0C68" w:rsidRDefault="00484232" w:rsidP="004E3035">
            <w:pPr>
              <w:spacing w:after="0" w:line="240" w:lineRule="auto"/>
              <w:jc w:val="both"/>
              <w:rPr>
                <w:rFonts w:ascii="Arial" w:hAnsi="Arial" w:cs="Arial"/>
                <w:b/>
                <w:bCs/>
                <w:sz w:val="24"/>
                <w:szCs w:val="24"/>
              </w:rPr>
            </w:pPr>
            <w:r w:rsidRPr="00FB0C68">
              <w:rPr>
                <w:rFonts w:ascii="Arial" w:hAnsi="Arial" w:cs="Arial"/>
                <w:b/>
                <w:bCs/>
                <w:sz w:val="24"/>
                <w:szCs w:val="24"/>
              </w:rPr>
              <w:t>N° PRIX</w:t>
            </w:r>
          </w:p>
        </w:tc>
        <w:tc>
          <w:tcPr>
            <w:tcW w:w="6520" w:type="dxa"/>
            <w:shd w:val="clear" w:color="auto" w:fill="808080"/>
            <w:vAlign w:val="center"/>
          </w:tcPr>
          <w:p w14:paraId="6A2F35CC" w14:textId="77777777" w:rsidR="00A212A5" w:rsidRPr="00FB0C68" w:rsidRDefault="00484232" w:rsidP="004E3035">
            <w:pPr>
              <w:spacing w:after="0" w:line="240" w:lineRule="auto"/>
              <w:jc w:val="both"/>
              <w:rPr>
                <w:rFonts w:ascii="Arial" w:hAnsi="Arial" w:cs="Arial"/>
                <w:b/>
                <w:bCs/>
                <w:sz w:val="24"/>
                <w:szCs w:val="24"/>
              </w:rPr>
            </w:pPr>
            <w:r w:rsidRPr="00FB0C68">
              <w:rPr>
                <w:rFonts w:ascii="Arial" w:hAnsi="Arial" w:cs="Arial"/>
                <w:b/>
                <w:bCs/>
                <w:sz w:val="24"/>
                <w:szCs w:val="24"/>
              </w:rPr>
              <w:t>DESIGNATION DES TACHES</w:t>
            </w:r>
          </w:p>
          <w:p w14:paraId="302FBEEF" w14:textId="77777777" w:rsidR="00A212A5" w:rsidRPr="00FB0C68" w:rsidRDefault="00484232" w:rsidP="004E3035">
            <w:pPr>
              <w:spacing w:after="0" w:line="240" w:lineRule="auto"/>
              <w:jc w:val="both"/>
              <w:rPr>
                <w:rFonts w:ascii="Arial" w:hAnsi="Arial" w:cs="Arial"/>
                <w:b/>
                <w:bCs/>
                <w:sz w:val="24"/>
                <w:szCs w:val="24"/>
              </w:rPr>
            </w:pPr>
            <w:r w:rsidRPr="00FB0C68">
              <w:rPr>
                <w:rFonts w:ascii="Arial" w:hAnsi="Arial" w:cs="Arial"/>
                <w:b/>
                <w:bCs/>
                <w:sz w:val="24"/>
                <w:szCs w:val="24"/>
              </w:rPr>
              <w:t>PRIX UNITAIRES HTVA EN LETTRES (FCFA)</w:t>
            </w:r>
          </w:p>
        </w:tc>
        <w:tc>
          <w:tcPr>
            <w:tcW w:w="1276" w:type="dxa"/>
            <w:shd w:val="clear" w:color="auto" w:fill="808080"/>
            <w:vAlign w:val="center"/>
          </w:tcPr>
          <w:p w14:paraId="32BC98EA" w14:textId="77777777" w:rsidR="00A212A5" w:rsidRPr="00FB0C68" w:rsidRDefault="00484232" w:rsidP="004E3035">
            <w:pPr>
              <w:spacing w:after="0" w:line="240" w:lineRule="auto"/>
              <w:jc w:val="both"/>
              <w:rPr>
                <w:rFonts w:ascii="Arial" w:hAnsi="Arial" w:cs="Arial"/>
                <w:b/>
                <w:bCs/>
                <w:sz w:val="24"/>
                <w:szCs w:val="24"/>
              </w:rPr>
            </w:pPr>
            <w:r w:rsidRPr="00FB0C68">
              <w:rPr>
                <w:rFonts w:ascii="Arial" w:hAnsi="Arial" w:cs="Arial"/>
                <w:b/>
                <w:bCs/>
                <w:sz w:val="24"/>
                <w:szCs w:val="24"/>
              </w:rPr>
              <w:t>UNITE</w:t>
            </w:r>
          </w:p>
        </w:tc>
        <w:tc>
          <w:tcPr>
            <w:tcW w:w="1418" w:type="dxa"/>
            <w:shd w:val="clear" w:color="auto" w:fill="808080"/>
            <w:vAlign w:val="center"/>
          </w:tcPr>
          <w:p w14:paraId="0843046E" w14:textId="77777777" w:rsidR="00A212A5" w:rsidRPr="00FB0C68" w:rsidRDefault="00484232" w:rsidP="004E3035">
            <w:pPr>
              <w:spacing w:after="0" w:line="240" w:lineRule="auto"/>
              <w:jc w:val="center"/>
              <w:rPr>
                <w:rFonts w:ascii="Arial" w:hAnsi="Arial" w:cs="Arial"/>
                <w:b/>
                <w:bCs/>
                <w:sz w:val="24"/>
                <w:szCs w:val="24"/>
              </w:rPr>
            </w:pPr>
            <w:r w:rsidRPr="00FB0C68">
              <w:rPr>
                <w:rFonts w:ascii="Arial" w:hAnsi="Arial" w:cs="Arial"/>
                <w:b/>
                <w:bCs/>
                <w:sz w:val="24"/>
                <w:szCs w:val="24"/>
              </w:rPr>
              <w:t>P.U EN CHIFFRE</w:t>
            </w:r>
          </w:p>
          <w:p w14:paraId="0E0DA503" w14:textId="77777777" w:rsidR="00A212A5" w:rsidRPr="00FB0C68" w:rsidRDefault="00484232" w:rsidP="004E3035">
            <w:pPr>
              <w:spacing w:after="0" w:line="240" w:lineRule="auto"/>
              <w:jc w:val="both"/>
              <w:rPr>
                <w:rFonts w:ascii="Arial" w:hAnsi="Arial" w:cs="Arial"/>
                <w:b/>
                <w:bCs/>
                <w:sz w:val="24"/>
                <w:szCs w:val="24"/>
              </w:rPr>
            </w:pPr>
            <w:r w:rsidRPr="00FB0C68">
              <w:rPr>
                <w:rFonts w:ascii="Arial" w:hAnsi="Arial" w:cs="Arial"/>
                <w:b/>
                <w:bCs/>
                <w:sz w:val="24"/>
                <w:szCs w:val="24"/>
              </w:rPr>
              <w:t>(FCFA HTVA)</w:t>
            </w:r>
          </w:p>
        </w:tc>
      </w:tr>
      <w:tr w:rsidR="00A212A5" w:rsidRPr="00FB0C68" w14:paraId="61D6C16D" w14:textId="77777777" w:rsidTr="007123F6">
        <w:trPr>
          <w:trHeight w:val="265"/>
        </w:trPr>
        <w:tc>
          <w:tcPr>
            <w:tcW w:w="851" w:type="dxa"/>
            <w:shd w:val="clear" w:color="auto" w:fill="BFBFBF"/>
          </w:tcPr>
          <w:p w14:paraId="1C8A3F85" w14:textId="77777777" w:rsidR="00A212A5" w:rsidRPr="00FB0C68" w:rsidRDefault="00A212A5" w:rsidP="004E3035">
            <w:pPr>
              <w:spacing w:after="0" w:line="240" w:lineRule="auto"/>
              <w:jc w:val="both"/>
              <w:rPr>
                <w:rFonts w:ascii="Arial" w:hAnsi="Arial" w:cs="Arial"/>
                <w:b/>
                <w:sz w:val="24"/>
                <w:szCs w:val="24"/>
              </w:rPr>
            </w:pPr>
          </w:p>
        </w:tc>
        <w:tc>
          <w:tcPr>
            <w:tcW w:w="6520" w:type="dxa"/>
            <w:shd w:val="clear" w:color="auto" w:fill="BFBFBF"/>
          </w:tcPr>
          <w:p w14:paraId="7EB3810B" w14:textId="77777777" w:rsidR="00A212A5" w:rsidRPr="00FB0C68" w:rsidRDefault="00A212A5" w:rsidP="004E3035">
            <w:pPr>
              <w:spacing w:after="0" w:line="240" w:lineRule="auto"/>
              <w:jc w:val="both"/>
              <w:rPr>
                <w:rFonts w:ascii="Arial" w:hAnsi="Arial" w:cs="Arial"/>
                <w:b/>
                <w:sz w:val="24"/>
                <w:szCs w:val="24"/>
              </w:rPr>
            </w:pPr>
            <w:r w:rsidRPr="00FB0C68">
              <w:rPr>
                <w:rFonts w:ascii="Arial" w:hAnsi="Arial" w:cs="Arial"/>
                <w:b/>
                <w:sz w:val="24"/>
                <w:szCs w:val="24"/>
              </w:rPr>
              <w:t>LOT 100 : TRAVAUX PREPARATOIRES-ETUDES</w:t>
            </w:r>
          </w:p>
        </w:tc>
        <w:tc>
          <w:tcPr>
            <w:tcW w:w="1276" w:type="dxa"/>
            <w:shd w:val="clear" w:color="auto" w:fill="BFBFBF"/>
          </w:tcPr>
          <w:p w14:paraId="476A77E2" w14:textId="77777777" w:rsidR="00A212A5" w:rsidRPr="00FB0C68" w:rsidRDefault="00A212A5" w:rsidP="004E3035">
            <w:pPr>
              <w:spacing w:after="0" w:line="240" w:lineRule="auto"/>
              <w:jc w:val="both"/>
              <w:rPr>
                <w:rFonts w:ascii="Arial" w:hAnsi="Arial" w:cs="Arial"/>
                <w:b/>
                <w:sz w:val="24"/>
                <w:szCs w:val="24"/>
              </w:rPr>
            </w:pPr>
          </w:p>
        </w:tc>
        <w:tc>
          <w:tcPr>
            <w:tcW w:w="1418" w:type="dxa"/>
            <w:shd w:val="clear" w:color="auto" w:fill="BFBFBF"/>
          </w:tcPr>
          <w:p w14:paraId="5A8600BA" w14:textId="77777777" w:rsidR="00A212A5" w:rsidRPr="00FB0C68" w:rsidRDefault="00A212A5" w:rsidP="004E3035">
            <w:pPr>
              <w:spacing w:after="0" w:line="240" w:lineRule="auto"/>
              <w:jc w:val="both"/>
              <w:rPr>
                <w:rFonts w:ascii="Arial" w:hAnsi="Arial" w:cs="Arial"/>
                <w:b/>
                <w:sz w:val="24"/>
                <w:szCs w:val="24"/>
              </w:rPr>
            </w:pPr>
          </w:p>
        </w:tc>
      </w:tr>
      <w:tr w:rsidR="00A212A5" w:rsidRPr="00FB0C68" w14:paraId="39507758" w14:textId="77777777" w:rsidTr="003418FF">
        <w:trPr>
          <w:trHeight w:val="2525"/>
        </w:trPr>
        <w:tc>
          <w:tcPr>
            <w:tcW w:w="851" w:type="dxa"/>
            <w:tcBorders>
              <w:bottom w:val="nil"/>
            </w:tcBorders>
          </w:tcPr>
          <w:p w14:paraId="06C754FB" w14:textId="77777777" w:rsidR="00A212A5" w:rsidRPr="00FB0C68" w:rsidRDefault="00A212A5" w:rsidP="004E3035">
            <w:pPr>
              <w:spacing w:after="0" w:line="240" w:lineRule="auto"/>
              <w:rPr>
                <w:rFonts w:ascii="Arial" w:hAnsi="Arial" w:cs="Arial"/>
                <w:b/>
                <w:bCs/>
                <w:sz w:val="24"/>
                <w:szCs w:val="24"/>
              </w:rPr>
            </w:pPr>
            <w:r w:rsidRPr="00FB0C68">
              <w:rPr>
                <w:rFonts w:ascii="Arial" w:hAnsi="Arial" w:cs="Arial"/>
                <w:b/>
                <w:bCs/>
                <w:sz w:val="24"/>
                <w:szCs w:val="24"/>
              </w:rPr>
              <w:t>101</w:t>
            </w:r>
          </w:p>
        </w:tc>
        <w:tc>
          <w:tcPr>
            <w:tcW w:w="6520" w:type="dxa"/>
            <w:tcBorders>
              <w:bottom w:val="nil"/>
            </w:tcBorders>
            <w:vAlign w:val="center"/>
          </w:tcPr>
          <w:p w14:paraId="2813E79E" w14:textId="77777777" w:rsidR="00A212A5" w:rsidRPr="00FB0C68" w:rsidRDefault="00A212A5" w:rsidP="004E3035">
            <w:pPr>
              <w:spacing w:after="0" w:line="240" w:lineRule="auto"/>
              <w:rPr>
                <w:rFonts w:ascii="Arial" w:hAnsi="Arial" w:cs="Arial"/>
                <w:b/>
                <w:bCs/>
                <w:sz w:val="24"/>
                <w:szCs w:val="24"/>
              </w:rPr>
            </w:pPr>
            <w:r w:rsidRPr="00FB0C68">
              <w:rPr>
                <w:rFonts w:ascii="Arial" w:hAnsi="Arial" w:cs="Arial"/>
                <w:b/>
                <w:bCs/>
                <w:sz w:val="24"/>
                <w:szCs w:val="24"/>
              </w:rPr>
              <w:t>Etudes et installation de chantier</w:t>
            </w:r>
          </w:p>
          <w:p w14:paraId="1EA96859" w14:textId="77777777" w:rsidR="00A212A5" w:rsidRPr="00FB0C68" w:rsidRDefault="00A212A5" w:rsidP="004E3035">
            <w:pPr>
              <w:spacing w:after="0" w:line="240" w:lineRule="auto"/>
              <w:rPr>
                <w:rFonts w:ascii="Arial" w:hAnsi="Arial" w:cs="Arial"/>
                <w:sz w:val="24"/>
                <w:szCs w:val="24"/>
              </w:rPr>
            </w:pPr>
            <w:r w:rsidRPr="00FB0C68">
              <w:rPr>
                <w:rFonts w:ascii="Arial" w:hAnsi="Arial" w:cs="Arial"/>
                <w:sz w:val="24"/>
                <w:szCs w:val="24"/>
              </w:rPr>
              <w:t>Ce prix rémunère</w:t>
            </w:r>
          </w:p>
          <w:p w14:paraId="6414F0E7" w14:textId="77777777" w:rsidR="00A212A5" w:rsidRPr="00FB0C68" w:rsidRDefault="00A212A5" w:rsidP="00A868F3">
            <w:pPr>
              <w:widowControl w:val="0"/>
              <w:numPr>
                <w:ilvl w:val="0"/>
                <w:numId w:val="14"/>
              </w:numPr>
              <w:spacing w:after="0" w:line="240" w:lineRule="auto"/>
              <w:ind w:left="357" w:hanging="357"/>
              <w:rPr>
                <w:rFonts w:ascii="Arial" w:hAnsi="Arial" w:cs="Arial"/>
                <w:sz w:val="24"/>
                <w:szCs w:val="24"/>
              </w:rPr>
            </w:pPr>
            <w:r w:rsidRPr="00FB0C68">
              <w:rPr>
                <w:rFonts w:ascii="Arial" w:hAnsi="Arial" w:cs="Arial"/>
                <w:sz w:val="24"/>
                <w:szCs w:val="24"/>
              </w:rPr>
              <w:t>L’élaboration du projet d’exécution, des plans et études nécessaires ;</w:t>
            </w:r>
          </w:p>
          <w:p w14:paraId="126AAE34" w14:textId="77777777" w:rsidR="00A212A5" w:rsidRPr="00FB0C68" w:rsidRDefault="00A212A5" w:rsidP="00A868F3">
            <w:pPr>
              <w:widowControl w:val="0"/>
              <w:numPr>
                <w:ilvl w:val="0"/>
                <w:numId w:val="14"/>
              </w:numPr>
              <w:spacing w:after="0" w:line="240" w:lineRule="auto"/>
              <w:ind w:left="357" w:hanging="357"/>
              <w:rPr>
                <w:rFonts w:ascii="Arial" w:hAnsi="Arial" w:cs="Arial"/>
                <w:sz w:val="24"/>
                <w:szCs w:val="24"/>
              </w:rPr>
            </w:pPr>
            <w:r w:rsidRPr="00FB0C68">
              <w:rPr>
                <w:rFonts w:ascii="Arial" w:hAnsi="Arial" w:cs="Arial"/>
                <w:sz w:val="24"/>
                <w:szCs w:val="24"/>
              </w:rPr>
              <w:t>L’amenée des installations de chantier ainsi du matériel et du personnel de l’entrepreneur ;</w:t>
            </w:r>
          </w:p>
          <w:p w14:paraId="21A9C407" w14:textId="77777777" w:rsidR="00A212A5" w:rsidRPr="00FB0C68" w:rsidRDefault="00A212A5" w:rsidP="00A868F3">
            <w:pPr>
              <w:widowControl w:val="0"/>
              <w:numPr>
                <w:ilvl w:val="0"/>
                <w:numId w:val="14"/>
              </w:numPr>
              <w:spacing w:after="0" w:line="240" w:lineRule="auto"/>
              <w:ind w:left="357" w:hanging="357"/>
              <w:rPr>
                <w:rFonts w:ascii="Arial" w:hAnsi="Arial" w:cs="Arial"/>
                <w:sz w:val="24"/>
                <w:szCs w:val="24"/>
              </w:rPr>
            </w:pPr>
            <w:r w:rsidRPr="00FB0C68">
              <w:rPr>
                <w:rFonts w:ascii="Arial" w:hAnsi="Arial" w:cs="Arial"/>
                <w:sz w:val="24"/>
                <w:szCs w:val="24"/>
              </w:rPr>
              <w:t>La sécurisation du chantier [aux tiers, contre tout vandalisme et toutes sujétions…] ;</w:t>
            </w:r>
          </w:p>
          <w:p w14:paraId="08D210CB" w14:textId="77777777" w:rsidR="00A212A5" w:rsidRPr="00FB0C68" w:rsidRDefault="00A212A5" w:rsidP="007123F6">
            <w:pPr>
              <w:widowControl w:val="0"/>
              <w:numPr>
                <w:ilvl w:val="0"/>
                <w:numId w:val="14"/>
              </w:numPr>
              <w:spacing w:after="0" w:line="240" w:lineRule="auto"/>
              <w:ind w:left="357" w:hanging="357"/>
              <w:rPr>
                <w:rFonts w:ascii="Arial" w:hAnsi="Arial" w:cs="Arial"/>
                <w:sz w:val="24"/>
                <w:szCs w:val="24"/>
              </w:rPr>
            </w:pPr>
            <w:r w:rsidRPr="00FB0C68">
              <w:rPr>
                <w:rFonts w:ascii="Arial" w:hAnsi="Arial" w:cs="Arial"/>
                <w:sz w:val="24"/>
                <w:szCs w:val="24"/>
              </w:rPr>
              <w:t xml:space="preserve">L’édification </w:t>
            </w:r>
            <w:r w:rsidR="002423C1" w:rsidRPr="00FB0C68">
              <w:rPr>
                <w:rFonts w:ascii="Arial" w:hAnsi="Arial" w:cs="Arial"/>
                <w:sz w:val="24"/>
                <w:szCs w:val="24"/>
              </w:rPr>
              <w:t>d’une</w:t>
            </w:r>
            <w:r w:rsidR="00381296" w:rsidRPr="00FB0C68">
              <w:rPr>
                <w:rFonts w:ascii="Arial" w:hAnsi="Arial" w:cs="Arial"/>
                <w:sz w:val="24"/>
                <w:szCs w:val="24"/>
              </w:rPr>
              <w:t xml:space="preserve"> </w:t>
            </w:r>
            <w:r w:rsidR="002423C1" w:rsidRPr="00FB0C68">
              <w:rPr>
                <w:rFonts w:ascii="Arial" w:hAnsi="Arial" w:cs="Arial"/>
                <w:sz w:val="24"/>
                <w:szCs w:val="24"/>
              </w:rPr>
              <w:t>baraque de chantier</w:t>
            </w:r>
            <w:r w:rsidRPr="00FB0C68">
              <w:rPr>
                <w:rFonts w:ascii="Arial" w:hAnsi="Arial" w:cs="Arial"/>
                <w:sz w:val="24"/>
                <w:szCs w:val="24"/>
              </w:rPr>
              <w:t xml:space="preserve"> où le cahier de chantier et les pièces graphiques seront disponibles en permanence.</w:t>
            </w:r>
          </w:p>
          <w:p w14:paraId="7DDB03D3" w14:textId="77777777" w:rsidR="00A212A5" w:rsidRPr="00FB0C68" w:rsidRDefault="00A212A5" w:rsidP="004E3035">
            <w:pPr>
              <w:spacing w:after="0" w:line="240" w:lineRule="auto"/>
              <w:rPr>
                <w:rFonts w:ascii="Arial" w:hAnsi="Arial" w:cs="Arial"/>
                <w:sz w:val="24"/>
                <w:szCs w:val="24"/>
              </w:rPr>
            </w:pPr>
            <w:r w:rsidRPr="00FB0C68">
              <w:rPr>
                <w:rFonts w:ascii="Arial" w:hAnsi="Arial" w:cs="Arial"/>
                <w:sz w:val="24"/>
                <w:szCs w:val="24"/>
              </w:rPr>
              <w:t>Il sera payé à soixante-dix pour cent [</w:t>
            </w:r>
            <w:r w:rsidRPr="00FB0C68">
              <w:rPr>
                <w:rFonts w:ascii="Arial" w:hAnsi="Arial" w:cs="Arial"/>
                <w:b/>
                <w:bCs/>
                <w:sz w:val="24"/>
                <w:szCs w:val="24"/>
              </w:rPr>
              <w:t>70%</w:t>
            </w:r>
            <w:r w:rsidRPr="00FB0C68">
              <w:rPr>
                <w:rFonts w:ascii="Arial" w:hAnsi="Arial" w:cs="Arial"/>
                <w:sz w:val="24"/>
                <w:szCs w:val="24"/>
              </w:rPr>
              <w:t>] après que le matériel et les installations soient mis en place et approuvés par l’Ingénieur. Les trente pour cent [</w:t>
            </w:r>
            <w:r w:rsidRPr="00FB0C68">
              <w:rPr>
                <w:rFonts w:ascii="Arial" w:hAnsi="Arial" w:cs="Arial"/>
                <w:b/>
                <w:bCs/>
                <w:sz w:val="24"/>
                <w:szCs w:val="24"/>
              </w:rPr>
              <w:t>30%</w:t>
            </w:r>
            <w:r w:rsidRPr="00FB0C68">
              <w:rPr>
                <w:rFonts w:ascii="Arial" w:hAnsi="Arial" w:cs="Arial"/>
                <w:sz w:val="24"/>
                <w:szCs w:val="24"/>
              </w:rPr>
              <w:t>] restants seront réglés ap</w:t>
            </w:r>
            <w:r w:rsidR="007C3889" w:rsidRPr="00FB0C68">
              <w:rPr>
                <w:rFonts w:ascii="Arial" w:hAnsi="Arial" w:cs="Arial"/>
                <w:sz w:val="24"/>
                <w:szCs w:val="24"/>
              </w:rPr>
              <w:t xml:space="preserve">rès le repli des installations. </w:t>
            </w:r>
            <w:r w:rsidR="0094467B" w:rsidRPr="00FB0C68">
              <w:rPr>
                <w:rFonts w:ascii="Arial" w:hAnsi="Arial" w:cs="Arial"/>
                <w:sz w:val="24"/>
                <w:szCs w:val="24"/>
              </w:rPr>
              <w:t>Ce</w:t>
            </w:r>
            <w:r w:rsidRPr="00FB0C68">
              <w:rPr>
                <w:rFonts w:ascii="Arial" w:hAnsi="Arial" w:cs="Arial"/>
                <w:sz w:val="24"/>
                <w:szCs w:val="24"/>
              </w:rPr>
              <w:t xml:space="preserve"> prix rémunère forfaitairement l’installation de chantier</w:t>
            </w:r>
          </w:p>
        </w:tc>
        <w:tc>
          <w:tcPr>
            <w:tcW w:w="1276" w:type="dxa"/>
            <w:tcBorders>
              <w:bottom w:val="nil"/>
            </w:tcBorders>
          </w:tcPr>
          <w:p w14:paraId="562EABD0" w14:textId="77777777" w:rsidR="00A212A5" w:rsidRPr="00FB0C68" w:rsidRDefault="00A212A5" w:rsidP="004E3035">
            <w:pPr>
              <w:spacing w:after="0" w:line="240" w:lineRule="auto"/>
              <w:rPr>
                <w:rFonts w:ascii="Arial" w:hAnsi="Arial" w:cs="Arial"/>
                <w:b/>
                <w:bCs/>
                <w:sz w:val="24"/>
                <w:szCs w:val="24"/>
              </w:rPr>
            </w:pPr>
          </w:p>
        </w:tc>
        <w:tc>
          <w:tcPr>
            <w:tcW w:w="1418" w:type="dxa"/>
            <w:tcBorders>
              <w:bottom w:val="nil"/>
            </w:tcBorders>
          </w:tcPr>
          <w:p w14:paraId="578235A2" w14:textId="77777777" w:rsidR="00A212A5" w:rsidRPr="00FB0C68" w:rsidRDefault="00A212A5" w:rsidP="004E3035">
            <w:pPr>
              <w:spacing w:after="0" w:line="240" w:lineRule="auto"/>
              <w:jc w:val="both"/>
              <w:rPr>
                <w:rFonts w:ascii="Arial" w:hAnsi="Arial" w:cs="Arial"/>
                <w:sz w:val="24"/>
                <w:szCs w:val="24"/>
              </w:rPr>
            </w:pPr>
          </w:p>
        </w:tc>
      </w:tr>
      <w:tr w:rsidR="00A212A5" w:rsidRPr="00FB0C68" w14:paraId="0743E9D5" w14:textId="77777777" w:rsidTr="004E3035">
        <w:trPr>
          <w:trHeight w:val="68"/>
        </w:trPr>
        <w:tc>
          <w:tcPr>
            <w:tcW w:w="851" w:type="dxa"/>
            <w:tcBorders>
              <w:top w:val="nil"/>
              <w:bottom w:val="single" w:sz="4" w:space="0" w:color="auto"/>
            </w:tcBorders>
          </w:tcPr>
          <w:p w14:paraId="5EFF4F99" w14:textId="77777777" w:rsidR="00A212A5" w:rsidRPr="00FB0C68" w:rsidRDefault="00A212A5" w:rsidP="004E3035">
            <w:pPr>
              <w:spacing w:after="0" w:line="240" w:lineRule="auto"/>
              <w:jc w:val="both"/>
              <w:rPr>
                <w:rFonts w:ascii="Arial" w:hAnsi="Arial" w:cs="Arial"/>
                <w:b/>
                <w:bCs/>
                <w:sz w:val="24"/>
                <w:szCs w:val="24"/>
              </w:rPr>
            </w:pPr>
          </w:p>
        </w:tc>
        <w:tc>
          <w:tcPr>
            <w:tcW w:w="6520" w:type="dxa"/>
            <w:tcBorders>
              <w:top w:val="nil"/>
              <w:bottom w:val="single" w:sz="4" w:space="0" w:color="auto"/>
            </w:tcBorders>
          </w:tcPr>
          <w:p w14:paraId="039D7841" w14:textId="77777777" w:rsidR="00A212A5" w:rsidRPr="00FB0C68" w:rsidRDefault="00A212A5" w:rsidP="004E3035">
            <w:pPr>
              <w:spacing w:after="0" w:line="240" w:lineRule="auto"/>
              <w:jc w:val="both"/>
              <w:rPr>
                <w:rFonts w:ascii="Arial" w:hAnsi="Arial" w:cs="Arial"/>
                <w:b/>
                <w:bCs/>
                <w:sz w:val="24"/>
                <w:szCs w:val="24"/>
              </w:rPr>
            </w:pPr>
            <w:r w:rsidRPr="00FB0C68">
              <w:rPr>
                <w:rFonts w:ascii="Arial" w:hAnsi="Arial" w:cs="Arial"/>
                <w:b/>
                <w:bCs/>
                <w:sz w:val="24"/>
                <w:szCs w:val="24"/>
              </w:rPr>
              <w:t>Le forfait à :                                                 francs CFA</w:t>
            </w:r>
          </w:p>
        </w:tc>
        <w:tc>
          <w:tcPr>
            <w:tcW w:w="1276" w:type="dxa"/>
            <w:tcBorders>
              <w:top w:val="nil"/>
              <w:bottom w:val="single" w:sz="4" w:space="0" w:color="auto"/>
            </w:tcBorders>
          </w:tcPr>
          <w:p w14:paraId="4B1AF6A8" w14:textId="77777777" w:rsidR="00A212A5" w:rsidRPr="00FB0C68" w:rsidRDefault="00A212A5" w:rsidP="004E3035">
            <w:pPr>
              <w:spacing w:after="0" w:line="240" w:lineRule="auto"/>
              <w:jc w:val="both"/>
              <w:rPr>
                <w:rFonts w:ascii="Arial" w:hAnsi="Arial" w:cs="Arial"/>
                <w:sz w:val="24"/>
                <w:szCs w:val="24"/>
              </w:rPr>
            </w:pPr>
            <w:r w:rsidRPr="00FB0C68">
              <w:rPr>
                <w:rFonts w:ascii="Arial" w:hAnsi="Arial" w:cs="Arial"/>
                <w:b/>
                <w:bCs/>
                <w:sz w:val="24"/>
                <w:szCs w:val="24"/>
              </w:rPr>
              <w:t>FF</w:t>
            </w:r>
          </w:p>
        </w:tc>
        <w:tc>
          <w:tcPr>
            <w:tcW w:w="1418" w:type="dxa"/>
            <w:tcBorders>
              <w:top w:val="nil"/>
              <w:bottom w:val="single" w:sz="4" w:space="0" w:color="auto"/>
            </w:tcBorders>
          </w:tcPr>
          <w:p w14:paraId="647568D7" w14:textId="77777777" w:rsidR="00A212A5" w:rsidRPr="00FB0C68" w:rsidRDefault="00A212A5" w:rsidP="004E3035">
            <w:pPr>
              <w:spacing w:after="0" w:line="240" w:lineRule="auto"/>
              <w:jc w:val="both"/>
              <w:rPr>
                <w:rFonts w:ascii="Arial" w:hAnsi="Arial" w:cs="Arial"/>
                <w:b/>
                <w:bCs/>
                <w:sz w:val="24"/>
                <w:szCs w:val="24"/>
              </w:rPr>
            </w:pPr>
          </w:p>
        </w:tc>
      </w:tr>
      <w:tr w:rsidR="00A212A5" w:rsidRPr="00FB0C68" w14:paraId="3654111B" w14:textId="77777777" w:rsidTr="00FA2AB4">
        <w:tc>
          <w:tcPr>
            <w:tcW w:w="851" w:type="dxa"/>
            <w:shd w:val="clear" w:color="auto" w:fill="BFBFBF"/>
          </w:tcPr>
          <w:p w14:paraId="002672B3" w14:textId="77777777" w:rsidR="00A212A5" w:rsidRPr="00FB0C68" w:rsidRDefault="00A212A5" w:rsidP="004E3035">
            <w:pPr>
              <w:spacing w:after="0" w:line="240" w:lineRule="auto"/>
              <w:jc w:val="both"/>
              <w:rPr>
                <w:rFonts w:ascii="Arial" w:hAnsi="Arial" w:cs="Arial"/>
                <w:b/>
                <w:sz w:val="24"/>
                <w:szCs w:val="24"/>
              </w:rPr>
            </w:pPr>
          </w:p>
        </w:tc>
        <w:tc>
          <w:tcPr>
            <w:tcW w:w="6520" w:type="dxa"/>
            <w:shd w:val="clear" w:color="auto" w:fill="BFBFBF"/>
          </w:tcPr>
          <w:p w14:paraId="5E0AE616" w14:textId="77777777" w:rsidR="00A212A5" w:rsidRPr="00FB0C68" w:rsidRDefault="00A212A5" w:rsidP="004E3035">
            <w:pPr>
              <w:spacing w:after="0" w:line="240" w:lineRule="auto"/>
              <w:jc w:val="both"/>
              <w:rPr>
                <w:rFonts w:ascii="Arial" w:hAnsi="Arial" w:cs="Arial"/>
                <w:b/>
                <w:sz w:val="24"/>
                <w:szCs w:val="24"/>
              </w:rPr>
            </w:pPr>
            <w:r w:rsidRPr="00FB0C68">
              <w:rPr>
                <w:rFonts w:ascii="Arial" w:hAnsi="Arial" w:cs="Arial"/>
                <w:b/>
                <w:sz w:val="24"/>
                <w:szCs w:val="24"/>
              </w:rPr>
              <w:t>LOT 400 : MA</w:t>
            </w:r>
            <w:r w:rsidRPr="00FB0C68">
              <w:rPr>
                <w:rFonts w:ascii="Arial" w:hAnsi="Arial" w:cs="Arial"/>
                <w:b/>
                <w:caps/>
                <w:sz w:val="24"/>
                <w:szCs w:val="24"/>
              </w:rPr>
              <w:t>ç</w:t>
            </w:r>
            <w:r w:rsidRPr="00FB0C68">
              <w:rPr>
                <w:rFonts w:ascii="Arial" w:hAnsi="Arial" w:cs="Arial"/>
                <w:b/>
                <w:sz w:val="24"/>
                <w:szCs w:val="24"/>
              </w:rPr>
              <w:t>ONNERIE ET BETON ARMÉ</w:t>
            </w:r>
          </w:p>
        </w:tc>
        <w:tc>
          <w:tcPr>
            <w:tcW w:w="1276" w:type="dxa"/>
            <w:shd w:val="clear" w:color="auto" w:fill="BFBFBF"/>
          </w:tcPr>
          <w:p w14:paraId="6329C883" w14:textId="77777777" w:rsidR="00A212A5" w:rsidRPr="00FB0C68" w:rsidRDefault="00A212A5" w:rsidP="004E3035">
            <w:pPr>
              <w:spacing w:after="0" w:line="240" w:lineRule="auto"/>
              <w:jc w:val="both"/>
              <w:rPr>
                <w:rFonts w:ascii="Arial" w:hAnsi="Arial" w:cs="Arial"/>
                <w:b/>
                <w:sz w:val="24"/>
                <w:szCs w:val="24"/>
              </w:rPr>
            </w:pPr>
          </w:p>
        </w:tc>
        <w:tc>
          <w:tcPr>
            <w:tcW w:w="1418" w:type="dxa"/>
            <w:shd w:val="clear" w:color="auto" w:fill="BFBFBF"/>
          </w:tcPr>
          <w:p w14:paraId="54FE2EBE" w14:textId="77777777" w:rsidR="00A212A5" w:rsidRPr="00FB0C68" w:rsidRDefault="00A212A5" w:rsidP="004E3035">
            <w:pPr>
              <w:spacing w:after="0" w:line="240" w:lineRule="auto"/>
              <w:jc w:val="both"/>
              <w:rPr>
                <w:rFonts w:ascii="Arial" w:hAnsi="Arial" w:cs="Arial"/>
                <w:b/>
                <w:sz w:val="24"/>
                <w:szCs w:val="24"/>
              </w:rPr>
            </w:pPr>
          </w:p>
        </w:tc>
      </w:tr>
      <w:tr w:rsidR="00A212A5" w:rsidRPr="00FB0C68" w14:paraId="5EE53E28" w14:textId="77777777" w:rsidTr="00381296">
        <w:trPr>
          <w:trHeight w:val="203"/>
        </w:trPr>
        <w:tc>
          <w:tcPr>
            <w:tcW w:w="851" w:type="dxa"/>
            <w:tcBorders>
              <w:top w:val="nil"/>
              <w:bottom w:val="single" w:sz="4" w:space="0" w:color="auto"/>
            </w:tcBorders>
          </w:tcPr>
          <w:p w14:paraId="59A35749" w14:textId="77777777" w:rsidR="00A212A5" w:rsidRPr="00FB0C68" w:rsidRDefault="00A212A5" w:rsidP="004E3035">
            <w:pPr>
              <w:spacing w:after="0" w:line="240" w:lineRule="auto"/>
              <w:jc w:val="both"/>
              <w:rPr>
                <w:rFonts w:ascii="Arial" w:hAnsi="Arial" w:cs="Arial"/>
                <w:b/>
                <w:bCs/>
                <w:sz w:val="24"/>
                <w:szCs w:val="24"/>
              </w:rPr>
            </w:pPr>
          </w:p>
        </w:tc>
        <w:tc>
          <w:tcPr>
            <w:tcW w:w="6520" w:type="dxa"/>
            <w:tcBorders>
              <w:top w:val="nil"/>
              <w:bottom w:val="single" w:sz="4" w:space="0" w:color="auto"/>
            </w:tcBorders>
          </w:tcPr>
          <w:p w14:paraId="6A5879F6" w14:textId="77777777" w:rsidR="00A212A5" w:rsidRPr="00FB0C68" w:rsidRDefault="00A212A5" w:rsidP="004E3035">
            <w:pPr>
              <w:spacing w:after="0" w:line="240" w:lineRule="auto"/>
              <w:ind w:left="2056" w:hanging="2056"/>
              <w:jc w:val="both"/>
              <w:rPr>
                <w:rFonts w:ascii="Arial" w:hAnsi="Arial" w:cs="Arial"/>
                <w:b/>
                <w:bCs/>
                <w:sz w:val="24"/>
                <w:szCs w:val="24"/>
              </w:rPr>
            </w:pPr>
            <w:r w:rsidRPr="00FB0C68">
              <w:rPr>
                <w:rFonts w:ascii="Arial" w:hAnsi="Arial" w:cs="Arial"/>
                <w:b/>
                <w:bCs/>
                <w:sz w:val="24"/>
                <w:szCs w:val="24"/>
              </w:rPr>
              <w:t>Le mètre cube à :                               francs CFA</w:t>
            </w:r>
          </w:p>
        </w:tc>
        <w:tc>
          <w:tcPr>
            <w:tcW w:w="1276" w:type="dxa"/>
            <w:tcBorders>
              <w:top w:val="nil"/>
              <w:bottom w:val="single" w:sz="4" w:space="0" w:color="auto"/>
            </w:tcBorders>
          </w:tcPr>
          <w:p w14:paraId="5F4BC887" w14:textId="77777777" w:rsidR="00A212A5" w:rsidRPr="00FB0C68" w:rsidRDefault="00A212A5" w:rsidP="004E3035">
            <w:pPr>
              <w:spacing w:after="0" w:line="240" w:lineRule="auto"/>
              <w:jc w:val="both"/>
              <w:rPr>
                <w:rFonts w:ascii="Arial" w:hAnsi="Arial" w:cs="Arial"/>
                <w:sz w:val="24"/>
                <w:szCs w:val="24"/>
              </w:rPr>
            </w:pPr>
            <w:proofErr w:type="gramStart"/>
            <w:r w:rsidRPr="00FB0C68">
              <w:rPr>
                <w:rFonts w:ascii="Arial" w:hAnsi="Arial" w:cs="Arial"/>
                <w:b/>
                <w:bCs/>
                <w:sz w:val="24"/>
                <w:szCs w:val="24"/>
              </w:rPr>
              <w:t>m</w:t>
            </w:r>
            <w:proofErr w:type="gramEnd"/>
            <w:r w:rsidRPr="00FB0C68">
              <w:rPr>
                <w:rFonts w:ascii="Arial" w:hAnsi="Arial" w:cs="Arial"/>
                <w:b/>
                <w:bCs/>
                <w:sz w:val="24"/>
                <w:szCs w:val="24"/>
                <w:vertAlign w:val="superscript"/>
              </w:rPr>
              <w:t>3</w:t>
            </w:r>
          </w:p>
        </w:tc>
        <w:tc>
          <w:tcPr>
            <w:tcW w:w="1418" w:type="dxa"/>
            <w:tcBorders>
              <w:top w:val="nil"/>
              <w:bottom w:val="single" w:sz="4" w:space="0" w:color="auto"/>
            </w:tcBorders>
          </w:tcPr>
          <w:p w14:paraId="7958CE0A" w14:textId="77777777" w:rsidR="00A212A5" w:rsidRPr="00FB0C68" w:rsidRDefault="00A212A5" w:rsidP="004E3035">
            <w:pPr>
              <w:spacing w:after="0" w:line="240" w:lineRule="auto"/>
              <w:jc w:val="both"/>
              <w:rPr>
                <w:rFonts w:ascii="Arial" w:hAnsi="Arial" w:cs="Arial"/>
                <w:b/>
                <w:bCs/>
                <w:sz w:val="24"/>
                <w:szCs w:val="24"/>
              </w:rPr>
            </w:pPr>
          </w:p>
        </w:tc>
      </w:tr>
      <w:tr w:rsidR="00A212A5" w:rsidRPr="00FB0C68" w14:paraId="3155F04B" w14:textId="77777777" w:rsidTr="00911354">
        <w:trPr>
          <w:trHeight w:val="1121"/>
        </w:trPr>
        <w:tc>
          <w:tcPr>
            <w:tcW w:w="851" w:type="dxa"/>
            <w:tcBorders>
              <w:top w:val="single" w:sz="4" w:space="0" w:color="auto"/>
              <w:bottom w:val="nil"/>
            </w:tcBorders>
          </w:tcPr>
          <w:p w14:paraId="1B8E6D5C" w14:textId="77777777" w:rsidR="00A212A5" w:rsidRPr="00FB0C68" w:rsidRDefault="00A212A5" w:rsidP="004E3035">
            <w:pPr>
              <w:spacing w:after="0" w:line="240" w:lineRule="auto"/>
              <w:jc w:val="both"/>
              <w:rPr>
                <w:rFonts w:ascii="Arial" w:hAnsi="Arial" w:cs="Arial"/>
                <w:b/>
                <w:bCs/>
                <w:sz w:val="24"/>
                <w:szCs w:val="24"/>
              </w:rPr>
            </w:pPr>
            <w:r w:rsidRPr="00FB0C68">
              <w:rPr>
                <w:rFonts w:ascii="Arial" w:hAnsi="Arial" w:cs="Arial"/>
                <w:b/>
                <w:bCs/>
                <w:sz w:val="24"/>
                <w:szCs w:val="24"/>
              </w:rPr>
              <w:t>403</w:t>
            </w:r>
          </w:p>
        </w:tc>
        <w:tc>
          <w:tcPr>
            <w:tcW w:w="6520" w:type="dxa"/>
            <w:tcBorders>
              <w:top w:val="single" w:sz="4" w:space="0" w:color="auto"/>
              <w:bottom w:val="nil"/>
            </w:tcBorders>
          </w:tcPr>
          <w:p w14:paraId="42061A52" w14:textId="77777777" w:rsidR="00A212A5" w:rsidRPr="00FB0C68" w:rsidRDefault="00A212A5" w:rsidP="004E3035">
            <w:pPr>
              <w:spacing w:after="0" w:line="240" w:lineRule="auto"/>
              <w:jc w:val="both"/>
              <w:rPr>
                <w:rFonts w:ascii="Arial" w:hAnsi="Arial" w:cs="Arial"/>
                <w:b/>
                <w:bCs/>
                <w:sz w:val="24"/>
                <w:szCs w:val="24"/>
              </w:rPr>
            </w:pPr>
            <w:r w:rsidRPr="00FB0C68">
              <w:rPr>
                <w:rFonts w:ascii="Arial" w:hAnsi="Arial" w:cs="Arial"/>
                <w:b/>
                <w:bCs/>
                <w:sz w:val="24"/>
                <w:szCs w:val="24"/>
              </w:rPr>
              <w:t>Enduits au mortier de ciment</w:t>
            </w:r>
          </w:p>
          <w:p w14:paraId="7F2C8298" w14:textId="77777777" w:rsidR="00A212A5" w:rsidRPr="00FB0C68" w:rsidRDefault="00A212A5" w:rsidP="004E3035">
            <w:pPr>
              <w:spacing w:after="0" w:line="240" w:lineRule="auto"/>
              <w:jc w:val="both"/>
              <w:rPr>
                <w:rFonts w:ascii="Arial" w:hAnsi="Arial" w:cs="Arial"/>
                <w:sz w:val="24"/>
                <w:szCs w:val="24"/>
              </w:rPr>
            </w:pPr>
            <w:r w:rsidRPr="00FB0C68">
              <w:rPr>
                <w:rFonts w:ascii="Arial" w:hAnsi="Arial" w:cs="Arial"/>
                <w:sz w:val="24"/>
                <w:szCs w:val="24"/>
              </w:rPr>
              <w:t>Ce prix rémunère au mètre carré la mise en œuvre d’enduit au mortier de ciment dosé à 400 kg/m</w:t>
            </w:r>
            <w:r w:rsidRPr="00FB0C68">
              <w:rPr>
                <w:rFonts w:ascii="Arial" w:hAnsi="Arial" w:cs="Arial"/>
                <w:sz w:val="24"/>
                <w:szCs w:val="24"/>
                <w:vertAlign w:val="superscript"/>
              </w:rPr>
              <w:t>3</w:t>
            </w:r>
            <w:r w:rsidRPr="00FB0C68">
              <w:rPr>
                <w:rFonts w:ascii="Arial" w:hAnsi="Arial" w:cs="Arial"/>
                <w:sz w:val="24"/>
                <w:szCs w:val="24"/>
              </w:rPr>
              <w:t xml:space="preserve"> sur les murs de soubassement et des élévations. Il comprend :</w:t>
            </w:r>
          </w:p>
          <w:p w14:paraId="699AF402" w14:textId="77777777" w:rsidR="00A212A5" w:rsidRPr="00FB0C68" w:rsidRDefault="00A212A5" w:rsidP="004E3035">
            <w:pPr>
              <w:widowControl w:val="0"/>
              <w:numPr>
                <w:ilvl w:val="0"/>
                <w:numId w:val="30"/>
              </w:numPr>
              <w:tabs>
                <w:tab w:val="clear" w:pos="360"/>
                <w:tab w:val="num" w:pos="213"/>
              </w:tabs>
              <w:spacing w:after="0" w:line="240" w:lineRule="auto"/>
              <w:ind w:left="215" w:hanging="215"/>
              <w:jc w:val="both"/>
              <w:rPr>
                <w:rFonts w:ascii="Arial" w:hAnsi="Arial" w:cs="Arial"/>
                <w:sz w:val="24"/>
                <w:szCs w:val="24"/>
              </w:rPr>
            </w:pPr>
            <w:r w:rsidRPr="00FB0C68">
              <w:rPr>
                <w:rFonts w:ascii="Arial" w:hAnsi="Arial" w:cs="Arial"/>
                <w:sz w:val="24"/>
                <w:szCs w:val="24"/>
              </w:rPr>
              <w:t>La fourniture des matériaux et mise en œuvre du mortier de ciment dosé à 400 kg/m</w:t>
            </w:r>
            <w:r w:rsidRPr="00FB0C68">
              <w:rPr>
                <w:rFonts w:ascii="Arial" w:hAnsi="Arial" w:cs="Arial"/>
                <w:sz w:val="24"/>
                <w:szCs w:val="24"/>
                <w:vertAlign w:val="superscript"/>
              </w:rPr>
              <w:t>3</w:t>
            </w:r>
            <w:r w:rsidRPr="00FB0C68">
              <w:rPr>
                <w:rFonts w:ascii="Arial" w:hAnsi="Arial" w:cs="Arial"/>
                <w:sz w:val="24"/>
                <w:szCs w:val="24"/>
              </w:rPr>
              <w:t> ;</w:t>
            </w:r>
          </w:p>
          <w:p w14:paraId="788FD50D" w14:textId="77777777" w:rsidR="00A212A5" w:rsidRPr="00FB0C68" w:rsidRDefault="00A212A5" w:rsidP="004E3035">
            <w:pPr>
              <w:widowControl w:val="0"/>
              <w:numPr>
                <w:ilvl w:val="0"/>
                <w:numId w:val="31"/>
              </w:numPr>
              <w:tabs>
                <w:tab w:val="clear" w:pos="360"/>
                <w:tab w:val="num" w:pos="213"/>
              </w:tabs>
              <w:spacing w:after="0" w:line="240" w:lineRule="auto"/>
              <w:ind w:left="215" w:hanging="215"/>
              <w:jc w:val="both"/>
              <w:rPr>
                <w:rFonts w:ascii="Arial" w:hAnsi="Arial" w:cs="Arial"/>
                <w:sz w:val="24"/>
                <w:szCs w:val="24"/>
              </w:rPr>
            </w:pPr>
            <w:r w:rsidRPr="00FB0C68">
              <w:rPr>
                <w:rFonts w:ascii="Arial" w:hAnsi="Arial" w:cs="Arial"/>
                <w:sz w:val="24"/>
                <w:szCs w:val="24"/>
              </w:rPr>
              <w:t>Et toutes sujétions.</w:t>
            </w:r>
          </w:p>
        </w:tc>
        <w:tc>
          <w:tcPr>
            <w:tcW w:w="1276" w:type="dxa"/>
            <w:tcBorders>
              <w:top w:val="single" w:sz="4" w:space="0" w:color="auto"/>
              <w:bottom w:val="nil"/>
            </w:tcBorders>
          </w:tcPr>
          <w:p w14:paraId="40ED5C3E" w14:textId="77777777" w:rsidR="00A212A5" w:rsidRPr="00FB0C68" w:rsidRDefault="00A212A5" w:rsidP="004E3035">
            <w:pPr>
              <w:spacing w:after="0" w:line="240" w:lineRule="auto"/>
              <w:jc w:val="both"/>
              <w:rPr>
                <w:rFonts w:ascii="Arial" w:hAnsi="Arial" w:cs="Arial"/>
                <w:sz w:val="24"/>
                <w:szCs w:val="24"/>
              </w:rPr>
            </w:pPr>
          </w:p>
          <w:p w14:paraId="6CF88E90" w14:textId="77777777" w:rsidR="00A212A5" w:rsidRPr="00FB0C68" w:rsidRDefault="00A212A5" w:rsidP="004E3035">
            <w:pPr>
              <w:spacing w:after="0" w:line="240" w:lineRule="auto"/>
              <w:jc w:val="both"/>
              <w:rPr>
                <w:rFonts w:ascii="Arial" w:hAnsi="Arial" w:cs="Arial"/>
                <w:sz w:val="24"/>
                <w:szCs w:val="24"/>
              </w:rPr>
            </w:pPr>
          </w:p>
          <w:p w14:paraId="16821490" w14:textId="77777777" w:rsidR="00A212A5" w:rsidRPr="00FB0C68" w:rsidRDefault="00A212A5" w:rsidP="004E3035">
            <w:pPr>
              <w:spacing w:after="0" w:line="240" w:lineRule="auto"/>
              <w:jc w:val="both"/>
              <w:rPr>
                <w:rFonts w:ascii="Arial" w:hAnsi="Arial" w:cs="Arial"/>
                <w:b/>
                <w:bCs/>
                <w:sz w:val="24"/>
                <w:szCs w:val="24"/>
              </w:rPr>
            </w:pPr>
          </w:p>
        </w:tc>
        <w:tc>
          <w:tcPr>
            <w:tcW w:w="1418" w:type="dxa"/>
            <w:tcBorders>
              <w:top w:val="single" w:sz="4" w:space="0" w:color="auto"/>
              <w:bottom w:val="nil"/>
            </w:tcBorders>
          </w:tcPr>
          <w:p w14:paraId="175BA1AC" w14:textId="77777777" w:rsidR="00A212A5" w:rsidRPr="00FB0C68" w:rsidRDefault="00A212A5" w:rsidP="004E3035">
            <w:pPr>
              <w:spacing w:after="0" w:line="240" w:lineRule="auto"/>
              <w:jc w:val="both"/>
              <w:rPr>
                <w:rFonts w:ascii="Arial" w:hAnsi="Arial" w:cs="Arial"/>
                <w:sz w:val="24"/>
                <w:szCs w:val="24"/>
              </w:rPr>
            </w:pPr>
          </w:p>
        </w:tc>
      </w:tr>
      <w:tr w:rsidR="00A212A5" w:rsidRPr="00FB0C68" w14:paraId="61773885" w14:textId="77777777" w:rsidTr="00E7272A">
        <w:trPr>
          <w:trHeight w:val="48"/>
        </w:trPr>
        <w:tc>
          <w:tcPr>
            <w:tcW w:w="851" w:type="dxa"/>
            <w:tcBorders>
              <w:top w:val="nil"/>
              <w:bottom w:val="single" w:sz="4" w:space="0" w:color="auto"/>
            </w:tcBorders>
          </w:tcPr>
          <w:p w14:paraId="48F0388C" w14:textId="77777777" w:rsidR="00A212A5" w:rsidRPr="00FB0C68" w:rsidRDefault="00A212A5" w:rsidP="004E3035">
            <w:pPr>
              <w:spacing w:after="0" w:line="240" w:lineRule="auto"/>
              <w:jc w:val="both"/>
              <w:rPr>
                <w:rFonts w:ascii="Arial" w:hAnsi="Arial" w:cs="Arial"/>
                <w:b/>
                <w:bCs/>
                <w:sz w:val="24"/>
                <w:szCs w:val="24"/>
              </w:rPr>
            </w:pPr>
          </w:p>
        </w:tc>
        <w:tc>
          <w:tcPr>
            <w:tcW w:w="6520" w:type="dxa"/>
            <w:tcBorders>
              <w:top w:val="nil"/>
              <w:bottom w:val="single" w:sz="4" w:space="0" w:color="auto"/>
            </w:tcBorders>
          </w:tcPr>
          <w:p w14:paraId="65055C5B" w14:textId="6D459F16" w:rsidR="00A212A5" w:rsidRPr="00FB0C68" w:rsidRDefault="00A212A5" w:rsidP="00E7272A">
            <w:pPr>
              <w:spacing w:after="0" w:line="240" w:lineRule="auto"/>
              <w:ind w:left="1914" w:hanging="1914"/>
              <w:jc w:val="both"/>
              <w:rPr>
                <w:rFonts w:ascii="Arial" w:hAnsi="Arial" w:cs="Arial"/>
                <w:b/>
                <w:bCs/>
                <w:sz w:val="24"/>
                <w:szCs w:val="24"/>
              </w:rPr>
            </w:pPr>
            <w:r w:rsidRPr="00FB0C68">
              <w:rPr>
                <w:rFonts w:ascii="Arial" w:hAnsi="Arial" w:cs="Arial"/>
                <w:b/>
                <w:bCs/>
                <w:sz w:val="24"/>
                <w:szCs w:val="24"/>
              </w:rPr>
              <w:t>Le mètre carré à :                               francs CFA</w:t>
            </w:r>
          </w:p>
        </w:tc>
        <w:tc>
          <w:tcPr>
            <w:tcW w:w="1276" w:type="dxa"/>
            <w:tcBorders>
              <w:top w:val="nil"/>
              <w:bottom w:val="single" w:sz="4" w:space="0" w:color="auto"/>
            </w:tcBorders>
          </w:tcPr>
          <w:p w14:paraId="19B507B2" w14:textId="77777777" w:rsidR="00A212A5" w:rsidRPr="00FB0C68" w:rsidRDefault="00A212A5" w:rsidP="004E3035">
            <w:pPr>
              <w:spacing w:after="0" w:line="240" w:lineRule="auto"/>
              <w:jc w:val="both"/>
              <w:rPr>
                <w:rFonts w:ascii="Arial" w:hAnsi="Arial" w:cs="Arial"/>
                <w:sz w:val="24"/>
                <w:szCs w:val="24"/>
              </w:rPr>
            </w:pPr>
            <w:proofErr w:type="gramStart"/>
            <w:r w:rsidRPr="00FB0C68">
              <w:rPr>
                <w:rFonts w:ascii="Arial" w:hAnsi="Arial" w:cs="Arial"/>
                <w:b/>
                <w:bCs/>
                <w:sz w:val="24"/>
                <w:szCs w:val="24"/>
              </w:rPr>
              <w:t>m</w:t>
            </w:r>
            <w:proofErr w:type="gramEnd"/>
            <w:r w:rsidRPr="00FB0C68">
              <w:rPr>
                <w:rFonts w:ascii="Arial" w:hAnsi="Arial" w:cs="Arial"/>
                <w:b/>
                <w:bCs/>
                <w:sz w:val="24"/>
                <w:szCs w:val="24"/>
                <w:vertAlign w:val="superscript"/>
              </w:rPr>
              <w:t>2</w:t>
            </w:r>
          </w:p>
        </w:tc>
        <w:tc>
          <w:tcPr>
            <w:tcW w:w="1418" w:type="dxa"/>
            <w:tcBorders>
              <w:top w:val="nil"/>
              <w:bottom w:val="single" w:sz="4" w:space="0" w:color="auto"/>
            </w:tcBorders>
          </w:tcPr>
          <w:p w14:paraId="50F4FC13" w14:textId="77777777" w:rsidR="00A212A5" w:rsidRPr="00FB0C68" w:rsidRDefault="00A212A5" w:rsidP="004E3035">
            <w:pPr>
              <w:spacing w:after="0" w:line="240" w:lineRule="auto"/>
              <w:jc w:val="both"/>
              <w:rPr>
                <w:rFonts w:ascii="Arial" w:hAnsi="Arial" w:cs="Arial"/>
                <w:b/>
                <w:bCs/>
                <w:sz w:val="24"/>
                <w:szCs w:val="24"/>
              </w:rPr>
            </w:pPr>
          </w:p>
        </w:tc>
      </w:tr>
      <w:tr w:rsidR="00A212A5" w:rsidRPr="00FB0C68" w14:paraId="7A30C354" w14:textId="77777777" w:rsidTr="00FA2AB4">
        <w:tc>
          <w:tcPr>
            <w:tcW w:w="851" w:type="dxa"/>
            <w:shd w:val="clear" w:color="auto" w:fill="BFBFBF"/>
            <w:vAlign w:val="center"/>
          </w:tcPr>
          <w:p w14:paraId="7E0546FD" w14:textId="77777777" w:rsidR="00A212A5" w:rsidRPr="00FB0C68" w:rsidRDefault="00A212A5" w:rsidP="004E3035">
            <w:pPr>
              <w:spacing w:after="0" w:line="240" w:lineRule="auto"/>
              <w:jc w:val="both"/>
              <w:rPr>
                <w:rFonts w:ascii="Arial" w:hAnsi="Arial" w:cs="Arial"/>
                <w:b/>
                <w:sz w:val="24"/>
                <w:szCs w:val="24"/>
              </w:rPr>
            </w:pPr>
          </w:p>
        </w:tc>
        <w:tc>
          <w:tcPr>
            <w:tcW w:w="7796" w:type="dxa"/>
            <w:gridSpan w:val="2"/>
            <w:shd w:val="clear" w:color="auto" w:fill="BFBFBF"/>
          </w:tcPr>
          <w:p w14:paraId="2B815E68" w14:textId="77777777" w:rsidR="00A212A5" w:rsidRPr="00FB0C68" w:rsidRDefault="00A212A5" w:rsidP="004E3035">
            <w:pPr>
              <w:spacing w:after="0" w:line="240" w:lineRule="auto"/>
              <w:jc w:val="both"/>
              <w:rPr>
                <w:rFonts w:ascii="Arial" w:hAnsi="Arial" w:cs="Arial"/>
                <w:b/>
                <w:sz w:val="24"/>
                <w:szCs w:val="24"/>
              </w:rPr>
            </w:pPr>
            <w:r w:rsidRPr="00FB0C68">
              <w:rPr>
                <w:rFonts w:ascii="Arial" w:hAnsi="Arial" w:cs="Arial"/>
                <w:b/>
                <w:sz w:val="24"/>
                <w:szCs w:val="24"/>
              </w:rPr>
              <w:t>LOT 500 : CHARPENTE-COUVERTURE-PLAFONNAGE</w:t>
            </w:r>
          </w:p>
        </w:tc>
        <w:tc>
          <w:tcPr>
            <w:tcW w:w="1418" w:type="dxa"/>
            <w:shd w:val="clear" w:color="auto" w:fill="BFBFBF"/>
            <w:vAlign w:val="center"/>
          </w:tcPr>
          <w:p w14:paraId="1D0F976C" w14:textId="77777777" w:rsidR="00A212A5" w:rsidRPr="00FB0C68" w:rsidRDefault="00A212A5" w:rsidP="004E3035">
            <w:pPr>
              <w:spacing w:after="0" w:line="240" w:lineRule="auto"/>
              <w:jc w:val="both"/>
              <w:rPr>
                <w:rFonts w:ascii="Arial" w:hAnsi="Arial" w:cs="Arial"/>
                <w:b/>
                <w:sz w:val="24"/>
                <w:szCs w:val="24"/>
              </w:rPr>
            </w:pPr>
          </w:p>
        </w:tc>
      </w:tr>
      <w:tr w:rsidR="00A212A5" w:rsidRPr="00FB0C68" w14:paraId="7B541C7B" w14:textId="77777777" w:rsidTr="00050FFE">
        <w:trPr>
          <w:trHeight w:val="1531"/>
        </w:trPr>
        <w:tc>
          <w:tcPr>
            <w:tcW w:w="851" w:type="dxa"/>
            <w:tcBorders>
              <w:bottom w:val="nil"/>
            </w:tcBorders>
          </w:tcPr>
          <w:p w14:paraId="3BC25717" w14:textId="77777777" w:rsidR="00A212A5" w:rsidRPr="00FB0C68" w:rsidRDefault="00A212A5" w:rsidP="004E3035">
            <w:pPr>
              <w:spacing w:after="0" w:line="240" w:lineRule="auto"/>
              <w:jc w:val="both"/>
              <w:rPr>
                <w:rFonts w:ascii="Arial" w:hAnsi="Arial" w:cs="Arial"/>
                <w:b/>
                <w:bCs/>
                <w:sz w:val="24"/>
                <w:szCs w:val="24"/>
              </w:rPr>
            </w:pPr>
            <w:r w:rsidRPr="00FB0C68">
              <w:rPr>
                <w:rFonts w:ascii="Arial" w:hAnsi="Arial" w:cs="Arial"/>
                <w:b/>
                <w:bCs/>
                <w:sz w:val="24"/>
                <w:szCs w:val="24"/>
              </w:rPr>
              <w:t>501</w:t>
            </w:r>
          </w:p>
        </w:tc>
        <w:tc>
          <w:tcPr>
            <w:tcW w:w="6520" w:type="dxa"/>
            <w:tcBorders>
              <w:bottom w:val="nil"/>
            </w:tcBorders>
          </w:tcPr>
          <w:p w14:paraId="2993E4A6" w14:textId="77777777" w:rsidR="00A212A5" w:rsidRPr="00FB0C68" w:rsidRDefault="00A212A5" w:rsidP="004E3035">
            <w:pPr>
              <w:spacing w:after="0" w:line="240" w:lineRule="auto"/>
              <w:jc w:val="both"/>
              <w:rPr>
                <w:rFonts w:ascii="Arial" w:hAnsi="Arial" w:cs="Arial"/>
                <w:b/>
                <w:bCs/>
                <w:sz w:val="24"/>
                <w:szCs w:val="24"/>
              </w:rPr>
            </w:pPr>
            <w:r w:rsidRPr="00FB0C68">
              <w:rPr>
                <w:rFonts w:ascii="Arial" w:hAnsi="Arial" w:cs="Arial"/>
                <w:b/>
                <w:bCs/>
                <w:sz w:val="24"/>
                <w:szCs w:val="24"/>
              </w:rPr>
              <w:t xml:space="preserve">Les fermes </w:t>
            </w:r>
          </w:p>
          <w:p w14:paraId="29B77F3C" w14:textId="77777777" w:rsidR="00A212A5" w:rsidRPr="00FB0C68" w:rsidRDefault="00A212A5" w:rsidP="004E3035">
            <w:pPr>
              <w:spacing w:after="0" w:line="240" w:lineRule="auto"/>
              <w:jc w:val="both"/>
              <w:rPr>
                <w:rFonts w:ascii="Arial" w:hAnsi="Arial" w:cs="Arial"/>
                <w:sz w:val="24"/>
                <w:szCs w:val="24"/>
              </w:rPr>
            </w:pPr>
            <w:r w:rsidRPr="00FB0C68">
              <w:rPr>
                <w:rFonts w:ascii="Arial" w:hAnsi="Arial" w:cs="Arial"/>
                <w:sz w:val="24"/>
                <w:szCs w:val="24"/>
              </w:rPr>
              <w:t xml:space="preserve">Ce prix rémunère à l’unité la fourniture et pose des fermes [basting </w:t>
            </w:r>
            <w:proofErr w:type="gramStart"/>
            <w:r w:rsidRPr="00FB0C68">
              <w:rPr>
                <w:rFonts w:ascii="Arial" w:hAnsi="Arial" w:cs="Arial"/>
                <w:sz w:val="24"/>
                <w:szCs w:val="24"/>
              </w:rPr>
              <w:t>3  x</w:t>
            </w:r>
            <w:proofErr w:type="gramEnd"/>
            <w:r w:rsidRPr="00FB0C68">
              <w:rPr>
                <w:rFonts w:ascii="Arial" w:hAnsi="Arial" w:cs="Arial"/>
                <w:sz w:val="24"/>
                <w:szCs w:val="24"/>
              </w:rPr>
              <w:t xml:space="preserve"> 12]. Il comprend : </w:t>
            </w:r>
          </w:p>
          <w:p w14:paraId="7F98ECD8" w14:textId="77777777" w:rsidR="00A212A5" w:rsidRPr="00FB0C68" w:rsidRDefault="00A212A5" w:rsidP="004E3035">
            <w:pPr>
              <w:widowControl w:val="0"/>
              <w:numPr>
                <w:ilvl w:val="0"/>
                <w:numId w:val="21"/>
              </w:numPr>
              <w:spacing w:after="0" w:line="240" w:lineRule="auto"/>
              <w:ind w:left="527" w:hanging="357"/>
              <w:jc w:val="both"/>
              <w:rPr>
                <w:rFonts w:ascii="Arial" w:hAnsi="Arial" w:cs="Arial"/>
                <w:sz w:val="24"/>
                <w:szCs w:val="24"/>
              </w:rPr>
            </w:pPr>
            <w:r w:rsidRPr="00FB0C68">
              <w:rPr>
                <w:rFonts w:ascii="Arial" w:hAnsi="Arial" w:cs="Arial"/>
                <w:sz w:val="24"/>
                <w:szCs w:val="24"/>
              </w:rPr>
              <w:t>La fourniture du bois du pays ;</w:t>
            </w:r>
          </w:p>
          <w:p w14:paraId="28C328AF" w14:textId="77777777" w:rsidR="00A212A5" w:rsidRPr="00FB0C68" w:rsidRDefault="00A212A5" w:rsidP="004E3035">
            <w:pPr>
              <w:widowControl w:val="0"/>
              <w:numPr>
                <w:ilvl w:val="0"/>
                <w:numId w:val="22"/>
              </w:numPr>
              <w:spacing w:after="0" w:line="240" w:lineRule="auto"/>
              <w:ind w:left="527" w:hanging="357"/>
              <w:jc w:val="both"/>
              <w:rPr>
                <w:rFonts w:ascii="Arial" w:hAnsi="Arial" w:cs="Arial"/>
                <w:sz w:val="24"/>
                <w:szCs w:val="24"/>
              </w:rPr>
            </w:pPr>
            <w:r w:rsidRPr="00FB0C68">
              <w:rPr>
                <w:rFonts w:ascii="Arial" w:hAnsi="Arial" w:cs="Arial"/>
                <w:sz w:val="24"/>
                <w:szCs w:val="24"/>
              </w:rPr>
              <w:t xml:space="preserve">Toutes sujétions de rabotage ; </w:t>
            </w:r>
          </w:p>
          <w:p w14:paraId="61FC921F" w14:textId="77777777" w:rsidR="00A212A5" w:rsidRPr="00FB0C68" w:rsidRDefault="00A212A5" w:rsidP="004E3035">
            <w:pPr>
              <w:widowControl w:val="0"/>
              <w:numPr>
                <w:ilvl w:val="0"/>
                <w:numId w:val="23"/>
              </w:numPr>
              <w:spacing w:after="0" w:line="240" w:lineRule="auto"/>
              <w:ind w:left="527" w:hanging="357"/>
              <w:jc w:val="both"/>
              <w:rPr>
                <w:rFonts w:ascii="Arial" w:hAnsi="Arial" w:cs="Arial"/>
                <w:sz w:val="24"/>
                <w:szCs w:val="24"/>
              </w:rPr>
            </w:pPr>
            <w:r w:rsidRPr="00FB0C68">
              <w:rPr>
                <w:rFonts w:ascii="Arial" w:hAnsi="Arial" w:cs="Arial"/>
                <w:sz w:val="24"/>
                <w:szCs w:val="24"/>
              </w:rPr>
              <w:t>Toutes sujétions de traitement ;</w:t>
            </w:r>
          </w:p>
          <w:p w14:paraId="317E9338" w14:textId="77777777" w:rsidR="00A212A5" w:rsidRPr="00FB0C68" w:rsidRDefault="00A212A5" w:rsidP="004E3035">
            <w:pPr>
              <w:widowControl w:val="0"/>
              <w:numPr>
                <w:ilvl w:val="0"/>
                <w:numId w:val="24"/>
              </w:numPr>
              <w:spacing w:after="0" w:line="240" w:lineRule="auto"/>
              <w:ind w:left="527" w:hanging="357"/>
              <w:jc w:val="both"/>
              <w:rPr>
                <w:rFonts w:ascii="Arial" w:hAnsi="Arial" w:cs="Arial"/>
                <w:sz w:val="24"/>
                <w:szCs w:val="24"/>
              </w:rPr>
            </w:pPr>
            <w:r w:rsidRPr="00FB0C68">
              <w:rPr>
                <w:rFonts w:ascii="Arial" w:hAnsi="Arial" w:cs="Arial"/>
                <w:sz w:val="24"/>
                <w:szCs w:val="24"/>
              </w:rPr>
              <w:t>Toutes sujétions de pose ;</w:t>
            </w:r>
          </w:p>
          <w:p w14:paraId="5FE28AA8" w14:textId="77777777" w:rsidR="00A212A5" w:rsidRPr="00FB0C68" w:rsidRDefault="00A212A5" w:rsidP="004E3035">
            <w:pPr>
              <w:widowControl w:val="0"/>
              <w:numPr>
                <w:ilvl w:val="0"/>
                <w:numId w:val="25"/>
              </w:numPr>
              <w:spacing w:after="0" w:line="240" w:lineRule="auto"/>
              <w:ind w:left="527" w:hanging="357"/>
              <w:jc w:val="both"/>
              <w:rPr>
                <w:rFonts w:ascii="Arial" w:hAnsi="Arial" w:cs="Arial"/>
                <w:sz w:val="24"/>
                <w:szCs w:val="24"/>
              </w:rPr>
            </w:pPr>
            <w:r w:rsidRPr="00FB0C68">
              <w:rPr>
                <w:rFonts w:ascii="Arial" w:hAnsi="Arial" w:cs="Arial"/>
                <w:sz w:val="24"/>
                <w:szCs w:val="24"/>
              </w:rPr>
              <w:t>Et toutes les sujétions.</w:t>
            </w:r>
          </w:p>
        </w:tc>
        <w:tc>
          <w:tcPr>
            <w:tcW w:w="1276" w:type="dxa"/>
            <w:tcBorders>
              <w:bottom w:val="nil"/>
            </w:tcBorders>
          </w:tcPr>
          <w:p w14:paraId="10EE3B88" w14:textId="77777777" w:rsidR="00A212A5" w:rsidRPr="00FB0C68" w:rsidRDefault="00A212A5" w:rsidP="004E3035">
            <w:pPr>
              <w:spacing w:after="0" w:line="240" w:lineRule="auto"/>
              <w:jc w:val="both"/>
              <w:rPr>
                <w:rFonts w:ascii="Arial" w:hAnsi="Arial" w:cs="Arial"/>
                <w:sz w:val="24"/>
                <w:szCs w:val="24"/>
              </w:rPr>
            </w:pPr>
          </w:p>
          <w:p w14:paraId="1E6E847C" w14:textId="77777777" w:rsidR="00A212A5" w:rsidRPr="00FB0C68" w:rsidRDefault="00A212A5" w:rsidP="004E3035">
            <w:pPr>
              <w:spacing w:after="0" w:line="240" w:lineRule="auto"/>
              <w:jc w:val="both"/>
              <w:rPr>
                <w:rFonts w:ascii="Arial" w:hAnsi="Arial" w:cs="Arial"/>
                <w:sz w:val="24"/>
                <w:szCs w:val="24"/>
              </w:rPr>
            </w:pPr>
          </w:p>
          <w:p w14:paraId="10DD45BE" w14:textId="77777777" w:rsidR="00A212A5" w:rsidRPr="00FB0C68" w:rsidRDefault="00A212A5" w:rsidP="004E3035">
            <w:pPr>
              <w:spacing w:after="0" w:line="240" w:lineRule="auto"/>
              <w:jc w:val="both"/>
              <w:rPr>
                <w:rFonts w:ascii="Arial" w:hAnsi="Arial" w:cs="Arial"/>
                <w:sz w:val="24"/>
                <w:szCs w:val="24"/>
              </w:rPr>
            </w:pPr>
          </w:p>
          <w:p w14:paraId="13C94273" w14:textId="77777777" w:rsidR="00A212A5" w:rsidRPr="00FB0C68" w:rsidRDefault="00A212A5" w:rsidP="004E3035">
            <w:pPr>
              <w:spacing w:after="0" w:line="240" w:lineRule="auto"/>
              <w:jc w:val="both"/>
              <w:rPr>
                <w:rFonts w:ascii="Arial" w:hAnsi="Arial" w:cs="Arial"/>
                <w:sz w:val="24"/>
                <w:szCs w:val="24"/>
              </w:rPr>
            </w:pPr>
          </w:p>
          <w:p w14:paraId="2B06E0A3" w14:textId="77777777" w:rsidR="00A212A5" w:rsidRPr="00FB0C68" w:rsidRDefault="00A212A5" w:rsidP="004E3035">
            <w:pPr>
              <w:spacing w:after="0" w:line="240" w:lineRule="auto"/>
              <w:jc w:val="both"/>
              <w:rPr>
                <w:rFonts w:ascii="Arial" w:hAnsi="Arial" w:cs="Arial"/>
                <w:b/>
                <w:bCs/>
                <w:sz w:val="24"/>
                <w:szCs w:val="24"/>
              </w:rPr>
            </w:pPr>
          </w:p>
        </w:tc>
        <w:tc>
          <w:tcPr>
            <w:tcW w:w="1418" w:type="dxa"/>
            <w:tcBorders>
              <w:bottom w:val="nil"/>
            </w:tcBorders>
          </w:tcPr>
          <w:p w14:paraId="41E4A328" w14:textId="77777777" w:rsidR="00A212A5" w:rsidRPr="00FB0C68" w:rsidRDefault="00A212A5" w:rsidP="004E3035">
            <w:pPr>
              <w:spacing w:after="0" w:line="240" w:lineRule="auto"/>
              <w:jc w:val="both"/>
              <w:rPr>
                <w:rFonts w:ascii="Arial" w:hAnsi="Arial" w:cs="Arial"/>
                <w:sz w:val="24"/>
                <w:szCs w:val="24"/>
              </w:rPr>
            </w:pPr>
          </w:p>
        </w:tc>
      </w:tr>
      <w:tr w:rsidR="00A212A5" w:rsidRPr="00FB0C68" w14:paraId="583E00C8" w14:textId="77777777" w:rsidTr="00FD3ECA">
        <w:trPr>
          <w:trHeight w:val="80"/>
        </w:trPr>
        <w:tc>
          <w:tcPr>
            <w:tcW w:w="851" w:type="dxa"/>
            <w:tcBorders>
              <w:top w:val="nil"/>
            </w:tcBorders>
          </w:tcPr>
          <w:p w14:paraId="64D58A8D" w14:textId="77777777" w:rsidR="00A212A5" w:rsidRPr="00FB0C68" w:rsidRDefault="00A212A5" w:rsidP="004E3035">
            <w:pPr>
              <w:spacing w:after="0" w:line="240" w:lineRule="auto"/>
              <w:jc w:val="both"/>
              <w:rPr>
                <w:rFonts w:ascii="Arial" w:hAnsi="Arial" w:cs="Arial"/>
                <w:b/>
                <w:bCs/>
                <w:sz w:val="24"/>
                <w:szCs w:val="24"/>
              </w:rPr>
            </w:pPr>
          </w:p>
        </w:tc>
        <w:tc>
          <w:tcPr>
            <w:tcW w:w="6520" w:type="dxa"/>
            <w:tcBorders>
              <w:top w:val="nil"/>
            </w:tcBorders>
          </w:tcPr>
          <w:p w14:paraId="6F312467" w14:textId="77777777" w:rsidR="00A212A5" w:rsidRPr="00FB0C68" w:rsidRDefault="00E542BF" w:rsidP="004E3035">
            <w:pPr>
              <w:spacing w:after="0" w:line="240" w:lineRule="auto"/>
              <w:jc w:val="both"/>
              <w:rPr>
                <w:rFonts w:ascii="Arial" w:hAnsi="Arial" w:cs="Arial"/>
                <w:b/>
                <w:bCs/>
                <w:sz w:val="24"/>
                <w:szCs w:val="24"/>
              </w:rPr>
            </w:pPr>
            <w:r w:rsidRPr="00FB0C68">
              <w:rPr>
                <w:rFonts w:ascii="Arial" w:hAnsi="Arial" w:cs="Arial"/>
                <w:b/>
                <w:bCs/>
                <w:sz w:val="24"/>
                <w:szCs w:val="24"/>
              </w:rPr>
              <w:t xml:space="preserve">Le mètre cube à :                               </w:t>
            </w:r>
            <w:r w:rsidR="00A212A5" w:rsidRPr="00FB0C68">
              <w:rPr>
                <w:rFonts w:ascii="Arial" w:hAnsi="Arial" w:cs="Arial"/>
                <w:b/>
                <w:bCs/>
                <w:sz w:val="24"/>
                <w:szCs w:val="24"/>
              </w:rPr>
              <w:t>francs CFA</w:t>
            </w:r>
          </w:p>
        </w:tc>
        <w:tc>
          <w:tcPr>
            <w:tcW w:w="1276" w:type="dxa"/>
            <w:tcBorders>
              <w:top w:val="nil"/>
            </w:tcBorders>
          </w:tcPr>
          <w:p w14:paraId="4B4E73CF" w14:textId="77777777" w:rsidR="00A212A5" w:rsidRPr="00FB0C68" w:rsidRDefault="00E542BF" w:rsidP="004E3035">
            <w:pPr>
              <w:spacing w:after="0" w:line="240" w:lineRule="auto"/>
              <w:jc w:val="both"/>
              <w:rPr>
                <w:rFonts w:ascii="Arial" w:hAnsi="Arial" w:cs="Arial"/>
                <w:sz w:val="24"/>
                <w:szCs w:val="24"/>
              </w:rPr>
            </w:pPr>
            <w:proofErr w:type="gramStart"/>
            <w:r w:rsidRPr="00FB0C68">
              <w:rPr>
                <w:rFonts w:ascii="Arial" w:hAnsi="Arial" w:cs="Arial"/>
                <w:b/>
                <w:bCs/>
                <w:sz w:val="24"/>
                <w:szCs w:val="24"/>
              </w:rPr>
              <w:t>m</w:t>
            </w:r>
            <w:proofErr w:type="gramEnd"/>
            <w:r w:rsidRPr="00FB0C68">
              <w:rPr>
                <w:rFonts w:ascii="Arial" w:hAnsi="Arial" w:cs="Arial"/>
                <w:b/>
                <w:bCs/>
                <w:sz w:val="24"/>
                <w:szCs w:val="24"/>
                <w:vertAlign w:val="superscript"/>
              </w:rPr>
              <w:t>3</w:t>
            </w:r>
          </w:p>
        </w:tc>
        <w:tc>
          <w:tcPr>
            <w:tcW w:w="1418" w:type="dxa"/>
            <w:tcBorders>
              <w:top w:val="nil"/>
            </w:tcBorders>
          </w:tcPr>
          <w:p w14:paraId="1BBDB7B9" w14:textId="77777777" w:rsidR="00A212A5" w:rsidRPr="00FB0C68" w:rsidRDefault="00A212A5" w:rsidP="004E3035">
            <w:pPr>
              <w:spacing w:after="0" w:line="240" w:lineRule="auto"/>
              <w:jc w:val="both"/>
              <w:rPr>
                <w:rFonts w:ascii="Arial" w:hAnsi="Arial" w:cs="Arial"/>
                <w:b/>
                <w:bCs/>
                <w:sz w:val="24"/>
                <w:szCs w:val="24"/>
              </w:rPr>
            </w:pPr>
          </w:p>
        </w:tc>
      </w:tr>
      <w:tr w:rsidR="00A212A5" w:rsidRPr="00FB0C68" w14:paraId="4E45998C" w14:textId="77777777" w:rsidTr="00FD3ECA">
        <w:tc>
          <w:tcPr>
            <w:tcW w:w="851" w:type="dxa"/>
            <w:tcBorders>
              <w:bottom w:val="nil"/>
            </w:tcBorders>
          </w:tcPr>
          <w:p w14:paraId="5DB0EAEC" w14:textId="77777777" w:rsidR="00A212A5" w:rsidRPr="00FB0C68" w:rsidRDefault="00A212A5" w:rsidP="004E3035">
            <w:pPr>
              <w:spacing w:after="0" w:line="240" w:lineRule="auto"/>
              <w:jc w:val="both"/>
              <w:rPr>
                <w:rFonts w:ascii="Arial" w:hAnsi="Arial" w:cs="Arial"/>
                <w:b/>
                <w:bCs/>
                <w:sz w:val="24"/>
                <w:szCs w:val="24"/>
              </w:rPr>
            </w:pPr>
            <w:r w:rsidRPr="00FB0C68">
              <w:rPr>
                <w:rFonts w:ascii="Arial" w:hAnsi="Arial" w:cs="Arial"/>
                <w:b/>
                <w:bCs/>
                <w:sz w:val="24"/>
                <w:szCs w:val="24"/>
              </w:rPr>
              <w:t>502</w:t>
            </w:r>
          </w:p>
          <w:p w14:paraId="673139A5" w14:textId="77777777" w:rsidR="00A212A5" w:rsidRPr="00FB0C68" w:rsidRDefault="00A212A5" w:rsidP="004E3035">
            <w:pPr>
              <w:spacing w:after="0" w:line="240" w:lineRule="auto"/>
              <w:jc w:val="both"/>
              <w:rPr>
                <w:rFonts w:ascii="Arial" w:hAnsi="Arial" w:cs="Arial"/>
                <w:b/>
                <w:bCs/>
                <w:sz w:val="24"/>
                <w:szCs w:val="24"/>
              </w:rPr>
            </w:pPr>
          </w:p>
          <w:p w14:paraId="667D6DF1" w14:textId="77777777" w:rsidR="00A212A5" w:rsidRPr="00FB0C68" w:rsidRDefault="00A212A5" w:rsidP="004E3035">
            <w:pPr>
              <w:spacing w:after="0" w:line="240" w:lineRule="auto"/>
              <w:jc w:val="both"/>
              <w:rPr>
                <w:rFonts w:ascii="Arial" w:hAnsi="Arial" w:cs="Arial"/>
                <w:b/>
                <w:bCs/>
                <w:sz w:val="24"/>
                <w:szCs w:val="24"/>
              </w:rPr>
            </w:pPr>
          </w:p>
          <w:p w14:paraId="74EFB22E" w14:textId="77777777" w:rsidR="00A212A5" w:rsidRPr="00FB0C68" w:rsidRDefault="00A212A5" w:rsidP="004E3035">
            <w:pPr>
              <w:spacing w:after="0" w:line="240" w:lineRule="auto"/>
              <w:jc w:val="both"/>
              <w:rPr>
                <w:rFonts w:ascii="Arial" w:hAnsi="Arial" w:cs="Arial"/>
                <w:sz w:val="24"/>
                <w:szCs w:val="24"/>
              </w:rPr>
            </w:pPr>
          </w:p>
          <w:p w14:paraId="2A9383AD" w14:textId="77777777" w:rsidR="00A212A5" w:rsidRPr="00FB0C68" w:rsidRDefault="00A212A5" w:rsidP="004E3035">
            <w:pPr>
              <w:spacing w:after="0" w:line="240" w:lineRule="auto"/>
              <w:jc w:val="both"/>
              <w:rPr>
                <w:rFonts w:ascii="Arial" w:hAnsi="Arial" w:cs="Arial"/>
                <w:sz w:val="24"/>
                <w:szCs w:val="24"/>
              </w:rPr>
            </w:pPr>
          </w:p>
        </w:tc>
        <w:tc>
          <w:tcPr>
            <w:tcW w:w="6520" w:type="dxa"/>
            <w:tcBorders>
              <w:bottom w:val="nil"/>
            </w:tcBorders>
          </w:tcPr>
          <w:p w14:paraId="782F4C26" w14:textId="77777777" w:rsidR="00A212A5" w:rsidRPr="00FB0C68" w:rsidRDefault="00A212A5" w:rsidP="004E3035">
            <w:pPr>
              <w:spacing w:after="0" w:line="240" w:lineRule="auto"/>
              <w:jc w:val="both"/>
              <w:rPr>
                <w:rFonts w:ascii="Arial" w:hAnsi="Arial" w:cs="Arial"/>
                <w:b/>
                <w:bCs/>
                <w:sz w:val="24"/>
                <w:szCs w:val="24"/>
              </w:rPr>
            </w:pPr>
            <w:r w:rsidRPr="00FB0C68">
              <w:rPr>
                <w:rFonts w:ascii="Arial" w:hAnsi="Arial" w:cs="Arial"/>
                <w:b/>
                <w:bCs/>
                <w:sz w:val="24"/>
                <w:szCs w:val="24"/>
              </w:rPr>
              <w:lastRenderedPageBreak/>
              <w:t xml:space="preserve">Pannes et lattes des rives de pignons </w:t>
            </w:r>
          </w:p>
          <w:p w14:paraId="498958DF" w14:textId="77777777" w:rsidR="00A212A5" w:rsidRPr="00FB0C68" w:rsidRDefault="00A212A5" w:rsidP="004E3035">
            <w:pPr>
              <w:spacing w:after="0" w:line="240" w:lineRule="auto"/>
              <w:jc w:val="both"/>
              <w:rPr>
                <w:rFonts w:ascii="Arial" w:hAnsi="Arial" w:cs="Arial"/>
                <w:sz w:val="24"/>
                <w:szCs w:val="24"/>
              </w:rPr>
            </w:pPr>
            <w:r w:rsidRPr="00FB0C68">
              <w:rPr>
                <w:rFonts w:ascii="Arial" w:hAnsi="Arial" w:cs="Arial"/>
                <w:sz w:val="24"/>
                <w:szCs w:val="24"/>
              </w:rPr>
              <w:t xml:space="preserve">Ce prix rémunère au mètre cube les pannes en chevron de </w:t>
            </w:r>
            <w:r w:rsidRPr="00FB0C68">
              <w:rPr>
                <w:rFonts w:ascii="Arial" w:hAnsi="Arial" w:cs="Arial"/>
                <w:sz w:val="24"/>
                <w:szCs w:val="24"/>
              </w:rPr>
              <w:lastRenderedPageBreak/>
              <w:t>8 x 8 et lattes en bois dur traité au « </w:t>
            </w:r>
            <w:proofErr w:type="spellStart"/>
            <w:r w:rsidRPr="00FB0C68">
              <w:rPr>
                <w:rFonts w:ascii="Arial" w:hAnsi="Arial" w:cs="Arial"/>
                <w:sz w:val="24"/>
                <w:szCs w:val="24"/>
              </w:rPr>
              <w:t>xylamon</w:t>
            </w:r>
            <w:proofErr w:type="spellEnd"/>
            <w:r w:rsidRPr="00FB0C68">
              <w:rPr>
                <w:rFonts w:ascii="Arial" w:hAnsi="Arial" w:cs="Arial"/>
                <w:sz w:val="24"/>
                <w:szCs w:val="24"/>
              </w:rPr>
              <w:t> ». Il comprend :</w:t>
            </w:r>
          </w:p>
          <w:p w14:paraId="352341A6" w14:textId="77777777" w:rsidR="00A212A5" w:rsidRPr="00FB0C68" w:rsidRDefault="00A212A5" w:rsidP="004E3035">
            <w:pPr>
              <w:widowControl w:val="0"/>
              <w:numPr>
                <w:ilvl w:val="0"/>
                <w:numId w:val="21"/>
              </w:numPr>
              <w:spacing w:after="0" w:line="240" w:lineRule="auto"/>
              <w:ind w:left="527" w:hanging="357"/>
              <w:jc w:val="both"/>
              <w:rPr>
                <w:rFonts w:ascii="Arial" w:hAnsi="Arial" w:cs="Arial"/>
                <w:sz w:val="24"/>
                <w:szCs w:val="24"/>
              </w:rPr>
            </w:pPr>
            <w:r w:rsidRPr="00FB0C68">
              <w:rPr>
                <w:rFonts w:ascii="Arial" w:hAnsi="Arial" w:cs="Arial"/>
                <w:sz w:val="24"/>
                <w:szCs w:val="24"/>
              </w:rPr>
              <w:t>La fourniture du bois du pays ;</w:t>
            </w:r>
          </w:p>
          <w:p w14:paraId="249A4098" w14:textId="77777777" w:rsidR="00A212A5" w:rsidRPr="00FB0C68" w:rsidRDefault="00A212A5" w:rsidP="004E3035">
            <w:pPr>
              <w:widowControl w:val="0"/>
              <w:numPr>
                <w:ilvl w:val="0"/>
                <w:numId w:val="22"/>
              </w:numPr>
              <w:spacing w:after="0" w:line="240" w:lineRule="auto"/>
              <w:ind w:left="527" w:hanging="357"/>
              <w:jc w:val="both"/>
              <w:rPr>
                <w:rFonts w:ascii="Arial" w:hAnsi="Arial" w:cs="Arial"/>
                <w:sz w:val="24"/>
                <w:szCs w:val="24"/>
              </w:rPr>
            </w:pPr>
            <w:r w:rsidRPr="00FB0C68">
              <w:rPr>
                <w:rFonts w:ascii="Arial" w:hAnsi="Arial" w:cs="Arial"/>
                <w:sz w:val="24"/>
                <w:szCs w:val="24"/>
              </w:rPr>
              <w:t xml:space="preserve">Toutes sujétions de rabotage ; </w:t>
            </w:r>
          </w:p>
          <w:p w14:paraId="4CACBF0A" w14:textId="77777777" w:rsidR="00A212A5" w:rsidRPr="00FB0C68" w:rsidRDefault="00A212A5" w:rsidP="004E3035">
            <w:pPr>
              <w:widowControl w:val="0"/>
              <w:numPr>
                <w:ilvl w:val="0"/>
                <w:numId w:val="23"/>
              </w:numPr>
              <w:spacing w:after="0" w:line="240" w:lineRule="auto"/>
              <w:ind w:left="527" w:hanging="357"/>
              <w:jc w:val="both"/>
              <w:rPr>
                <w:rFonts w:ascii="Arial" w:hAnsi="Arial" w:cs="Arial"/>
                <w:sz w:val="24"/>
                <w:szCs w:val="24"/>
              </w:rPr>
            </w:pPr>
            <w:r w:rsidRPr="00FB0C68">
              <w:rPr>
                <w:rFonts w:ascii="Arial" w:hAnsi="Arial" w:cs="Arial"/>
                <w:sz w:val="24"/>
                <w:szCs w:val="24"/>
              </w:rPr>
              <w:t>Toutes sujétions de traitement ;</w:t>
            </w:r>
          </w:p>
          <w:p w14:paraId="1A29C8D6" w14:textId="77777777" w:rsidR="00A212A5" w:rsidRPr="00FB0C68" w:rsidRDefault="00A212A5" w:rsidP="004E3035">
            <w:pPr>
              <w:widowControl w:val="0"/>
              <w:numPr>
                <w:ilvl w:val="0"/>
                <w:numId w:val="24"/>
              </w:numPr>
              <w:spacing w:after="0" w:line="240" w:lineRule="auto"/>
              <w:ind w:left="527" w:hanging="357"/>
              <w:jc w:val="both"/>
              <w:rPr>
                <w:rFonts w:ascii="Arial" w:hAnsi="Arial" w:cs="Arial"/>
                <w:sz w:val="24"/>
                <w:szCs w:val="24"/>
              </w:rPr>
            </w:pPr>
            <w:r w:rsidRPr="00FB0C68">
              <w:rPr>
                <w:rFonts w:ascii="Arial" w:hAnsi="Arial" w:cs="Arial"/>
                <w:sz w:val="24"/>
                <w:szCs w:val="24"/>
              </w:rPr>
              <w:t>Toutes sujétions de pose ;</w:t>
            </w:r>
          </w:p>
          <w:p w14:paraId="500A8A4A" w14:textId="77777777" w:rsidR="00A212A5" w:rsidRPr="00FB0C68" w:rsidRDefault="00A212A5" w:rsidP="004E3035">
            <w:pPr>
              <w:widowControl w:val="0"/>
              <w:numPr>
                <w:ilvl w:val="0"/>
                <w:numId w:val="25"/>
              </w:numPr>
              <w:spacing w:after="0" w:line="240" w:lineRule="auto"/>
              <w:ind w:left="527" w:hanging="357"/>
              <w:jc w:val="both"/>
              <w:rPr>
                <w:rFonts w:ascii="Arial" w:hAnsi="Arial" w:cs="Arial"/>
                <w:sz w:val="24"/>
                <w:szCs w:val="24"/>
              </w:rPr>
            </w:pPr>
            <w:r w:rsidRPr="00FB0C68">
              <w:rPr>
                <w:rFonts w:ascii="Arial" w:hAnsi="Arial" w:cs="Arial"/>
                <w:sz w:val="24"/>
                <w:szCs w:val="24"/>
              </w:rPr>
              <w:t xml:space="preserve">Et toutes les sujétions. </w:t>
            </w:r>
          </w:p>
        </w:tc>
        <w:tc>
          <w:tcPr>
            <w:tcW w:w="1276" w:type="dxa"/>
            <w:tcBorders>
              <w:bottom w:val="nil"/>
            </w:tcBorders>
          </w:tcPr>
          <w:p w14:paraId="3F681CD6" w14:textId="77777777" w:rsidR="00A212A5" w:rsidRPr="00FB0C68" w:rsidRDefault="00A212A5" w:rsidP="004E3035">
            <w:pPr>
              <w:spacing w:after="0" w:line="240" w:lineRule="auto"/>
              <w:jc w:val="both"/>
              <w:rPr>
                <w:rFonts w:ascii="Arial" w:hAnsi="Arial" w:cs="Arial"/>
                <w:sz w:val="24"/>
                <w:szCs w:val="24"/>
              </w:rPr>
            </w:pPr>
          </w:p>
          <w:p w14:paraId="1827236C" w14:textId="77777777" w:rsidR="00A212A5" w:rsidRPr="00FB0C68" w:rsidRDefault="00A212A5" w:rsidP="004E3035">
            <w:pPr>
              <w:spacing w:after="0" w:line="240" w:lineRule="auto"/>
              <w:jc w:val="both"/>
              <w:rPr>
                <w:rFonts w:ascii="Arial" w:hAnsi="Arial" w:cs="Arial"/>
                <w:sz w:val="24"/>
                <w:szCs w:val="24"/>
              </w:rPr>
            </w:pPr>
          </w:p>
          <w:p w14:paraId="3086AC5E" w14:textId="77777777" w:rsidR="00A212A5" w:rsidRPr="00FB0C68" w:rsidRDefault="00A212A5" w:rsidP="004E3035">
            <w:pPr>
              <w:pStyle w:val="Titre1"/>
              <w:spacing w:before="0" w:after="0"/>
              <w:jc w:val="both"/>
              <w:rPr>
                <w:rFonts w:cs="Arial"/>
                <w:caps/>
                <w:sz w:val="24"/>
                <w:szCs w:val="24"/>
              </w:rPr>
            </w:pPr>
          </w:p>
        </w:tc>
        <w:tc>
          <w:tcPr>
            <w:tcW w:w="1418" w:type="dxa"/>
            <w:tcBorders>
              <w:bottom w:val="nil"/>
            </w:tcBorders>
          </w:tcPr>
          <w:p w14:paraId="398F6C96" w14:textId="77777777" w:rsidR="00A212A5" w:rsidRPr="00FB0C68" w:rsidRDefault="00A212A5" w:rsidP="004E3035">
            <w:pPr>
              <w:spacing w:after="0" w:line="240" w:lineRule="auto"/>
              <w:jc w:val="both"/>
              <w:rPr>
                <w:rFonts w:ascii="Arial" w:hAnsi="Arial" w:cs="Arial"/>
                <w:sz w:val="24"/>
                <w:szCs w:val="24"/>
              </w:rPr>
            </w:pPr>
          </w:p>
        </w:tc>
      </w:tr>
      <w:tr w:rsidR="00A212A5" w:rsidRPr="00FB0C68" w14:paraId="61AC050F" w14:textId="77777777" w:rsidTr="00E7272A">
        <w:trPr>
          <w:trHeight w:val="48"/>
        </w:trPr>
        <w:tc>
          <w:tcPr>
            <w:tcW w:w="851" w:type="dxa"/>
            <w:tcBorders>
              <w:top w:val="nil"/>
              <w:bottom w:val="single" w:sz="4" w:space="0" w:color="auto"/>
            </w:tcBorders>
          </w:tcPr>
          <w:p w14:paraId="5F206EA4" w14:textId="77777777" w:rsidR="00A212A5" w:rsidRPr="00FB0C68" w:rsidRDefault="00A212A5" w:rsidP="004E3035">
            <w:pPr>
              <w:spacing w:after="0" w:line="240" w:lineRule="auto"/>
              <w:jc w:val="both"/>
              <w:rPr>
                <w:rFonts w:ascii="Arial" w:hAnsi="Arial" w:cs="Arial"/>
                <w:b/>
                <w:sz w:val="24"/>
                <w:szCs w:val="24"/>
              </w:rPr>
            </w:pPr>
          </w:p>
        </w:tc>
        <w:tc>
          <w:tcPr>
            <w:tcW w:w="6520" w:type="dxa"/>
            <w:tcBorders>
              <w:top w:val="nil"/>
              <w:bottom w:val="single" w:sz="4" w:space="0" w:color="auto"/>
            </w:tcBorders>
          </w:tcPr>
          <w:p w14:paraId="7A418129" w14:textId="77777777" w:rsidR="00A212A5" w:rsidRPr="00FB0C68" w:rsidRDefault="00A212A5" w:rsidP="004E3035">
            <w:pPr>
              <w:spacing w:after="0" w:line="240" w:lineRule="auto"/>
              <w:ind w:left="1773" w:hanging="1773"/>
              <w:jc w:val="both"/>
              <w:rPr>
                <w:rFonts w:ascii="Arial" w:hAnsi="Arial" w:cs="Arial"/>
                <w:b/>
                <w:bCs/>
                <w:sz w:val="24"/>
                <w:szCs w:val="24"/>
              </w:rPr>
            </w:pPr>
            <w:r w:rsidRPr="00FB0C68">
              <w:rPr>
                <w:rFonts w:ascii="Arial" w:hAnsi="Arial" w:cs="Arial"/>
                <w:b/>
                <w:bCs/>
                <w:sz w:val="24"/>
                <w:szCs w:val="24"/>
              </w:rPr>
              <w:t>Le mètre cube à :                                       francs CFA</w:t>
            </w:r>
          </w:p>
        </w:tc>
        <w:tc>
          <w:tcPr>
            <w:tcW w:w="1276" w:type="dxa"/>
            <w:tcBorders>
              <w:top w:val="nil"/>
              <w:bottom w:val="single" w:sz="4" w:space="0" w:color="auto"/>
            </w:tcBorders>
          </w:tcPr>
          <w:p w14:paraId="3E04FE33" w14:textId="77777777" w:rsidR="00A212A5" w:rsidRPr="00FB0C68" w:rsidRDefault="00A212A5" w:rsidP="004E3035">
            <w:pPr>
              <w:spacing w:after="0" w:line="240" w:lineRule="auto"/>
              <w:jc w:val="both"/>
              <w:rPr>
                <w:rFonts w:ascii="Arial" w:hAnsi="Arial" w:cs="Arial"/>
                <w:sz w:val="24"/>
                <w:szCs w:val="24"/>
              </w:rPr>
            </w:pPr>
            <w:proofErr w:type="gramStart"/>
            <w:r w:rsidRPr="00FB0C68">
              <w:rPr>
                <w:rFonts w:ascii="Arial" w:hAnsi="Arial" w:cs="Arial"/>
                <w:b/>
                <w:bCs/>
                <w:sz w:val="24"/>
                <w:szCs w:val="24"/>
              </w:rPr>
              <w:t>m</w:t>
            </w:r>
            <w:proofErr w:type="gramEnd"/>
            <w:r w:rsidRPr="00FB0C68">
              <w:rPr>
                <w:rFonts w:ascii="Arial" w:hAnsi="Arial" w:cs="Arial"/>
                <w:b/>
                <w:bCs/>
                <w:sz w:val="24"/>
                <w:szCs w:val="24"/>
                <w:vertAlign w:val="superscript"/>
              </w:rPr>
              <w:t>3</w:t>
            </w:r>
          </w:p>
        </w:tc>
        <w:tc>
          <w:tcPr>
            <w:tcW w:w="1418" w:type="dxa"/>
            <w:tcBorders>
              <w:top w:val="nil"/>
              <w:bottom w:val="single" w:sz="4" w:space="0" w:color="auto"/>
            </w:tcBorders>
          </w:tcPr>
          <w:p w14:paraId="6098D18D" w14:textId="77777777" w:rsidR="00A212A5" w:rsidRPr="00FB0C68" w:rsidRDefault="00A212A5" w:rsidP="004E3035">
            <w:pPr>
              <w:spacing w:after="0" w:line="240" w:lineRule="auto"/>
              <w:jc w:val="both"/>
              <w:rPr>
                <w:rFonts w:ascii="Arial" w:hAnsi="Arial" w:cs="Arial"/>
                <w:b/>
                <w:bCs/>
                <w:sz w:val="24"/>
                <w:szCs w:val="24"/>
              </w:rPr>
            </w:pPr>
          </w:p>
        </w:tc>
      </w:tr>
      <w:tr w:rsidR="0002590D" w:rsidRPr="00FB0C68" w14:paraId="1591F685" w14:textId="77777777" w:rsidTr="00FD3ECA">
        <w:trPr>
          <w:trHeight w:val="404"/>
        </w:trPr>
        <w:tc>
          <w:tcPr>
            <w:tcW w:w="851" w:type="dxa"/>
            <w:tcBorders>
              <w:top w:val="nil"/>
              <w:bottom w:val="single" w:sz="4" w:space="0" w:color="auto"/>
            </w:tcBorders>
          </w:tcPr>
          <w:p w14:paraId="1F4AED70" w14:textId="77777777" w:rsidR="0002590D" w:rsidRPr="00FB0C68" w:rsidRDefault="0002590D" w:rsidP="004E3035">
            <w:pPr>
              <w:spacing w:after="0" w:line="240" w:lineRule="auto"/>
              <w:jc w:val="both"/>
              <w:rPr>
                <w:rFonts w:ascii="Arial" w:hAnsi="Arial" w:cs="Arial"/>
                <w:b/>
                <w:sz w:val="24"/>
                <w:szCs w:val="24"/>
              </w:rPr>
            </w:pPr>
            <w:r w:rsidRPr="00FB0C68">
              <w:rPr>
                <w:rFonts w:ascii="Arial" w:hAnsi="Arial" w:cs="Arial"/>
                <w:b/>
                <w:sz w:val="24"/>
                <w:szCs w:val="24"/>
              </w:rPr>
              <w:t xml:space="preserve">   503</w:t>
            </w:r>
          </w:p>
        </w:tc>
        <w:tc>
          <w:tcPr>
            <w:tcW w:w="6520" w:type="dxa"/>
            <w:tcBorders>
              <w:top w:val="nil"/>
              <w:bottom w:val="single" w:sz="4" w:space="0" w:color="auto"/>
            </w:tcBorders>
          </w:tcPr>
          <w:p w14:paraId="1883A520" w14:textId="77777777" w:rsidR="0002590D" w:rsidRPr="00FB0C68" w:rsidRDefault="0002590D" w:rsidP="004E3035">
            <w:pPr>
              <w:spacing w:after="0" w:line="240" w:lineRule="auto"/>
              <w:ind w:left="1773" w:hanging="1773"/>
              <w:jc w:val="both"/>
              <w:rPr>
                <w:rFonts w:ascii="Arial" w:hAnsi="Arial" w:cs="Arial"/>
                <w:bCs/>
                <w:sz w:val="24"/>
                <w:szCs w:val="24"/>
              </w:rPr>
            </w:pPr>
            <w:r w:rsidRPr="00FB0C68">
              <w:rPr>
                <w:rFonts w:ascii="Arial" w:hAnsi="Arial" w:cs="Arial"/>
                <w:b/>
                <w:bCs/>
                <w:sz w:val="24"/>
                <w:szCs w:val="24"/>
              </w:rPr>
              <w:t xml:space="preserve">Fourniture et pose de planche de rive de 30 </w:t>
            </w:r>
            <w:r w:rsidR="007A4C48" w:rsidRPr="00FB0C68">
              <w:rPr>
                <w:rFonts w:ascii="Arial" w:hAnsi="Arial" w:cs="Arial"/>
                <w:b/>
                <w:bCs/>
                <w:sz w:val="24"/>
                <w:szCs w:val="24"/>
              </w:rPr>
              <w:t>x03 cm et (0,4 x 0,</w:t>
            </w:r>
            <w:r w:rsidRPr="00FB0C68">
              <w:rPr>
                <w:rFonts w:ascii="Arial" w:hAnsi="Arial" w:cs="Arial"/>
                <w:b/>
                <w:bCs/>
                <w:sz w:val="24"/>
                <w:szCs w:val="24"/>
              </w:rPr>
              <w:t>8</w:t>
            </w:r>
            <w:r w:rsidRPr="00FB0C68">
              <w:rPr>
                <w:rFonts w:ascii="Arial" w:hAnsi="Arial" w:cs="Arial"/>
                <w:bCs/>
                <w:sz w:val="24"/>
                <w:szCs w:val="24"/>
              </w:rPr>
              <w:t>)</w:t>
            </w:r>
          </w:p>
          <w:p w14:paraId="0D628263" w14:textId="77777777" w:rsidR="0002590D" w:rsidRPr="00FB0C68" w:rsidRDefault="001425BF" w:rsidP="004E3035">
            <w:pPr>
              <w:spacing w:after="0" w:line="240" w:lineRule="auto"/>
              <w:ind w:left="1773" w:hanging="1773"/>
              <w:jc w:val="both"/>
              <w:rPr>
                <w:rFonts w:ascii="Arial" w:hAnsi="Arial" w:cs="Arial"/>
                <w:bCs/>
                <w:sz w:val="24"/>
                <w:szCs w:val="24"/>
              </w:rPr>
            </w:pPr>
            <w:r w:rsidRPr="00FB0C68">
              <w:rPr>
                <w:rFonts w:ascii="Arial" w:hAnsi="Arial" w:cs="Arial"/>
                <w:bCs/>
                <w:sz w:val="24"/>
                <w:szCs w:val="24"/>
              </w:rPr>
              <w:t>Ce prix</w:t>
            </w:r>
            <w:r w:rsidR="00753E5D" w:rsidRPr="00FB0C68">
              <w:rPr>
                <w:rFonts w:ascii="Arial" w:hAnsi="Arial" w:cs="Arial"/>
                <w:bCs/>
                <w:sz w:val="24"/>
                <w:szCs w:val="24"/>
              </w:rPr>
              <w:t xml:space="preserve"> </w:t>
            </w:r>
            <w:r w:rsidRPr="00FB0C68">
              <w:rPr>
                <w:rFonts w:ascii="Arial" w:hAnsi="Arial" w:cs="Arial"/>
                <w:bCs/>
                <w:sz w:val="24"/>
                <w:szCs w:val="24"/>
              </w:rPr>
              <w:t>rémunère</w:t>
            </w:r>
            <w:r w:rsidR="0002590D" w:rsidRPr="00FB0C68">
              <w:rPr>
                <w:rFonts w:ascii="Arial" w:hAnsi="Arial" w:cs="Arial"/>
                <w:bCs/>
                <w:sz w:val="24"/>
                <w:szCs w:val="24"/>
              </w:rPr>
              <w:t xml:space="preserve"> au</w:t>
            </w:r>
            <w:r w:rsidRPr="00FB0C68">
              <w:rPr>
                <w:rFonts w:ascii="Arial" w:hAnsi="Arial" w:cs="Arial"/>
                <w:bCs/>
                <w:sz w:val="24"/>
                <w:szCs w:val="24"/>
              </w:rPr>
              <w:t xml:space="preserve"> mètre carré linéaire la fourniture et pose de planche de rive en façade et pignons de 30 x 03 cm</w:t>
            </w:r>
          </w:p>
          <w:p w14:paraId="1730C791" w14:textId="77777777" w:rsidR="001425BF" w:rsidRPr="00FB0C68" w:rsidRDefault="001425BF" w:rsidP="004E3035">
            <w:pPr>
              <w:spacing w:after="0" w:line="240" w:lineRule="auto"/>
              <w:ind w:left="1773" w:hanging="1773"/>
              <w:jc w:val="both"/>
              <w:rPr>
                <w:rFonts w:ascii="Arial" w:hAnsi="Arial" w:cs="Arial"/>
                <w:bCs/>
                <w:sz w:val="24"/>
                <w:szCs w:val="24"/>
              </w:rPr>
            </w:pPr>
            <w:r w:rsidRPr="00FB0C68">
              <w:rPr>
                <w:rFonts w:ascii="Arial" w:hAnsi="Arial" w:cs="Arial"/>
                <w:b/>
                <w:bCs/>
                <w:sz w:val="24"/>
                <w:szCs w:val="24"/>
              </w:rPr>
              <w:t>Le mètre linéaire à :                          francs CFA</w:t>
            </w:r>
          </w:p>
        </w:tc>
        <w:tc>
          <w:tcPr>
            <w:tcW w:w="1276" w:type="dxa"/>
            <w:tcBorders>
              <w:top w:val="nil"/>
              <w:bottom w:val="single" w:sz="4" w:space="0" w:color="auto"/>
            </w:tcBorders>
          </w:tcPr>
          <w:p w14:paraId="4564B09C" w14:textId="77777777" w:rsidR="001425BF" w:rsidRPr="00FB0C68" w:rsidRDefault="001425BF" w:rsidP="004E3035">
            <w:pPr>
              <w:spacing w:after="0" w:line="240" w:lineRule="auto"/>
              <w:jc w:val="both"/>
              <w:rPr>
                <w:rFonts w:ascii="Arial" w:hAnsi="Arial" w:cs="Arial"/>
                <w:b/>
                <w:bCs/>
                <w:sz w:val="24"/>
                <w:szCs w:val="24"/>
              </w:rPr>
            </w:pPr>
          </w:p>
          <w:p w14:paraId="42D82D95" w14:textId="77777777" w:rsidR="001425BF" w:rsidRPr="00FB0C68" w:rsidRDefault="001425BF" w:rsidP="004E3035">
            <w:pPr>
              <w:spacing w:after="0" w:line="240" w:lineRule="auto"/>
              <w:jc w:val="both"/>
              <w:rPr>
                <w:rFonts w:ascii="Arial" w:hAnsi="Arial" w:cs="Arial"/>
                <w:b/>
                <w:bCs/>
                <w:sz w:val="24"/>
                <w:szCs w:val="24"/>
              </w:rPr>
            </w:pPr>
          </w:p>
          <w:p w14:paraId="7A598FF5" w14:textId="77777777" w:rsidR="001425BF" w:rsidRPr="00FB0C68" w:rsidRDefault="001425BF" w:rsidP="004E3035">
            <w:pPr>
              <w:spacing w:after="0" w:line="240" w:lineRule="auto"/>
              <w:jc w:val="both"/>
              <w:rPr>
                <w:rFonts w:ascii="Arial" w:hAnsi="Arial" w:cs="Arial"/>
                <w:b/>
                <w:bCs/>
                <w:sz w:val="24"/>
                <w:szCs w:val="24"/>
              </w:rPr>
            </w:pPr>
          </w:p>
          <w:p w14:paraId="58F49A3F" w14:textId="58A6EAF3" w:rsidR="0002590D" w:rsidRPr="00FB0C68" w:rsidRDefault="00B97754" w:rsidP="004E3035">
            <w:pPr>
              <w:spacing w:after="0" w:line="240" w:lineRule="auto"/>
              <w:jc w:val="both"/>
              <w:rPr>
                <w:rFonts w:ascii="Arial" w:hAnsi="Arial" w:cs="Arial"/>
                <w:b/>
                <w:bCs/>
                <w:sz w:val="24"/>
                <w:szCs w:val="24"/>
              </w:rPr>
            </w:pPr>
            <w:r w:rsidRPr="00FB0C68">
              <w:rPr>
                <w:rFonts w:ascii="Arial" w:hAnsi="Arial" w:cs="Arial"/>
                <w:b/>
                <w:bCs/>
                <w:sz w:val="24"/>
                <w:szCs w:val="24"/>
              </w:rPr>
              <w:t>M</w:t>
            </w:r>
            <w:r w:rsidR="001425BF" w:rsidRPr="00FB0C68">
              <w:rPr>
                <w:rFonts w:ascii="Arial" w:hAnsi="Arial" w:cs="Arial"/>
                <w:b/>
                <w:bCs/>
                <w:sz w:val="24"/>
                <w:szCs w:val="24"/>
              </w:rPr>
              <w:t>l</w:t>
            </w:r>
          </w:p>
        </w:tc>
        <w:tc>
          <w:tcPr>
            <w:tcW w:w="1418" w:type="dxa"/>
            <w:tcBorders>
              <w:top w:val="nil"/>
              <w:bottom w:val="single" w:sz="4" w:space="0" w:color="auto"/>
            </w:tcBorders>
          </w:tcPr>
          <w:p w14:paraId="3ACE409F" w14:textId="77777777" w:rsidR="0002590D" w:rsidRPr="00FB0C68" w:rsidRDefault="0002590D" w:rsidP="004E3035">
            <w:pPr>
              <w:spacing w:after="0" w:line="240" w:lineRule="auto"/>
              <w:jc w:val="both"/>
              <w:rPr>
                <w:rFonts w:ascii="Arial" w:hAnsi="Arial" w:cs="Arial"/>
                <w:b/>
                <w:bCs/>
                <w:sz w:val="24"/>
                <w:szCs w:val="24"/>
              </w:rPr>
            </w:pPr>
          </w:p>
        </w:tc>
      </w:tr>
      <w:tr w:rsidR="00A212A5" w:rsidRPr="00FB0C68" w14:paraId="782CBD54" w14:textId="77777777" w:rsidTr="00050FFE">
        <w:trPr>
          <w:trHeight w:val="1756"/>
        </w:trPr>
        <w:tc>
          <w:tcPr>
            <w:tcW w:w="851" w:type="dxa"/>
            <w:tcBorders>
              <w:top w:val="single" w:sz="4" w:space="0" w:color="auto"/>
              <w:bottom w:val="nil"/>
            </w:tcBorders>
          </w:tcPr>
          <w:p w14:paraId="1BAB0F3B" w14:textId="77777777" w:rsidR="00A212A5" w:rsidRPr="00FB0C68" w:rsidRDefault="0002590D" w:rsidP="004E3035">
            <w:pPr>
              <w:spacing w:after="0" w:line="240" w:lineRule="auto"/>
              <w:jc w:val="both"/>
              <w:rPr>
                <w:rFonts w:ascii="Arial" w:hAnsi="Arial" w:cs="Arial"/>
                <w:b/>
                <w:bCs/>
                <w:sz w:val="24"/>
                <w:szCs w:val="24"/>
              </w:rPr>
            </w:pPr>
            <w:r w:rsidRPr="00FB0C68">
              <w:rPr>
                <w:rFonts w:ascii="Arial" w:hAnsi="Arial" w:cs="Arial"/>
                <w:b/>
                <w:bCs/>
                <w:sz w:val="24"/>
                <w:szCs w:val="24"/>
              </w:rPr>
              <w:t>504</w:t>
            </w:r>
          </w:p>
          <w:p w14:paraId="0C7405C8" w14:textId="77777777" w:rsidR="00A212A5" w:rsidRPr="00FB0C68" w:rsidRDefault="00A212A5" w:rsidP="004E3035">
            <w:pPr>
              <w:spacing w:after="0" w:line="240" w:lineRule="auto"/>
              <w:jc w:val="both"/>
              <w:rPr>
                <w:rFonts w:ascii="Arial" w:hAnsi="Arial" w:cs="Arial"/>
                <w:b/>
                <w:bCs/>
                <w:sz w:val="24"/>
                <w:szCs w:val="24"/>
              </w:rPr>
            </w:pPr>
          </w:p>
          <w:p w14:paraId="5A0E77BC" w14:textId="77777777" w:rsidR="00A212A5" w:rsidRPr="00FB0C68" w:rsidRDefault="00A212A5" w:rsidP="004E3035">
            <w:pPr>
              <w:spacing w:after="0" w:line="240" w:lineRule="auto"/>
              <w:jc w:val="both"/>
              <w:rPr>
                <w:rFonts w:ascii="Arial" w:hAnsi="Arial" w:cs="Arial"/>
                <w:sz w:val="24"/>
                <w:szCs w:val="24"/>
              </w:rPr>
            </w:pPr>
          </w:p>
        </w:tc>
        <w:tc>
          <w:tcPr>
            <w:tcW w:w="6520" w:type="dxa"/>
            <w:tcBorders>
              <w:top w:val="single" w:sz="4" w:space="0" w:color="auto"/>
              <w:bottom w:val="nil"/>
            </w:tcBorders>
          </w:tcPr>
          <w:p w14:paraId="78145C55" w14:textId="77777777" w:rsidR="00A212A5" w:rsidRPr="00FB0C68" w:rsidRDefault="00A212A5" w:rsidP="004E3035">
            <w:pPr>
              <w:spacing w:after="0" w:line="240" w:lineRule="auto"/>
              <w:jc w:val="both"/>
              <w:rPr>
                <w:rFonts w:ascii="Arial" w:hAnsi="Arial" w:cs="Arial"/>
                <w:b/>
                <w:bCs/>
                <w:sz w:val="24"/>
                <w:szCs w:val="24"/>
              </w:rPr>
            </w:pPr>
            <w:r w:rsidRPr="00FB0C68">
              <w:rPr>
                <w:rFonts w:ascii="Arial" w:hAnsi="Arial" w:cs="Arial"/>
                <w:b/>
                <w:bCs/>
                <w:sz w:val="24"/>
                <w:szCs w:val="24"/>
              </w:rPr>
              <w:t xml:space="preserve">Plafond en contre-plaqué de </w:t>
            </w:r>
            <w:smartTag w:uri="urn:schemas-microsoft-com:office:smarttags" w:element="metricconverter">
              <w:smartTagPr>
                <w:attr w:name="ProductID" w:val="4 mm"/>
              </w:smartTagPr>
              <w:r w:rsidRPr="00FB0C68">
                <w:rPr>
                  <w:rFonts w:ascii="Arial" w:hAnsi="Arial" w:cs="Arial"/>
                  <w:b/>
                  <w:bCs/>
                  <w:sz w:val="24"/>
                  <w:szCs w:val="24"/>
                </w:rPr>
                <w:t>4 mm</w:t>
              </w:r>
            </w:smartTag>
          </w:p>
          <w:p w14:paraId="40271E71" w14:textId="77777777" w:rsidR="00A212A5" w:rsidRPr="00FB0C68" w:rsidRDefault="00A212A5" w:rsidP="004E3035">
            <w:pPr>
              <w:spacing w:after="0" w:line="240" w:lineRule="auto"/>
              <w:jc w:val="both"/>
              <w:rPr>
                <w:rFonts w:ascii="Arial" w:hAnsi="Arial" w:cs="Arial"/>
                <w:sz w:val="24"/>
                <w:szCs w:val="24"/>
              </w:rPr>
            </w:pPr>
            <w:r w:rsidRPr="00FB0C68">
              <w:rPr>
                <w:rFonts w:ascii="Arial" w:hAnsi="Arial" w:cs="Arial"/>
                <w:sz w:val="24"/>
                <w:szCs w:val="24"/>
              </w:rPr>
              <w:t xml:space="preserve">Ce prix rémunère au mètre carré la fourniture et pose des contre-plaqués de </w:t>
            </w:r>
            <w:smartTag w:uri="urn:schemas-microsoft-com:office:smarttags" w:element="metricconverter">
              <w:smartTagPr>
                <w:attr w:name="ProductID" w:val="4 mm"/>
              </w:smartTagPr>
              <w:r w:rsidRPr="00FB0C68">
                <w:rPr>
                  <w:rFonts w:ascii="Arial" w:hAnsi="Arial" w:cs="Arial"/>
                  <w:sz w:val="24"/>
                  <w:szCs w:val="24"/>
                </w:rPr>
                <w:t>4 mm</w:t>
              </w:r>
            </w:smartTag>
            <w:r w:rsidRPr="00FB0C68">
              <w:rPr>
                <w:rFonts w:ascii="Arial" w:hAnsi="Arial" w:cs="Arial"/>
                <w:sz w:val="24"/>
                <w:szCs w:val="24"/>
              </w:rPr>
              <w:t xml:space="preserve"> à fixer sur un solivage. Il comprend :</w:t>
            </w:r>
          </w:p>
          <w:p w14:paraId="37C7AEBE" w14:textId="77777777" w:rsidR="00A212A5" w:rsidRPr="00FB0C68" w:rsidRDefault="00A212A5" w:rsidP="004E3035">
            <w:pPr>
              <w:pStyle w:val="Paragraphedeliste"/>
              <w:numPr>
                <w:ilvl w:val="0"/>
                <w:numId w:val="25"/>
              </w:numPr>
              <w:spacing w:after="0" w:line="240" w:lineRule="auto"/>
              <w:jc w:val="both"/>
              <w:rPr>
                <w:rFonts w:ascii="Arial" w:hAnsi="Arial" w:cs="Arial"/>
                <w:sz w:val="24"/>
                <w:szCs w:val="24"/>
                <w:lang w:val="fr-FR"/>
              </w:rPr>
            </w:pPr>
            <w:r w:rsidRPr="00FB0C68">
              <w:rPr>
                <w:rFonts w:ascii="Arial" w:hAnsi="Arial" w:cs="Arial"/>
                <w:sz w:val="24"/>
                <w:szCs w:val="24"/>
                <w:lang w:val="fr-FR"/>
              </w:rPr>
              <w:t>Solivage en bois dur traité de section 4 x 8 minimum</w:t>
            </w:r>
          </w:p>
          <w:p w14:paraId="028772C3" w14:textId="77777777" w:rsidR="00A212A5" w:rsidRPr="00FB0C68" w:rsidRDefault="00A212A5" w:rsidP="004E3035">
            <w:pPr>
              <w:widowControl w:val="0"/>
              <w:numPr>
                <w:ilvl w:val="0"/>
                <w:numId w:val="21"/>
              </w:numPr>
              <w:spacing w:after="0" w:line="240" w:lineRule="auto"/>
              <w:ind w:left="527" w:hanging="357"/>
              <w:jc w:val="both"/>
              <w:rPr>
                <w:rFonts w:ascii="Arial" w:hAnsi="Arial" w:cs="Arial"/>
                <w:sz w:val="24"/>
                <w:szCs w:val="24"/>
              </w:rPr>
            </w:pPr>
            <w:r w:rsidRPr="00FB0C68">
              <w:rPr>
                <w:rFonts w:ascii="Arial" w:hAnsi="Arial" w:cs="Arial"/>
                <w:sz w:val="24"/>
                <w:szCs w:val="24"/>
              </w:rPr>
              <w:t>La prévision des couvre joints périphériques tant à l’extérieur comme à l’intérieur ;</w:t>
            </w:r>
          </w:p>
          <w:p w14:paraId="214A5E1C" w14:textId="77777777" w:rsidR="00A212A5" w:rsidRPr="00FB0C68" w:rsidRDefault="00A212A5" w:rsidP="004E3035">
            <w:pPr>
              <w:widowControl w:val="0"/>
              <w:numPr>
                <w:ilvl w:val="0"/>
                <w:numId w:val="22"/>
              </w:numPr>
              <w:spacing w:after="0" w:line="240" w:lineRule="auto"/>
              <w:ind w:left="527" w:hanging="357"/>
              <w:jc w:val="both"/>
              <w:rPr>
                <w:rFonts w:ascii="Arial" w:hAnsi="Arial" w:cs="Arial"/>
                <w:sz w:val="24"/>
                <w:szCs w:val="24"/>
              </w:rPr>
            </w:pPr>
            <w:r w:rsidRPr="00FB0C68">
              <w:rPr>
                <w:rFonts w:ascii="Arial" w:hAnsi="Arial" w:cs="Arial"/>
                <w:sz w:val="24"/>
                <w:szCs w:val="24"/>
              </w:rPr>
              <w:t xml:space="preserve">La prévision d’une trappe de visite dans chaque pièce ; </w:t>
            </w:r>
          </w:p>
          <w:p w14:paraId="3D0925A7" w14:textId="77777777" w:rsidR="00A212A5" w:rsidRPr="00FB0C68" w:rsidRDefault="00A212A5" w:rsidP="004E3035">
            <w:pPr>
              <w:widowControl w:val="0"/>
              <w:numPr>
                <w:ilvl w:val="0"/>
                <w:numId w:val="23"/>
              </w:numPr>
              <w:spacing w:after="0" w:line="240" w:lineRule="auto"/>
              <w:ind w:left="527" w:hanging="357"/>
              <w:jc w:val="both"/>
              <w:rPr>
                <w:rFonts w:ascii="Arial" w:hAnsi="Arial" w:cs="Arial"/>
                <w:sz w:val="24"/>
                <w:szCs w:val="24"/>
              </w:rPr>
            </w:pPr>
            <w:r w:rsidRPr="00FB0C68">
              <w:rPr>
                <w:rFonts w:ascii="Arial" w:hAnsi="Arial" w:cs="Arial"/>
                <w:sz w:val="24"/>
                <w:szCs w:val="24"/>
              </w:rPr>
              <w:t>La prévision des trous de ventilation perforés sur les plaques extérieures au droit de chaque trou ;</w:t>
            </w:r>
          </w:p>
          <w:p w14:paraId="22F63B1B" w14:textId="77777777" w:rsidR="00A212A5" w:rsidRPr="00FB0C68" w:rsidRDefault="00A212A5" w:rsidP="004E3035">
            <w:pPr>
              <w:widowControl w:val="0"/>
              <w:numPr>
                <w:ilvl w:val="0"/>
                <w:numId w:val="25"/>
              </w:numPr>
              <w:spacing w:after="0" w:line="240" w:lineRule="auto"/>
              <w:ind w:left="527" w:hanging="357"/>
              <w:jc w:val="both"/>
              <w:rPr>
                <w:rFonts w:ascii="Arial" w:hAnsi="Arial" w:cs="Arial"/>
                <w:sz w:val="24"/>
                <w:szCs w:val="24"/>
              </w:rPr>
            </w:pPr>
            <w:r w:rsidRPr="00FB0C68">
              <w:rPr>
                <w:rFonts w:ascii="Arial" w:hAnsi="Arial" w:cs="Arial"/>
                <w:sz w:val="24"/>
                <w:szCs w:val="24"/>
              </w:rPr>
              <w:t>Et toutes les sujétions.</w:t>
            </w:r>
          </w:p>
        </w:tc>
        <w:tc>
          <w:tcPr>
            <w:tcW w:w="1276" w:type="dxa"/>
            <w:tcBorders>
              <w:top w:val="single" w:sz="4" w:space="0" w:color="auto"/>
              <w:bottom w:val="nil"/>
            </w:tcBorders>
          </w:tcPr>
          <w:p w14:paraId="5B464091" w14:textId="77777777" w:rsidR="00A212A5" w:rsidRPr="00FB0C68" w:rsidRDefault="00A212A5" w:rsidP="004E3035">
            <w:pPr>
              <w:pStyle w:val="Pieddepage"/>
              <w:tabs>
                <w:tab w:val="clear" w:pos="4536"/>
                <w:tab w:val="clear" w:pos="9072"/>
              </w:tabs>
              <w:jc w:val="both"/>
              <w:rPr>
                <w:rFonts w:ascii="Arial" w:hAnsi="Arial" w:cs="Arial"/>
                <w:sz w:val="24"/>
                <w:szCs w:val="24"/>
              </w:rPr>
            </w:pPr>
          </w:p>
          <w:p w14:paraId="3127D8A3" w14:textId="77777777" w:rsidR="00A212A5" w:rsidRPr="00FB0C68" w:rsidRDefault="00A212A5" w:rsidP="004E3035">
            <w:pPr>
              <w:spacing w:after="0" w:line="240" w:lineRule="auto"/>
              <w:jc w:val="both"/>
              <w:rPr>
                <w:rFonts w:ascii="Arial" w:hAnsi="Arial" w:cs="Arial"/>
                <w:sz w:val="24"/>
                <w:szCs w:val="24"/>
              </w:rPr>
            </w:pPr>
          </w:p>
          <w:p w14:paraId="60AEB683" w14:textId="77777777" w:rsidR="00A212A5" w:rsidRPr="00FB0C68" w:rsidRDefault="00A212A5" w:rsidP="004E3035">
            <w:pPr>
              <w:pStyle w:val="Titre1"/>
              <w:spacing w:before="0" w:after="0"/>
              <w:jc w:val="both"/>
              <w:rPr>
                <w:rFonts w:cs="Arial"/>
                <w:caps/>
                <w:sz w:val="24"/>
                <w:szCs w:val="24"/>
              </w:rPr>
            </w:pPr>
          </w:p>
        </w:tc>
        <w:tc>
          <w:tcPr>
            <w:tcW w:w="1418" w:type="dxa"/>
            <w:tcBorders>
              <w:top w:val="single" w:sz="4" w:space="0" w:color="auto"/>
              <w:bottom w:val="nil"/>
            </w:tcBorders>
          </w:tcPr>
          <w:p w14:paraId="299C9C81" w14:textId="77777777" w:rsidR="00A212A5" w:rsidRPr="00FB0C68" w:rsidRDefault="00A212A5" w:rsidP="004E3035">
            <w:pPr>
              <w:spacing w:after="0" w:line="240" w:lineRule="auto"/>
              <w:jc w:val="both"/>
              <w:rPr>
                <w:rFonts w:ascii="Arial" w:hAnsi="Arial" w:cs="Arial"/>
                <w:sz w:val="24"/>
                <w:szCs w:val="24"/>
              </w:rPr>
            </w:pPr>
          </w:p>
        </w:tc>
      </w:tr>
      <w:tr w:rsidR="00A212A5" w:rsidRPr="00FB0C68" w14:paraId="13D8CABB" w14:textId="77777777" w:rsidTr="00E7272A">
        <w:trPr>
          <w:trHeight w:val="48"/>
        </w:trPr>
        <w:tc>
          <w:tcPr>
            <w:tcW w:w="851" w:type="dxa"/>
            <w:tcBorders>
              <w:top w:val="nil"/>
              <w:bottom w:val="single" w:sz="4" w:space="0" w:color="auto"/>
            </w:tcBorders>
          </w:tcPr>
          <w:p w14:paraId="67682FC2" w14:textId="77777777" w:rsidR="00A212A5" w:rsidRPr="00FB0C68" w:rsidRDefault="00A212A5" w:rsidP="004E3035">
            <w:pPr>
              <w:spacing w:after="0" w:line="240" w:lineRule="auto"/>
              <w:jc w:val="both"/>
              <w:rPr>
                <w:rFonts w:ascii="Arial" w:hAnsi="Arial" w:cs="Arial"/>
                <w:b/>
                <w:sz w:val="24"/>
                <w:szCs w:val="24"/>
              </w:rPr>
            </w:pPr>
          </w:p>
        </w:tc>
        <w:tc>
          <w:tcPr>
            <w:tcW w:w="6520" w:type="dxa"/>
            <w:tcBorders>
              <w:top w:val="nil"/>
              <w:bottom w:val="single" w:sz="4" w:space="0" w:color="auto"/>
            </w:tcBorders>
          </w:tcPr>
          <w:p w14:paraId="22FD0337" w14:textId="77777777" w:rsidR="00A212A5" w:rsidRPr="00FB0C68" w:rsidRDefault="00A212A5" w:rsidP="004E3035">
            <w:pPr>
              <w:spacing w:after="0" w:line="240" w:lineRule="auto"/>
              <w:ind w:left="1773" w:hanging="1773"/>
              <w:jc w:val="both"/>
              <w:rPr>
                <w:rFonts w:ascii="Arial" w:hAnsi="Arial" w:cs="Arial"/>
                <w:b/>
                <w:bCs/>
                <w:sz w:val="24"/>
                <w:szCs w:val="24"/>
              </w:rPr>
            </w:pPr>
            <w:r w:rsidRPr="00FB0C68">
              <w:rPr>
                <w:rFonts w:ascii="Arial" w:hAnsi="Arial" w:cs="Arial"/>
                <w:b/>
                <w:bCs/>
                <w:sz w:val="24"/>
                <w:szCs w:val="24"/>
              </w:rPr>
              <w:t>Le mètre carré à :                              francs CFA</w:t>
            </w:r>
          </w:p>
        </w:tc>
        <w:tc>
          <w:tcPr>
            <w:tcW w:w="1276" w:type="dxa"/>
            <w:tcBorders>
              <w:top w:val="nil"/>
              <w:bottom w:val="single" w:sz="4" w:space="0" w:color="auto"/>
            </w:tcBorders>
          </w:tcPr>
          <w:p w14:paraId="5F71115F" w14:textId="77777777" w:rsidR="00A212A5" w:rsidRPr="00FB0C68" w:rsidRDefault="00A212A5" w:rsidP="004E3035">
            <w:pPr>
              <w:spacing w:after="0" w:line="240" w:lineRule="auto"/>
              <w:jc w:val="both"/>
              <w:rPr>
                <w:rFonts w:ascii="Arial" w:hAnsi="Arial" w:cs="Arial"/>
                <w:sz w:val="24"/>
                <w:szCs w:val="24"/>
              </w:rPr>
            </w:pPr>
            <w:proofErr w:type="gramStart"/>
            <w:r w:rsidRPr="00FB0C68">
              <w:rPr>
                <w:rFonts w:ascii="Arial" w:hAnsi="Arial" w:cs="Arial"/>
                <w:b/>
                <w:bCs/>
                <w:sz w:val="24"/>
                <w:szCs w:val="24"/>
              </w:rPr>
              <w:t>m</w:t>
            </w:r>
            <w:proofErr w:type="gramEnd"/>
            <w:r w:rsidRPr="00FB0C68">
              <w:rPr>
                <w:rFonts w:ascii="Arial" w:hAnsi="Arial" w:cs="Arial"/>
                <w:b/>
                <w:bCs/>
                <w:sz w:val="24"/>
                <w:szCs w:val="24"/>
                <w:vertAlign w:val="superscript"/>
              </w:rPr>
              <w:t>2</w:t>
            </w:r>
          </w:p>
        </w:tc>
        <w:tc>
          <w:tcPr>
            <w:tcW w:w="1418" w:type="dxa"/>
            <w:tcBorders>
              <w:top w:val="nil"/>
              <w:bottom w:val="single" w:sz="4" w:space="0" w:color="auto"/>
            </w:tcBorders>
          </w:tcPr>
          <w:p w14:paraId="0FB452CA" w14:textId="77777777" w:rsidR="00A212A5" w:rsidRPr="00FB0C68" w:rsidRDefault="00A212A5" w:rsidP="004E3035">
            <w:pPr>
              <w:spacing w:after="0" w:line="240" w:lineRule="auto"/>
              <w:jc w:val="both"/>
              <w:rPr>
                <w:rFonts w:ascii="Arial" w:hAnsi="Arial" w:cs="Arial"/>
                <w:b/>
                <w:bCs/>
                <w:sz w:val="24"/>
                <w:szCs w:val="24"/>
              </w:rPr>
            </w:pPr>
          </w:p>
        </w:tc>
      </w:tr>
      <w:tr w:rsidR="00985DD2" w:rsidRPr="00FB0C68" w14:paraId="3F29B75E" w14:textId="77777777" w:rsidTr="00050FFE">
        <w:trPr>
          <w:trHeight w:val="782"/>
        </w:trPr>
        <w:tc>
          <w:tcPr>
            <w:tcW w:w="851" w:type="dxa"/>
            <w:tcBorders>
              <w:top w:val="nil"/>
              <w:bottom w:val="single" w:sz="4" w:space="0" w:color="auto"/>
            </w:tcBorders>
          </w:tcPr>
          <w:p w14:paraId="7EE61603" w14:textId="77777777" w:rsidR="00985DD2" w:rsidRPr="00FB0C68" w:rsidRDefault="00985DD2" w:rsidP="004E3035">
            <w:pPr>
              <w:spacing w:after="0" w:line="240" w:lineRule="auto"/>
              <w:jc w:val="both"/>
              <w:rPr>
                <w:rFonts w:ascii="Arial" w:hAnsi="Arial" w:cs="Arial"/>
                <w:sz w:val="24"/>
                <w:szCs w:val="24"/>
              </w:rPr>
            </w:pPr>
            <w:r w:rsidRPr="00FB0C68">
              <w:rPr>
                <w:rFonts w:ascii="Arial" w:hAnsi="Arial" w:cs="Arial"/>
                <w:b/>
                <w:sz w:val="24"/>
                <w:szCs w:val="24"/>
              </w:rPr>
              <w:t>505</w:t>
            </w:r>
          </w:p>
        </w:tc>
        <w:tc>
          <w:tcPr>
            <w:tcW w:w="6520" w:type="dxa"/>
            <w:tcBorders>
              <w:top w:val="nil"/>
              <w:bottom w:val="single" w:sz="4" w:space="0" w:color="auto"/>
            </w:tcBorders>
          </w:tcPr>
          <w:p w14:paraId="5BE76620" w14:textId="77777777" w:rsidR="00985DD2" w:rsidRPr="00FB0C68" w:rsidRDefault="00985DD2" w:rsidP="004E3035">
            <w:pPr>
              <w:spacing w:after="0" w:line="240" w:lineRule="auto"/>
              <w:ind w:left="1773" w:hanging="1773"/>
              <w:jc w:val="both"/>
              <w:rPr>
                <w:rFonts w:ascii="Arial" w:hAnsi="Arial" w:cs="Arial"/>
                <w:bCs/>
                <w:sz w:val="24"/>
                <w:szCs w:val="24"/>
              </w:rPr>
            </w:pPr>
            <w:r w:rsidRPr="00FB0C68">
              <w:rPr>
                <w:rFonts w:ascii="Arial" w:hAnsi="Arial" w:cs="Arial"/>
                <w:b/>
                <w:bCs/>
                <w:sz w:val="24"/>
                <w:szCs w:val="24"/>
              </w:rPr>
              <w:t>Fourniture et pose de tôle lisse pour plafond extérieur</w:t>
            </w:r>
            <w:r w:rsidRPr="00FB0C68">
              <w:rPr>
                <w:rFonts w:ascii="Arial" w:hAnsi="Arial" w:cs="Arial"/>
                <w:bCs/>
                <w:sz w:val="24"/>
                <w:szCs w:val="24"/>
              </w:rPr>
              <w:t>.</w:t>
            </w:r>
          </w:p>
          <w:p w14:paraId="5745CF56" w14:textId="77777777" w:rsidR="00985DD2" w:rsidRPr="00FB0C68" w:rsidRDefault="00985DD2" w:rsidP="004E3035">
            <w:pPr>
              <w:spacing w:after="0" w:line="240" w:lineRule="auto"/>
              <w:ind w:left="1773" w:hanging="1773"/>
              <w:jc w:val="both"/>
              <w:rPr>
                <w:rFonts w:ascii="Arial" w:hAnsi="Arial" w:cs="Arial"/>
                <w:sz w:val="24"/>
                <w:szCs w:val="24"/>
              </w:rPr>
            </w:pPr>
            <w:r w:rsidRPr="00FB0C68">
              <w:rPr>
                <w:rFonts w:ascii="Arial" w:hAnsi="Arial" w:cs="Arial"/>
                <w:sz w:val="24"/>
                <w:szCs w:val="24"/>
              </w:rPr>
              <w:t>Ce prix rémunère au mètre carré la fourniture et pose des tôles lise pour</w:t>
            </w:r>
            <w:r w:rsidR="007A4C48" w:rsidRPr="00FB0C68">
              <w:rPr>
                <w:rFonts w:ascii="Arial" w:hAnsi="Arial" w:cs="Arial"/>
                <w:sz w:val="24"/>
                <w:szCs w:val="24"/>
              </w:rPr>
              <w:t xml:space="preserve"> plafond extérieur et toutes sujétions</w:t>
            </w:r>
          </w:p>
          <w:p w14:paraId="2C2FFDCB" w14:textId="77777777" w:rsidR="007A4C48" w:rsidRPr="00FB0C68" w:rsidRDefault="007A4C48" w:rsidP="004E3035">
            <w:pPr>
              <w:spacing w:after="0" w:line="240" w:lineRule="auto"/>
              <w:ind w:left="1773" w:hanging="1773"/>
              <w:jc w:val="both"/>
              <w:rPr>
                <w:rFonts w:ascii="Arial" w:hAnsi="Arial" w:cs="Arial"/>
                <w:bCs/>
                <w:sz w:val="24"/>
                <w:szCs w:val="24"/>
              </w:rPr>
            </w:pPr>
            <w:r w:rsidRPr="00FB0C68">
              <w:rPr>
                <w:rFonts w:ascii="Arial" w:hAnsi="Arial" w:cs="Arial"/>
                <w:b/>
                <w:bCs/>
                <w:sz w:val="24"/>
                <w:szCs w:val="24"/>
              </w:rPr>
              <w:t>Le mètre carré à :                              francs CFA</w:t>
            </w:r>
          </w:p>
        </w:tc>
        <w:tc>
          <w:tcPr>
            <w:tcW w:w="1276" w:type="dxa"/>
            <w:tcBorders>
              <w:top w:val="nil"/>
              <w:bottom w:val="single" w:sz="4" w:space="0" w:color="auto"/>
            </w:tcBorders>
          </w:tcPr>
          <w:p w14:paraId="48282FA2" w14:textId="77777777" w:rsidR="007A4C48" w:rsidRPr="00FB0C68" w:rsidRDefault="007A4C48" w:rsidP="004E3035">
            <w:pPr>
              <w:spacing w:after="0" w:line="240" w:lineRule="auto"/>
              <w:jc w:val="both"/>
              <w:rPr>
                <w:rFonts w:ascii="Arial" w:hAnsi="Arial" w:cs="Arial"/>
                <w:b/>
                <w:bCs/>
                <w:sz w:val="24"/>
                <w:szCs w:val="24"/>
              </w:rPr>
            </w:pPr>
          </w:p>
          <w:p w14:paraId="48B8405A" w14:textId="77777777" w:rsidR="00985DD2" w:rsidRPr="00FB0C68" w:rsidRDefault="007A4C48" w:rsidP="004E3035">
            <w:pPr>
              <w:spacing w:after="0" w:line="240" w:lineRule="auto"/>
              <w:jc w:val="both"/>
              <w:rPr>
                <w:rFonts w:ascii="Arial" w:hAnsi="Arial" w:cs="Arial"/>
                <w:b/>
                <w:bCs/>
                <w:sz w:val="24"/>
                <w:szCs w:val="24"/>
              </w:rPr>
            </w:pPr>
            <w:proofErr w:type="gramStart"/>
            <w:r w:rsidRPr="00FB0C68">
              <w:rPr>
                <w:rFonts w:ascii="Arial" w:hAnsi="Arial" w:cs="Arial"/>
                <w:b/>
                <w:bCs/>
                <w:sz w:val="24"/>
                <w:szCs w:val="24"/>
              </w:rPr>
              <w:t>m</w:t>
            </w:r>
            <w:proofErr w:type="gramEnd"/>
            <w:r w:rsidRPr="00FB0C68">
              <w:rPr>
                <w:rFonts w:ascii="Arial" w:hAnsi="Arial" w:cs="Arial"/>
                <w:b/>
                <w:bCs/>
                <w:sz w:val="24"/>
                <w:szCs w:val="24"/>
                <w:vertAlign w:val="superscript"/>
              </w:rPr>
              <w:t>2</w:t>
            </w:r>
          </w:p>
        </w:tc>
        <w:tc>
          <w:tcPr>
            <w:tcW w:w="1418" w:type="dxa"/>
            <w:tcBorders>
              <w:top w:val="nil"/>
              <w:bottom w:val="single" w:sz="4" w:space="0" w:color="auto"/>
            </w:tcBorders>
          </w:tcPr>
          <w:p w14:paraId="5F89A91D" w14:textId="77777777" w:rsidR="00985DD2" w:rsidRPr="00FB0C68" w:rsidRDefault="00985DD2" w:rsidP="004E3035">
            <w:pPr>
              <w:spacing w:after="0" w:line="240" w:lineRule="auto"/>
              <w:jc w:val="both"/>
              <w:rPr>
                <w:rFonts w:ascii="Arial" w:hAnsi="Arial" w:cs="Arial"/>
                <w:sz w:val="24"/>
                <w:szCs w:val="24"/>
              </w:rPr>
            </w:pPr>
          </w:p>
        </w:tc>
      </w:tr>
      <w:tr w:rsidR="00A212A5" w:rsidRPr="00FB0C68" w14:paraId="1F2F00BF" w14:textId="77777777" w:rsidTr="00FD3ECA">
        <w:tc>
          <w:tcPr>
            <w:tcW w:w="851" w:type="dxa"/>
            <w:tcBorders>
              <w:top w:val="single" w:sz="4" w:space="0" w:color="auto"/>
              <w:bottom w:val="nil"/>
            </w:tcBorders>
          </w:tcPr>
          <w:p w14:paraId="3E6C7853" w14:textId="77777777" w:rsidR="00A212A5" w:rsidRPr="00FB0C68" w:rsidRDefault="00985DD2" w:rsidP="004E3035">
            <w:pPr>
              <w:spacing w:after="0" w:line="240" w:lineRule="auto"/>
              <w:jc w:val="both"/>
              <w:rPr>
                <w:rFonts w:ascii="Arial" w:hAnsi="Arial" w:cs="Arial"/>
                <w:b/>
                <w:bCs/>
                <w:sz w:val="24"/>
                <w:szCs w:val="24"/>
              </w:rPr>
            </w:pPr>
            <w:r w:rsidRPr="00FB0C68">
              <w:rPr>
                <w:rFonts w:ascii="Arial" w:hAnsi="Arial" w:cs="Arial"/>
                <w:b/>
                <w:bCs/>
                <w:sz w:val="24"/>
                <w:szCs w:val="24"/>
              </w:rPr>
              <w:t>506</w:t>
            </w:r>
          </w:p>
          <w:p w14:paraId="6250E68F" w14:textId="77777777" w:rsidR="00A212A5" w:rsidRPr="00FB0C68" w:rsidRDefault="00A212A5" w:rsidP="004E3035">
            <w:pPr>
              <w:spacing w:after="0" w:line="240" w:lineRule="auto"/>
              <w:jc w:val="both"/>
              <w:rPr>
                <w:rFonts w:ascii="Arial" w:hAnsi="Arial" w:cs="Arial"/>
                <w:b/>
                <w:bCs/>
                <w:sz w:val="24"/>
                <w:szCs w:val="24"/>
              </w:rPr>
            </w:pPr>
          </w:p>
          <w:p w14:paraId="54A9F70E" w14:textId="77777777" w:rsidR="00A212A5" w:rsidRPr="00FB0C68" w:rsidRDefault="00A212A5" w:rsidP="004E3035">
            <w:pPr>
              <w:spacing w:after="0" w:line="240" w:lineRule="auto"/>
              <w:jc w:val="both"/>
              <w:rPr>
                <w:rFonts w:ascii="Arial" w:hAnsi="Arial" w:cs="Arial"/>
                <w:b/>
                <w:bCs/>
                <w:sz w:val="24"/>
                <w:szCs w:val="24"/>
              </w:rPr>
            </w:pPr>
          </w:p>
          <w:p w14:paraId="1777BEA3" w14:textId="77777777" w:rsidR="00A212A5" w:rsidRPr="00FB0C68" w:rsidRDefault="00A212A5" w:rsidP="004E3035">
            <w:pPr>
              <w:spacing w:after="0" w:line="240" w:lineRule="auto"/>
              <w:jc w:val="both"/>
              <w:rPr>
                <w:rFonts w:ascii="Arial" w:hAnsi="Arial" w:cs="Arial"/>
                <w:sz w:val="24"/>
                <w:szCs w:val="24"/>
              </w:rPr>
            </w:pPr>
          </w:p>
          <w:p w14:paraId="67D931ED" w14:textId="77777777" w:rsidR="00A212A5" w:rsidRPr="00FB0C68" w:rsidRDefault="00A212A5" w:rsidP="004E3035">
            <w:pPr>
              <w:spacing w:after="0" w:line="240" w:lineRule="auto"/>
              <w:jc w:val="both"/>
              <w:rPr>
                <w:rFonts w:ascii="Arial" w:hAnsi="Arial" w:cs="Arial"/>
                <w:sz w:val="24"/>
                <w:szCs w:val="24"/>
              </w:rPr>
            </w:pPr>
          </w:p>
          <w:p w14:paraId="125D5294" w14:textId="77777777" w:rsidR="00A212A5" w:rsidRPr="00FB0C68" w:rsidRDefault="00A212A5" w:rsidP="004E3035">
            <w:pPr>
              <w:spacing w:after="0" w:line="240" w:lineRule="auto"/>
              <w:jc w:val="both"/>
              <w:rPr>
                <w:rFonts w:ascii="Arial" w:hAnsi="Arial" w:cs="Arial"/>
                <w:sz w:val="24"/>
                <w:szCs w:val="24"/>
              </w:rPr>
            </w:pPr>
          </w:p>
        </w:tc>
        <w:tc>
          <w:tcPr>
            <w:tcW w:w="6520" w:type="dxa"/>
            <w:tcBorders>
              <w:top w:val="single" w:sz="4" w:space="0" w:color="auto"/>
              <w:bottom w:val="nil"/>
            </w:tcBorders>
          </w:tcPr>
          <w:p w14:paraId="2135A673" w14:textId="77777777" w:rsidR="00A212A5" w:rsidRPr="00FB0C68" w:rsidRDefault="00A212A5" w:rsidP="004E3035">
            <w:pPr>
              <w:spacing w:after="0" w:line="240" w:lineRule="auto"/>
              <w:jc w:val="both"/>
              <w:rPr>
                <w:rFonts w:ascii="Arial" w:hAnsi="Arial" w:cs="Arial"/>
                <w:b/>
                <w:bCs/>
                <w:sz w:val="24"/>
                <w:szCs w:val="24"/>
              </w:rPr>
            </w:pPr>
            <w:r w:rsidRPr="00FB0C68">
              <w:rPr>
                <w:rFonts w:ascii="Arial" w:hAnsi="Arial" w:cs="Arial"/>
                <w:b/>
                <w:bCs/>
                <w:sz w:val="24"/>
                <w:szCs w:val="24"/>
              </w:rPr>
              <w:t>Tôle bac Alu. 6/10</w:t>
            </w:r>
            <w:r w:rsidRPr="00FB0C68">
              <w:rPr>
                <w:rFonts w:ascii="Arial" w:hAnsi="Arial" w:cs="Arial"/>
                <w:b/>
                <w:bCs/>
                <w:sz w:val="24"/>
                <w:szCs w:val="24"/>
                <w:vertAlign w:val="superscript"/>
              </w:rPr>
              <w:t>è</w:t>
            </w:r>
          </w:p>
          <w:p w14:paraId="223F4379" w14:textId="77777777" w:rsidR="00A212A5" w:rsidRPr="00FB0C68" w:rsidRDefault="00A212A5" w:rsidP="004E3035">
            <w:pPr>
              <w:spacing w:after="0" w:line="240" w:lineRule="auto"/>
              <w:jc w:val="both"/>
              <w:rPr>
                <w:rFonts w:ascii="Arial" w:hAnsi="Arial" w:cs="Arial"/>
                <w:sz w:val="24"/>
                <w:szCs w:val="24"/>
              </w:rPr>
            </w:pPr>
            <w:r w:rsidRPr="00FB0C68">
              <w:rPr>
                <w:rFonts w:ascii="Arial" w:hAnsi="Arial" w:cs="Arial"/>
                <w:sz w:val="24"/>
                <w:szCs w:val="24"/>
              </w:rPr>
              <w:t xml:space="preserve">Ce prix rémunère au mètre carré la fourniture et pose des tôles bacs en </w:t>
            </w:r>
            <w:proofErr w:type="gramStart"/>
            <w:r w:rsidRPr="00FB0C68">
              <w:rPr>
                <w:rFonts w:ascii="Arial" w:hAnsi="Arial" w:cs="Arial"/>
                <w:sz w:val="24"/>
                <w:szCs w:val="24"/>
              </w:rPr>
              <w:t>Aluminium  6</w:t>
            </w:r>
            <w:proofErr w:type="gramEnd"/>
            <w:r w:rsidRPr="00FB0C68">
              <w:rPr>
                <w:rFonts w:ascii="Arial" w:hAnsi="Arial" w:cs="Arial"/>
                <w:sz w:val="24"/>
                <w:szCs w:val="24"/>
              </w:rPr>
              <w:t>/10</w:t>
            </w:r>
            <w:r w:rsidRPr="00FB0C68">
              <w:rPr>
                <w:rFonts w:ascii="Arial" w:hAnsi="Arial" w:cs="Arial"/>
                <w:sz w:val="24"/>
                <w:szCs w:val="24"/>
                <w:vertAlign w:val="superscript"/>
              </w:rPr>
              <w:t>è</w:t>
            </w:r>
            <w:r w:rsidRPr="00FB0C68">
              <w:rPr>
                <w:rFonts w:ascii="Arial" w:hAnsi="Arial" w:cs="Arial"/>
                <w:sz w:val="24"/>
                <w:szCs w:val="24"/>
              </w:rPr>
              <w:t xml:space="preserve"> d’une longueur 6m. Il comprend :</w:t>
            </w:r>
          </w:p>
          <w:p w14:paraId="700C4D8C" w14:textId="77777777" w:rsidR="00A212A5" w:rsidRPr="00FB0C68" w:rsidRDefault="00A212A5" w:rsidP="004E3035">
            <w:pPr>
              <w:widowControl w:val="0"/>
              <w:numPr>
                <w:ilvl w:val="0"/>
                <w:numId w:val="21"/>
              </w:numPr>
              <w:spacing w:after="0" w:line="240" w:lineRule="auto"/>
              <w:ind w:left="527" w:hanging="357"/>
              <w:jc w:val="both"/>
              <w:rPr>
                <w:rFonts w:ascii="Arial" w:hAnsi="Arial" w:cs="Arial"/>
                <w:sz w:val="24"/>
                <w:szCs w:val="24"/>
              </w:rPr>
            </w:pPr>
            <w:r w:rsidRPr="00FB0C68">
              <w:rPr>
                <w:rFonts w:ascii="Arial" w:hAnsi="Arial" w:cs="Arial"/>
                <w:sz w:val="24"/>
                <w:szCs w:val="24"/>
              </w:rPr>
              <w:t>Fourniture des tôles bacs alu ;</w:t>
            </w:r>
          </w:p>
          <w:p w14:paraId="2307F6D6" w14:textId="77777777" w:rsidR="00A212A5" w:rsidRPr="00FB0C68" w:rsidRDefault="00A212A5" w:rsidP="004E3035">
            <w:pPr>
              <w:widowControl w:val="0"/>
              <w:numPr>
                <w:ilvl w:val="0"/>
                <w:numId w:val="22"/>
              </w:numPr>
              <w:spacing w:after="0" w:line="240" w:lineRule="auto"/>
              <w:ind w:left="527" w:hanging="357"/>
              <w:jc w:val="both"/>
              <w:rPr>
                <w:rFonts w:ascii="Arial" w:hAnsi="Arial" w:cs="Arial"/>
                <w:sz w:val="24"/>
                <w:szCs w:val="24"/>
              </w:rPr>
            </w:pPr>
            <w:r w:rsidRPr="00FB0C68">
              <w:rPr>
                <w:rFonts w:ascii="Arial" w:hAnsi="Arial" w:cs="Arial"/>
                <w:sz w:val="24"/>
                <w:szCs w:val="24"/>
              </w:rPr>
              <w:t xml:space="preserve">Fixation sur les pannes ; </w:t>
            </w:r>
          </w:p>
          <w:p w14:paraId="039536B4" w14:textId="77777777" w:rsidR="00A212A5" w:rsidRPr="00FB0C68" w:rsidRDefault="00A212A5" w:rsidP="004E3035">
            <w:pPr>
              <w:widowControl w:val="0"/>
              <w:numPr>
                <w:ilvl w:val="0"/>
                <w:numId w:val="23"/>
              </w:numPr>
              <w:spacing w:after="0" w:line="240" w:lineRule="auto"/>
              <w:ind w:left="527" w:hanging="357"/>
              <w:jc w:val="both"/>
              <w:rPr>
                <w:rFonts w:ascii="Arial" w:hAnsi="Arial" w:cs="Arial"/>
                <w:sz w:val="24"/>
                <w:szCs w:val="24"/>
              </w:rPr>
            </w:pPr>
            <w:r w:rsidRPr="00FB0C68">
              <w:rPr>
                <w:rFonts w:ascii="Arial" w:hAnsi="Arial" w:cs="Arial"/>
                <w:sz w:val="24"/>
                <w:szCs w:val="24"/>
              </w:rPr>
              <w:t>Pose des rives sur les pignons ;</w:t>
            </w:r>
          </w:p>
          <w:p w14:paraId="0E604B65" w14:textId="77777777" w:rsidR="00A212A5" w:rsidRPr="00FB0C68" w:rsidRDefault="00A212A5" w:rsidP="004E3035">
            <w:pPr>
              <w:widowControl w:val="0"/>
              <w:numPr>
                <w:ilvl w:val="0"/>
                <w:numId w:val="25"/>
              </w:numPr>
              <w:spacing w:after="0" w:line="240" w:lineRule="auto"/>
              <w:ind w:left="527" w:hanging="357"/>
              <w:jc w:val="both"/>
              <w:rPr>
                <w:rFonts w:ascii="Arial" w:hAnsi="Arial" w:cs="Arial"/>
                <w:sz w:val="24"/>
                <w:szCs w:val="24"/>
              </w:rPr>
            </w:pPr>
            <w:r w:rsidRPr="00FB0C68">
              <w:rPr>
                <w:rFonts w:ascii="Arial" w:hAnsi="Arial" w:cs="Arial"/>
                <w:sz w:val="24"/>
                <w:szCs w:val="24"/>
              </w:rPr>
              <w:t>Et toutes les sujétions.</w:t>
            </w:r>
          </w:p>
        </w:tc>
        <w:tc>
          <w:tcPr>
            <w:tcW w:w="1276" w:type="dxa"/>
            <w:tcBorders>
              <w:top w:val="single" w:sz="4" w:space="0" w:color="auto"/>
              <w:bottom w:val="nil"/>
            </w:tcBorders>
          </w:tcPr>
          <w:p w14:paraId="1F39176B" w14:textId="77777777" w:rsidR="00A212A5" w:rsidRPr="00FB0C68" w:rsidRDefault="00A212A5" w:rsidP="004E3035">
            <w:pPr>
              <w:spacing w:after="0" w:line="240" w:lineRule="auto"/>
              <w:jc w:val="both"/>
              <w:rPr>
                <w:rFonts w:ascii="Arial" w:hAnsi="Arial" w:cs="Arial"/>
                <w:sz w:val="24"/>
                <w:szCs w:val="24"/>
              </w:rPr>
            </w:pPr>
          </w:p>
          <w:p w14:paraId="6C442069" w14:textId="77777777" w:rsidR="00A212A5" w:rsidRPr="00FB0C68" w:rsidRDefault="00A212A5" w:rsidP="004E3035">
            <w:pPr>
              <w:spacing w:after="0" w:line="240" w:lineRule="auto"/>
              <w:jc w:val="both"/>
              <w:rPr>
                <w:rFonts w:ascii="Arial" w:hAnsi="Arial" w:cs="Arial"/>
                <w:sz w:val="24"/>
                <w:szCs w:val="24"/>
              </w:rPr>
            </w:pPr>
          </w:p>
          <w:p w14:paraId="0C9C535C" w14:textId="77777777" w:rsidR="00A212A5" w:rsidRPr="00FB0C68" w:rsidRDefault="00A212A5" w:rsidP="004E3035">
            <w:pPr>
              <w:pStyle w:val="Titre1"/>
              <w:spacing w:before="0" w:after="0"/>
              <w:jc w:val="both"/>
              <w:rPr>
                <w:rFonts w:cs="Arial"/>
                <w:caps/>
                <w:sz w:val="24"/>
                <w:szCs w:val="24"/>
              </w:rPr>
            </w:pPr>
          </w:p>
        </w:tc>
        <w:tc>
          <w:tcPr>
            <w:tcW w:w="1418" w:type="dxa"/>
            <w:tcBorders>
              <w:top w:val="single" w:sz="4" w:space="0" w:color="auto"/>
              <w:bottom w:val="nil"/>
            </w:tcBorders>
          </w:tcPr>
          <w:p w14:paraId="6436A399" w14:textId="77777777" w:rsidR="00A212A5" w:rsidRPr="00FB0C68" w:rsidRDefault="00A212A5" w:rsidP="004E3035">
            <w:pPr>
              <w:spacing w:after="0" w:line="240" w:lineRule="auto"/>
              <w:jc w:val="both"/>
              <w:rPr>
                <w:rFonts w:ascii="Arial" w:hAnsi="Arial" w:cs="Arial"/>
                <w:sz w:val="24"/>
                <w:szCs w:val="24"/>
              </w:rPr>
            </w:pPr>
          </w:p>
        </w:tc>
      </w:tr>
      <w:tr w:rsidR="00A212A5" w:rsidRPr="00FB0C68" w14:paraId="5C7EE916" w14:textId="77777777" w:rsidTr="00FD3ECA">
        <w:tc>
          <w:tcPr>
            <w:tcW w:w="851" w:type="dxa"/>
            <w:tcBorders>
              <w:top w:val="nil"/>
              <w:bottom w:val="single" w:sz="4" w:space="0" w:color="auto"/>
            </w:tcBorders>
          </w:tcPr>
          <w:p w14:paraId="693C62E5" w14:textId="77777777" w:rsidR="00A212A5" w:rsidRPr="00FB0C68" w:rsidRDefault="00A212A5" w:rsidP="004E3035">
            <w:pPr>
              <w:spacing w:after="0" w:line="240" w:lineRule="auto"/>
              <w:jc w:val="both"/>
              <w:rPr>
                <w:rFonts w:ascii="Arial" w:hAnsi="Arial" w:cs="Arial"/>
                <w:b/>
                <w:sz w:val="24"/>
                <w:szCs w:val="24"/>
              </w:rPr>
            </w:pPr>
          </w:p>
        </w:tc>
        <w:tc>
          <w:tcPr>
            <w:tcW w:w="6520" w:type="dxa"/>
            <w:tcBorders>
              <w:top w:val="nil"/>
              <w:bottom w:val="single" w:sz="4" w:space="0" w:color="auto"/>
            </w:tcBorders>
          </w:tcPr>
          <w:p w14:paraId="4CAADE48" w14:textId="77777777" w:rsidR="00A212A5" w:rsidRPr="00FB0C68" w:rsidRDefault="00A212A5" w:rsidP="004E3035">
            <w:pPr>
              <w:spacing w:after="0" w:line="240" w:lineRule="auto"/>
              <w:ind w:left="1773" w:hanging="1773"/>
              <w:jc w:val="both"/>
              <w:rPr>
                <w:rFonts w:ascii="Arial" w:hAnsi="Arial" w:cs="Arial"/>
                <w:b/>
                <w:bCs/>
                <w:sz w:val="24"/>
                <w:szCs w:val="24"/>
              </w:rPr>
            </w:pPr>
            <w:r w:rsidRPr="00FB0C68">
              <w:rPr>
                <w:rFonts w:ascii="Arial" w:hAnsi="Arial" w:cs="Arial"/>
                <w:b/>
                <w:bCs/>
                <w:sz w:val="24"/>
                <w:szCs w:val="24"/>
              </w:rPr>
              <w:t>Le mètre carré à :                              francs CFA</w:t>
            </w:r>
          </w:p>
        </w:tc>
        <w:tc>
          <w:tcPr>
            <w:tcW w:w="1276" w:type="dxa"/>
            <w:tcBorders>
              <w:top w:val="nil"/>
              <w:bottom w:val="single" w:sz="4" w:space="0" w:color="auto"/>
            </w:tcBorders>
          </w:tcPr>
          <w:p w14:paraId="521E49FF" w14:textId="77777777" w:rsidR="00A212A5" w:rsidRPr="00FB0C68" w:rsidRDefault="00A212A5" w:rsidP="004E3035">
            <w:pPr>
              <w:spacing w:after="0" w:line="240" w:lineRule="auto"/>
              <w:jc w:val="both"/>
              <w:rPr>
                <w:rFonts w:ascii="Arial" w:hAnsi="Arial" w:cs="Arial"/>
                <w:sz w:val="24"/>
                <w:szCs w:val="24"/>
              </w:rPr>
            </w:pPr>
            <w:proofErr w:type="gramStart"/>
            <w:r w:rsidRPr="00FB0C68">
              <w:rPr>
                <w:rFonts w:ascii="Arial" w:hAnsi="Arial" w:cs="Arial"/>
                <w:b/>
                <w:bCs/>
                <w:sz w:val="24"/>
                <w:szCs w:val="24"/>
              </w:rPr>
              <w:t>m</w:t>
            </w:r>
            <w:proofErr w:type="gramEnd"/>
            <w:r w:rsidRPr="00FB0C68">
              <w:rPr>
                <w:rFonts w:ascii="Arial" w:hAnsi="Arial" w:cs="Arial"/>
                <w:b/>
                <w:bCs/>
                <w:sz w:val="24"/>
                <w:szCs w:val="24"/>
                <w:vertAlign w:val="superscript"/>
              </w:rPr>
              <w:t>2</w:t>
            </w:r>
          </w:p>
        </w:tc>
        <w:tc>
          <w:tcPr>
            <w:tcW w:w="1418" w:type="dxa"/>
            <w:tcBorders>
              <w:top w:val="nil"/>
              <w:bottom w:val="single" w:sz="4" w:space="0" w:color="auto"/>
            </w:tcBorders>
          </w:tcPr>
          <w:p w14:paraId="6F098D4E" w14:textId="77777777" w:rsidR="00A212A5" w:rsidRPr="00FB0C68" w:rsidRDefault="00A212A5" w:rsidP="004E3035">
            <w:pPr>
              <w:spacing w:after="0" w:line="240" w:lineRule="auto"/>
              <w:jc w:val="both"/>
              <w:rPr>
                <w:rFonts w:ascii="Arial" w:hAnsi="Arial" w:cs="Arial"/>
                <w:b/>
                <w:bCs/>
                <w:sz w:val="24"/>
                <w:szCs w:val="24"/>
              </w:rPr>
            </w:pPr>
          </w:p>
        </w:tc>
      </w:tr>
      <w:tr w:rsidR="00A212A5" w:rsidRPr="00FB0C68" w14:paraId="70929AC6" w14:textId="77777777" w:rsidTr="00050FFE">
        <w:trPr>
          <w:trHeight w:val="325"/>
        </w:trPr>
        <w:tc>
          <w:tcPr>
            <w:tcW w:w="851" w:type="dxa"/>
            <w:tcBorders>
              <w:top w:val="single" w:sz="4" w:space="0" w:color="auto"/>
              <w:bottom w:val="nil"/>
            </w:tcBorders>
          </w:tcPr>
          <w:p w14:paraId="0BC0E5A9" w14:textId="77777777" w:rsidR="00A212A5" w:rsidRPr="00FB0C68" w:rsidRDefault="00985DD2" w:rsidP="004E3035">
            <w:pPr>
              <w:spacing w:after="0" w:line="240" w:lineRule="auto"/>
              <w:jc w:val="both"/>
              <w:rPr>
                <w:rFonts w:ascii="Arial" w:hAnsi="Arial" w:cs="Arial"/>
                <w:b/>
                <w:bCs/>
                <w:sz w:val="24"/>
                <w:szCs w:val="24"/>
              </w:rPr>
            </w:pPr>
            <w:r w:rsidRPr="00FB0C68">
              <w:rPr>
                <w:rFonts w:ascii="Arial" w:hAnsi="Arial" w:cs="Arial"/>
                <w:b/>
                <w:bCs/>
                <w:sz w:val="24"/>
                <w:szCs w:val="24"/>
              </w:rPr>
              <w:t>507</w:t>
            </w:r>
          </w:p>
          <w:p w14:paraId="023730C2" w14:textId="77777777" w:rsidR="00A212A5" w:rsidRPr="00FB0C68" w:rsidRDefault="00A212A5" w:rsidP="004E3035">
            <w:pPr>
              <w:spacing w:after="0" w:line="240" w:lineRule="auto"/>
              <w:jc w:val="both"/>
              <w:rPr>
                <w:rFonts w:ascii="Arial" w:hAnsi="Arial" w:cs="Arial"/>
                <w:sz w:val="24"/>
                <w:szCs w:val="24"/>
              </w:rPr>
            </w:pPr>
          </w:p>
        </w:tc>
        <w:tc>
          <w:tcPr>
            <w:tcW w:w="6520" w:type="dxa"/>
            <w:tcBorders>
              <w:top w:val="single" w:sz="4" w:space="0" w:color="auto"/>
              <w:bottom w:val="nil"/>
            </w:tcBorders>
          </w:tcPr>
          <w:p w14:paraId="1A5623F9" w14:textId="77777777" w:rsidR="00A212A5" w:rsidRPr="00FB0C68" w:rsidRDefault="00A212A5" w:rsidP="004E3035">
            <w:pPr>
              <w:spacing w:after="0" w:line="240" w:lineRule="auto"/>
              <w:jc w:val="both"/>
              <w:rPr>
                <w:rFonts w:ascii="Arial" w:hAnsi="Arial" w:cs="Arial"/>
                <w:b/>
                <w:bCs/>
                <w:sz w:val="24"/>
                <w:szCs w:val="24"/>
              </w:rPr>
            </w:pPr>
            <w:r w:rsidRPr="00FB0C68">
              <w:rPr>
                <w:rFonts w:ascii="Arial" w:hAnsi="Arial" w:cs="Arial"/>
                <w:b/>
                <w:bCs/>
                <w:sz w:val="24"/>
                <w:szCs w:val="24"/>
              </w:rPr>
              <w:t xml:space="preserve">Tôle faîtière de </w:t>
            </w:r>
            <w:smartTag w:uri="urn:schemas-microsoft-com:office:smarttags" w:element="metricconverter">
              <w:smartTagPr>
                <w:attr w:name="ProductID" w:val="50 cm"/>
              </w:smartTagPr>
              <w:r w:rsidRPr="00FB0C68">
                <w:rPr>
                  <w:rFonts w:ascii="Arial" w:hAnsi="Arial" w:cs="Arial"/>
                  <w:b/>
                  <w:bCs/>
                  <w:sz w:val="24"/>
                  <w:szCs w:val="24"/>
                </w:rPr>
                <w:t>50 cm</w:t>
              </w:r>
            </w:smartTag>
            <w:r w:rsidRPr="00FB0C68">
              <w:rPr>
                <w:rFonts w:ascii="Arial" w:hAnsi="Arial" w:cs="Arial"/>
                <w:b/>
                <w:bCs/>
                <w:sz w:val="24"/>
                <w:szCs w:val="24"/>
              </w:rPr>
              <w:t xml:space="preserve"> en alu </w:t>
            </w:r>
          </w:p>
          <w:p w14:paraId="75AEC25A" w14:textId="77777777" w:rsidR="00A212A5" w:rsidRPr="00FB0C68" w:rsidRDefault="00A212A5" w:rsidP="004E3035">
            <w:pPr>
              <w:spacing w:after="0" w:line="240" w:lineRule="auto"/>
              <w:jc w:val="both"/>
              <w:rPr>
                <w:rFonts w:ascii="Arial" w:hAnsi="Arial" w:cs="Arial"/>
                <w:sz w:val="24"/>
                <w:szCs w:val="24"/>
              </w:rPr>
            </w:pPr>
            <w:r w:rsidRPr="00FB0C68">
              <w:rPr>
                <w:rFonts w:ascii="Arial" w:hAnsi="Arial" w:cs="Arial"/>
                <w:sz w:val="24"/>
                <w:szCs w:val="24"/>
              </w:rPr>
              <w:t xml:space="preserve">Ce prix rémunère au mètre linéaire la fourniture et pose de la tôle faîtière de </w:t>
            </w:r>
            <w:smartTag w:uri="urn:schemas-microsoft-com:office:smarttags" w:element="metricconverter">
              <w:smartTagPr>
                <w:attr w:name="ProductID" w:val="50 cm"/>
              </w:smartTagPr>
              <w:r w:rsidRPr="00FB0C68">
                <w:rPr>
                  <w:rFonts w:ascii="Arial" w:hAnsi="Arial" w:cs="Arial"/>
                  <w:sz w:val="24"/>
                  <w:szCs w:val="24"/>
                </w:rPr>
                <w:t>50 cm</w:t>
              </w:r>
            </w:smartTag>
            <w:r w:rsidRPr="00FB0C68">
              <w:rPr>
                <w:rFonts w:ascii="Arial" w:hAnsi="Arial" w:cs="Arial"/>
                <w:sz w:val="24"/>
                <w:szCs w:val="24"/>
              </w:rPr>
              <w:t>.</w:t>
            </w:r>
          </w:p>
        </w:tc>
        <w:tc>
          <w:tcPr>
            <w:tcW w:w="1276" w:type="dxa"/>
            <w:tcBorders>
              <w:top w:val="single" w:sz="4" w:space="0" w:color="auto"/>
              <w:bottom w:val="nil"/>
            </w:tcBorders>
          </w:tcPr>
          <w:p w14:paraId="4C62DEB2" w14:textId="77777777" w:rsidR="00A212A5" w:rsidRPr="00FB0C68" w:rsidRDefault="00A212A5" w:rsidP="004E3035">
            <w:pPr>
              <w:pStyle w:val="Titre1"/>
              <w:spacing w:before="0" w:after="0"/>
              <w:jc w:val="both"/>
              <w:rPr>
                <w:rFonts w:cs="Arial"/>
                <w:caps/>
                <w:sz w:val="24"/>
                <w:szCs w:val="24"/>
              </w:rPr>
            </w:pPr>
          </w:p>
        </w:tc>
        <w:tc>
          <w:tcPr>
            <w:tcW w:w="1418" w:type="dxa"/>
            <w:tcBorders>
              <w:top w:val="single" w:sz="4" w:space="0" w:color="auto"/>
              <w:bottom w:val="nil"/>
            </w:tcBorders>
          </w:tcPr>
          <w:p w14:paraId="08063101" w14:textId="77777777" w:rsidR="00A212A5" w:rsidRPr="00FB0C68" w:rsidRDefault="00A212A5" w:rsidP="004E3035">
            <w:pPr>
              <w:spacing w:after="0" w:line="240" w:lineRule="auto"/>
              <w:jc w:val="both"/>
              <w:rPr>
                <w:rFonts w:ascii="Arial" w:hAnsi="Arial" w:cs="Arial"/>
                <w:sz w:val="24"/>
                <w:szCs w:val="24"/>
              </w:rPr>
            </w:pPr>
          </w:p>
        </w:tc>
      </w:tr>
      <w:tr w:rsidR="00A212A5" w:rsidRPr="00FB0C68" w14:paraId="3FC48A50" w14:textId="77777777" w:rsidTr="00FD3ECA">
        <w:trPr>
          <w:trHeight w:val="154"/>
        </w:trPr>
        <w:tc>
          <w:tcPr>
            <w:tcW w:w="851" w:type="dxa"/>
            <w:tcBorders>
              <w:top w:val="nil"/>
              <w:bottom w:val="single" w:sz="4" w:space="0" w:color="auto"/>
            </w:tcBorders>
          </w:tcPr>
          <w:p w14:paraId="43488C99" w14:textId="77777777" w:rsidR="00A212A5" w:rsidRPr="00FB0C68" w:rsidRDefault="00A212A5" w:rsidP="004E3035">
            <w:pPr>
              <w:spacing w:after="0" w:line="240" w:lineRule="auto"/>
              <w:jc w:val="both"/>
              <w:rPr>
                <w:rFonts w:ascii="Arial" w:hAnsi="Arial" w:cs="Arial"/>
                <w:b/>
                <w:sz w:val="24"/>
                <w:szCs w:val="24"/>
              </w:rPr>
            </w:pPr>
          </w:p>
        </w:tc>
        <w:tc>
          <w:tcPr>
            <w:tcW w:w="6520" w:type="dxa"/>
            <w:tcBorders>
              <w:top w:val="nil"/>
              <w:bottom w:val="single" w:sz="4" w:space="0" w:color="auto"/>
            </w:tcBorders>
          </w:tcPr>
          <w:p w14:paraId="5146AE5C" w14:textId="77777777" w:rsidR="00A212A5" w:rsidRPr="00FB0C68" w:rsidRDefault="00A212A5" w:rsidP="004E3035">
            <w:pPr>
              <w:spacing w:after="0" w:line="240" w:lineRule="auto"/>
              <w:ind w:left="2623" w:hanging="2623"/>
              <w:jc w:val="both"/>
              <w:rPr>
                <w:rFonts w:ascii="Arial" w:hAnsi="Arial" w:cs="Arial"/>
                <w:b/>
                <w:bCs/>
                <w:sz w:val="24"/>
                <w:szCs w:val="24"/>
              </w:rPr>
            </w:pPr>
            <w:r w:rsidRPr="00FB0C68">
              <w:rPr>
                <w:rFonts w:ascii="Arial" w:hAnsi="Arial" w:cs="Arial"/>
                <w:b/>
                <w:bCs/>
                <w:sz w:val="24"/>
                <w:szCs w:val="24"/>
              </w:rPr>
              <w:t>Le mètre linéaire à :                          francs CFA</w:t>
            </w:r>
          </w:p>
        </w:tc>
        <w:tc>
          <w:tcPr>
            <w:tcW w:w="1276" w:type="dxa"/>
            <w:tcBorders>
              <w:top w:val="nil"/>
              <w:bottom w:val="single" w:sz="4" w:space="0" w:color="auto"/>
            </w:tcBorders>
          </w:tcPr>
          <w:p w14:paraId="1F9BE507" w14:textId="77777777" w:rsidR="00A212A5" w:rsidRPr="00FB0C68" w:rsidRDefault="00AD7D01" w:rsidP="004E3035">
            <w:pPr>
              <w:spacing w:after="0" w:line="240" w:lineRule="auto"/>
              <w:jc w:val="both"/>
              <w:rPr>
                <w:rFonts w:ascii="Arial" w:hAnsi="Arial" w:cs="Arial"/>
                <w:sz w:val="24"/>
                <w:szCs w:val="24"/>
              </w:rPr>
            </w:pPr>
            <w:r w:rsidRPr="00FB0C68">
              <w:rPr>
                <w:rFonts w:ascii="Arial" w:hAnsi="Arial" w:cs="Arial"/>
                <w:b/>
                <w:bCs/>
                <w:sz w:val="24"/>
                <w:szCs w:val="24"/>
              </w:rPr>
              <w:t>M</w:t>
            </w:r>
            <w:r w:rsidR="00A212A5" w:rsidRPr="00FB0C68">
              <w:rPr>
                <w:rFonts w:ascii="Arial" w:hAnsi="Arial" w:cs="Arial"/>
                <w:b/>
                <w:bCs/>
                <w:sz w:val="24"/>
                <w:szCs w:val="24"/>
              </w:rPr>
              <w:t>l</w:t>
            </w:r>
          </w:p>
        </w:tc>
        <w:tc>
          <w:tcPr>
            <w:tcW w:w="1418" w:type="dxa"/>
            <w:tcBorders>
              <w:top w:val="nil"/>
              <w:bottom w:val="single" w:sz="4" w:space="0" w:color="auto"/>
            </w:tcBorders>
          </w:tcPr>
          <w:p w14:paraId="3AADFCB5" w14:textId="77777777" w:rsidR="00A212A5" w:rsidRPr="00FB0C68" w:rsidRDefault="00A212A5" w:rsidP="004E3035">
            <w:pPr>
              <w:spacing w:after="0" w:line="240" w:lineRule="auto"/>
              <w:jc w:val="both"/>
              <w:rPr>
                <w:rFonts w:ascii="Arial" w:hAnsi="Arial" w:cs="Arial"/>
                <w:b/>
                <w:bCs/>
                <w:sz w:val="24"/>
                <w:szCs w:val="24"/>
              </w:rPr>
            </w:pPr>
          </w:p>
        </w:tc>
      </w:tr>
      <w:tr w:rsidR="00A212A5" w:rsidRPr="00FB0C68" w14:paraId="2EF04592" w14:textId="77777777" w:rsidTr="00694043">
        <w:trPr>
          <w:trHeight w:val="481"/>
        </w:trPr>
        <w:tc>
          <w:tcPr>
            <w:tcW w:w="851" w:type="dxa"/>
            <w:tcBorders>
              <w:top w:val="single" w:sz="4" w:space="0" w:color="auto"/>
              <w:bottom w:val="nil"/>
            </w:tcBorders>
          </w:tcPr>
          <w:p w14:paraId="71FB01BE" w14:textId="77777777" w:rsidR="00A212A5" w:rsidRPr="00FB0C68" w:rsidRDefault="00985DD2" w:rsidP="004E3035">
            <w:pPr>
              <w:spacing w:after="0" w:line="240" w:lineRule="auto"/>
              <w:jc w:val="both"/>
              <w:rPr>
                <w:rFonts w:ascii="Arial" w:hAnsi="Arial" w:cs="Arial"/>
                <w:b/>
                <w:bCs/>
                <w:sz w:val="24"/>
                <w:szCs w:val="24"/>
              </w:rPr>
            </w:pPr>
            <w:r w:rsidRPr="00FB0C68">
              <w:rPr>
                <w:rFonts w:ascii="Arial" w:hAnsi="Arial" w:cs="Arial"/>
                <w:b/>
                <w:bCs/>
                <w:sz w:val="24"/>
                <w:szCs w:val="24"/>
              </w:rPr>
              <w:t>508</w:t>
            </w:r>
          </w:p>
          <w:p w14:paraId="457EB854" w14:textId="77777777" w:rsidR="00A212A5" w:rsidRPr="00FB0C68" w:rsidRDefault="00A212A5" w:rsidP="004E3035">
            <w:pPr>
              <w:spacing w:after="0" w:line="240" w:lineRule="auto"/>
              <w:jc w:val="both"/>
              <w:rPr>
                <w:rFonts w:ascii="Arial" w:hAnsi="Arial" w:cs="Arial"/>
                <w:b/>
                <w:bCs/>
                <w:sz w:val="24"/>
                <w:szCs w:val="24"/>
              </w:rPr>
            </w:pPr>
          </w:p>
          <w:p w14:paraId="29725458" w14:textId="77777777" w:rsidR="00A212A5" w:rsidRPr="00FB0C68" w:rsidRDefault="00A212A5" w:rsidP="004E3035">
            <w:pPr>
              <w:spacing w:after="0" w:line="240" w:lineRule="auto"/>
              <w:jc w:val="both"/>
              <w:rPr>
                <w:rFonts w:ascii="Arial" w:hAnsi="Arial" w:cs="Arial"/>
                <w:sz w:val="24"/>
                <w:szCs w:val="24"/>
              </w:rPr>
            </w:pPr>
          </w:p>
        </w:tc>
        <w:tc>
          <w:tcPr>
            <w:tcW w:w="6520" w:type="dxa"/>
            <w:tcBorders>
              <w:top w:val="single" w:sz="4" w:space="0" w:color="auto"/>
              <w:bottom w:val="nil"/>
            </w:tcBorders>
          </w:tcPr>
          <w:p w14:paraId="221A880A" w14:textId="77777777" w:rsidR="00A212A5" w:rsidRPr="00FB0C68" w:rsidRDefault="00A212A5" w:rsidP="004E3035">
            <w:pPr>
              <w:spacing w:after="0" w:line="240" w:lineRule="auto"/>
              <w:jc w:val="both"/>
              <w:rPr>
                <w:rFonts w:ascii="Arial" w:hAnsi="Arial" w:cs="Arial"/>
                <w:b/>
                <w:bCs/>
                <w:sz w:val="24"/>
                <w:szCs w:val="24"/>
              </w:rPr>
            </w:pPr>
            <w:r w:rsidRPr="00FB0C68">
              <w:rPr>
                <w:rFonts w:ascii="Arial" w:hAnsi="Arial" w:cs="Arial"/>
                <w:b/>
                <w:bCs/>
                <w:sz w:val="24"/>
                <w:szCs w:val="24"/>
              </w:rPr>
              <w:t xml:space="preserve">Rive pignon en alu </w:t>
            </w:r>
          </w:p>
          <w:p w14:paraId="6EE1B9D4" w14:textId="77777777" w:rsidR="00A212A5" w:rsidRPr="00FB0C68" w:rsidRDefault="00A212A5" w:rsidP="004E3035">
            <w:pPr>
              <w:spacing w:after="0" w:line="240" w:lineRule="auto"/>
              <w:jc w:val="both"/>
              <w:rPr>
                <w:rFonts w:ascii="Arial" w:hAnsi="Arial" w:cs="Arial"/>
                <w:sz w:val="24"/>
                <w:szCs w:val="24"/>
              </w:rPr>
            </w:pPr>
            <w:r w:rsidRPr="00FB0C68">
              <w:rPr>
                <w:rFonts w:ascii="Arial" w:hAnsi="Arial" w:cs="Arial"/>
                <w:sz w:val="24"/>
                <w:szCs w:val="24"/>
              </w:rPr>
              <w:t>Ce prix rémunère au mètre linéaire la fourniture et pose de la tôle lisse sur les planches de rives des pignons.</w:t>
            </w:r>
          </w:p>
        </w:tc>
        <w:tc>
          <w:tcPr>
            <w:tcW w:w="1276" w:type="dxa"/>
            <w:tcBorders>
              <w:top w:val="single" w:sz="4" w:space="0" w:color="auto"/>
              <w:bottom w:val="nil"/>
            </w:tcBorders>
          </w:tcPr>
          <w:p w14:paraId="64A2DDD1" w14:textId="77777777" w:rsidR="00A212A5" w:rsidRPr="00FB0C68" w:rsidRDefault="00A212A5" w:rsidP="004E3035">
            <w:pPr>
              <w:spacing w:after="0" w:line="240" w:lineRule="auto"/>
              <w:jc w:val="both"/>
              <w:rPr>
                <w:rFonts w:ascii="Arial" w:hAnsi="Arial" w:cs="Arial"/>
                <w:sz w:val="24"/>
                <w:szCs w:val="24"/>
              </w:rPr>
            </w:pPr>
          </w:p>
          <w:p w14:paraId="57249907" w14:textId="77777777" w:rsidR="00A212A5" w:rsidRPr="00FB0C68" w:rsidRDefault="00A212A5" w:rsidP="004E3035">
            <w:pPr>
              <w:spacing w:after="0" w:line="240" w:lineRule="auto"/>
              <w:jc w:val="both"/>
              <w:rPr>
                <w:rFonts w:ascii="Arial" w:hAnsi="Arial" w:cs="Arial"/>
                <w:sz w:val="24"/>
                <w:szCs w:val="24"/>
              </w:rPr>
            </w:pPr>
          </w:p>
          <w:p w14:paraId="320F9648" w14:textId="77777777" w:rsidR="00A212A5" w:rsidRPr="00FB0C68" w:rsidRDefault="00A212A5" w:rsidP="004E3035">
            <w:pPr>
              <w:pStyle w:val="Titre1"/>
              <w:spacing w:before="0" w:after="0"/>
              <w:jc w:val="both"/>
              <w:rPr>
                <w:rFonts w:cs="Arial"/>
                <w:caps/>
                <w:sz w:val="24"/>
                <w:szCs w:val="24"/>
              </w:rPr>
            </w:pPr>
          </w:p>
        </w:tc>
        <w:tc>
          <w:tcPr>
            <w:tcW w:w="1418" w:type="dxa"/>
            <w:tcBorders>
              <w:top w:val="single" w:sz="4" w:space="0" w:color="auto"/>
              <w:bottom w:val="nil"/>
            </w:tcBorders>
          </w:tcPr>
          <w:p w14:paraId="1B0521D9" w14:textId="77777777" w:rsidR="00A212A5" w:rsidRPr="00FB0C68" w:rsidRDefault="00A212A5" w:rsidP="004E3035">
            <w:pPr>
              <w:spacing w:after="0" w:line="240" w:lineRule="auto"/>
              <w:jc w:val="both"/>
              <w:rPr>
                <w:rFonts w:ascii="Arial" w:hAnsi="Arial" w:cs="Arial"/>
                <w:sz w:val="24"/>
                <w:szCs w:val="24"/>
              </w:rPr>
            </w:pPr>
          </w:p>
        </w:tc>
      </w:tr>
      <w:tr w:rsidR="00A212A5" w:rsidRPr="00FB0C68" w14:paraId="624409D6" w14:textId="77777777" w:rsidTr="00FD3ECA">
        <w:tc>
          <w:tcPr>
            <w:tcW w:w="851" w:type="dxa"/>
            <w:tcBorders>
              <w:top w:val="nil"/>
            </w:tcBorders>
          </w:tcPr>
          <w:p w14:paraId="52A9AD4E" w14:textId="77777777" w:rsidR="00A212A5" w:rsidRPr="00FB0C68" w:rsidRDefault="00A212A5" w:rsidP="004E3035">
            <w:pPr>
              <w:spacing w:after="0" w:line="240" w:lineRule="auto"/>
              <w:jc w:val="both"/>
              <w:rPr>
                <w:rFonts w:ascii="Arial" w:hAnsi="Arial" w:cs="Arial"/>
                <w:b/>
                <w:sz w:val="24"/>
                <w:szCs w:val="24"/>
              </w:rPr>
            </w:pPr>
          </w:p>
        </w:tc>
        <w:tc>
          <w:tcPr>
            <w:tcW w:w="6520" w:type="dxa"/>
            <w:tcBorders>
              <w:top w:val="nil"/>
            </w:tcBorders>
          </w:tcPr>
          <w:p w14:paraId="526A7D2D" w14:textId="77777777" w:rsidR="00A212A5" w:rsidRPr="00FB0C68" w:rsidRDefault="00A212A5" w:rsidP="004E3035">
            <w:pPr>
              <w:spacing w:after="0" w:line="240" w:lineRule="auto"/>
              <w:ind w:left="2623" w:hanging="2623"/>
              <w:jc w:val="both"/>
              <w:rPr>
                <w:rFonts w:ascii="Arial" w:hAnsi="Arial" w:cs="Arial"/>
                <w:b/>
                <w:bCs/>
                <w:sz w:val="24"/>
                <w:szCs w:val="24"/>
              </w:rPr>
            </w:pPr>
            <w:r w:rsidRPr="00FB0C68">
              <w:rPr>
                <w:rFonts w:ascii="Arial" w:hAnsi="Arial" w:cs="Arial"/>
                <w:b/>
                <w:bCs/>
                <w:sz w:val="24"/>
                <w:szCs w:val="24"/>
              </w:rPr>
              <w:t>Le mètre linéaire à :                                 francs CFA</w:t>
            </w:r>
          </w:p>
        </w:tc>
        <w:tc>
          <w:tcPr>
            <w:tcW w:w="1276" w:type="dxa"/>
            <w:tcBorders>
              <w:top w:val="nil"/>
            </w:tcBorders>
          </w:tcPr>
          <w:p w14:paraId="5A50FA24" w14:textId="77777777" w:rsidR="00A212A5" w:rsidRPr="00FB0C68" w:rsidRDefault="00AD7D01" w:rsidP="004E3035">
            <w:pPr>
              <w:spacing w:after="0" w:line="240" w:lineRule="auto"/>
              <w:jc w:val="both"/>
              <w:rPr>
                <w:rFonts w:ascii="Arial" w:hAnsi="Arial" w:cs="Arial"/>
                <w:sz w:val="24"/>
                <w:szCs w:val="24"/>
              </w:rPr>
            </w:pPr>
            <w:r w:rsidRPr="00FB0C68">
              <w:rPr>
                <w:rFonts w:ascii="Arial" w:hAnsi="Arial" w:cs="Arial"/>
                <w:b/>
                <w:bCs/>
                <w:sz w:val="24"/>
                <w:szCs w:val="24"/>
              </w:rPr>
              <w:t>M</w:t>
            </w:r>
            <w:r w:rsidR="00A212A5" w:rsidRPr="00FB0C68">
              <w:rPr>
                <w:rFonts w:ascii="Arial" w:hAnsi="Arial" w:cs="Arial"/>
                <w:b/>
                <w:bCs/>
                <w:sz w:val="24"/>
                <w:szCs w:val="24"/>
              </w:rPr>
              <w:t>l</w:t>
            </w:r>
          </w:p>
        </w:tc>
        <w:tc>
          <w:tcPr>
            <w:tcW w:w="1418" w:type="dxa"/>
            <w:tcBorders>
              <w:top w:val="nil"/>
            </w:tcBorders>
          </w:tcPr>
          <w:p w14:paraId="6F992C43" w14:textId="77777777" w:rsidR="00A212A5" w:rsidRPr="00FB0C68" w:rsidRDefault="00A212A5" w:rsidP="004E3035">
            <w:pPr>
              <w:spacing w:after="0" w:line="240" w:lineRule="auto"/>
              <w:jc w:val="both"/>
              <w:rPr>
                <w:rFonts w:ascii="Arial" w:hAnsi="Arial" w:cs="Arial"/>
                <w:b/>
                <w:bCs/>
                <w:sz w:val="24"/>
                <w:szCs w:val="24"/>
              </w:rPr>
            </w:pPr>
          </w:p>
        </w:tc>
      </w:tr>
      <w:tr w:rsidR="00985DD2" w:rsidRPr="00FB0C68" w14:paraId="24F8CB44" w14:textId="77777777" w:rsidTr="00753E5D">
        <w:trPr>
          <w:trHeight w:val="681"/>
        </w:trPr>
        <w:tc>
          <w:tcPr>
            <w:tcW w:w="851" w:type="dxa"/>
            <w:tcBorders>
              <w:top w:val="nil"/>
            </w:tcBorders>
          </w:tcPr>
          <w:p w14:paraId="673A4E8D" w14:textId="77777777" w:rsidR="00985DD2" w:rsidRPr="00FB0C68" w:rsidRDefault="00985DD2" w:rsidP="004E3035">
            <w:pPr>
              <w:spacing w:after="0" w:line="240" w:lineRule="auto"/>
              <w:jc w:val="both"/>
              <w:rPr>
                <w:rFonts w:ascii="Arial" w:hAnsi="Arial" w:cs="Arial"/>
                <w:sz w:val="24"/>
                <w:szCs w:val="24"/>
              </w:rPr>
            </w:pPr>
            <w:r w:rsidRPr="00FB0C68">
              <w:rPr>
                <w:rFonts w:ascii="Arial" w:hAnsi="Arial" w:cs="Arial"/>
                <w:b/>
                <w:sz w:val="24"/>
                <w:szCs w:val="24"/>
              </w:rPr>
              <w:lastRenderedPageBreak/>
              <w:t>509</w:t>
            </w:r>
          </w:p>
        </w:tc>
        <w:tc>
          <w:tcPr>
            <w:tcW w:w="6520" w:type="dxa"/>
            <w:tcBorders>
              <w:top w:val="nil"/>
            </w:tcBorders>
          </w:tcPr>
          <w:p w14:paraId="42E46212" w14:textId="77777777" w:rsidR="00985DD2" w:rsidRPr="00FB0C68" w:rsidRDefault="00985DD2" w:rsidP="004E3035">
            <w:pPr>
              <w:spacing w:after="0" w:line="240" w:lineRule="auto"/>
              <w:ind w:left="2623" w:hanging="2623"/>
              <w:jc w:val="both"/>
              <w:rPr>
                <w:rFonts w:ascii="Arial" w:hAnsi="Arial" w:cs="Arial"/>
                <w:b/>
                <w:bCs/>
                <w:sz w:val="24"/>
                <w:szCs w:val="24"/>
              </w:rPr>
            </w:pPr>
            <w:r w:rsidRPr="00FB0C68">
              <w:rPr>
                <w:rFonts w:ascii="Arial" w:hAnsi="Arial" w:cs="Arial"/>
                <w:b/>
                <w:bCs/>
                <w:sz w:val="24"/>
                <w:szCs w:val="24"/>
              </w:rPr>
              <w:t>Solin (T1)</w:t>
            </w:r>
          </w:p>
          <w:p w14:paraId="4E932720" w14:textId="77777777" w:rsidR="00985DD2" w:rsidRPr="00FB0C68" w:rsidRDefault="00985DD2" w:rsidP="004E3035">
            <w:pPr>
              <w:spacing w:after="0" w:line="240" w:lineRule="auto"/>
              <w:ind w:left="2623" w:hanging="2623"/>
              <w:jc w:val="both"/>
              <w:rPr>
                <w:rFonts w:ascii="Arial" w:hAnsi="Arial" w:cs="Arial"/>
                <w:sz w:val="24"/>
                <w:szCs w:val="24"/>
              </w:rPr>
            </w:pPr>
            <w:r w:rsidRPr="00FB0C68">
              <w:rPr>
                <w:rFonts w:ascii="Arial" w:hAnsi="Arial" w:cs="Arial"/>
                <w:sz w:val="24"/>
                <w:szCs w:val="24"/>
              </w:rPr>
              <w:t>Ce prix rémunère au mètre linéaire</w:t>
            </w:r>
            <w:r w:rsidR="00D97F79" w:rsidRPr="00FB0C68">
              <w:rPr>
                <w:rFonts w:ascii="Arial" w:hAnsi="Arial" w:cs="Arial"/>
                <w:sz w:val="24"/>
                <w:szCs w:val="24"/>
              </w:rPr>
              <w:t xml:space="preserve"> la fourniture et pose de solin</w:t>
            </w:r>
          </w:p>
          <w:p w14:paraId="7E50E79D" w14:textId="77777777" w:rsidR="00985DD2" w:rsidRPr="00FB0C68" w:rsidRDefault="00985DD2" w:rsidP="00753E5D">
            <w:pPr>
              <w:spacing w:after="0" w:line="240" w:lineRule="auto"/>
              <w:ind w:left="2623" w:hanging="2623"/>
              <w:jc w:val="both"/>
              <w:rPr>
                <w:rFonts w:ascii="Arial" w:hAnsi="Arial" w:cs="Arial"/>
                <w:b/>
                <w:bCs/>
                <w:sz w:val="24"/>
                <w:szCs w:val="24"/>
              </w:rPr>
            </w:pPr>
            <w:r w:rsidRPr="00FB0C68">
              <w:rPr>
                <w:rFonts w:ascii="Arial" w:hAnsi="Arial" w:cs="Arial"/>
                <w:b/>
                <w:bCs/>
                <w:sz w:val="24"/>
                <w:szCs w:val="24"/>
              </w:rPr>
              <w:t>Le mètre linéaire à :                          francs CFA</w:t>
            </w:r>
          </w:p>
        </w:tc>
        <w:tc>
          <w:tcPr>
            <w:tcW w:w="1276" w:type="dxa"/>
            <w:tcBorders>
              <w:top w:val="nil"/>
            </w:tcBorders>
          </w:tcPr>
          <w:p w14:paraId="00D26EF2" w14:textId="77777777" w:rsidR="00985DD2" w:rsidRPr="00FB0C68" w:rsidRDefault="00985DD2" w:rsidP="004E3035">
            <w:pPr>
              <w:spacing w:after="0" w:line="240" w:lineRule="auto"/>
              <w:jc w:val="both"/>
              <w:rPr>
                <w:rFonts w:ascii="Arial" w:hAnsi="Arial" w:cs="Arial"/>
                <w:b/>
                <w:bCs/>
                <w:sz w:val="24"/>
                <w:szCs w:val="24"/>
              </w:rPr>
            </w:pPr>
          </w:p>
          <w:p w14:paraId="23F6E599" w14:textId="3B1D7932" w:rsidR="00985DD2" w:rsidRPr="00FB0C68" w:rsidRDefault="00B97754" w:rsidP="004E3035">
            <w:pPr>
              <w:spacing w:after="0" w:line="240" w:lineRule="auto"/>
              <w:jc w:val="both"/>
              <w:rPr>
                <w:rFonts w:ascii="Arial" w:hAnsi="Arial" w:cs="Arial"/>
                <w:b/>
                <w:bCs/>
                <w:sz w:val="24"/>
                <w:szCs w:val="24"/>
              </w:rPr>
            </w:pPr>
            <w:r w:rsidRPr="00FB0C68">
              <w:rPr>
                <w:rFonts w:ascii="Arial" w:hAnsi="Arial" w:cs="Arial"/>
                <w:b/>
                <w:bCs/>
                <w:sz w:val="24"/>
                <w:szCs w:val="24"/>
              </w:rPr>
              <w:t>M</w:t>
            </w:r>
            <w:r w:rsidR="00985DD2" w:rsidRPr="00FB0C68">
              <w:rPr>
                <w:rFonts w:ascii="Arial" w:hAnsi="Arial" w:cs="Arial"/>
                <w:b/>
                <w:bCs/>
                <w:sz w:val="24"/>
                <w:szCs w:val="24"/>
              </w:rPr>
              <w:t>l</w:t>
            </w:r>
          </w:p>
        </w:tc>
        <w:tc>
          <w:tcPr>
            <w:tcW w:w="1418" w:type="dxa"/>
            <w:tcBorders>
              <w:top w:val="nil"/>
            </w:tcBorders>
          </w:tcPr>
          <w:p w14:paraId="51D2F473" w14:textId="77777777" w:rsidR="00985DD2" w:rsidRPr="00FB0C68" w:rsidRDefault="00985DD2" w:rsidP="004E3035">
            <w:pPr>
              <w:spacing w:after="0" w:line="240" w:lineRule="auto"/>
              <w:jc w:val="both"/>
              <w:rPr>
                <w:rFonts w:ascii="Arial" w:hAnsi="Arial" w:cs="Arial"/>
                <w:b/>
                <w:bCs/>
                <w:sz w:val="24"/>
                <w:szCs w:val="24"/>
              </w:rPr>
            </w:pPr>
          </w:p>
        </w:tc>
      </w:tr>
      <w:tr w:rsidR="00A212A5" w:rsidRPr="00FB0C68" w14:paraId="12FD4D53" w14:textId="77777777" w:rsidTr="00FA2AB4">
        <w:tc>
          <w:tcPr>
            <w:tcW w:w="851" w:type="dxa"/>
            <w:tcBorders>
              <w:bottom w:val="single" w:sz="4" w:space="0" w:color="auto"/>
            </w:tcBorders>
            <w:shd w:val="clear" w:color="auto" w:fill="BFBFBF"/>
          </w:tcPr>
          <w:p w14:paraId="779AA5A6" w14:textId="77777777" w:rsidR="00A212A5" w:rsidRPr="00FB0C68" w:rsidRDefault="00A212A5" w:rsidP="004E3035">
            <w:pPr>
              <w:spacing w:after="0" w:line="240" w:lineRule="auto"/>
              <w:jc w:val="both"/>
              <w:rPr>
                <w:rFonts w:ascii="Arial" w:hAnsi="Arial" w:cs="Arial"/>
                <w:b/>
                <w:sz w:val="24"/>
                <w:szCs w:val="24"/>
              </w:rPr>
            </w:pPr>
          </w:p>
        </w:tc>
        <w:tc>
          <w:tcPr>
            <w:tcW w:w="6520" w:type="dxa"/>
            <w:tcBorders>
              <w:bottom w:val="single" w:sz="4" w:space="0" w:color="auto"/>
            </w:tcBorders>
            <w:shd w:val="clear" w:color="auto" w:fill="BFBFBF"/>
          </w:tcPr>
          <w:p w14:paraId="02D1C91E" w14:textId="77777777" w:rsidR="00A212A5" w:rsidRPr="00FB0C68" w:rsidRDefault="00A212A5" w:rsidP="004E3035">
            <w:pPr>
              <w:spacing w:after="0" w:line="240" w:lineRule="auto"/>
              <w:jc w:val="both"/>
              <w:rPr>
                <w:rFonts w:ascii="Arial" w:hAnsi="Arial" w:cs="Arial"/>
                <w:b/>
                <w:sz w:val="24"/>
                <w:szCs w:val="24"/>
              </w:rPr>
            </w:pPr>
            <w:r w:rsidRPr="00FB0C68">
              <w:rPr>
                <w:rFonts w:ascii="Arial" w:hAnsi="Arial" w:cs="Arial"/>
                <w:b/>
                <w:sz w:val="24"/>
                <w:szCs w:val="24"/>
              </w:rPr>
              <w:t>LOT 600 : MÉNUISERIE MÉTALLIQUE</w:t>
            </w:r>
          </w:p>
        </w:tc>
        <w:tc>
          <w:tcPr>
            <w:tcW w:w="1276" w:type="dxa"/>
            <w:tcBorders>
              <w:bottom w:val="single" w:sz="4" w:space="0" w:color="auto"/>
            </w:tcBorders>
            <w:shd w:val="clear" w:color="auto" w:fill="BFBFBF"/>
          </w:tcPr>
          <w:p w14:paraId="451D4875" w14:textId="77777777" w:rsidR="00A212A5" w:rsidRPr="00FB0C68" w:rsidRDefault="00A212A5" w:rsidP="004E3035">
            <w:pPr>
              <w:spacing w:after="0" w:line="240" w:lineRule="auto"/>
              <w:jc w:val="both"/>
              <w:rPr>
                <w:rFonts w:ascii="Arial" w:hAnsi="Arial" w:cs="Arial"/>
                <w:b/>
                <w:sz w:val="24"/>
                <w:szCs w:val="24"/>
              </w:rPr>
            </w:pPr>
          </w:p>
        </w:tc>
        <w:tc>
          <w:tcPr>
            <w:tcW w:w="1418" w:type="dxa"/>
            <w:tcBorders>
              <w:bottom w:val="single" w:sz="4" w:space="0" w:color="auto"/>
            </w:tcBorders>
            <w:shd w:val="clear" w:color="auto" w:fill="BFBFBF"/>
          </w:tcPr>
          <w:p w14:paraId="0F719211" w14:textId="77777777" w:rsidR="00A212A5" w:rsidRPr="00FB0C68" w:rsidRDefault="00A212A5" w:rsidP="004E3035">
            <w:pPr>
              <w:spacing w:after="0" w:line="240" w:lineRule="auto"/>
              <w:jc w:val="both"/>
              <w:rPr>
                <w:rFonts w:ascii="Arial" w:hAnsi="Arial" w:cs="Arial"/>
                <w:b/>
                <w:sz w:val="24"/>
                <w:szCs w:val="24"/>
              </w:rPr>
            </w:pPr>
          </w:p>
        </w:tc>
      </w:tr>
      <w:tr w:rsidR="00A212A5" w:rsidRPr="00FB0C68" w14:paraId="0852BFC5" w14:textId="77777777" w:rsidTr="00FD3ECA">
        <w:tc>
          <w:tcPr>
            <w:tcW w:w="851" w:type="dxa"/>
            <w:tcBorders>
              <w:bottom w:val="nil"/>
            </w:tcBorders>
          </w:tcPr>
          <w:p w14:paraId="1A8C3701" w14:textId="77777777" w:rsidR="00A212A5" w:rsidRPr="00FB0C68" w:rsidRDefault="00A212A5" w:rsidP="004E3035">
            <w:pPr>
              <w:spacing w:after="0" w:line="240" w:lineRule="auto"/>
              <w:jc w:val="both"/>
              <w:rPr>
                <w:rFonts w:ascii="Arial" w:hAnsi="Arial" w:cs="Arial"/>
                <w:b/>
                <w:bCs/>
                <w:sz w:val="24"/>
                <w:szCs w:val="24"/>
              </w:rPr>
            </w:pPr>
            <w:r w:rsidRPr="00FB0C68">
              <w:rPr>
                <w:rFonts w:ascii="Arial" w:hAnsi="Arial" w:cs="Arial"/>
                <w:b/>
                <w:bCs/>
                <w:sz w:val="24"/>
                <w:szCs w:val="24"/>
              </w:rPr>
              <w:t>601</w:t>
            </w:r>
          </w:p>
          <w:p w14:paraId="1026F0A4" w14:textId="77777777" w:rsidR="00A212A5" w:rsidRPr="00FB0C68" w:rsidRDefault="00A212A5" w:rsidP="004E3035">
            <w:pPr>
              <w:spacing w:after="0" w:line="240" w:lineRule="auto"/>
              <w:jc w:val="both"/>
              <w:rPr>
                <w:rFonts w:ascii="Arial" w:hAnsi="Arial" w:cs="Arial"/>
                <w:b/>
                <w:bCs/>
                <w:sz w:val="24"/>
                <w:szCs w:val="24"/>
              </w:rPr>
            </w:pPr>
          </w:p>
          <w:p w14:paraId="40EA7DCC" w14:textId="77777777" w:rsidR="00A212A5" w:rsidRPr="00FB0C68" w:rsidRDefault="00A212A5" w:rsidP="004E3035">
            <w:pPr>
              <w:spacing w:after="0" w:line="240" w:lineRule="auto"/>
              <w:jc w:val="both"/>
              <w:rPr>
                <w:rFonts w:ascii="Arial" w:hAnsi="Arial" w:cs="Arial"/>
                <w:sz w:val="24"/>
                <w:szCs w:val="24"/>
              </w:rPr>
            </w:pPr>
          </w:p>
        </w:tc>
        <w:tc>
          <w:tcPr>
            <w:tcW w:w="6520" w:type="dxa"/>
            <w:tcBorders>
              <w:bottom w:val="nil"/>
            </w:tcBorders>
          </w:tcPr>
          <w:p w14:paraId="7EE8DA1D" w14:textId="77777777" w:rsidR="00A212A5" w:rsidRPr="00FB0C68" w:rsidRDefault="00A212A5" w:rsidP="004E3035">
            <w:pPr>
              <w:spacing w:after="0" w:line="240" w:lineRule="auto"/>
              <w:jc w:val="both"/>
              <w:rPr>
                <w:rFonts w:ascii="Arial" w:hAnsi="Arial" w:cs="Arial"/>
                <w:b/>
                <w:bCs/>
                <w:sz w:val="24"/>
                <w:szCs w:val="24"/>
              </w:rPr>
            </w:pPr>
            <w:r w:rsidRPr="00FB0C68">
              <w:rPr>
                <w:rFonts w:ascii="Arial" w:hAnsi="Arial" w:cs="Arial"/>
                <w:b/>
                <w:bCs/>
                <w:sz w:val="24"/>
                <w:szCs w:val="24"/>
              </w:rPr>
              <w:t>Porte métallique pleine de 97 x 220</w:t>
            </w:r>
          </w:p>
          <w:p w14:paraId="46049707" w14:textId="77777777" w:rsidR="00A212A5" w:rsidRPr="00FB0C68" w:rsidRDefault="00A212A5" w:rsidP="004E3035">
            <w:pPr>
              <w:spacing w:after="0" w:line="240" w:lineRule="auto"/>
              <w:jc w:val="both"/>
              <w:rPr>
                <w:rFonts w:ascii="Arial" w:hAnsi="Arial" w:cs="Arial"/>
                <w:sz w:val="24"/>
                <w:szCs w:val="24"/>
              </w:rPr>
            </w:pPr>
            <w:r w:rsidRPr="00FB0C68">
              <w:rPr>
                <w:rFonts w:ascii="Arial" w:hAnsi="Arial" w:cs="Arial"/>
                <w:sz w:val="24"/>
                <w:szCs w:val="24"/>
              </w:rPr>
              <w:t>Ce prix rémunère à l’unité la fabrication et pose d’une porte métallique pleine de 97 x 220. Il comprend :</w:t>
            </w:r>
          </w:p>
          <w:p w14:paraId="3922B133" w14:textId="77777777" w:rsidR="00A212A5" w:rsidRPr="00FB0C68" w:rsidRDefault="00A212A5" w:rsidP="004E3035">
            <w:pPr>
              <w:widowControl w:val="0"/>
              <w:numPr>
                <w:ilvl w:val="0"/>
                <w:numId w:val="40"/>
              </w:numPr>
              <w:tabs>
                <w:tab w:val="clear" w:pos="360"/>
                <w:tab w:val="num" w:pos="213"/>
              </w:tabs>
              <w:spacing w:after="0" w:line="240" w:lineRule="auto"/>
              <w:ind w:left="215" w:hanging="215"/>
              <w:jc w:val="both"/>
              <w:rPr>
                <w:rFonts w:ascii="Arial" w:hAnsi="Arial" w:cs="Arial"/>
                <w:sz w:val="24"/>
                <w:szCs w:val="24"/>
              </w:rPr>
            </w:pPr>
            <w:r w:rsidRPr="00FB0C68">
              <w:rPr>
                <w:rFonts w:ascii="Arial" w:hAnsi="Arial" w:cs="Arial"/>
                <w:sz w:val="24"/>
                <w:szCs w:val="24"/>
              </w:rPr>
              <w:t>La fabrication, l’amenée et pose de la porte métallique ;</w:t>
            </w:r>
          </w:p>
          <w:p w14:paraId="02F4BA36" w14:textId="77777777" w:rsidR="00A212A5" w:rsidRPr="00FB0C68" w:rsidRDefault="00A212A5" w:rsidP="004E3035">
            <w:pPr>
              <w:widowControl w:val="0"/>
              <w:numPr>
                <w:ilvl w:val="0"/>
                <w:numId w:val="41"/>
              </w:numPr>
              <w:tabs>
                <w:tab w:val="clear" w:pos="360"/>
                <w:tab w:val="num" w:pos="213"/>
              </w:tabs>
              <w:spacing w:after="0" w:line="240" w:lineRule="auto"/>
              <w:ind w:left="215" w:hanging="215"/>
              <w:jc w:val="both"/>
              <w:rPr>
                <w:rFonts w:ascii="Arial" w:hAnsi="Arial" w:cs="Arial"/>
                <w:sz w:val="24"/>
                <w:szCs w:val="24"/>
              </w:rPr>
            </w:pPr>
            <w:r w:rsidRPr="00FB0C68">
              <w:rPr>
                <w:rFonts w:ascii="Arial" w:hAnsi="Arial" w:cs="Arial"/>
                <w:sz w:val="24"/>
                <w:szCs w:val="24"/>
              </w:rPr>
              <w:t>La fourniture et pose des serrures, paumelles, etc. ;</w:t>
            </w:r>
          </w:p>
          <w:p w14:paraId="01986471" w14:textId="77777777" w:rsidR="00A212A5" w:rsidRPr="00FB0C68" w:rsidRDefault="00A212A5" w:rsidP="004E3035">
            <w:pPr>
              <w:widowControl w:val="0"/>
              <w:numPr>
                <w:ilvl w:val="0"/>
                <w:numId w:val="42"/>
              </w:numPr>
              <w:tabs>
                <w:tab w:val="clear" w:pos="360"/>
                <w:tab w:val="num" w:pos="213"/>
              </w:tabs>
              <w:spacing w:after="0" w:line="240" w:lineRule="auto"/>
              <w:ind w:left="215" w:hanging="215"/>
              <w:jc w:val="both"/>
              <w:rPr>
                <w:rFonts w:ascii="Arial" w:hAnsi="Arial" w:cs="Arial"/>
                <w:sz w:val="24"/>
                <w:szCs w:val="24"/>
              </w:rPr>
            </w:pPr>
            <w:r w:rsidRPr="00FB0C68">
              <w:rPr>
                <w:rFonts w:ascii="Arial" w:hAnsi="Arial" w:cs="Arial"/>
                <w:sz w:val="24"/>
                <w:szCs w:val="24"/>
              </w:rPr>
              <w:t>Et toutes sujétions.</w:t>
            </w:r>
          </w:p>
        </w:tc>
        <w:tc>
          <w:tcPr>
            <w:tcW w:w="1276" w:type="dxa"/>
            <w:tcBorders>
              <w:bottom w:val="nil"/>
            </w:tcBorders>
          </w:tcPr>
          <w:p w14:paraId="4E51E6B8" w14:textId="77777777" w:rsidR="00A212A5" w:rsidRPr="00FB0C68" w:rsidRDefault="00A212A5" w:rsidP="004E3035">
            <w:pPr>
              <w:spacing w:after="0" w:line="240" w:lineRule="auto"/>
              <w:jc w:val="both"/>
              <w:rPr>
                <w:rFonts w:ascii="Arial" w:hAnsi="Arial" w:cs="Arial"/>
                <w:b/>
                <w:sz w:val="24"/>
                <w:szCs w:val="24"/>
              </w:rPr>
            </w:pPr>
          </w:p>
        </w:tc>
        <w:tc>
          <w:tcPr>
            <w:tcW w:w="1418" w:type="dxa"/>
            <w:tcBorders>
              <w:bottom w:val="nil"/>
            </w:tcBorders>
          </w:tcPr>
          <w:p w14:paraId="370CFD00" w14:textId="77777777" w:rsidR="00A212A5" w:rsidRPr="00FB0C68" w:rsidRDefault="00A212A5" w:rsidP="004E3035">
            <w:pPr>
              <w:spacing w:after="0" w:line="240" w:lineRule="auto"/>
              <w:jc w:val="both"/>
              <w:rPr>
                <w:rFonts w:ascii="Arial" w:hAnsi="Arial" w:cs="Arial"/>
                <w:b/>
                <w:sz w:val="24"/>
                <w:szCs w:val="24"/>
              </w:rPr>
            </w:pPr>
          </w:p>
        </w:tc>
      </w:tr>
      <w:tr w:rsidR="00A212A5" w:rsidRPr="00FB0C68" w14:paraId="45D182E2" w14:textId="77777777" w:rsidTr="00115D0E">
        <w:trPr>
          <w:trHeight w:val="110"/>
        </w:trPr>
        <w:tc>
          <w:tcPr>
            <w:tcW w:w="851" w:type="dxa"/>
            <w:tcBorders>
              <w:top w:val="nil"/>
              <w:bottom w:val="single" w:sz="4" w:space="0" w:color="auto"/>
            </w:tcBorders>
          </w:tcPr>
          <w:p w14:paraId="6993A914" w14:textId="77777777" w:rsidR="00A212A5" w:rsidRPr="00FB0C68" w:rsidRDefault="00A212A5" w:rsidP="004E3035">
            <w:pPr>
              <w:spacing w:after="0" w:line="240" w:lineRule="auto"/>
              <w:jc w:val="both"/>
              <w:rPr>
                <w:rFonts w:ascii="Arial" w:hAnsi="Arial" w:cs="Arial"/>
                <w:b/>
                <w:sz w:val="24"/>
                <w:szCs w:val="24"/>
              </w:rPr>
            </w:pPr>
          </w:p>
        </w:tc>
        <w:tc>
          <w:tcPr>
            <w:tcW w:w="6520" w:type="dxa"/>
            <w:tcBorders>
              <w:top w:val="nil"/>
              <w:bottom w:val="single" w:sz="4" w:space="0" w:color="auto"/>
            </w:tcBorders>
          </w:tcPr>
          <w:p w14:paraId="60CA4D2A" w14:textId="77777777" w:rsidR="00A212A5" w:rsidRPr="00FB0C68" w:rsidRDefault="00A212A5" w:rsidP="004E3035">
            <w:pPr>
              <w:spacing w:after="0" w:line="240" w:lineRule="auto"/>
              <w:ind w:left="1773" w:hanging="1773"/>
              <w:jc w:val="both"/>
              <w:rPr>
                <w:rFonts w:ascii="Arial" w:hAnsi="Arial" w:cs="Arial"/>
                <w:b/>
                <w:bCs/>
                <w:sz w:val="24"/>
                <w:szCs w:val="24"/>
              </w:rPr>
            </w:pPr>
            <w:r w:rsidRPr="00FB0C68">
              <w:rPr>
                <w:rFonts w:ascii="Arial" w:hAnsi="Arial" w:cs="Arial"/>
                <w:b/>
                <w:bCs/>
                <w:sz w:val="24"/>
                <w:szCs w:val="24"/>
              </w:rPr>
              <w:t>L’unité à :                                                     francs CFA</w:t>
            </w:r>
          </w:p>
        </w:tc>
        <w:tc>
          <w:tcPr>
            <w:tcW w:w="1276" w:type="dxa"/>
            <w:tcBorders>
              <w:top w:val="nil"/>
              <w:bottom w:val="single" w:sz="4" w:space="0" w:color="auto"/>
            </w:tcBorders>
          </w:tcPr>
          <w:p w14:paraId="4BFF297C" w14:textId="77777777" w:rsidR="00A212A5" w:rsidRPr="00FB0C68" w:rsidRDefault="00A212A5" w:rsidP="004E3035">
            <w:pPr>
              <w:spacing w:after="0" w:line="240" w:lineRule="auto"/>
              <w:jc w:val="both"/>
              <w:rPr>
                <w:rFonts w:ascii="Arial" w:hAnsi="Arial" w:cs="Arial"/>
                <w:b/>
                <w:bCs/>
                <w:sz w:val="24"/>
                <w:szCs w:val="24"/>
              </w:rPr>
            </w:pPr>
            <w:r w:rsidRPr="00FB0C68">
              <w:rPr>
                <w:rFonts w:ascii="Arial" w:hAnsi="Arial" w:cs="Arial"/>
                <w:b/>
                <w:bCs/>
                <w:sz w:val="24"/>
                <w:szCs w:val="24"/>
              </w:rPr>
              <w:t>U</w:t>
            </w:r>
          </w:p>
        </w:tc>
        <w:tc>
          <w:tcPr>
            <w:tcW w:w="1418" w:type="dxa"/>
            <w:tcBorders>
              <w:top w:val="nil"/>
              <w:bottom w:val="single" w:sz="4" w:space="0" w:color="auto"/>
            </w:tcBorders>
          </w:tcPr>
          <w:p w14:paraId="16E76319" w14:textId="77777777" w:rsidR="00A212A5" w:rsidRPr="00FB0C68" w:rsidRDefault="00A212A5" w:rsidP="004E3035">
            <w:pPr>
              <w:spacing w:after="0" w:line="240" w:lineRule="auto"/>
              <w:jc w:val="both"/>
              <w:rPr>
                <w:rFonts w:ascii="Arial" w:hAnsi="Arial" w:cs="Arial"/>
                <w:b/>
                <w:bCs/>
                <w:sz w:val="24"/>
                <w:szCs w:val="24"/>
              </w:rPr>
            </w:pPr>
          </w:p>
        </w:tc>
      </w:tr>
      <w:tr w:rsidR="00A212A5" w:rsidRPr="00FB0C68" w14:paraId="6E474E43" w14:textId="77777777" w:rsidTr="00FA2AB4">
        <w:tc>
          <w:tcPr>
            <w:tcW w:w="851" w:type="dxa"/>
            <w:shd w:val="clear" w:color="auto" w:fill="BFBFBF"/>
          </w:tcPr>
          <w:p w14:paraId="4A11A4D1" w14:textId="77777777" w:rsidR="00A212A5" w:rsidRPr="00FB0C68" w:rsidRDefault="00A212A5" w:rsidP="004E3035">
            <w:pPr>
              <w:spacing w:after="0" w:line="240" w:lineRule="auto"/>
              <w:jc w:val="both"/>
              <w:rPr>
                <w:rFonts w:ascii="Arial" w:hAnsi="Arial" w:cs="Arial"/>
                <w:b/>
                <w:sz w:val="24"/>
                <w:szCs w:val="24"/>
              </w:rPr>
            </w:pPr>
          </w:p>
        </w:tc>
        <w:tc>
          <w:tcPr>
            <w:tcW w:w="6520" w:type="dxa"/>
            <w:shd w:val="clear" w:color="auto" w:fill="BFBFBF"/>
          </w:tcPr>
          <w:p w14:paraId="21ECBB45" w14:textId="77777777" w:rsidR="00A212A5" w:rsidRPr="00FB0C68" w:rsidRDefault="00A212A5" w:rsidP="004E3035">
            <w:pPr>
              <w:spacing w:after="0" w:line="240" w:lineRule="auto"/>
              <w:jc w:val="both"/>
              <w:rPr>
                <w:rFonts w:ascii="Arial" w:hAnsi="Arial" w:cs="Arial"/>
                <w:b/>
                <w:sz w:val="24"/>
                <w:szCs w:val="24"/>
              </w:rPr>
            </w:pPr>
            <w:r w:rsidRPr="00FB0C68">
              <w:rPr>
                <w:rFonts w:ascii="Arial" w:hAnsi="Arial" w:cs="Arial"/>
                <w:b/>
                <w:sz w:val="24"/>
                <w:szCs w:val="24"/>
              </w:rPr>
              <w:t xml:space="preserve">LOT </w:t>
            </w:r>
            <w:r w:rsidR="0030781B" w:rsidRPr="00FB0C68">
              <w:rPr>
                <w:rFonts w:ascii="Arial" w:hAnsi="Arial" w:cs="Arial"/>
                <w:b/>
                <w:sz w:val="24"/>
                <w:szCs w:val="24"/>
              </w:rPr>
              <w:t>7</w:t>
            </w:r>
            <w:r w:rsidRPr="00FB0C68">
              <w:rPr>
                <w:rFonts w:ascii="Arial" w:hAnsi="Arial" w:cs="Arial"/>
                <w:b/>
                <w:sz w:val="24"/>
                <w:szCs w:val="24"/>
              </w:rPr>
              <w:t>00 : ÉLECTRICITÉ</w:t>
            </w:r>
          </w:p>
        </w:tc>
        <w:tc>
          <w:tcPr>
            <w:tcW w:w="1276" w:type="dxa"/>
            <w:shd w:val="clear" w:color="auto" w:fill="BFBFBF"/>
          </w:tcPr>
          <w:p w14:paraId="11D91BA3" w14:textId="77777777" w:rsidR="00A212A5" w:rsidRPr="00FB0C68" w:rsidRDefault="00A212A5" w:rsidP="004E3035">
            <w:pPr>
              <w:spacing w:after="0" w:line="240" w:lineRule="auto"/>
              <w:jc w:val="both"/>
              <w:rPr>
                <w:rFonts w:ascii="Arial" w:hAnsi="Arial" w:cs="Arial"/>
                <w:b/>
                <w:sz w:val="24"/>
                <w:szCs w:val="24"/>
              </w:rPr>
            </w:pPr>
          </w:p>
        </w:tc>
        <w:tc>
          <w:tcPr>
            <w:tcW w:w="1418" w:type="dxa"/>
            <w:shd w:val="clear" w:color="auto" w:fill="BFBFBF"/>
          </w:tcPr>
          <w:p w14:paraId="51060053" w14:textId="77777777" w:rsidR="00A212A5" w:rsidRPr="00FB0C68" w:rsidRDefault="00A212A5" w:rsidP="004E3035">
            <w:pPr>
              <w:spacing w:after="0" w:line="240" w:lineRule="auto"/>
              <w:jc w:val="both"/>
              <w:rPr>
                <w:rFonts w:ascii="Arial" w:hAnsi="Arial" w:cs="Arial"/>
                <w:b/>
                <w:sz w:val="24"/>
                <w:szCs w:val="24"/>
              </w:rPr>
            </w:pPr>
          </w:p>
        </w:tc>
      </w:tr>
      <w:tr w:rsidR="00A212A5" w:rsidRPr="00FB0C68" w14:paraId="5C4679B8" w14:textId="77777777" w:rsidTr="00694043">
        <w:trPr>
          <w:trHeight w:val="601"/>
        </w:trPr>
        <w:tc>
          <w:tcPr>
            <w:tcW w:w="851" w:type="dxa"/>
            <w:tcBorders>
              <w:bottom w:val="nil"/>
            </w:tcBorders>
          </w:tcPr>
          <w:p w14:paraId="40923F93" w14:textId="77777777" w:rsidR="00A212A5" w:rsidRPr="00FB0C68" w:rsidRDefault="00A212A5" w:rsidP="004E3035">
            <w:pPr>
              <w:spacing w:after="0" w:line="240" w:lineRule="auto"/>
              <w:jc w:val="both"/>
              <w:rPr>
                <w:rFonts w:ascii="Arial" w:hAnsi="Arial" w:cs="Arial"/>
                <w:b/>
                <w:bCs/>
                <w:sz w:val="24"/>
                <w:szCs w:val="24"/>
              </w:rPr>
            </w:pPr>
            <w:r w:rsidRPr="00FB0C68">
              <w:rPr>
                <w:rFonts w:ascii="Arial" w:hAnsi="Arial" w:cs="Arial"/>
                <w:sz w:val="24"/>
                <w:szCs w:val="24"/>
              </w:rPr>
              <w:br w:type="page"/>
            </w:r>
            <w:r w:rsidR="0030781B" w:rsidRPr="00FB0C68">
              <w:rPr>
                <w:rFonts w:ascii="Arial" w:hAnsi="Arial" w:cs="Arial"/>
                <w:b/>
                <w:bCs/>
                <w:sz w:val="24"/>
                <w:szCs w:val="24"/>
              </w:rPr>
              <w:t>7</w:t>
            </w:r>
            <w:r w:rsidRPr="00FB0C68">
              <w:rPr>
                <w:rFonts w:ascii="Arial" w:hAnsi="Arial" w:cs="Arial"/>
                <w:b/>
                <w:bCs/>
                <w:sz w:val="24"/>
                <w:szCs w:val="24"/>
              </w:rPr>
              <w:t>01</w:t>
            </w:r>
          </w:p>
        </w:tc>
        <w:tc>
          <w:tcPr>
            <w:tcW w:w="6520" w:type="dxa"/>
            <w:tcBorders>
              <w:bottom w:val="nil"/>
            </w:tcBorders>
          </w:tcPr>
          <w:p w14:paraId="459DBF25" w14:textId="77777777" w:rsidR="00A212A5" w:rsidRPr="00FB0C68" w:rsidRDefault="00A212A5" w:rsidP="004E3035">
            <w:pPr>
              <w:spacing w:after="0" w:line="240" w:lineRule="auto"/>
              <w:jc w:val="both"/>
              <w:rPr>
                <w:rFonts w:ascii="Arial" w:hAnsi="Arial" w:cs="Arial"/>
                <w:b/>
                <w:bCs/>
                <w:sz w:val="24"/>
                <w:szCs w:val="24"/>
              </w:rPr>
            </w:pPr>
            <w:r w:rsidRPr="00FB0C68">
              <w:rPr>
                <w:rFonts w:ascii="Arial" w:hAnsi="Arial" w:cs="Arial"/>
                <w:b/>
                <w:bCs/>
                <w:sz w:val="24"/>
                <w:szCs w:val="24"/>
              </w:rPr>
              <w:t>Tube flexible orange (gaine)</w:t>
            </w:r>
          </w:p>
          <w:p w14:paraId="4FBAD8FD" w14:textId="77777777" w:rsidR="00A212A5" w:rsidRPr="00FB0C68" w:rsidRDefault="00A212A5" w:rsidP="004E3035">
            <w:pPr>
              <w:spacing w:after="0" w:line="240" w:lineRule="auto"/>
              <w:jc w:val="both"/>
              <w:rPr>
                <w:rFonts w:ascii="Arial" w:hAnsi="Arial" w:cs="Arial"/>
                <w:sz w:val="24"/>
                <w:szCs w:val="24"/>
              </w:rPr>
            </w:pPr>
            <w:r w:rsidRPr="00FB0C68">
              <w:rPr>
                <w:rFonts w:ascii="Arial" w:hAnsi="Arial" w:cs="Arial"/>
                <w:sz w:val="24"/>
                <w:szCs w:val="24"/>
              </w:rPr>
              <w:t>Ce prix rémunère l’installation des tubes flexibles orange (gaine) et toutes sujétions.</w:t>
            </w:r>
          </w:p>
        </w:tc>
        <w:tc>
          <w:tcPr>
            <w:tcW w:w="1276" w:type="dxa"/>
            <w:tcBorders>
              <w:bottom w:val="nil"/>
            </w:tcBorders>
          </w:tcPr>
          <w:p w14:paraId="4E2346FD" w14:textId="77777777" w:rsidR="00A212A5" w:rsidRPr="00FB0C68" w:rsidRDefault="00A212A5" w:rsidP="004E3035">
            <w:pPr>
              <w:spacing w:after="0" w:line="240" w:lineRule="auto"/>
              <w:jc w:val="both"/>
              <w:rPr>
                <w:rFonts w:ascii="Arial" w:hAnsi="Arial" w:cs="Arial"/>
                <w:sz w:val="24"/>
                <w:szCs w:val="24"/>
              </w:rPr>
            </w:pPr>
          </w:p>
          <w:p w14:paraId="3A673306" w14:textId="77777777" w:rsidR="00A212A5" w:rsidRPr="00FB0C68" w:rsidRDefault="00A212A5" w:rsidP="004E3035">
            <w:pPr>
              <w:spacing w:after="0" w:line="240" w:lineRule="auto"/>
              <w:jc w:val="both"/>
              <w:rPr>
                <w:rFonts w:ascii="Arial" w:hAnsi="Arial" w:cs="Arial"/>
                <w:sz w:val="24"/>
                <w:szCs w:val="24"/>
              </w:rPr>
            </w:pPr>
          </w:p>
          <w:p w14:paraId="241D423A" w14:textId="77777777" w:rsidR="00A212A5" w:rsidRPr="00FB0C68" w:rsidRDefault="00A212A5" w:rsidP="004E3035">
            <w:pPr>
              <w:spacing w:after="0" w:line="240" w:lineRule="auto"/>
              <w:jc w:val="both"/>
              <w:rPr>
                <w:rFonts w:ascii="Arial" w:hAnsi="Arial" w:cs="Arial"/>
                <w:b/>
                <w:bCs/>
                <w:sz w:val="24"/>
                <w:szCs w:val="24"/>
              </w:rPr>
            </w:pPr>
          </w:p>
        </w:tc>
        <w:tc>
          <w:tcPr>
            <w:tcW w:w="1418" w:type="dxa"/>
            <w:tcBorders>
              <w:bottom w:val="nil"/>
            </w:tcBorders>
          </w:tcPr>
          <w:p w14:paraId="118264C5" w14:textId="77777777" w:rsidR="00A212A5" w:rsidRPr="00FB0C68" w:rsidRDefault="00A212A5" w:rsidP="004E3035">
            <w:pPr>
              <w:spacing w:after="0" w:line="240" w:lineRule="auto"/>
              <w:jc w:val="both"/>
              <w:rPr>
                <w:rFonts w:ascii="Arial" w:hAnsi="Arial" w:cs="Arial"/>
                <w:sz w:val="24"/>
                <w:szCs w:val="24"/>
              </w:rPr>
            </w:pPr>
          </w:p>
          <w:p w14:paraId="526087CC" w14:textId="77777777" w:rsidR="00A212A5" w:rsidRPr="00FB0C68" w:rsidRDefault="00A212A5" w:rsidP="004E3035">
            <w:pPr>
              <w:spacing w:after="0" w:line="240" w:lineRule="auto"/>
              <w:jc w:val="both"/>
              <w:rPr>
                <w:rFonts w:ascii="Arial" w:hAnsi="Arial" w:cs="Arial"/>
                <w:sz w:val="24"/>
                <w:szCs w:val="24"/>
              </w:rPr>
            </w:pPr>
          </w:p>
        </w:tc>
      </w:tr>
      <w:tr w:rsidR="00A212A5" w:rsidRPr="00FB0C68" w14:paraId="0CE43383" w14:textId="77777777" w:rsidTr="00FD3ECA">
        <w:tc>
          <w:tcPr>
            <w:tcW w:w="851" w:type="dxa"/>
            <w:tcBorders>
              <w:top w:val="nil"/>
            </w:tcBorders>
          </w:tcPr>
          <w:p w14:paraId="16B8752B" w14:textId="77777777" w:rsidR="00A212A5" w:rsidRPr="00FB0C68" w:rsidRDefault="00A212A5" w:rsidP="004E3035">
            <w:pPr>
              <w:spacing w:after="0" w:line="240" w:lineRule="auto"/>
              <w:jc w:val="both"/>
              <w:rPr>
                <w:rFonts w:ascii="Arial" w:hAnsi="Arial" w:cs="Arial"/>
                <w:b/>
                <w:sz w:val="24"/>
                <w:szCs w:val="24"/>
              </w:rPr>
            </w:pPr>
          </w:p>
        </w:tc>
        <w:tc>
          <w:tcPr>
            <w:tcW w:w="6520" w:type="dxa"/>
            <w:tcBorders>
              <w:top w:val="nil"/>
            </w:tcBorders>
          </w:tcPr>
          <w:p w14:paraId="3D73A69F" w14:textId="77777777" w:rsidR="00A212A5" w:rsidRPr="00FB0C68" w:rsidRDefault="00A212A5" w:rsidP="004E3035">
            <w:pPr>
              <w:spacing w:after="0" w:line="240" w:lineRule="auto"/>
              <w:ind w:left="2623" w:hanging="2623"/>
              <w:jc w:val="both"/>
              <w:rPr>
                <w:rFonts w:ascii="Arial" w:hAnsi="Arial" w:cs="Arial"/>
                <w:b/>
                <w:bCs/>
                <w:sz w:val="24"/>
                <w:szCs w:val="24"/>
              </w:rPr>
            </w:pPr>
            <w:r w:rsidRPr="00FB0C68">
              <w:rPr>
                <w:rFonts w:ascii="Arial" w:hAnsi="Arial" w:cs="Arial"/>
                <w:b/>
                <w:bCs/>
                <w:sz w:val="24"/>
                <w:szCs w:val="24"/>
              </w:rPr>
              <w:t>Le rouleau à :                                             francs CFA</w:t>
            </w:r>
          </w:p>
        </w:tc>
        <w:tc>
          <w:tcPr>
            <w:tcW w:w="1276" w:type="dxa"/>
            <w:tcBorders>
              <w:top w:val="nil"/>
            </w:tcBorders>
          </w:tcPr>
          <w:p w14:paraId="18CBFDDA" w14:textId="77777777" w:rsidR="00A212A5" w:rsidRPr="00FB0C68" w:rsidRDefault="00A212A5" w:rsidP="004E3035">
            <w:pPr>
              <w:spacing w:after="0" w:line="240" w:lineRule="auto"/>
              <w:jc w:val="both"/>
              <w:rPr>
                <w:rFonts w:ascii="Arial" w:hAnsi="Arial" w:cs="Arial"/>
                <w:sz w:val="24"/>
                <w:szCs w:val="24"/>
              </w:rPr>
            </w:pPr>
            <w:proofErr w:type="spellStart"/>
            <w:r w:rsidRPr="00FB0C68">
              <w:rPr>
                <w:rFonts w:ascii="Arial" w:hAnsi="Arial" w:cs="Arial"/>
                <w:b/>
                <w:bCs/>
                <w:sz w:val="24"/>
                <w:szCs w:val="24"/>
              </w:rPr>
              <w:t>Rleau</w:t>
            </w:r>
            <w:proofErr w:type="spellEnd"/>
          </w:p>
        </w:tc>
        <w:tc>
          <w:tcPr>
            <w:tcW w:w="1418" w:type="dxa"/>
            <w:tcBorders>
              <w:top w:val="nil"/>
            </w:tcBorders>
          </w:tcPr>
          <w:p w14:paraId="64D650BC" w14:textId="77777777" w:rsidR="00A212A5" w:rsidRPr="00FB0C68" w:rsidRDefault="00A212A5" w:rsidP="004E3035">
            <w:pPr>
              <w:spacing w:after="0" w:line="240" w:lineRule="auto"/>
              <w:jc w:val="both"/>
              <w:rPr>
                <w:rFonts w:ascii="Arial" w:hAnsi="Arial" w:cs="Arial"/>
                <w:b/>
                <w:bCs/>
                <w:sz w:val="24"/>
                <w:szCs w:val="24"/>
              </w:rPr>
            </w:pPr>
          </w:p>
        </w:tc>
      </w:tr>
      <w:tr w:rsidR="00A212A5" w:rsidRPr="00FB0C68" w14:paraId="1C0ADE37" w14:textId="77777777" w:rsidTr="00115D0E">
        <w:trPr>
          <w:trHeight w:val="439"/>
        </w:trPr>
        <w:tc>
          <w:tcPr>
            <w:tcW w:w="851" w:type="dxa"/>
            <w:tcBorders>
              <w:bottom w:val="nil"/>
            </w:tcBorders>
          </w:tcPr>
          <w:p w14:paraId="2998DBB1" w14:textId="77777777" w:rsidR="00A212A5" w:rsidRPr="00FB0C68" w:rsidRDefault="0030781B" w:rsidP="004E3035">
            <w:pPr>
              <w:spacing w:after="0" w:line="240" w:lineRule="auto"/>
              <w:jc w:val="both"/>
              <w:rPr>
                <w:rFonts w:ascii="Arial" w:hAnsi="Arial" w:cs="Arial"/>
                <w:b/>
                <w:bCs/>
                <w:sz w:val="24"/>
                <w:szCs w:val="24"/>
              </w:rPr>
            </w:pPr>
            <w:r w:rsidRPr="00FB0C68">
              <w:rPr>
                <w:rFonts w:ascii="Arial" w:hAnsi="Arial" w:cs="Arial"/>
                <w:b/>
                <w:bCs/>
                <w:sz w:val="24"/>
                <w:szCs w:val="24"/>
              </w:rPr>
              <w:t>7</w:t>
            </w:r>
            <w:r w:rsidR="00A212A5" w:rsidRPr="00FB0C68">
              <w:rPr>
                <w:rFonts w:ascii="Arial" w:hAnsi="Arial" w:cs="Arial"/>
                <w:b/>
                <w:bCs/>
                <w:sz w:val="24"/>
                <w:szCs w:val="24"/>
              </w:rPr>
              <w:t>02</w:t>
            </w:r>
          </w:p>
        </w:tc>
        <w:tc>
          <w:tcPr>
            <w:tcW w:w="6520" w:type="dxa"/>
            <w:tcBorders>
              <w:bottom w:val="nil"/>
            </w:tcBorders>
          </w:tcPr>
          <w:p w14:paraId="6830EA7E" w14:textId="77777777" w:rsidR="00A212A5" w:rsidRPr="00FB0C68" w:rsidRDefault="00A212A5" w:rsidP="004E3035">
            <w:pPr>
              <w:spacing w:after="0" w:line="240" w:lineRule="auto"/>
              <w:jc w:val="both"/>
              <w:rPr>
                <w:rFonts w:ascii="Arial" w:hAnsi="Arial" w:cs="Arial"/>
                <w:b/>
                <w:bCs/>
                <w:sz w:val="24"/>
                <w:szCs w:val="24"/>
              </w:rPr>
            </w:pPr>
            <w:r w:rsidRPr="00FB0C68">
              <w:rPr>
                <w:rFonts w:ascii="Arial" w:hAnsi="Arial" w:cs="Arial"/>
                <w:b/>
                <w:bCs/>
                <w:sz w:val="24"/>
                <w:szCs w:val="24"/>
              </w:rPr>
              <w:t>Câblage VGV  1,5 mm</w:t>
            </w:r>
            <w:r w:rsidRPr="00FB0C68">
              <w:rPr>
                <w:rFonts w:ascii="Arial" w:hAnsi="Arial" w:cs="Arial"/>
                <w:b/>
                <w:bCs/>
                <w:sz w:val="24"/>
                <w:szCs w:val="24"/>
                <w:vertAlign w:val="superscript"/>
              </w:rPr>
              <w:t>2</w:t>
            </w:r>
            <w:r w:rsidRPr="00FB0C68">
              <w:rPr>
                <w:rFonts w:ascii="Arial" w:hAnsi="Arial" w:cs="Arial"/>
                <w:b/>
                <w:bCs/>
                <w:sz w:val="24"/>
                <w:szCs w:val="24"/>
              </w:rPr>
              <w:t xml:space="preserve"> au plafond</w:t>
            </w:r>
          </w:p>
          <w:p w14:paraId="37A0D1C5" w14:textId="77777777" w:rsidR="00A212A5" w:rsidRPr="00FB0C68" w:rsidRDefault="00A212A5" w:rsidP="004E3035">
            <w:pPr>
              <w:spacing w:after="0" w:line="240" w:lineRule="auto"/>
              <w:jc w:val="both"/>
              <w:rPr>
                <w:rFonts w:ascii="Arial" w:hAnsi="Arial" w:cs="Arial"/>
                <w:sz w:val="24"/>
                <w:szCs w:val="24"/>
              </w:rPr>
            </w:pPr>
            <w:r w:rsidRPr="00FB0C68">
              <w:rPr>
                <w:rFonts w:ascii="Arial" w:hAnsi="Arial" w:cs="Arial"/>
                <w:sz w:val="24"/>
                <w:szCs w:val="24"/>
              </w:rPr>
              <w:t>Ce prix rémunère le câblage VGV  1,5 mm</w:t>
            </w:r>
            <w:r w:rsidRPr="00FB0C68">
              <w:rPr>
                <w:rFonts w:ascii="Arial" w:hAnsi="Arial" w:cs="Arial"/>
                <w:sz w:val="24"/>
                <w:szCs w:val="24"/>
                <w:vertAlign w:val="superscript"/>
              </w:rPr>
              <w:t>2</w:t>
            </w:r>
            <w:r w:rsidRPr="00FB0C68">
              <w:rPr>
                <w:rFonts w:ascii="Arial" w:hAnsi="Arial" w:cs="Arial"/>
                <w:sz w:val="24"/>
                <w:szCs w:val="24"/>
              </w:rPr>
              <w:t xml:space="preserve"> et toutes sujétions.</w:t>
            </w:r>
          </w:p>
        </w:tc>
        <w:tc>
          <w:tcPr>
            <w:tcW w:w="1276" w:type="dxa"/>
            <w:tcBorders>
              <w:bottom w:val="nil"/>
            </w:tcBorders>
          </w:tcPr>
          <w:p w14:paraId="2F9C3EEB" w14:textId="77777777" w:rsidR="00A212A5" w:rsidRPr="00FB0C68" w:rsidRDefault="00A212A5" w:rsidP="004E3035">
            <w:pPr>
              <w:spacing w:after="0" w:line="240" w:lineRule="auto"/>
              <w:jc w:val="both"/>
              <w:rPr>
                <w:rFonts w:ascii="Arial" w:hAnsi="Arial" w:cs="Arial"/>
                <w:sz w:val="24"/>
                <w:szCs w:val="24"/>
              </w:rPr>
            </w:pPr>
          </w:p>
        </w:tc>
        <w:tc>
          <w:tcPr>
            <w:tcW w:w="1418" w:type="dxa"/>
            <w:tcBorders>
              <w:bottom w:val="nil"/>
            </w:tcBorders>
          </w:tcPr>
          <w:p w14:paraId="18269ABC" w14:textId="77777777" w:rsidR="00A212A5" w:rsidRPr="00FB0C68" w:rsidRDefault="00A212A5" w:rsidP="004E3035">
            <w:pPr>
              <w:spacing w:after="0" w:line="240" w:lineRule="auto"/>
              <w:jc w:val="both"/>
              <w:rPr>
                <w:rFonts w:ascii="Arial" w:hAnsi="Arial" w:cs="Arial"/>
                <w:sz w:val="24"/>
                <w:szCs w:val="24"/>
              </w:rPr>
            </w:pPr>
          </w:p>
        </w:tc>
      </w:tr>
      <w:tr w:rsidR="00A212A5" w:rsidRPr="00FB0C68" w14:paraId="1250F3C8" w14:textId="77777777" w:rsidTr="00753E5D">
        <w:trPr>
          <w:trHeight w:val="68"/>
        </w:trPr>
        <w:tc>
          <w:tcPr>
            <w:tcW w:w="851" w:type="dxa"/>
            <w:tcBorders>
              <w:top w:val="nil"/>
              <w:bottom w:val="single" w:sz="4" w:space="0" w:color="auto"/>
            </w:tcBorders>
          </w:tcPr>
          <w:p w14:paraId="67FB9522" w14:textId="77777777" w:rsidR="00A212A5" w:rsidRPr="00FB0C68" w:rsidRDefault="00A212A5" w:rsidP="004E3035">
            <w:pPr>
              <w:spacing w:after="0" w:line="240" w:lineRule="auto"/>
              <w:jc w:val="both"/>
              <w:rPr>
                <w:rFonts w:ascii="Arial" w:hAnsi="Arial" w:cs="Arial"/>
                <w:b/>
                <w:sz w:val="24"/>
                <w:szCs w:val="24"/>
              </w:rPr>
            </w:pPr>
          </w:p>
        </w:tc>
        <w:tc>
          <w:tcPr>
            <w:tcW w:w="6520" w:type="dxa"/>
            <w:tcBorders>
              <w:top w:val="nil"/>
              <w:bottom w:val="single" w:sz="4" w:space="0" w:color="auto"/>
            </w:tcBorders>
          </w:tcPr>
          <w:p w14:paraId="39951930" w14:textId="77777777" w:rsidR="00A212A5" w:rsidRPr="00FB0C68" w:rsidRDefault="00A212A5" w:rsidP="004E3035">
            <w:pPr>
              <w:spacing w:after="0" w:line="240" w:lineRule="auto"/>
              <w:ind w:left="1914" w:hanging="1914"/>
              <w:jc w:val="both"/>
              <w:rPr>
                <w:rFonts w:ascii="Arial" w:hAnsi="Arial" w:cs="Arial"/>
                <w:b/>
                <w:bCs/>
                <w:sz w:val="24"/>
                <w:szCs w:val="24"/>
              </w:rPr>
            </w:pPr>
            <w:r w:rsidRPr="00FB0C68">
              <w:rPr>
                <w:rFonts w:ascii="Arial" w:hAnsi="Arial" w:cs="Arial"/>
                <w:b/>
                <w:bCs/>
                <w:sz w:val="24"/>
                <w:szCs w:val="24"/>
              </w:rPr>
              <w:t>Le rouleau à :                                              francs CFA</w:t>
            </w:r>
          </w:p>
        </w:tc>
        <w:tc>
          <w:tcPr>
            <w:tcW w:w="1276" w:type="dxa"/>
            <w:tcBorders>
              <w:top w:val="nil"/>
              <w:bottom w:val="single" w:sz="4" w:space="0" w:color="auto"/>
            </w:tcBorders>
          </w:tcPr>
          <w:p w14:paraId="27F40621" w14:textId="77777777" w:rsidR="00A212A5" w:rsidRPr="00FB0C68" w:rsidRDefault="00A212A5" w:rsidP="004E3035">
            <w:pPr>
              <w:spacing w:after="0" w:line="240" w:lineRule="auto"/>
              <w:jc w:val="both"/>
              <w:rPr>
                <w:rFonts w:ascii="Arial" w:hAnsi="Arial" w:cs="Arial"/>
                <w:sz w:val="24"/>
                <w:szCs w:val="24"/>
              </w:rPr>
            </w:pPr>
            <w:proofErr w:type="spellStart"/>
            <w:r w:rsidRPr="00FB0C68">
              <w:rPr>
                <w:rFonts w:ascii="Arial" w:hAnsi="Arial" w:cs="Arial"/>
                <w:b/>
                <w:bCs/>
                <w:sz w:val="24"/>
                <w:szCs w:val="24"/>
              </w:rPr>
              <w:t>Rleau</w:t>
            </w:r>
            <w:proofErr w:type="spellEnd"/>
          </w:p>
        </w:tc>
        <w:tc>
          <w:tcPr>
            <w:tcW w:w="1418" w:type="dxa"/>
            <w:tcBorders>
              <w:top w:val="nil"/>
              <w:bottom w:val="single" w:sz="4" w:space="0" w:color="auto"/>
            </w:tcBorders>
          </w:tcPr>
          <w:p w14:paraId="579BE299" w14:textId="77777777" w:rsidR="00A212A5" w:rsidRPr="00FB0C68" w:rsidRDefault="00A212A5" w:rsidP="004E3035">
            <w:pPr>
              <w:spacing w:after="0" w:line="240" w:lineRule="auto"/>
              <w:jc w:val="both"/>
              <w:rPr>
                <w:rFonts w:ascii="Arial" w:hAnsi="Arial" w:cs="Arial"/>
                <w:b/>
                <w:bCs/>
                <w:sz w:val="24"/>
                <w:szCs w:val="24"/>
              </w:rPr>
            </w:pPr>
          </w:p>
        </w:tc>
      </w:tr>
      <w:tr w:rsidR="00A212A5" w:rsidRPr="00FB0C68" w14:paraId="28265D4C" w14:textId="77777777" w:rsidTr="00694043">
        <w:trPr>
          <w:trHeight w:val="372"/>
        </w:trPr>
        <w:tc>
          <w:tcPr>
            <w:tcW w:w="851" w:type="dxa"/>
            <w:tcBorders>
              <w:top w:val="single" w:sz="4" w:space="0" w:color="auto"/>
              <w:bottom w:val="nil"/>
            </w:tcBorders>
          </w:tcPr>
          <w:p w14:paraId="46A4FE39" w14:textId="77777777" w:rsidR="00A212A5" w:rsidRPr="00FB0C68" w:rsidRDefault="0030781B" w:rsidP="004E3035">
            <w:pPr>
              <w:spacing w:after="0" w:line="240" w:lineRule="auto"/>
              <w:jc w:val="both"/>
              <w:rPr>
                <w:rFonts w:ascii="Arial" w:hAnsi="Arial" w:cs="Arial"/>
                <w:b/>
                <w:bCs/>
                <w:sz w:val="24"/>
                <w:szCs w:val="24"/>
              </w:rPr>
            </w:pPr>
            <w:r w:rsidRPr="00FB0C68">
              <w:rPr>
                <w:rFonts w:ascii="Arial" w:hAnsi="Arial" w:cs="Arial"/>
                <w:b/>
                <w:bCs/>
                <w:sz w:val="24"/>
                <w:szCs w:val="24"/>
              </w:rPr>
              <w:t>7</w:t>
            </w:r>
            <w:r w:rsidR="00A212A5" w:rsidRPr="00FB0C68">
              <w:rPr>
                <w:rFonts w:ascii="Arial" w:hAnsi="Arial" w:cs="Arial"/>
                <w:b/>
                <w:bCs/>
                <w:sz w:val="24"/>
                <w:szCs w:val="24"/>
              </w:rPr>
              <w:t>03</w:t>
            </w:r>
          </w:p>
        </w:tc>
        <w:tc>
          <w:tcPr>
            <w:tcW w:w="6520" w:type="dxa"/>
            <w:tcBorders>
              <w:top w:val="single" w:sz="4" w:space="0" w:color="auto"/>
              <w:bottom w:val="nil"/>
            </w:tcBorders>
          </w:tcPr>
          <w:p w14:paraId="42B99DE2" w14:textId="77777777" w:rsidR="00A212A5" w:rsidRPr="00FB0C68" w:rsidRDefault="00A212A5" w:rsidP="004E3035">
            <w:pPr>
              <w:spacing w:after="0" w:line="240" w:lineRule="auto"/>
              <w:jc w:val="both"/>
              <w:rPr>
                <w:rFonts w:ascii="Arial" w:hAnsi="Arial" w:cs="Arial"/>
                <w:b/>
                <w:bCs/>
                <w:sz w:val="24"/>
                <w:szCs w:val="24"/>
              </w:rPr>
            </w:pPr>
            <w:r w:rsidRPr="00FB0C68">
              <w:rPr>
                <w:rFonts w:ascii="Arial" w:hAnsi="Arial" w:cs="Arial"/>
                <w:b/>
                <w:bCs/>
                <w:sz w:val="24"/>
                <w:szCs w:val="24"/>
              </w:rPr>
              <w:t>Câblage TH  2,5 mm</w:t>
            </w:r>
            <w:r w:rsidRPr="00FB0C68">
              <w:rPr>
                <w:rFonts w:ascii="Arial" w:hAnsi="Arial" w:cs="Arial"/>
                <w:b/>
                <w:bCs/>
                <w:sz w:val="24"/>
                <w:szCs w:val="24"/>
                <w:vertAlign w:val="superscript"/>
              </w:rPr>
              <w:t>2</w:t>
            </w:r>
          </w:p>
          <w:p w14:paraId="65EAC463" w14:textId="77777777" w:rsidR="00A212A5" w:rsidRPr="00FB0C68" w:rsidRDefault="00A212A5" w:rsidP="004E3035">
            <w:pPr>
              <w:spacing w:after="0" w:line="240" w:lineRule="auto"/>
              <w:jc w:val="both"/>
              <w:rPr>
                <w:rFonts w:ascii="Arial" w:hAnsi="Arial" w:cs="Arial"/>
                <w:sz w:val="24"/>
                <w:szCs w:val="24"/>
              </w:rPr>
            </w:pPr>
            <w:r w:rsidRPr="00FB0C68">
              <w:rPr>
                <w:rFonts w:ascii="Arial" w:hAnsi="Arial" w:cs="Arial"/>
                <w:sz w:val="24"/>
                <w:szCs w:val="24"/>
              </w:rPr>
              <w:t>Ce prix rémunère le câblage des fils TH  2,5 mm</w:t>
            </w:r>
            <w:r w:rsidRPr="00FB0C68">
              <w:rPr>
                <w:rFonts w:ascii="Arial" w:hAnsi="Arial" w:cs="Arial"/>
                <w:sz w:val="24"/>
                <w:szCs w:val="24"/>
                <w:vertAlign w:val="superscript"/>
              </w:rPr>
              <w:t>2</w:t>
            </w:r>
            <w:r w:rsidRPr="00FB0C68">
              <w:rPr>
                <w:rFonts w:ascii="Arial" w:hAnsi="Arial" w:cs="Arial"/>
                <w:sz w:val="24"/>
                <w:szCs w:val="24"/>
              </w:rPr>
              <w:t xml:space="preserve"> et toutes sujétions.</w:t>
            </w:r>
          </w:p>
        </w:tc>
        <w:tc>
          <w:tcPr>
            <w:tcW w:w="1276" w:type="dxa"/>
            <w:tcBorders>
              <w:top w:val="single" w:sz="4" w:space="0" w:color="auto"/>
              <w:bottom w:val="nil"/>
            </w:tcBorders>
          </w:tcPr>
          <w:p w14:paraId="7A7CE945" w14:textId="77777777" w:rsidR="00A212A5" w:rsidRPr="00FB0C68" w:rsidRDefault="00A212A5" w:rsidP="004E3035">
            <w:pPr>
              <w:spacing w:after="0" w:line="240" w:lineRule="auto"/>
              <w:jc w:val="both"/>
              <w:rPr>
                <w:rFonts w:ascii="Arial" w:hAnsi="Arial" w:cs="Arial"/>
                <w:sz w:val="24"/>
                <w:szCs w:val="24"/>
              </w:rPr>
            </w:pPr>
          </w:p>
          <w:p w14:paraId="250DFE12" w14:textId="77777777" w:rsidR="00A212A5" w:rsidRPr="00FB0C68" w:rsidRDefault="00A212A5" w:rsidP="004E3035">
            <w:pPr>
              <w:spacing w:after="0" w:line="240" w:lineRule="auto"/>
              <w:jc w:val="both"/>
              <w:rPr>
                <w:rFonts w:ascii="Arial" w:hAnsi="Arial" w:cs="Arial"/>
                <w:sz w:val="24"/>
                <w:szCs w:val="24"/>
              </w:rPr>
            </w:pPr>
          </w:p>
        </w:tc>
        <w:tc>
          <w:tcPr>
            <w:tcW w:w="1418" w:type="dxa"/>
            <w:tcBorders>
              <w:top w:val="single" w:sz="4" w:space="0" w:color="auto"/>
              <w:bottom w:val="nil"/>
            </w:tcBorders>
          </w:tcPr>
          <w:p w14:paraId="24D8B1B6" w14:textId="77777777" w:rsidR="00A212A5" w:rsidRPr="00FB0C68" w:rsidRDefault="00A212A5" w:rsidP="004E3035">
            <w:pPr>
              <w:spacing w:after="0" w:line="240" w:lineRule="auto"/>
              <w:jc w:val="both"/>
              <w:rPr>
                <w:rFonts w:ascii="Arial" w:hAnsi="Arial" w:cs="Arial"/>
                <w:sz w:val="24"/>
                <w:szCs w:val="24"/>
              </w:rPr>
            </w:pPr>
          </w:p>
        </w:tc>
      </w:tr>
      <w:tr w:rsidR="00A212A5" w:rsidRPr="00FB0C68" w14:paraId="68FC205F" w14:textId="77777777" w:rsidTr="00FD3ECA">
        <w:tc>
          <w:tcPr>
            <w:tcW w:w="851" w:type="dxa"/>
            <w:tcBorders>
              <w:top w:val="nil"/>
              <w:bottom w:val="nil"/>
            </w:tcBorders>
          </w:tcPr>
          <w:p w14:paraId="62D5FFB4" w14:textId="77777777" w:rsidR="00A212A5" w:rsidRPr="00FB0C68" w:rsidRDefault="00A212A5" w:rsidP="004E3035">
            <w:pPr>
              <w:spacing w:after="0" w:line="240" w:lineRule="auto"/>
              <w:jc w:val="both"/>
              <w:rPr>
                <w:rFonts w:ascii="Arial" w:hAnsi="Arial" w:cs="Arial"/>
                <w:b/>
                <w:bCs/>
                <w:sz w:val="24"/>
                <w:szCs w:val="24"/>
              </w:rPr>
            </w:pPr>
          </w:p>
        </w:tc>
        <w:tc>
          <w:tcPr>
            <w:tcW w:w="6520" w:type="dxa"/>
            <w:tcBorders>
              <w:top w:val="nil"/>
              <w:bottom w:val="nil"/>
            </w:tcBorders>
          </w:tcPr>
          <w:p w14:paraId="46BF8717" w14:textId="77777777" w:rsidR="00A212A5" w:rsidRPr="00FB0C68" w:rsidRDefault="00A212A5" w:rsidP="004E3035">
            <w:pPr>
              <w:spacing w:after="0" w:line="240" w:lineRule="auto"/>
              <w:ind w:left="1914" w:hanging="1914"/>
              <w:jc w:val="both"/>
              <w:rPr>
                <w:rFonts w:ascii="Arial" w:hAnsi="Arial" w:cs="Arial"/>
                <w:b/>
                <w:bCs/>
                <w:sz w:val="24"/>
                <w:szCs w:val="24"/>
              </w:rPr>
            </w:pPr>
            <w:r w:rsidRPr="00FB0C68">
              <w:rPr>
                <w:rFonts w:ascii="Arial" w:hAnsi="Arial" w:cs="Arial"/>
                <w:b/>
                <w:bCs/>
                <w:sz w:val="24"/>
                <w:szCs w:val="24"/>
              </w:rPr>
              <w:t>Le rouleau à :                                             francs CFA</w:t>
            </w:r>
          </w:p>
        </w:tc>
        <w:tc>
          <w:tcPr>
            <w:tcW w:w="1276" w:type="dxa"/>
            <w:tcBorders>
              <w:top w:val="nil"/>
              <w:bottom w:val="nil"/>
            </w:tcBorders>
          </w:tcPr>
          <w:p w14:paraId="3CAE4A02" w14:textId="77777777" w:rsidR="00A212A5" w:rsidRPr="00FB0C68" w:rsidRDefault="00A212A5" w:rsidP="004E3035">
            <w:pPr>
              <w:spacing w:after="0" w:line="240" w:lineRule="auto"/>
              <w:jc w:val="both"/>
              <w:rPr>
                <w:rFonts w:ascii="Arial" w:hAnsi="Arial" w:cs="Arial"/>
                <w:sz w:val="24"/>
                <w:szCs w:val="24"/>
              </w:rPr>
            </w:pPr>
            <w:proofErr w:type="spellStart"/>
            <w:r w:rsidRPr="00FB0C68">
              <w:rPr>
                <w:rFonts w:ascii="Arial" w:hAnsi="Arial" w:cs="Arial"/>
                <w:b/>
                <w:bCs/>
                <w:sz w:val="24"/>
                <w:szCs w:val="24"/>
              </w:rPr>
              <w:t>Rleau</w:t>
            </w:r>
            <w:proofErr w:type="spellEnd"/>
          </w:p>
        </w:tc>
        <w:tc>
          <w:tcPr>
            <w:tcW w:w="1418" w:type="dxa"/>
            <w:tcBorders>
              <w:top w:val="nil"/>
              <w:bottom w:val="nil"/>
            </w:tcBorders>
          </w:tcPr>
          <w:p w14:paraId="055A019A" w14:textId="77777777" w:rsidR="00A212A5" w:rsidRPr="00FB0C68" w:rsidRDefault="00A212A5" w:rsidP="004E3035">
            <w:pPr>
              <w:spacing w:after="0" w:line="240" w:lineRule="auto"/>
              <w:jc w:val="both"/>
              <w:rPr>
                <w:rFonts w:ascii="Arial" w:hAnsi="Arial" w:cs="Arial"/>
                <w:b/>
                <w:bCs/>
                <w:sz w:val="24"/>
                <w:szCs w:val="24"/>
              </w:rPr>
            </w:pPr>
          </w:p>
        </w:tc>
      </w:tr>
      <w:tr w:rsidR="00A212A5" w:rsidRPr="00FB0C68" w14:paraId="481858FB" w14:textId="77777777" w:rsidTr="00FD3ECA">
        <w:trPr>
          <w:trHeight w:val="266"/>
        </w:trPr>
        <w:tc>
          <w:tcPr>
            <w:tcW w:w="851" w:type="dxa"/>
            <w:tcBorders>
              <w:top w:val="single" w:sz="4" w:space="0" w:color="auto"/>
              <w:bottom w:val="nil"/>
            </w:tcBorders>
          </w:tcPr>
          <w:p w14:paraId="2B72DBE4" w14:textId="77777777" w:rsidR="00A212A5" w:rsidRPr="00FB0C68" w:rsidRDefault="0030781B" w:rsidP="004E3035">
            <w:pPr>
              <w:spacing w:after="0" w:line="240" w:lineRule="auto"/>
              <w:jc w:val="both"/>
              <w:rPr>
                <w:rFonts w:ascii="Arial" w:hAnsi="Arial" w:cs="Arial"/>
                <w:b/>
                <w:bCs/>
                <w:sz w:val="24"/>
                <w:szCs w:val="24"/>
              </w:rPr>
            </w:pPr>
            <w:r w:rsidRPr="00FB0C68">
              <w:rPr>
                <w:rFonts w:ascii="Arial" w:hAnsi="Arial" w:cs="Arial"/>
                <w:b/>
                <w:bCs/>
                <w:sz w:val="24"/>
                <w:szCs w:val="24"/>
              </w:rPr>
              <w:t>7</w:t>
            </w:r>
            <w:r w:rsidR="00A212A5" w:rsidRPr="00FB0C68">
              <w:rPr>
                <w:rFonts w:ascii="Arial" w:hAnsi="Arial" w:cs="Arial"/>
                <w:b/>
                <w:bCs/>
                <w:sz w:val="24"/>
                <w:szCs w:val="24"/>
              </w:rPr>
              <w:t>04</w:t>
            </w:r>
          </w:p>
          <w:p w14:paraId="706A8B92" w14:textId="77777777" w:rsidR="00A212A5" w:rsidRPr="00FB0C68" w:rsidRDefault="00A212A5" w:rsidP="004E3035">
            <w:pPr>
              <w:spacing w:after="0" w:line="240" w:lineRule="auto"/>
              <w:jc w:val="both"/>
              <w:rPr>
                <w:rFonts w:ascii="Arial" w:hAnsi="Arial" w:cs="Arial"/>
                <w:sz w:val="24"/>
                <w:szCs w:val="24"/>
              </w:rPr>
            </w:pPr>
          </w:p>
          <w:p w14:paraId="427966C3" w14:textId="77777777" w:rsidR="00A212A5" w:rsidRPr="00FB0C68" w:rsidRDefault="00A212A5" w:rsidP="004E3035">
            <w:pPr>
              <w:spacing w:after="0" w:line="240" w:lineRule="auto"/>
              <w:jc w:val="both"/>
              <w:rPr>
                <w:rFonts w:ascii="Arial" w:hAnsi="Arial" w:cs="Arial"/>
                <w:sz w:val="24"/>
                <w:szCs w:val="24"/>
              </w:rPr>
            </w:pPr>
          </w:p>
        </w:tc>
        <w:tc>
          <w:tcPr>
            <w:tcW w:w="6520" w:type="dxa"/>
            <w:tcBorders>
              <w:top w:val="single" w:sz="4" w:space="0" w:color="auto"/>
              <w:bottom w:val="nil"/>
            </w:tcBorders>
          </w:tcPr>
          <w:p w14:paraId="46681118" w14:textId="77777777" w:rsidR="00A212A5" w:rsidRPr="00FB0C68" w:rsidRDefault="00A212A5" w:rsidP="004E3035">
            <w:pPr>
              <w:spacing w:after="0" w:line="240" w:lineRule="auto"/>
              <w:jc w:val="both"/>
              <w:rPr>
                <w:rFonts w:ascii="Arial" w:hAnsi="Arial" w:cs="Arial"/>
                <w:b/>
                <w:bCs/>
                <w:sz w:val="24"/>
                <w:szCs w:val="24"/>
              </w:rPr>
            </w:pPr>
            <w:r w:rsidRPr="00FB0C68">
              <w:rPr>
                <w:rFonts w:ascii="Arial" w:hAnsi="Arial" w:cs="Arial"/>
                <w:b/>
                <w:bCs/>
                <w:sz w:val="24"/>
                <w:szCs w:val="24"/>
              </w:rPr>
              <w:t xml:space="preserve">Fourniture et pose des réglettes de </w:t>
            </w:r>
            <w:smartTag w:uri="urn:schemas-microsoft-com:office:smarttags" w:element="metricconverter">
              <w:smartTagPr>
                <w:attr w:name="ProductID" w:val="120 cm"/>
              </w:smartTagPr>
              <w:r w:rsidRPr="00FB0C68">
                <w:rPr>
                  <w:rFonts w:ascii="Arial" w:hAnsi="Arial" w:cs="Arial"/>
                  <w:b/>
                  <w:bCs/>
                  <w:sz w:val="24"/>
                  <w:szCs w:val="24"/>
                </w:rPr>
                <w:t>120 cm</w:t>
              </w:r>
            </w:smartTag>
          </w:p>
          <w:p w14:paraId="21649FC9" w14:textId="77777777" w:rsidR="00A212A5" w:rsidRPr="00FB0C68" w:rsidRDefault="00A212A5" w:rsidP="004E3035">
            <w:pPr>
              <w:spacing w:after="0" w:line="240" w:lineRule="auto"/>
              <w:jc w:val="both"/>
              <w:rPr>
                <w:rFonts w:ascii="Arial" w:hAnsi="Arial" w:cs="Arial"/>
                <w:sz w:val="24"/>
                <w:szCs w:val="24"/>
              </w:rPr>
            </w:pPr>
            <w:r w:rsidRPr="00FB0C68">
              <w:rPr>
                <w:rFonts w:ascii="Arial" w:hAnsi="Arial" w:cs="Arial"/>
                <w:sz w:val="24"/>
                <w:szCs w:val="24"/>
              </w:rPr>
              <w:t xml:space="preserve">Ce prix rémunère à l’unité la fourniture et la pose des réglettes de </w:t>
            </w:r>
            <w:smartTag w:uri="urn:schemas-microsoft-com:office:smarttags" w:element="metricconverter">
              <w:smartTagPr>
                <w:attr w:name="ProductID" w:val="120 cm"/>
              </w:smartTagPr>
              <w:r w:rsidRPr="00FB0C68">
                <w:rPr>
                  <w:rFonts w:ascii="Arial" w:hAnsi="Arial" w:cs="Arial"/>
                  <w:sz w:val="24"/>
                  <w:szCs w:val="24"/>
                </w:rPr>
                <w:t>120 cm</w:t>
              </w:r>
            </w:smartTag>
            <w:r w:rsidRPr="00FB0C68">
              <w:rPr>
                <w:rFonts w:ascii="Arial" w:hAnsi="Arial" w:cs="Arial"/>
                <w:sz w:val="24"/>
                <w:szCs w:val="24"/>
              </w:rPr>
              <w:t xml:space="preserve"> et toutes sujétions.</w:t>
            </w:r>
          </w:p>
        </w:tc>
        <w:tc>
          <w:tcPr>
            <w:tcW w:w="1276" w:type="dxa"/>
            <w:tcBorders>
              <w:top w:val="single" w:sz="4" w:space="0" w:color="auto"/>
              <w:bottom w:val="nil"/>
            </w:tcBorders>
          </w:tcPr>
          <w:p w14:paraId="2C52A23C" w14:textId="77777777" w:rsidR="00A212A5" w:rsidRPr="00FB0C68" w:rsidRDefault="00A212A5" w:rsidP="004E3035">
            <w:pPr>
              <w:spacing w:after="0" w:line="240" w:lineRule="auto"/>
              <w:jc w:val="both"/>
              <w:rPr>
                <w:rFonts w:ascii="Arial" w:hAnsi="Arial" w:cs="Arial"/>
                <w:sz w:val="24"/>
                <w:szCs w:val="24"/>
              </w:rPr>
            </w:pPr>
          </w:p>
          <w:p w14:paraId="7926A4D2" w14:textId="77777777" w:rsidR="00A212A5" w:rsidRPr="00FB0C68" w:rsidRDefault="00A212A5" w:rsidP="004E3035">
            <w:pPr>
              <w:spacing w:after="0" w:line="240" w:lineRule="auto"/>
              <w:jc w:val="both"/>
              <w:rPr>
                <w:rFonts w:ascii="Arial" w:hAnsi="Arial" w:cs="Arial"/>
                <w:sz w:val="24"/>
                <w:szCs w:val="24"/>
              </w:rPr>
            </w:pPr>
          </w:p>
          <w:p w14:paraId="5A8E0200" w14:textId="77777777" w:rsidR="00A212A5" w:rsidRPr="00FB0C68" w:rsidRDefault="00A212A5" w:rsidP="004E3035">
            <w:pPr>
              <w:spacing w:after="0" w:line="240" w:lineRule="auto"/>
              <w:jc w:val="both"/>
              <w:rPr>
                <w:rFonts w:ascii="Arial" w:hAnsi="Arial" w:cs="Arial"/>
                <w:sz w:val="24"/>
                <w:szCs w:val="24"/>
              </w:rPr>
            </w:pPr>
          </w:p>
        </w:tc>
        <w:tc>
          <w:tcPr>
            <w:tcW w:w="1418" w:type="dxa"/>
            <w:tcBorders>
              <w:top w:val="single" w:sz="4" w:space="0" w:color="auto"/>
              <w:bottom w:val="nil"/>
            </w:tcBorders>
          </w:tcPr>
          <w:p w14:paraId="14EFA1A1" w14:textId="77777777" w:rsidR="00A212A5" w:rsidRPr="00FB0C68" w:rsidRDefault="00A212A5" w:rsidP="004E3035">
            <w:pPr>
              <w:spacing w:after="0" w:line="240" w:lineRule="auto"/>
              <w:jc w:val="both"/>
              <w:rPr>
                <w:rFonts w:ascii="Arial" w:hAnsi="Arial" w:cs="Arial"/>
                <w:sz w:val="24"/>
                <w:szCs w:val="24"/>
              </w:rPr>
            </w:pPr>
          </w:p>
        </w:tc>
      </w:tr>
      <w:tr w:rsidR="00A212A5" w:rsidRPr="00FB0C68" w14:paraId="78F444CF" w14:textId="77777777" w:rsidTr="00FD3ECA">
        <w:tc>
          <w:tcPr>
            <w:tcW w:w="851" w:type="dxa"/>
            <w:tcBorders>
              <w:top w:val="nil"/>
              <w:bottom w:val="single" w:sz="4" w:space="0" w:color="auto"/>
            </w:tcBorders>
          </w:tcPr>
          <w:p w14:paraId="691A7790" w14:textId="77777777" w:rsidR="00A212A5" w:rsidRPr="00FB0C68" w:rsidRDefault="00A212A5" w:rsidP="004E3035">
            <w:pPr>
              <w:spacing w:after="0" w:line="240" w:lineRule="auto"/>
              <w:jc w:val="both"/>
              <w:rPr>
                <w:rFonts w:ascii="Arial" w:hAnsi="Arial" w:cs="Arial"/>
                <w:b/>
                <w:sz w:val="24"/>
                <w:szCs w:val="24"/>
              </w:rPr>
            </w:pPr>
          </w:p>
        </w:tc>
        <w:tc>
          <w:tcPr>
            <w:tcW w:w="6520" w:type="dxa"/>
            <w:tcBorders>
              <w:top w:val="nil"/>
              <w:bottom w:val="single" w:sz="4" w:space="0" w:color="auto"/>
            </w:tcBorders>
          </w:tcPr>
          <w:p w14:paraId="3769BC1C" w14:textId="77777777" w:rsidR="00A212A5" w:rsidRPr="00FB0C68" w:rsidRDefault="00A212A5" w:rsidP="004E3035">
            <w:pPr>
              <w:spacing w:after="0" w:line="240" w:lineRule="auto"/>
              <w:ind w:left="1914" w:hanging="1914"/>
              <w:jc w:val="both"/>
              <w:rPr>
                <w:rFonts w:ascii="Arial" w:hAnsi="Arial" w:cs="Arial"/>
                <w:b/>
                <w:bCs/>
                <w:sz w:val="24"/>
                <w:szCs w:val="24"/>
              </w:rPr>
            </w:pPr>
            <w:r w:rsidRPr="00FB0C68">
              <w:rPr>
                <w:rFonts w:ascii="Arial" w:hAnsi="Arial" w:cs="Arial"/>
                <w:b/>
                <w:bCs/>
                <w:sz w:val="24"/>
                <w:szCs w:val="24"/>
              </w:rPr>
              <w:t>L’unité à :                                                     francs CFA</w:t>
            </w:r>
          </w:p>
        </w:tc>
        <w:tc>
          <w:tcPr>
            <w:tcW w:w="1276" w:type="dxa"/>
            <w:tcBorders>
              <w:top w:val="nil"/>
              <w:bottom w:val="single" w:sz="4" w:space="0" w:color="auto"/>
            </w:tcBorders>
          </w:tcPr>
          <w:p w14:paraId="6E624E1E" w14:textId="77777777" w:rsidR="00A212A5" w:rsidRPr="00FB0C68" w:rsidRDefault="00AD7D01" w:rsidP="004E3035">
            <w:pPr>
              <w:spacing w:after="0" w:line="240" w:lineRule="auto"/>
              <w:jc w:val="both"/>
              <w:rPr>
                <w:rFonts w:ascii="Arial" w:hAnsi="Arial" w:cs="Arial"/>
                <w:sz w:val="24"/>
                <w:szCs w:val="24"/>
              </w:rPr>
            </w:pPr>
            <w:r w:rsidRPr="00FB0C68">
              <w:rPr>
                <w:rFonts w:ascii="Arial" w:hAnsi="Arial" w:cs="Arial"/>
                <w:b/>
                <w:bCs/>
                <w:sz w:val="24"/>
                <w:szCs w:val="24"/>
              </w:rPr>
              <w:t>U</w:t>
            </w:r>
          </w:p>
        </w:tc>
        <w:tc>
          <w:tcPr>
            <w:tcW w:w="1418" w:type="dxa"/>
            <w:tcBorders>
              <w:top w:val="nil"/>
              <w:bottom w:val="single" w:sz="4" w:space="0" w:color="auto"/>
            </w:tcBorders>
          </w:tcPr>
          <w:p w14:paraId="4C5BCDD5" w14:textId="77777777" w:rsidR="00A212A5" w:rsidRPr="00FB0C68" w:rsidRDefault="00A212A5" w:rsidP="004E3035">
            <w:pPr>
              <w:spacing w:after="0" w:line="240" w:lineRule="auto"/>
              <w:jc w:val="both"/>
              <w:rPr>
                <w:rFonts w:ascii="Arial" w:hAnsi="Arial" w:cs="Arial"/>
                <w:b/>
                <w:bCs/>
                <w:sz w:val="24"/>
                <w:szCs w:val="24"/>
              </w:rPr>
            </w:pPr>
          </w:p>
        </w:tc>
      </w:tr>
      <w:tr w:rsidR="00A212A5" w:rsidRPr="00FB0C68" w14:paraId="73805BF0" w14:textId="77777777" w:rsidTr="00FD3ECA">
        <w:tc>
          <w:tcPr>
            <w:tcW w:w="851" w:type="dxa"/>
            <w:tcBorders>
              <w:top w:val="single" w:sz="4" w:space="0" w:color="auto"/>
              <w:bottom w:val="nil"/>
            </w:tcBorders>
          </w:tcPr>
          <w:p w14:paraId="4E00B0A2" w14:textId="77777777" w:rsidR="00A212A5" w:rsidRPr="00FB0C68" w:rsidRDefault="0030781B" w:rsidP="004E3035">
            <w:pPr>
              <w:spacing w:after="0" w:line="240" w:lineRule="auto"/>
              <w:jc w:val="both"/>
              <w:rPr>
                <w:rFonts w:ascii="Arial" w:hAnsi="Arial" w:cs="Arial"/>
                <w:b/>
                <w:bCs/>
                <w:sz w:val="24"/>
                <w:szCs w:val="24"/>
              </w:rPr>
            </w:pPr>
            <w:r w:rsidRPr="00FB0C68">
              <w:rPr>
                <w:rFonts w:ascii="Arial" w:hAnsi="Arial" w:cs="Arial"/>
                <w:b/>
                <w:bCs/>
                <w:sz w:val="24"/>
                <w:szCs w:val="24"/>
              </w:rPr>
              <w:t>7</w:t>
            </w:r>
            <w:r w:rsidR="00A212A5" w:rsidRPr="00FB0C68">
              <w:rPr>
                <w:rFonts w:ascii="Arial" w:hAnsi="Arial" w:cs="Arial"/>
                <w:b/>
                <w:bCs/>
                <w:sz w:val="24"/>
                <w:szCs w:val="24"/>
              </w:rPr>
              <w:t>05</w:t>
            </w:r>
          </w:p>
          <w:p w14:paraId="0B852560" w14:textId="77777777" w:rsidR="00A212A5" w:rsidRPr="00FB0C68" w:rsidRDefault="00A212A5" w:rsidP="004E3035">
            <w:pPr>
              <w:spacing w:after="0" w:line="240" w:lineRule="auto"/>
              <w:jc w:val="both"/>
              <w:rPr>
                <w:rFonts w:ascii="Arial" w:hAnsi="Arial" w:cs="Arial"/>
                <w:sz w:val="24"/>
                <w:szCs w:val="24"/>
              </w:rPr>
            </w:pPr>
          </w:p>
          <w:p w14:paraId="0DF78448" w14:textId="77777777" w:rsidR="00A212A5" w:rsidRPr="00FB0C68" w:rsidRDefault="00A212A5" w:rsidP="004E3035">
            <w:pPr>
              <w:spacing w:after="0" w:line="240" w:lineRule="auto"/>
              <w:jc w:val="both"/>
              <w:rPr>
                <w:rFonts w:ascii="Arial" w:hAnsi="Arial" w:cs="Arial"/>
                <w:sz w:val="24"/>
                <w:szCs w:val="24"/>
              </w:rPr>
            </w:pPr>
          </w:p>
        </w:tc>
        <w:tc>
          <w:tcPr>
            <w:tcW w:w="6520" w:type="dxa"/>
            <w:tcBorders>
              <w:top w:val="single" w:sz="4" w:space="0" w:color="auto"/>
              <w:bottom w:val="nil"/>
            </w:tcBorders>
          </w:tcPr>
          <w:p w14:paraId="6B9A7EAB" w14:textId="77777777" w:rsidR="00A212A5" w:rsidRPr="00FB0C68" w:rsidRDefault="00A212A5" w:rsidP="004E3035">
            <w:pPr>
              <w:spacing w:after="0" w:line="240" w:lineRule="auto"/>
              <w:jc w:val="both"/>
              <w:rPr>
                <w:rFonts w:ascii="Arial" w:hAnsi="Arial" w:cs="Arial"/>
                <w:b/>
                <w:bCs/>
                <w:sz w:val="24"/>
                <w:szCs w:val="24"/>
              </w:rPr>
            </w:pPr>
            <w:r w:rsidRPr="00FB0C68">
              <w:rPr>
                <w:rFonts w:ascii="Arial" w:hAnsi="Arial" w:cs="Arial"/>
                <w:b/>
                <w:bCs/>
                <w:sz w:val="24"/>
                <w:szCs w:val="24"/>
              </w:rPr>
              <w:t>Fourniture et pose des Hublots ronds</w:t>
            </w:r>
          </w:p>
          <w:p w14:paraId="20FA4F06" w14:textId="77777777" w:rsidR="00A212A5" w:rsidRPr="00FB0C68" w:rsidRDefault="00A212A5" w:rsidP="004E3035">
            <w:pPr>
              <w:spacing w:after="0" w:line="240" w:lineRule="auto"/>
              <w:jc w:val="both"/>
              <w:rPr>
                <w:rFonts w:ascii="Arial" w:hAnsi="Arial" w:cs="Arial"/>
                <w:sz w:val="24"/>
                <w:szCs w:val="24"/>
              </w:rPr>
            </w:pPr>
            <w:r w:rsidRPr="00FB0C68">
              <w:rPr>
                <w:rFonts w:ascii="Arial" w:hAnsi="Arial" w:cs="Arial"/>
                <w:sz w:val="24"/>
                <w:szCs w:val="24"/>
              </w:rPr>
              <w:t>Ce prix rémunère à l’unité la fourniture et la pose des hublots ronds et toutes sujétions.</w:t>
            </w:r>
          </w:p>
        </w:tc>
        <w:tc>
          <w:tcPr>
            <w:tcW w:w="1276" w:type="dxa"/>
            <w:tcBorders>
              <w:top w:val="single" w:sz="4" w:space="0" w:color="auto"/>
              <w:bottom w:val="nil"/>
            </w:tcBorders>
          </w:tcPr>
          <w:p w14:paraId="3DB6580C" w14:textId="77777777" w:rsidR="00A212A5" w:rsidRPr="00FB0C68" w:rsidRDefault="00A212A5" w:rsidP="004E3035">
            <w:pPr>
              <w:spacing w:after="0" w:line="240" w:lineRule="auto"/>
              <w:jc w:val="both"/>
              <w:rPr>
                <w:rFonts w:ascii="Arial" w:hAnsi="Arial" w:cs="Arial"/>
                <w:sz w:val="24"/>
                <w:szCs w:val="24"/>
              </w:rPr>
            </w:pPr>
          </w:p>
          <w:p w14:paraId="175C870C" w14:textId="77777777" w:rsidR="00A212A5" w:rsidRPr="00FB0C68" w:rsidRDefault="00A212A5" w:rsidP="004E3035">
            <w:pPr>
              <w:spacing w:after="0" w:line="240" w:lineRule="auto"/>
              <w:jc w:val="both"/>
              <w:rPr>
                <w:rFonts w:ascii="Arial" w:hAnsi="Arial" w:cs="Arial"/>
                <w:sz w:val="24"/>
                <w:szCs w:val="24"/>
              </w:rPr>
            </w:pPr>
          </w:p>
          <w:p w14:paraId="53B5A429" w14:textId="77777777" w:rsidR="00A212A5" w:rsidRPr="00FB0C68" w:rsidRDefault="00A212A5" w:rsidP="004E3035">
            <w:pPr>
              <w:spacing w:after="0" w:line="240" w:lineRule="auto"/>
              <w:jc w:val="both"/>
              <w:rPr>
                <w:rFonts w:ascii="Arial" w:hAnsi="Arial" w:cs="Arial"/>
                <w:sz w:val="24"/>
                <w:szCs w:val="24"/>
              </w:rPr>
            </w:pPr>
          </w:p>
        </w:tc>
        <w:tc>
          <w:tcPr>
            <w:tcW w:w="1418" w:type="dxa"/>
            <w:tcBorders>
              <w:top w:val="single" w:sz="4" w:space="0" w:color="auto"/>
              <w:bottom w:val="nil"/>
            </w:tcBorders>
          </w:tcPr>
          <w:p w14:paraId="7A6799B3" w14:textId="77777777" w:rsidR="00A212A5" w:rsidRPr="00FB0C68" w:rsidRDefault="00A212A5" w:rsidP="004E3035">
            <w:pPr>
              <w:spacing w:after="0" w:line="240" w:lineRule="auto"/>
              <w:jc w:val="both"/>
              <w:rPr>
                <w:rFonts w:ascii="Arial" w:hAnsi="Arial" w:cs="Arial"/>
                <w:sz w:val="24"/>
                <w:szCs w:val="24"/>
              </w:rPr>
            </w:pPr>
          </w:p>
        </w:tc>
      </w:tr>
      <w:tr w:rsidR="00A212A5" w:rsidRPr="00FB0C68" w14:paraId="134C128B" w14:textId="77777777" w:rsidTr="00FD3ECA">
        <w:tc>
          <w:tcPr>
            <w:tcW w:w="851" w:type="dxa"/>
            <w:tcBorders>
              <w:top w:val="nil"/>
              <w:bottom w:val="single" w:sz="4" w:space="0" w:color="auto"/>
            </w:tcBorders>
          </w:tcPr>
          <w:p w14:paraId="1E540664" w14:textId="77777777" w:rsidR="00A212A5" w:rsidRPr="00FB0C68" w:rsidRDefault="00A212A5" w:rsidP="004E3035">
            <w:pPr>
              <w:spacing w:after="0" w:line="240" w:lineRule="auto"/>
              <w:jc w:val="both"/>
              <w:rPr>
                <w:rFonts w:ascii="Arial" w:hAnsi="Arial" w:cs="Arial"/>
                <w:b/>
                <w:bCs/>
                <w:sz w:val="24"/>
                <w:szCs w:val="24"/>
              </w:rPr>
            </w:pPr>
          </w:p>
        </w:tc>
        <w:tc>
          <w:tcPr>
            <w:tcW w:w="6520" w:type="dxa"/>
            <w:tcBorders>
              <w:top w:val="nil"/>
              <w:bottom w:val="single" w:sz="4" w:space="0" w:color="auto"/>
            </w:tcBorders>
          </w:tcPr>
          <w:p w14:paraId="1885FC14" w14:textId="77777777" w:rsidR="00A212A5" w:rsidRPr="00FB0C68" w:rsidRDefault="00A212A5" w:rsidP="004E3035">
            <w:pPr>
              <w:spacing w:after="0" w:line="240" w:lineRule="auto"/>
              <w:ind w:left="1914" w:hanging="1914"/>
              <w:jc w:val="both"/>
              <w:rPr>
                <w:rFonts w:ascii="Arial" w:hAnsi="Arial" w:cs="Arial"/>
                <w:b/>
                <w:bCs/>
                <w:sz w:val="24"/>
                <w:szCs w:val="24"/>
              </w:rPr>
            </w:pPr>
            <w:r w:rsidRPr="00FB0C68">
              <w:rPr>
                <w:rFonts w:ascii="Arial" w:hAnsi="Arial" w:cs="Arial"/>
                <w:b/>
                <w:bCs/>
                <w:sz w:val="24"/>
                <w:szCs w:val="24"/>
              </w:rPr>
              <w:t>L’unité à :                                                     francs CFA</w:t>
            </w:r>
          </w:p>
        </w:tc>
        <w:tc>
          <w:tcPr>
            <w:tcW w:w="1276" w:type="dxa"/>
            <w:tcBorders>
              <w:top w:val="nil"/>
              <w:bottom w:val="single" w:sz="4" w:space="0" w:color="auto"/>
            </w:tcBorders>
          </w:tcPr>
          <w:p w14:paraId="67244542" w14:textId="77777777" w:rsidR="00A212A5" w:rsidRPr="00FB0C68" w:rsidRDefault="00AD7D01" w:rsidP="004E3035">
            <w:pPr>
              <w:spacing w:after="0" w:line="240" w:lineRule="auto"/>
              <w:jc w:val="both"/>
              <w:rPr>
                <w:rFonts w:ascii="Arial" w:hAnsi="Arial" w:cs="Arial"/>
                <w:sz w:val="24"/>
                <w:szCs w:val="24"/>
              </w:rPr>
            </w:pPr>
            <w:r w:rsidRPr="00FB0C68">
              <w:rPr>
                <w:rFonts w:ascii="Arial" w:hAnsi="Arial" w:cs="Arial"/>
                <w:b/>
                <w:bCs/>
                <w:sz w:val="24"/>
                <w:szCs w:val="24"/>
              </w:rPr>
              <w:t>U</w:t>
            </w:r>
          </w:p>
        </w:tc>
        <w:tc>
          <w:tcPr>
            <w:tcW w:w="1418" w:type="dxa"/>
            <w:tcBorders>
              <w:top w:val="nil"/>
              <w:bottom w:val="single" w:sz="4" w:space="0" w:color="auto"/>
            </w:tcBorders>
          </w:tcPr>
          <w:p w14:paraId="7581E571" w14:textId="77777777" w:rsidR="00A212A5" w:rsidRPr="00FB0C68" w:rsidRDefault="00A212A5" w:rsidP="004E3035">
            <w:pPr>
              <w:spacing w:after="0" w:line="240" w:lineRule="auto"/>
              <w:jc w:val="both"/>
              <w:rPr>
                <w:rFonts w:ascii="Arial" w:hAnsi="Arial" w:cs="Arial"/>
                <w:b/>
                <w:bCs/>
                <w:sz w:val="24"/>
                <w:szCs w:val="24"/>
              </w:rPr>
            </w:pPr>
          </w:p>
        </w:tc>
      </w:tr>
      <w:tr w:rsidR="00A212A5" w:rsidRPr="00FB0C68" w14:paraId="7752A05F" w14:textId="77777777" w:rsidTr="00FD3ECA">
        <w:tc>
          <w:tcPr>
            <w:tcW w:w="851" w:type="dxa"/>
            <w:tcBorders>
              <w:top w:val="single" w:sz="4" w:space="0" w:color="auto"/>
              <w:bottom w:val="nil"/>
            </w:tcBorders>
          </w:tcPr>
          <w:p w14:paraId="687026F3" w14:textId="77777777" w:rsidR="00A212A5" w:rsidRPr="00FB0C68" w:rsidRDefault="0030781B" w:rsidP="004E3035">
            <w:pPr>
              <w:spacing w:after="0" w:line="240" w:lineRule="auto"/>
              <w:jc w:val="both"/>
              <w:rPr>
                <w:rFonts w:ascii="Arial" w:hAnsi="Arial" w:cs="Arial"/>
                <w:b/>
                <w:bCs/>
                <w:sz w:val="24"/>
                <w:szCs w:val="24"/>
              </w:rPr>
            </w:pPr>
            <w:r w:rsidRPr="00FB0C68">
              <w:rPr>
                <w:rFonts w:ascii="Arial" w:hAnsi="Arial" w:cs="Arial"/>
                <w:b/>
                <w:bCs/>
                <w:sz w:val="24"/>
                <w:szCs w:val="24"/>
              </w:rPr>
              <w:t>7</w:t>
            </w:r>
            <w:r w:rsidR="00A212A5" w:rsidRPr="00FB0C68">
              <w:rPr>
                <w:rFonts w:ascii="Arial" w:hAnsi="Arial" w:cs="Arial"/>
                <w:b/>
                <w:bCs/>
                <w:sz w:val="24"/>
                <w:szCs w:val="24"/>
              </w:rPr>
              <w:t>06</w:t>
            </w:r>
          </w:p>
          <w:p w14:paraId="31932AEB" w14:textId="77777777" w:rsidR="00A212A5" w:rsidRPr="00FB0C68" w:rsidRDefault="00A212A5" w:rsidP="004E3035">
            <w:pPr>
              <w:spacing w:after="0" w:line="240" w:lineRule="auto"/>
              <w:jc w:val="both"/>
              <w:rPr>
                <w:rFonts w:ascii="Arial" w:hAnsi="Arial" w:cs="Arial"/>
                <w:sz w:val="24"/>
                <w:szCs w:val="24"/>
              </w:rPr>
            </w:pPr>
          </w:p>
          <w:p w14:paraId="75E24FC3" w14:textId="77777777" w:rsidR="00A212A5" w:rsidRPr="00FB0C68" w:rsidRDefault="00A212A5" w:rsidP="004E3035">
            <w:pPr>
              <w:spacing w:after="0" w:line="240" w:lineRule="auto"/>
              <w:jc w:val="both"/>
              <w:rPr>
                <w:rFonts w:ascii="Arial" w:hAnsi="Arial" w:cs="Arial"/>
                <w:sz w:val="24"/>
                <w:szCs w:val="24"/>
              </w:rPr>
            </w:pPr>
          </w:p>
        </w:tc>
        <w:tc>
          <w:tcPr>
            <w:tcW w:w="6520" w:type="dxa"/>
            <w:tcBorders>
              <w:top w:val="single" w:sz="4" w:space="0" w:color="auto"/>
              <w:bottom w:val="nil"/>
            </w:tcBorders>
          </w:tcPr>
          <w:p w14:paraId="061AD63E" w14:textId="77777777" w:rsidR="00A212A5" w:rsidRPr="00FB0C68" w:rsidRDefault="00A212A5" w:rsidP="004E3035">
            <w:pPr>
              <w:spacing w:after="0" w:line="240" w:lineRule="auto"/>
              <w:jc w:val="both"/>
              <w:rPr>
                <w:rFonts w:ascii="Arial" w:hAnsi="Arial" w:cs="Arial"/>
                <w:b/>
                <w:bCs/>
                <w:sz w:val="24"/>
                <w:szCs w:val="24"/>
              </w:rPr>
            </w:pPr>
            <w:r w:rsidRPr="00FB0C68">
              <w:rPr>
                <w:rFonts w:ascii="Arial" w:hAnsi="Arial" w:cs="Arial"/>
                <w:b/>
                <w:bCs/>
                <w:sz w:val="24"/>
                <w:szCs w:val="24"/>
              </w:rPr>
              <w:t>Fourniture et pose des interrupteurs S.A et des prises</w:t>
            </w:r>
          </w:p>
          <w:p w14:paraId="4E99B94D" w14:textId="77777777" w:rsidR="00A212A5" w:rsidRPr="00FB0C68" w:rsidRDefault="00A212A5" w:rsidP="004E3035">
            <w:pPr>
              <w:spacing w:after="0" w:line="240" w:lineRule="auto"/>
              <w:jc w:val="both"/>
              <w:rPr>
                <w:rFonts w:ascii="Arial" w:hAnsi="Arial" w:cs="Arial"/>
                <w:sz w:val="24"/>
                <w:szCs w:val="24"/>
              </w:rPr>
            </w:pPr>
            <w:r w:rsidRPr="00FB0C68">
              <w:rPr>
                <w:rFonts w:ascii="Arial" w:hAnsi="Arial" w:cs="Arial"/>
                <w:sz w:val="24"/>
                <w:szCs w:val="24"/>
              </w:rPr>
              <w:t>Ce prix rémunère à l’unité la fourniture et la pose des interrupteurs et des prises et toutes sujétions.</w:t>
            </w:r>
          </w:p>
        </w:tc>
        <w:tc>
          <w:tcPr>
            <w:tcW w:w="1276" w:type="dxa"/>
            <w:tcBorders>
              <w:top w:val="single" w:sz="4" w:space="0" w:color="auto"/>
              <w:bottom w:val="nil"/>
            </w:tcBorders>
          </w:tcPr>
          <w:p w14:paraId="7A66A253" w14:textId="77777777" w:rsidR="00A212A5" w:rsidRPr="00FB0C68" w:rsidRDefault="00A212A5" w:rsidP="004E3035">
            <w:pPr>
              <w:spacing w:after="0" w:line="240" w:lineRule="auto"/>
              <w:jc w:val="both"/>
              <w:rPr>
                <w:rFonts w:ascii="Arial" w:hAnsi="Arial" w:cs="Arial"/>
                <w:sz w:val="24"/>
                <w:szCs w:val="24"/>
              </w:rPr>
            </w:pPr>
          </w:p>
        </w:tc>
        <w:tc>
          <w:tcPr>
            <w:tcW w:w="1418" w:type="dxa"/>
            <w:tcBorders>
              <w:top w:val="single" w:sz="4" w:space="0" w:color="auto"/>
              <w:bottom w:val="nil"/>
            </w:tcBorders>
          </w:tcPr>
          <w:p w14:paraId="4E6E44CF" w14:textId="77777777" w:rsidR="00A212A5" w:rsidRPr="00FB0C68" w:rsidRDefault="00A212A5" w:rsidP="004E3035">
            <w:pPr>
              <w:spacing w:after="0" w:line="240" w:lineRule="auto"/>
              <w:jc w:val="both"/>
              <w:rPr>
                <w:rFonts w:ascii="Arial" w:hAnsi="Arial" w:cs="Arial"/>
                <w:sz w:val="24"/>
                <w:szCs w:val="24"/>
              </w:rPr>
            </w:pPr>
          </w:p>
        </w:tc>
      </w:tr>
      <w:tr w:rsidR="00A212A5" w:rsidRPr="00FB0C68" w14:paraId="4AAFF29C" w14:textId="77777777" w:rsidTr="00FD3ECA">
        <w:tc>
          <w:tcPr>
            <w:tcW w:w="851" w:type="dxa"/>
            <w:tcBorders>
              <w:top w:val="nil"/>
              <w:bottom w:val="single" w:sz="4" w:space="0" w:color="auto"/>
            </w:tcBorders>
          </w:tcPr>
          <w:p w14:paraId="37DF6149" w14:textId="77777777" w:rsidR="00A212A5" w:rsidRPr="00FB0C68" w:rsidRDefault="00A212A5" w:rsidP="004E3035">
            <w:pPr>
              <w:spacing w:after="0" w:line="240" w:lineRule="auto"/>
              <w:jc w:val="both"/>
              <w:rPr>
                <w:rFonts w:ascii="Arial" w:hAnsi="Arial" w:cs="Arial"/>
                <w:b/>
                <w:sz w:val="24"/>
                <w:szCs w:val="24"/>
              </w:rPr>
            </w:pPr>
          </w:p>
        </w:tc>
        <w:tc>
          <w:tcPr>
            <w:tcW w:w="6520" w:type="dxa"/>
            <w:tcBorders>
              <w:top w:val="nil"/>
              <w:bottom w:val="single" w:sz="4" w:space="0" w:color="auto"/>
            </w:tcBorders>
          </w:tcPr>
          <w:p w14:paraId="0FA40244" w14:textId="77777777" w:rsidR="00A212A5" w:rsidRPr="00FB0C68" w:rsidRDefault="00A212A5" w:rsidP="004E3035">
            <w:pPr>
              <w:spacing w:after="0" w:line="240" w:lineRule="auto"/>
              <w:ind w:left="1914" w:hanging="1914"/>
              <w:jc w:val="both"/>
              <w:rPr>
                <w:rFonts w:ascii="Arial" w:hAnsi="Arial" w:cs="Arial"/>
                <w:b/>
                <w:bCs/>
                <w:sz w:val="24"/>
                <w:szCs w:val="24"/>
              </w:rPr>
            </w:pPr>
            <w:proofErr w:type="gramStart"/>
            <w:r w:rsidRPr="00FB0C68">
              <w:rPr>
                <w:rFonts w:ascii="Arial" w:hAnsi="Arial" w:cs="Arial"/>
                <w:b/>
                <w:bCs/>
                <w:sz w:val="24"/>
                <w:szCs w:val="24"/>
              </w:rPr>
              <w:t>l’unité</w:t>
            </w:r>
            <w:proofErr w:type="gramEnd"/>
            <w:r w:rsidRPr="00FB0C68">
              <w:rPr>
                <w:rFonts w:ascii="Arial" w:hAnsi="Arial" w:cs="Arial"/>
                <w:b/>
                <w:bCs/>
                <w:sz w:val="24"/>
                <w:szCs w:val="24"/>
              </w:rPr>
              <w:t xml:space="preserve"> à :                                            francs CFA</w:t>
            </w:r>
          </w:p>
        </w:tc>
        <w:tc>
          <w:tcPr>
            <w:tcW w:w="1276" w:type="dxa"/>
            <w:tcBorders>
              <w:top w:val="nil"/>
              <w:bottom w:val="single" w:sz="4" w:space="0" w:color="auto"/>
            </w:tcBorders>
          </w:tcPr>
          <w:p w14:paraId="21F7AEE4" w14:textId="77777777" w:rsidR="00A212A5" w:rsidRPr="00FB0C68" w:rsidRDefault="00AD7D01" w:rsidP="004E3035">
            <w:pPr>
              <w:spacing w:after="0" w:line="240" w:lineRule="auto"/>
              <w:jc w:val="both"/>
              <w:rPr>
                <w:rFonts w:ascii="Arial" w:hAnsi="Arial" w:cs="Arial"/>
                <w:sz w:val="24"/>
                <w:szCs w:val="24"/>
              </w:rPr>
            </w:pPr>
            <w:r w:rsidRPr="00FB0C68">
              <w:rPr>
                <w:rFonts w:ascii="Arial" w:hAnsi="Arial" w:cs="Arial"/>
                <w:b/>
                <w:bCs/>
                <w:sz w:val="24"/>
                <w:szCs w:val="24"/>
              </w:rPr>
              <w:t>U</w:t>
            </w:r>
          </w:p>
        </w:tc>
        <w:tc>
          <w:tcPr>
            <w:tcW w:w="1418" w:type="dxa"/>
            <w:tcBorders>
              <w:top w:val="nil"/>
              <w:bottom w:val="single" w:sz="4" w:space="0" w:color="auto"/>
            </w:tcBorders>
          </w:tcPr>
          <w:p w14:paraId="35FD1F8B" w14:textId="77777777" w:rsidR="00A212A5" w:rsidRPr="00FB0C68" w:rsidRDefault="00A212A5" w:rsidP="004E3035">
            <w:pPr>
              <w:spacing w:after="0" w:line="240" w:lineRule="auto"/>
              <w:jc w:val="both"/>
              <w:rPr>
                <w:rFonts w:ascii="Arial" w:hAnsi="Arial" w:cs="Arial"/>
                <w:b/>
                <w:bCs/>
                <w:sz w:val="24"/>
                <w:szCs w:val="24"/>
              </w:rPr>
            </w:pPr>
          </w:p>
        </w:tc>
      </w:tr>
      <w:tr w:rsidR="00A212A5" w:rsidRPr="00FB0C68" w14:paraId="17CDA173" w14:textId="77777777" w:rsidTr="00FD3ECA">
        <w:tc>
          <w:tcPr>
            <w:tcW w:w="851" w:type="dxa"/>
            <w:tcBorders>
              <w:bottom w:val="nil"/>
            </w:tcBorders>
          </w:tcPr>
          <w:p w14:paraId="5AFB1FB7" w14:textId="77777777" w:rsidR="00A212A5" w:rsidRPr="00FB0C68" w:rsidRDefault="0030781B" w:rsidP="004E3035">
            <w:pPr>
              <w:spacing w:after="0" w:line="240" w:lineRule="auto"/>
              <w:jc w:val="both"/>
              <w:rPr>
                <w:rFonts w:ascii="Arial" w:hAnsi="Arial" w:cs="Arial"/>
                <w:b/>
                <w:bCs/>
                <w:sz w:val="24"/>
                <w:szCs w:val="24"/>
              </w:rPr>
            </w:pPr>
            <w:r w:rsidRPr="00FB0C68">
              <w:rPr>
                <w:rFonts w:ascii="Arial" w:hAnsi="Arial" w:cs="Arial"/>
                <w:b/>
                <w:bCs/>
                <w:sz w:val="24"/>
                <w:szCs w:val="24"/>
              </w:rPr>
              <w:t>7</w:t>
            </w:r>
            <w:r w:rsidR="00A212A5" w:rsidRPr="00FB0C68">
              <w:rPr>
                <w:rFonts w:ascii="Arial" w:hAnsi="Arial" w:cs="Arial"/>
                <w:b/>
                <w:bCs/>
                <w:sz w:val="24"/>
                <w:szCs w:val="24"/>
              </w:rPr>
              <w:t>07</w:t>
            </w:r>
          </w:p>
          <w:p w14:paraId="6EFC8F89" w14:textId="77777777" w:rsidR="00A212A5" w:rsidRPr="00FB0C68" w:rsidRDefault="00A212A5" w:rsidP="004E3035">
            <w:pPr>
              <w:spacing w:after="0" w:line="240" w:lineRule="auto"/>
              <w:jc w:val="both"/>
              <w:rPr>
                <w:rFonts w:ascii="Arial" w:hAnsi="Arial" w:cs="Arial"/>
                <w:sz w:val="24"/>
                <w:szCs w:val="24"/>
              </w:rPr>
            </w:pPr>
          </w:p>
          <w:p w14:paraId="6A1B75BA" w14:textId="77777777" w:rsidR="00A212A5" w:rsidRPr="00FB0C68" w:rsidRDefault="00A212A5" w:rsidP="004E3035">
            <w:pPr>
              <w:spacing w:after="0" w:line="240" w:lineRule="auto"/>
              <w:jc w:val="both"/>
              <w:rPr>
                <w:rFonts w:ascii="Arial" w:hAnsi="Arial" w:cs="Arial"/>
                <w:sz w:val="24"/>
                <w:szCs w:val="24"/>
              </w:rPr>
            </w:pPr>
          </w:p>
          <w:p w14:paraId="3A803D42" w14:textId="77777777" w:rsidR="00A212A5" w:rsidRPr="00FB0C68" w:rsidRDefault="00A212A5" w:rsidP="004E3035">
            <w:pPr>
              <w:spacing w:after="0" w:line="240" w:lineRule="auto"/>
              <w:jc w:val="both"/>
              <w:rPr>
                <w:rFonts w:ascii="Arial" w:hAnsi="Arial" w:cs="Arial"/>
                <w:sz w:val="24"/>
                <w:szCs w:val="24"/>
              </w:rPr>
            </w:pPr>
          </w:p>
          <w:p w14:paraId="64BADAE6" w14:textId="77777777" w:rsidR="00A212A5" w:rsidRPr="00FB0C68" w:rsidRDefault="00A212A5" w:rsidP="004E3035">
            <w:pPr>
              <w:spacing w:after="0" w:line="240" w:lineRule="auto"/>
              <w:jc w:val="both"/>
              <w:rPr>
                <w:rFonts w:ascii="Arial" w:hAnsi="Arial" w:cs="Arial"/>
                <w:sz w:val="24"/>
                <w:szCs w:val="24"/>
              </w:rPr>
            </w:pPr>
          </w:p>
        </w:tc>
        <w:tc>
          <w:tcPr>
            <w:tcW w:w="6520" w:type="dxa"/>
            <w:tcBorders>
              <w:bottom w:val="nil"/>
            </w:tcBorders>
          </w:tcPr>
          <w:p w14:paraId="6F6CA628" w14:textId="77777777" w:rsidR="00A212A5" w:rsidRPr="00FB0C68" w:rsidRDefault="00A212A5" w:rsidP="004E3035">
            <w:pPr>
              <w:spacing w:after="0" w:line="240" w:lineRule="auto"/>
              <w:jc w:val="both"/>
              <w:rPr>
                <w:rFonts w:ascii="Arial" w:hAnsi="Arial" w:cs="Arial"/>
                <w:b/>
                <w:bCs/>
                <w:sz w:val="24"/>
                <w:szCs w:val="24"/>
              </w:rPr>
            </w:pPr>
            <w:r w:rsidRPr="00FB0C68">
              <w:rPr>
                <w:rFonts w:ascii="Arial" w:hAnsi="Arial" w:cs="Arial"/>
                <w:b/>
                <w:bCs/>
                <w:sz w:val="24"/>
                <w:szCs w:val="24"/>
              </w:rPr>
              <w:t>Fourniture et pose de boîte de dérivation, dominos, toutes sujétions de sécurité, raccordement avec le réseau existant dans l’établissement.</w:t>
            </w:r>
          </w:p>
          <w:p w14:paraId="362F4F5B" w14:textId="77777777" w:rsidR="00A212A5" w:rsidRPr="00FB0C68" w:rsidRDefault="00A212A5" w:rsidP="004E3035">
            <w:pPr>
              <w:spacing w:after="0" w:line="240" w:lineRule="auto"/>
              <w:jc w:val="both"/>
              <w:rPr>
                <w:rFonts w:ascii="Arial" w:hAnsi="Arial" w:cs="Arial"/>
                <w:sz w:val="24"/>
                <w:szCs w:val="24"/>
              </w:rPr>
            </w:pPr>
            <w:r w:rsidRPr="00FB0C68">
              <w:rPr>
                <w:rFonts w:ascii="Arial" w:hAnsi="Arial" w:cs="Arial"/>
                <w:sz w:val="24"/>
                <w:szCs w:val="24"/>
              </w:rPr>
              <w:t>Ce prix rémunère à l’ensemble la fourniture et la pose de boîte de dérivation, dominos, toutes sujétions de sécurité, raccordement avec le réseau existant dans l’établissement.</w:t>
            </w:r>
          </w:p>
          <w:p w14:paraId="50043597" w14:textId="77777777" w:rsidR="00A212A5" w:rsidRPr="00FB0C68" w:rsidRDefault="00A212A5" w:rsidP="004E3035">
            <w:pPr>
              <w:spacing w:after="0" w:line="240" w:lineRule="auto"/>
              <w:jc w:val="both"/>
              <w:rPr>
                <w:rFonts w:ascii="Arial" w:hAnsi="Arial" w:cs="Arial"/>
                <w:sz w:val="24"/>
                <w:szCs w:val="24"/>
              </w:rPr>
            </w:pPr>
            <w:r w:rsidRPr="00FB0C68">
              <w:rPr>
                <w:rFonts w:ascii="Arial" w:hAnsi="Arial" w:cs="Arial"/>
                <w:b/>
                <w:bCs/>
                <w:sz w:val="24"/>
                <w:szCs w:val="24"/>
              </w:rPr>
              <w:t>L’ensemble à :                                       francs CFA</w:t>
            </w:r>
          </w:p>
        </w:tc>
        <w:tc>
          <w:tcPr>
            <w:tcW w:w="1276" w:type="dxa"/>
            <w:tcBorders>
              <w:bottom w:val="nil"/>
            </w:tcBorders>
            <w:vAlign w:val="bottom"/>
          </w:tcPr>
          <w:p w14:paraId="4C88D266" w14:textId="77777777" w:rsidR="00A212A5" w:rsidRPr="00FB0C68" w:rsidRDefault="00A212A5" w:rsidP="004E3035">
            <w:pPr>
              <w:spacing w:after="0" w:line="240" w:lineRule="auto"/>
              <w:jc w:val="both"/>
              <w:rPr>
                <w:rFonts w:ascii="Arial" w:hAnsi="Arial" w:cs="Arial"/>
                <w:sz w:val="24"/>
                <w:szCs w:val="24"/>
              </w:rPr>
            </w:pPr>
          </w:p>
          <w:p w14:paraId="37FC6627" w14:textId="77777777" w:rsidR="00A212A5" w:rsidRPr="00FB0C68" w:rsidRDefault="00A212A5" w:rsidP="004E3035">
            <w:pPr>
              <w:spacing w:after="0" w:line="240" w:lineRule="auto"/>
              <w:jc w:val="both"/>
              <w:rPr>
                <w:rFonts w:ascii="Arial" w:hAnsi="Arial" w:cs="Arial"/>
                <w:sz w:val="24"/>
                <w:szCs w:val="24"/>
              </w:rPr>
            </w:pPr>
          </w:p>
          <w:p w14:paraId="68E7AA80" w14:textId="77777777" w:rsidR="00A212A5" w:rsidRPr="00FB0C68" w:rsidRDefault="00A212A5" w:rsidP="004E3035">
            <w:pPr>
              <w:spacing w:after="0" w:line="240" w:lineRule="auto"/>
              <w:jc w:val="both"/>
              <w:rPr>
                <w:rFonts w:ascii="Arial" w:hAnsi="Arial" w:cs="Arial"/>
                <w:sz w:val="24"/>
                <w:szCs w:val="24"/>
              </w:rPr>
            </w:pPr>
          </w:p>
          <w:p w14:paraId="1A84E384" w14:textId="77777777" w:rsidR="00A212A5" w:rsidRPr="00FB0C68" w:rsidRDefault="00AD7D01" w:rsidP="004E3035">
            <w:pPr>
              <w:spacing w:after="0" w:line="240" w:lineRule="auto"/>
              <w:jc w:val="both"/>
              <w:rPr>
                <w:rFonts w:ascii="Arial" w:hAnsi="Arial" w:cs="Arial"/>
                <w:b/>
                <w:sz w:val="24"/>
                <w:szCs w:val="24"/>
              </w:rPr>
            </w:pPr>
            <w:proofErr w:type="spellStart"/>
            <w:r w:rsidRPr="00FB0C68">
              <w:rPr>
                <w:rFonts w:ascii="Arial" w:hAnsi="Arial" w:cs="Arial"/>
                <w:b/>
                <w:sz w:val="24"/>
                <w:szCs w:val="24"/>
              </w:rPr>
              <w:t>E</w:t>
            </w:r>
            <w:r w:rsidR="00A212A5" w:rsidRPr="00FB0C68">
              <w:rPr>
                <w:rFonts w:ascii="Arial" w:hAnsi="Arial" w:cs="Arial"/>
                <w:b/>
                <w:sz w:val="24"/>
                <w:szCs w:val="24"/>
              </w:rPr>
              <w:t>ns</w:t>
            </w:r>
            <w:proofErr w:type="spellEnd"/>
          </w:p>
        </w:tc>
        <w:tc>
          <w:tcPr>
            <w:tcW w:w="1418" w:type="dxa"/>
            <w:tcBorders>
              <w:bottom w:val="nil"/>
            </w:tcBorders>
          </w:tcPr>
          <w:p w14:paraId="771911D2" w14:textId="77777777" w:rsidR="00A212A5" w:rsidRPr="00FB0C68" w:rsidRDefault="00A212A5" w:rsidP="004E3035">
            <w:pPr>
              <w:spacing w:after="0" w:line="240" w:lineRule="auto"/>
              <w:jc w:val="both"/>
              <w:rPr>
                <w:rFonts w:ascii="Arial" w:hAnsi="Arial" w:cs="Arial"/>
                <w:sz w:val="24"/>
                <w:szCs w:val="24"/>
              </w:rPr>
            </w:pPr>
          </w:p>
        </w:tc>
      </w:tr>
      <w:tr w:rsidR="00A212A5" w:rsidRPr="00FB0C68" w14:paraId="58602532" w14:textId="77777777" w:rsidTr="00FD3ECA">
        <w:tc>
          <w:tcPr>
            <w:tcW w:w="851" w:type="dxa"/>
            <w:tcBorders>
              <w:bottom w:val="nil"/>
            </w:tcBorders>
          </w:tcPr>
          <w:p w14:paraId="46B76B81" w14:textId="77777777" w:rsidR="00A212A5" w:rsidRPr="00FB0C68" w:rsidRDefault="0030781B" w:rsidP="004E3035">
            <w:pPr>
              <w:spacing w:after="0" w:line="240" w:lineRule="auto"/>
              <w:jc w:val="both"/>
              <w:rPr>
                <w:rFonts w:ascii="Arial" w:hAnsi="Arial" w:cs="Arial"/>
                <w:b/>
                <w:bCs/>
                <w:sz w:val="24"/>
                <w:szCs w:val="24"/>
              </w:rPr>
            </w:pPr>
            <w:r w:rsidRPr="00FB0C68">
              <w:rPr>
                <w:rFonts w:ascii="Arial" w:hAnsi="Arial" w:cs="Arial"/>
                <w:b/>
                <w:bCs/>
                <w:sz w:val="24"/>
                <w:szCs w:val="24"/>
              </w:rPr>
              <w:t>7</w:t>
            </w:r>
            <w:r w:rsidR="00A212A5" w:rsidRPr="00FB0C68">
              <w:rPr>
                <w:rFonts w:ascii="Arial" w:hAnsi="Arial" w:cs="Arial"/>
                <w:b/>
                <w:bCs/>
                <w:sz w:val="24"/>
                <w:szCs w:val="24"/>
              </w:rPr>
              <w:t>08</w:t>
            </w:r>
          </w:p>
          <w:p w14:paraId="05A40C95" w14:textId="77777777" w:rsidR="00A212A5" w:rsidRPr="00FB0C68" w:rsidRDefault="00A212A5" w:rsidP="004E3035">
            <w:pPr>
              <w:spacing w:after="0" w:line="240" w:lineRule="auto"/>
              <w:jc w:val="both"/>
              <w:rPr>
                <w:rFonts w:ascii="Arial" w:hAnsi="Arial" w:cs="Arial"/>
                <w:b/>
                <w:bCs/>
                <w:sz w:val="24"/>
                <w:szCs w:val="24"/>
              </w:rPr>
            </w:pPr>
          </w:p>
        </w:tc>
        <w:tc>
          <w:tcPr>
            <w:tcW w:w="6520" w:type="dxa"/>
            <w:tcBorders>
              <w:bottom w:val="nil"/>
            </w:tcBorders>
          </w:tcPr>
          <w:p w14:paraId="01836602" w14:textId="77777777" w:rsidR="00A212A5" w:rsidRPr="00FB0C68" w:rsidRDefault="00A212A5" w:rsidP="004E3035">
            <w:pPr>
              <w:spacing w:after="0" w:line="240" w:lineRule="auto"/>
              <w:jc w:val="both"/>
              <w:rPr>
                <w:rFonts w:ascii="Arial" w:hAnsi="Arial" w:cs="Arial"/>
                <w:b/>
                <w:bCs/>
                <w:sz w:val="24"/>
                <w:szCs w:val="24"/>
              </w:rPr>
            </w:pPr>
            <w:r w:rsidRPr="00FB0C68">
              <w:rPr>
                <w:rFonts w:ascii="Arial" w:hAnsi="Arial" w:cs="Arial"/>
                <w:b/>
                <w:bCs/>
                <w:sz w:val="24"/>
                <w:szCs w:val="24"/>
              </w:rPr>
              <w:t>Mise à la terre</w:t>
            </w:r>
          </w:p>
          <w:p w14:paraId="28ECFED8" w14:textId="77777777" w:rsidR="00A212A5" w:rsidRPr="00FB0C68" w:rsidRDefault="00A212A5" w:rsidP="004E3035">
            <w:pPr>
              <w:spacing w:after="0" w:line="240" w:lineRule="auto"/>
              <w:jc w:val="both"/>
              <w:rPr>
                <w:rFonts w:ascii="Arial" w:hAnsi="Arial" w:cs="Arial"/>
                <w:bCs/>
                <w:sz w:val="24"/>
                <w:szCs w:val="24"/>
              </w:rPr>
            </w:pPr>
            <w:r w:rsidRPr="00FB0C68">
              <w:rPr>
                <w:rFonts w:ascii="Arial" w:hAnsi="Arial" w:cs="Arial"/>
                <w:bCs/>
                <w:sz w:val="24"/>
                <w:szCs w:val="24"/>
              </w:rPr>
              <w:t>Ce prix rémunère de la mise à terre des installations par pose des câbles nus en cuivre de 25 mm² de section en fond de fouilles et toutes sujétions.</w:t>
            </w:r>
          </w:p>
        </w:tc>
        <w:tc>
          <w:tcPr>
            <w:tcW w:w="1276" w:type="dxa"/>
            <w:tcBorders>
              <w:bottom w:val="nil"/>
            </w:tcBorders>
          </w:tcPr>
          <w:p w14:paraId="26F96D14" w14:textId="77777777" w:rsidR="00A212A5" w:rsidRPr="00FB0C68" w:rsidRDefault="00A212A5" w:rsidP="004E3035">
            <w:pPr>
              <w:spacing w:after="0" w:line="240" w:lineRule="auto"/>
              <w:jc w:val="both"/>
              <w:rPr>
                <w:rFonts w:ascii="Arial" w:hAnsi="Arial" w:cs="Arial"/>
                <w:sz w:val="24"/>
                <w:szCs w:val="24"/>
              </w:rPr>
            </w:pPr>
          </w:p>
        </w:tc>
        <w:tc>
          <w:tcPr>
            <w:tcW w:w="1418" w:type="dxa"/>
            <w:tcBorders>
              <w:bottom w:val="nil"/>
            </w:tcBorders>
          </w:tcPr>
          <w:p w14:paraId="49DA579E" w14:textId="77777777" w:rsidR="00A212A5" w:rsidRPr="00FB0C68" w:rsidRDefault="00A212A5" w:rsidP="004E3035">
            <w:pPr>
              <w:spacing w:after="0" w:line="240" w:lineRule="auto"/>
              <w:jc w:val="both"/>
              <w:rPr>
                <w:rFonts w:ascii="Arial" w:hAnsi="Arial" w:cs="Arial"/>
                <w:sz w:val="24"/>
                <w:szCs w:val="24"/>
              </w:rPr>
            </w:pPr>
          </w:p>
        </w:tc>
      </w:tr>
      <w:tr w:rsidR="00A212A5" w:rsidRPr="00FB0C68" w14:paraId="27577BBB" w14:textId="77777777" w:rsidTr="00FD3ECA">
        <w:tc>
          <w:tcPr>
            <w:tcW w:w="851" w:type="dxa"/>
            <w:tcBorders>
              <w:top w:val="nil"/>
            </w:tcBorders>
          </w:tcPr>
          <w:p w14:paraId="7B7FDAC2" w14:textId="77777777" w:rsidR="00A212A5" w:rsidRPr="00FB0C68" w:rsidRDefault="00A212A5" w:rsidP="004E3035">
            <w:pPr>
              <w:spacing w:after="0" w:line="240" w:lineRule="auto"/>
              <w:jc w:val="both"/>
              <w:rPr>
                <w:rFonts w:ascii="Arial" w:hAnsi="Arial" w:cs="Arial"/>
                <w:b/>
                <w:sz w:val="24"/>
                <w:szCs w:val="24"/>
              </w:rPr>
            </w:pPr>
          </w:p>
        </w:tc>
        <w:tc>
          <w:tcPr>
            <w:tcW w:w="6520" w:type="dxa"/>
            <w:tcBorders>
              <w:top w:val="nil"/>
            </w:tcBorders>
          </w:tcPr>
          <w:p w14:paraId="72F83E62" w14:textId="77777777" w:rsidR="00A212A5" w:rsidRPr="00FB0C68" w:rsidRDefault="00A212A5" w:rsidP="004E3035">
            <w:pPr>
              <w:spacing w:after="0" w:line="240" w:lineRule="auto"/>
              <w:ind w:left="1914" w:hanging="1914"/>
              <w:jc w:val="both"/>
              <w:rPr>
                <w:rFonts w:ascii="Arial" w:hAnsi="Arial" w:cs="Arial"/>
                <w:b/>
                <w:bCs/>
                <w:sz w:val="24"/>
                <w:szCs w:val="24"/>
              </w:rPr>
            </w:pPr>
            <w:proofErr w:type="gramStart"/>
            <w:r w:rsidRPr="00FB0C68">
              <w:rPr>
                <w:rFonts w:ascii="Arial" w:hAnsi="Arial" w:cs="Arial"/>
                <w:b/>
                <w:bCs/>
                <w:sz w:val="24"/>
                <w:szCs w:val="24"/>
              </w:rPr>
              <w:t>l’ensemble</w:t>
            </w:r>
            <w:proofErr w:type="gramEnd"/>
            <w:r w:rsidRPr="00FB0C68">
              <w:rPr>
                <w:rFonts w:ascii="Arial" w:hAnsi="Arial" w:cs="Arial"/>
                <w:b/>
                <w:bCs/>
                <w:sz w:val="24"/>
                <w:szCs w:val="24"/>
              </w:rPr>
              <w:t xml:space="preserve"> à :                                      francs CFA</w:t>
            </w:r>
          </w:p>
        </w:tc>
        <w:tc>
          <w:tcPr>
            <w:tcW w:w="1276" w:type="dxa"/>
            <w:tcBorders>
              <w:top w:val="nil"/>
            </w:tcBorders>
          </w:tcPr>
          <w:p w14:paraId="387E23D2" w14:textId="77777777" w:rsidR="00A212A5" w:rsidRPr="00FB0C68" w:rsidRDefault="00AD7D01" w:rsidP="004E3035">
            <w:pPr>
              <w:spacing w:after="0" w:line="240" w:lineRule="auto"/>
              <w:jc w:val="both"/>
              <w:rPr>
                <w:rFonts w:ascii="Arial" w:hAnsi="Arial" w:cs="Arial"/>
                <w:sz w:val="24"/>
                <w:szCs w:val="24"/>
              </w:rPr>
            </w:pPr>
            <w:proofErr w:type="spellStart"/>
            <w:r w:rsidRPr="00FB0C68">
              <w:rPr>
                <w:rFonts w:ascii="Arial" w:hAnsi="Arial" w:cs="Arial"/>
                <w:b/>
                <w:bCs/>
                <w:sz w:val="24"/>
                <w:szCs w:val="24"/>
              </w:rPr>
              <w:t>E</w:t>
            </w:r>
            <w:r w:rsidR="00A212A5" w:rsidRPr="00FB0C68">
              <w:rPr>
                <w:rFonts w:ascii="Arial" w:hAnsi="Arial" w:cs="Arial"/>
                <w:b/>
                <w:bCs/>
                <w:sz w:val="24"/>
                <w:szCs w:val="24"/>
              </w:rPr>
              <w:t>ns</w:t>
            </w:r>
            <w:proofErr w:type="spellEnd"/>
          </w:p>
        </w:tc>
        <w:tc>
          <w:tcPr>
            <w:tcW w:w="1418" w:type="dxa"/>
            <w:tcBorders>
              <w:top w:val="nil"/>
            </w:tcBorders>
          </w:tcPr>
          <w:p w14:paraId="5A31109F" w14:textId="77777777" w:rsidR="00A212A5" w:rsidRPr="00FB0C68" w:rsidRDefault="00A212A5" w:rsidP="004E3035">
            <w:pPr>
              <w:spacing w:after="0" w:line="240" w:lineRule="auto"/>
              <w:jc w:val="both"/>
              <w:rPr>
                <w:rFonts w:ascii="Arial" w:hAnsi="Arial" w:cs="Arial"/>
                <w:b/>
                <w:bCs/>
                <w:sz w:val="24"/>
                <w:szCs w:val="24"/>
              </w:rPr>
            </w:pPr>
          </w:p>
        </w:tc>
      </w:tr>
      <w:tr w:rsidR="00A212A5" w:rsidRPr="00FB0C68" w14:paraId="7047CBE9" w14:textId="77777777" w:rsidTr="00FA2AB4">
        <w:tc>
          <w:tcPr>
            <w:tcW w:w="851" w:type="dxa"/>
            <w:shd w:val="clear" w:color="auto" w:fill="BFBFBF"/>
          </w:tcPr>
          <w:p w14:paraId="623271D9" w14:textId="77777777" w:rsidR="00A212A5" w:rsidRPr="00FB0C68" w:rsidRDefault="00A212A5" w:rsidP="004E3035">
            <w:pPr>
              <w:spacing w:after="0" w:line="240" w:lineRule="auto"/>
              <w:jc w:val="both"/>
              <w:rPr>
                <w:rFonts w:ascii="Arial" w:hAnsi="Arial" w:cs="Arial"/>
                <w:b/>
                <w:sz w:val="24"/>
                <w:szCs w:val="24"/>
              </w:rPr>
            </w:pPr>
          </w:p>
        </w:tc>
        <w:tc>
          <w:tcPr>
            <w:tcW w:w="6520" w:type="dxa"/>
            <w:shd w:val="clear" w:color="auto" w:fill="BFBFBF"/>
          </w:tcPr>
          <w:p w14:paraId="44468585" w14:textId="77777777" w:rsidR="00A212A5" w:rsidRPr="00FB0C68" w:rsidRDefault="00A212A5" w:rsidP="004E3035">
            <w:pPr>
              <w:spacing w:after="0" w:line="240" w:lineRule="auto"/>
              <w:jc w:val="both"/>
              <w:rPr>
                <w:rFonts w:ascii="Arial" w:hAnsi="Arial" w:cs="Arial"/>
                <w:b/>
                <w:sz w:val="24"/>
                <w:szCs w:val="24"/>
              </w:rPr>
            </w:pPr>
            <w:r w:rsidRPr="00FB0C68">
              <w:rPr>
                <w:rFonts w:ascii="Arial" w:hAnsi="Arial" w:cs="Arial"/>
                <w:b/>
                <w:sz w:val="24"/>
                <w:szCs w:val="24"/>
              </w:rPr>
              <w:t xml:space="preserve">LOT </w:t>
            </w:r>
            <w:r w:rsidR="0030781B" w:rsidRPr="00FB0C68">
              <w:rPr>
                <w:rFonts w:ascii="Arial" w:hAnsi="Arial" w:cs="Arial"/>
                <w:b/>
                <w:sz w:val="24"/>
                <w:szCs w:val="24"/>
              </w:rPr>
              <w:t>800</w:t>
            </w:r>
            <w:r w:rsidRPr="00FB0C68">
              <w:rPr>
                <w:rFonts w:ascii="Arial" w:hAnsi="Arial" w:cs="Arial"/>
                <w:b/>
                <w:sz w:val="24"/>
                <w:szCs w:val="24"/>
              </w:rPr>
              <w:t> : PEINTURE</w:t>
            </w:r>
          </w:p>
        </w:tc>
        <w:tc>
          <w:tcPr>
            <w:tcW w:w="1276" w:type="dxa"/>
            <w:shd w:val="clear" w:color="auto" w:fill="BFBFBF"/>
          </w:tcPr>
          <w:p w14:paraId="607D2A8A" w14:textId="77777777" w:rsidR="00A212A5" w:rsidRPr="00FB0C68" w:rsidRDefault="00A212A5" w:rsidP="004E3035">
            <w:pPr>
              <w:spacing w:after="0" w:line="240" w:lineRule="auto"/>
              <w:jc w:val="both"/>
              <w:rPr>
                <w:rFonts w:ascii="Arial" w:hAnsi="Arial" w:cs="Arial"/>
                <w:b/>
                <w:sz w:val="24"/>
                <w:szCs w:val="24"/>
              </w:rPr>
            </w:pPr>
          </w:p>
        </w:tc>
        <w:tc>
          <w:tcPr>
            <w:tcW w:w="1418" w:type="dxa"/>
            <w:shd w:val="clear" w:color="auto" w:fill="BFBFBF"/>
          </w:tcPr>
          <w:p w14:paraId="3CD5C733" w14:textId="77777777" w:rsidR="00A212A5" w:rsidRPr="00FB0C68" w:rsidRDefault="00A212A5" w:rsidP="004E3035">
            <w:pPr>
              <w:spacing w:after="0" w:line="240" w:lineRule="auto"/>
              <w:jc w:val="both"/>
              <w:rPr>
                <w:rFonts w:ascii="Arial" w:hAnsi="Arial" w:cs="Arial"/>
                <w:b/>
                <w:sz w:val="24"/>
                <w:szCs w:val="24"/>
              </w:rPr>
            </w:pPr>
          </w:p>
        </w:tc>
      </w:tr>
      <w:tr w:rsidR="00A212A5" w:rsidRPr="00FB0C68" w14:paraId="31C00A3F" w14:textId="77777777" w:rsidTr="00FD3ECA">
        <w:tc>
          <w:tcPr>
            <w:tcW w:w="851" w:type="dxa"/>
            <w:tcBorders>
              <w:bottom w:val="nil"/>
            </w:tcBorders>
          </w:tcPr>
          <w:p w14:paraId="0D66A86D" w14:textId="77777777" w:rsidR="00A212A5" w:rsidRPr="00FB0C68" w:rsidRDefault="0030781B" w:rsidP="004E3035">
            <w:pPr>
              <w:spacing w:after="0" w:line="240" w:lineRule="auto"/>
              <w:jc w:val="both"/>
              <w:rPr>
                <w:rFonts w:ascii="Arial" w:hAnsi="Arial" w:cs="Arial"/>
                <w:b/>
                <w:bCs/>
                <w:sz w:val="24"/>
                <w:szCs w:val="24"/>
              </w:rPr>
            </w:pPr>
            <w:r w:rsidRPr="00FB0C68">
              <w:rPr>
                <w:rFonts w:ascii="Arial" w:hAnsi="Arial" w:cs="Arial"/>
                <w:b/>
                <w:bCs/>
                <w:sz w:val="24"/>
                <w:szCs w:val="24"/>
              </w:rPr>
              <w:lastRenderedPageBreak/>
              <w:t>801</w:t>
            </w:r>
          </w:p>
          <w:p w14:paraId="36581DF6" w14:textId="77777777" w:rsidR="00A212A5" w:rsidRPr="00FB0C68" w:rsidRDefault="00A212A5" w:rsidP="004E3035">
            <w:pPr>
              <w:spacing w:after="0" w:line="240" w:lineRule="auto"/>
              <w:jc w:val="both"/>
              <w:rPr>
                <w:rFonts w:ascii="Arial" w:hAnsi="Arial" w:cs="Arial"/>
                <w:b/>
                <w:bCs/>
                <w:sz w:val="24"/>
                <w:szCs w:val="24"/>
              </w:rPr>
            </w:pPr>
          </w:p>
          <w:p w14:paraId="6D824154" w14:textId="77777777" w:rsidR="00A212A5" w:rsidRPr="00FB0C68" w:rsidRDefault="00A212A5" w:rsidP="004E3035">
            <w:pPr>
              <w:spacing w:after="0" w:line="240" w:lineRule="auto"/>
              <w:jc w:val="both"/>
              <w:rPr>
                <w:rFonts w:ascii="Arial" w:hAnsi="Arial" w:cs="Arial"/>
                <w:b/>
                <w:bCs/>
                <w:sz w:val="24"/>
                <w:szCs w:val="24"/>
              </w:rPr>
            </w:pPr>
          </w:p>
          <w:p w14:paraId="391120FD" w14:textId="77777777" w:rsidR="00A212A5" w:rsidRPr="00FB0C68" w:rsidRDefault="00A212A5" w:rsidP="004E3035">
            <w:pPr>
              <w:spacing w:after="0" w:line="240" w:lineRule="auto"/>
              <w:jc w:val="both"/>
              <w:rPr>
                <w:rFonts w:ascii="Arial" w:hAnsi="Arial" w:cs="Arial"/>
                <w:b/>
                <w:bCs/>
                <w:sz w:val="24"/>
                <w:szCs w:val="24"/>
              </w:rPr>
            </w:pPr>
          </w:p>
        </w:tc>
        <w:tc>
          <w:tcPr>
            <w:tcW w:w="6520" w:type="dxa"/>
            <w:tcBorders>
              <w:bottom w:val="nil"/>
            </w:tcBorders>
          </w:tcPr>
          <w:p w14:paraId="612B4BEC" w14:textId="77777777" w:rsidR="00A212A5" w:rsidRPr="00FB0C68" w:rsidRDefault="00D56596" w:rsidP="004E3035">
            <w:pPr>
              <w:spacing w:after="0" w:line="240" w:lineRule="auto"/>
              <w:jc w:val="both"/>
              <w:rPr>
                <w:rFonts w:ascii="Arial" w:hAnsi="Arial" w:cs="Arial"/>
                <w:b/>
                <w:bCs/>
                <w:sz w:val="24"/>
                <w:szCs w:val="24"/>
              </w:rPr>
            </w:pPr>
            <w:r w:rsidRPr="00FB0C68">
              <w:rPr>
                <w:rFonts w:ascii="Arial" w:hAnsi="Arial" w:cs="Arial"/>
                <w:b/>
                <w:bCs/>
                <w:sz w:val="24"/>
                <w:szCs w:val="24"/>
              </w:rPr>
              <w:t>Peinture sur p</w:t>
            </w:r>
            <w:r w:rsidR="00A212A5" w:rsidRPr="00FB0C68">
              <w:rPr>
                <w:rFonts w:ascii="Arial" w:hAnsi="Arial" w:cs="Arial"/>
                <w:b/>
                <w:bCs/>
                <w:sz w:val="24"/>
                <w:szCs w:val="24"/>
              </w:rPr>
              <w:t>lafond</w:t>
            </w:r>
          </w:p>
          <w:p w14:paraId="550C778C" w14:textId="77777777" w:rsidR="00A212A5" w:rsidRPr="00FB0C68" w:rsidRDefault="00A212A5" w:rsidP="004E3035">
            <w:pPr>
              <w:spacing w:after="0" w:line="240" w:lineRule="auto"/>
              <w:jc w:val="both"/>
              <w:rPr>
                <w:rFonts w:ascii="Arial" w:hAnsi="Arial" w:cs="Arial"/>
                <w:sz w:val="24"/>
                <w:szCs w:val="24"/>
              </w:rPr>
            </w:pPr>
            <w:r w:rsidRPr="00FB0C68">
              <w:rPr>
                <w:rFonts w:ascii="Arial" w:hAnsi="Arial" w:cs="Arial"/>
                <w:sz w:val="24"/>
                <w:szCs w:val="24"/>
              </w:rPr>
              <w:t>Ce prix rémunère au mètre carré la peinture du plafond. Il comprend :</w:t>
            </w:r>
          </w:p>
          <w:p w14:paraId="5A531564" w14:textId="77777777" w:rsidR="00A212A5" w:rsidRPr="00FB0C68" w:rsidRDefault="00A212A5" w:rsidP="004E3035">
            <w:pPr>
              <w:widowControl w:val="0"/>
              <w:numPr>
                <w:ilvl w:val="0"/>
                <w:numId w:val="26"/>
              </w:numPr>
              <w:spacing w:after="0" w:line="240" w:lineRule="auto"/>
              <w:ind w:left="527" w:hanging="357"/>
              <w:jc w:val="both"/>
              <w:rPr>
                <w:rFonts w:ascii="Arial" w:hAnsi="Arial" w:cs="Arial"/>
                <w:sz w:val="24"/>
                <w:szCs w:val="24"/>
              </w:rPr>
            </w:pPr>
            <w:r w:rsidRPr="00FB0C68">
              <w:rPr>
                <w:rFonts w:ascii="Arial" w:hAnsi="Arial" w:cs="Arial"/>
                <w:sz w:val="24"/>
                <w:szCs w:val="24"/>
              </w:rPr>
              <w:t xml:space="preserve">Toutes sujétions de préparation de la surface, et de rebouchage à l’enduit de </w:t>
            </w:r>
            <w:proofErr w:type="gramStart"/>
            <w:r w:rsidRPr="00FB0C68">
              <w:rPr>
                <w:rFonts w:ascii="Arial" w:hAnsi="Arial" w:cs="Arial"/>
                <w:sz w:val="24"/>
                <w:szCs w:val="24"/>
              </w:rPr>
              <w:t>peinture;</w:t>
            </w:r>
            <w:proofErr w:type="gramEnd"/>
          </w:p>
          <w:p w14:paraId="40688DDF" w14:textId="77777777" w:rsidR="00A212A5" w:rsidRPr="00FB0C68" w:rsidRDefault="00A212A5" w:rsidP="004E3035">
            <w:pPr>
              <w:widowControl w:val="0"/>
              <w:numPr>
                <w:ilvl w:val="0"/>
                <w:numId w:val="27"/>
              </w:numPr>
              <w:spacing w:after="0" w:line="240" w:lineRule="auto"/>
              <w:ind w:left="527" w:hanging="357"/>
              <w:jc w:val="both"/>
              <w:rPr>
                <w:rFonts w:ascii="Arial" w:hAnsi="Arial" w:cs="Arial"/>
                <w:sz w:val="24"/>
                <w:szCs w:val="24"/>
              </w:rPr>
            </w:pPr>
            <w:r w:rsidRPr="00FB0C68">
              <w:rPr>
                <w:rFonts w:ascii="Arial" w:hAnsi="Arial" w:cs="Arial"/>
                <w:sz w:val="24"/>
                <w:szCs w:val="24"/>
              </w:rPr>
              <w:t>Impression ;</w:t>
            </w:r>
          </w:p>
          <w:p w14:paraId="0617771C" w14:textId="77777777" w:rsidR="00A212A5" w:rsidRPr="00FB0C68" w:rsidRDefault="00A212A5" w:rsidP="004E3035">
            <w:pPr>
              <w:widowControl w:val="0"/>
              <w:numPr>
                <w:ilvl w:val="0"/>
                <w:numId w:val="28"/>
              </w:numPr>
              <w:spacing w:after="0" w:line="240" w:lineRule="auto"/>
              <w:ind w:left="527" w:hanging="357"/>
              <w:jc w:val="both"/>
              <w:rPr>
                <w:rFonts w:ascii="Arial" w:hAnsi="Arial" w:cs="Arial"/>
                <w:sz w:val="24"/>
                <w:szCs w:val="24"/>
              </w:rPr>
            </w:pPr>
            <w:r w:rsidRPr="00FB0C68">
              <w:rPr>
                <w:rFonts w:ascii="Arial" w:hAnsi="Arial" w:cs="Arial"/>
                <w:sz w:val="24"/>
                <w:szCs w:val="24"/>
              </w:rPr>
              <w:t>Finition en peinture [2 couches] ;</w:t>
            </w:r>
          </w:p>
          <w:p w14:paraId="4D413182" w14:textId="77777777" w:rsidR="00A212A5" w:rsidRPr="00FB0C68" w:rsidRDefault="00A212A5" w:rsidP="004E3035">
            <w:pPr>
              <w:widowControl w:val="0"/>
              <w:numPr>
                <w:ilvl w:val="0"/>
                <w:numId w:val="29"/>
              </w:numPr>
              <w:spacing w:after="0" w:line="240" w:lineRule="auto"/>
              <w:ind w:left="527" w:hanging="357"/>
              <w:jc w:val="both"/>
              <w:rPr>
                <w:rFonts w:ascii="Arial" w:hAnsi="Arial" w:cs="Arial"/>
                <w:sz w:val="24"/>
                <w:szCs w:val="24"/>
              </w:rPr>
            </w:pPr>
            <w:r w:rsidRPr="00FB0C68">
              <w:rPr>
                <w:rFonts w:ascii="Arial" w:hAnsi="Arial" w:cs="Arial"/>
                <w:sz w:val="24"/>
                <w:szCs w:val="24"/>
              </w:rPr>
              <w:t>Et toutes sujétions.</w:t>
            </w:r>
          </w:p>
        </w:tc>
        <w:tc>
          <w:tcPr>
            <w:tcW w:w="1276" w:type="dxa"/>
            <w:tcBorders>
              <w:bottom w:val="nil"/>
            </w:tcBorders>
          </w:tcPr>
          <w:p w14:paraId="591514E1" w14:textId="77777777" w:rsidR="00A212A5" w:rsidRPr="00FB0C68" w:rsidRDefault="00A212A5" w:rsidP="004E3035">
            <w:pPr>
              <w:spacing w:after="0" w:line="240" w:lineRule="auto"/>
              <w:jc w:val="both"/>
              <w:rPr>
                <w:rFonts w:ascii="Arial" w:hAnsi="Arial" w:cs="Arial"/>
                <w:sz w:val="24"/>
                <w:szCs w:val="24"/>
              </w:rPr>
            </w:pPr>
          </w:p>
          <w:p w14:paraId="18CECE9D" w14:textId="77777777" w:rsidR="00A212A5" w:rsidRPr="00FB0C68" w:rsidRDefault="00A212A5" w:rsidP="004E3035">
            <w:pPr>
              <w:spacing w:after="0" w:line="240" w:lineRule="auto"/>
              <w:jc w:val="both"/>
              <w:rPr>
                <w:rFonts w:ascii="Arial" w:hAnsi="Arial" w:cs="Arial"/>
                <w:sz w:val="24"/>
                <w:szCs w:val="24"/>
              </w:rPr>
            </w:pPr>
          </w:p>
        </w:tc>
        <w:tc>
          <w:tcPr>
            <w:tcW w:w="1418" w:type="dxa"/>
            <w:tcBorders>
              <w:bottom w:val="nil"/>
            </w:tcBorders>
          </w:tcPr>
          <w:p w14:paraId="50D90C77" w14:textId="77777777" w:rsidR="00A212A5" w:rsidRPr="00FB0C68" w:rsidRDefault="00A212A5" w:rsidP="004E3035">
            <w:pPr>
              <w:spacing w:after="0" w:line="240" w:lineRule="auto"/>
              <w:jc w:val="both"/>
              <w:rPr>
                <w:rFonts w:ascii="Arial" w:hAnsi="Arial" w:cs="Arial"/>
                <w:sz w:val="24"/>
                <w:szCs w:val="24"/>
              </w:rPr>
            </w:pPr>
          </w:p>
        </w:tc>
      </w:tr>
      <w:tr w:rsidR="00A212A5" w:rsidRPr="00FB0C68" w14:paraId="701E8CB2" w14:textId="77777777" w:rsidTr="00FD3ECA">
        <w:tc>
          <w:tcPr>
            <w:tcW w:w="851" w:type="dxa"/>
            <w:tcBorders>
              <w:top w:val="nil"/>
              <w:bottom w:val="single" w:sz="4" w:space="0" w:color="auto"/>
            </w:tcBorders>
          </w:tcPr>
          <w:p w14:paraId="2F55E4A3" w14:textId="77777777" w:rsidR="00A212A5" w:rsidRPr="00FB0C68" w:rsidRDefault="00A212A5" w:rsidP="004E3035">
            <w:pPr>
              <w:spacing w:after="0" w:line="240" w:lineRule="auto"/>
              <w:jc w:val="both"/>
              <w:rPr>
                <w:rFonts w:ascii="Arial" w:hAnsi="Arial" w:cs="Arial"/>
                <w:b/>
                <w:bCs/>
                <w:sz w:val="24"/>
                <w:szCs w:val="24"/>
              </w:rPr>
            </w:pPr>
          </w:p>
        </w:tc>
        <w:tc>
          <w:tcPr>
            <w:tcW w:w="6520" w:type="dxa"/>
            <w:tcBorders>
              <w:top w:val="nil"/>
              <w:bottom w:val="single" w:sz="4" w:space="0" w:color="auto"/>
            </w:tcBorders>
          </w:tcPr>
          <w:p w14:paraId="0D30FB36" w14:textId="77777777" w:rsidR="00A212A5" w:rsidRPr="00FB0C68" w:rsidRDefault="00A212A5" w:rsidP="004E3035">
            <w:pPr>
              <w:spacing w:after="0" w:line="240" w:lineRule="auto"/>
              <w:ind w:left="1914" w:hanging="1914"/>
              <w:jc w:val="both"/>
              <w:rPr>
                <w:rFonts w:ascii="Arial" w:hAnsi="Arial" w:cs="Arial"/>
                <w:b/>
                <w:bCs/>
                <w:sz w:val="24"/>
                <w:szCs w:val="24"/>
              </w:rPr>
            </w:pPr>
            <w:r w:rsidRPr="00FB0C68">
              <w:rPr>
                <w:rFonts w:ascii="Arial" w:hAnsi="Arial" w:cs="Arial"/>
                <w:b/>
                <w:bCs/>
                <w:sz w:val="24"/>
                <w:szCs w:val="24"/>
              </w:rPr>
              <w:t>Le mètre carré à :                              francs CFA</w:t>
            </w:r>
          </w:p>
        </w:tc>
        <w:tc>
          <w:tcPr>
            <w:tcW w:w="1276" w:type="dxa"/>
            <w:tcBorders>
              <w:top w:val="nil"/>
              <w:bottom w:val="single" w:sz="4" w:space="0" w:color="auto"/>
            </w:tcBorders>
          </w:tcPr>
          <w:p w14:paraId="2B2210B9" w14:textId="77777777" w:rsidR="00A212A5" w:rsidRPr="00FB0C68" w:rsidRDefault="00A212A5" w:rsidP="004E3035">
            <w:pPr>
              <w:spacing w:after="0" w:line="240" w:lineRule="auto"/>
              <w:jc w:val="both"/>
              <w:rPr>
                <w:rFonts w:ascii="Arial" w:hAnsi="Arial" w:cs="Arial"/>
                <w:sz w:val="24"/>
                <w:szCs w:val="24"/>
              </w:rPr>
            </w:pPr>
            <w:proofErr w:type="gramStart"/>
            <w:r w:rsidRPr="00FB0C68">
              <w:rPr>
                <w:rFonts w:ascii="Arial" w:hAnsi="Arial" w:cs="Arial"/>
                <w:b/>
                <w:bCs/>
                <w:sz w:val="24"/>
                <w:szCs w:val="24"/>
              </w:rPr>
              <w:t>m</w:t>
            </w:r>
            <w:proofErr w:type="gramEnd"/>
            <w:r w:rsidRPr="00FB0C68">
              <w:rPr>
                <w:rFonts w:ascii="Arial" w:hAnsi="Arial" w:cs="Arial"/>
                <w:b/>
                <w:bCs/>
                <w:sz w:val="24"/>
                <w:szCs w:val="24"/>
                <w:vertAlign w:val="superscript"/>
              </w:rPr>
              <w:t>2</w:t>
            </w:r>
          </w:p>
        </w:tc>
        <w:tc>
          <w:tcPr>
            <w:tcW w:w="1418" w:type="dxa"/>
            <w:tcBorders>
              <w:top w:val="nil"/>
              <w:bottom w:val="single" w:sz="4" w:space="0" w:color="auto"/>
            </w:tcBorders>
          </w:tcPr>
          <w:p w14:paraId="54E85555" w14:textId="77777777" w:rsidR="00A212A5" w:rsidRPr="00FB0C68" w:rsidRDefault="00A212A5" w:rsidP="004E3035">
            <w:pPr>
              <w:spacing w:after="0" w:line="240" w:lineRule="auto"/>
              <w:jc w:val="both"/>
              <w:rPr>
                <w:rFonts w:ascii="Arial" w:hAnsi="Arial" w:cs="Arial"/>
                <w:b/>
                <w:bCs/>
                <w:sz w:val="24"/>
                <w:szCs w:val="24"/>
              </w:rPr>
            </w:pPr>
          </w:p>
        </w:tc>
      </w:tr>
      <w:tr w:rsidR="00A212A5" w:rsidRPr="00FB0C68" w14:paraId="173F113A" w14:textId="77777777" w:rsidTr="000445F3">
        <w:trPr>
          <w:trHeight w:val="1438"/>
        </w:trPr>
        <w:tc>
          <w:tcPr>
            <w:tcW w:w="851" w:type="dxa"/>
            <w:tcBorders>
              <w:top w:val="single" w:sz="4" w:space="0" w:color="auto"/>
              <w:bottom w:val="nil"/>
            </w:tcBorders>
          </w:tcPr>
          <w:p w14:paraId="5F087B4E" w14:textId="77777777" w:rsidR="00A212A5" w:rsidRPr="00FB0C68" w:rsidRDefault="00A212A5" w:rsidP="004E3035">
            <w:pPr>
              <w:spacing w:after="0" w:line="240" w:lineRule="auto"/>
              <w:jc w:val="both"/>
              <w:rPr>
                <w:rFonts w:ascii="Arial" w:hAnsi="Arial" w:cs="Arial"/>
                <w:b/>
                <w:bCs/>
                <w:sz w:val="24"/>
                <w:szCs w:val="24"/>
              </w:rPr>
            </w:pPr>
            <w:r w:rsidRPr="00FB0C68">
              <w:rPr>
                <w:rFonts w:ascii="Arial" w:hAnsi="Arial" w:cs="Arial"/>
                <w:sz w:val="24"/>
                <w:szCs w:val="24"/>
              </w:rPr>
              <w:br w:type="page"/>
            </w:r>
            <w:r w:rsidR="0030781B" w:rsidRPr="00FB0C68">
              <w:rPr>
                <w:rFonts w:ascii="Arial" w:hAnsi="Arial" w:cs="Arial"/>
                <w:b/>
                <w:bCs/>
                <w:sz w:val="24"/>
                <w:szCs w:val="24"/>
              </w:rPr>
              <w:t>802</w:t>
            </w:r>
          </w:p>
          <w:p w14:paraId="636F35E0" w14:textId="77777777" w:rsidR="00A212A5" w:rsidRPr="00FB0C68" w:rsidRDefault="00A212A5" w:rsidP="004E3035">
            <w:pPr>
              <w:spacing w:after="0" w:line="240" w:lineRule="auto"/>
              <w:jc w:val="both"/>
              <w:rPr>
                <w:rFonts w:ascii="Arial" w:hAnsi="Arial" w:cs="Arial"/>
                <w:b/>
                <w:bCs/>
                <w:sz w:val="24"/>
                <w:szCs w:val="24"/>
              </w:rPr>
            </w:pPr>
          </w:p>
          <w:p w14:paraId="3C72CAB6" w14:textId="77777777" w:rsidR="00A212A5" w:rsidRPr="00FB0C68" w:rsidRDefault="00A212A5" w:rsidP="004E3035">
            <w:pPr>
              <w:spacing w:after="0" w:line="240" w:lineRule="auto"/>
              <w:jc w:val="both"/>
              <w:rPr>
                <w:rFonts w:ascii="Arial" w:hAnsi="Arial" w:cs="Arial"/>
                <w:b/>
                <w:bCs/>
                <w:sz w:val="24"/>
                <w:szCs w:val="24"/>
              </w:rPr>
            </w:pPr>
          </w:p>
          <w:p w14:paraId="1AD77705" w14:textId="77777777" w:rsidR="00A212A5" w:rsidRPr="00FB0C68" w:rsidRDefault="00A212A5" w:rsidP="004E3035">
            <w:pPr>
              <w:spacing w:after="0" w:line="240" w:lineRule="auto"/>
              <w:jc w:val="both"/>
              <w:rPr>
                <w:rFonts w:ascii="Arial" w:hAnsi="Arial" w:cs="Arial"/>
                <w:b/>
                <w:bCs/>
                <w:sz w:val="24"/>
                <w:szCs w:val="24"/>
              </w:rPr>
            </w:pPr>
          </w:p>
        </w:tc>
        <w:tc>
          <w:tcPr>
            <w:tcW w:w="6520" w:type="dxa"/>
            <w:tcBorders>
              <w:top w:val="single" w:sz="4" w:space="0" w:color="auto"/>
              <w:bottom w:val="nil"/>
            </w:tcBorders>
          </w:tcPr>
          <w:p w14:paraId="56FDB88E" w14:textId="77777777" w:rsidR="00A212A5" w:rsidRPr="00FB0C68" w:rsidRDefault="00A212A5" w:rsidP="004E3035">
            <w:pPr>
              <w:spacing w:after="0" w:line="240" w:lineRule="auto"/>
              <w:jc w:val="both"/>
              <w:rPr>
                <w:rFonts w:ascii="Arial" w:hAnsi="Arial" w:cs="Arial"/>
                <w:b/>
                <w:bCs/>
                <w:sz w:val="24"/>
                <w:szCs w:val="24"/>
              </w:rPr>
            </w:pPr>
            <w:r w:rsidRPr="00FB0C68">
              <w:rPr>
                <w:rFonts w:ascii="Arial" w:hAnsi="Arial" w:cs="Arial"/>
                <w:b/>
                <w:bCs/>
                <w:sz w:val="24"/>
                <w:szCs w:val="24"/>
              </w:rPr>
              <w:t>Peinture des murs extérieurs à eau « </w:t>
            </w:r>
            <w:proofErr w:type="spellStart"/>
            <w:r w:rsidRPr="00FB0C68">
              <w:rPr>
                <w:rFonts w:ascii="Arial" w:hAnsi="Arial" w:cs="Arial"/>
                <w:b/>
                <w:bCs/>
                <w:sz w:val="24"/>
                <w:szCs w:val="24"/>
              </w:rPr>
              <w:t>pantex</w:t>
            </w:r>
            <w:proofErr w:type="spellEnd"/>
            <w:r w:rsidRPr="00FB0C68">
              <w:rPr>
                <w:rFonts w:ascii="Arial" w:hAnsi="Arial" w:cs="Arial"/>
                <w:b/>
                <w:bCs/>
                <w:sz w:val="24"/>
                <w:szCs w:val="24"/>
              </w:rPr>
              <w:t> » 1300</w:t>
            </w:r>
          </w:p>
          <w:p w14:paraId="5E9E1333" w14:textId="77777777" w:rsidR="00A212A5" w:rsidRPr="00FB0C68" w:rsidRDefault="00A212A5" w:rsidP="004E3035">
            <w:pPr>
              <w:spacing w:after="0" w:line="240" w:lineRule="auto"/>
              <w:jc w:val="both"/>
              <w:rPr>
                <w:rFonts w:ascii="Arial" w:hAnsi="Arial" w:cs="Arial"/>
                <w:sz w:val="24"/>
                <w:szCs w:val="24"/>
              </w:rPr>
            </w:pPr>
            <w:r w:rsidRPr="00FB0C68">
              <w:rPr>
                <w:rFonts w:ascii="Arial" w:hAnsi="Arial" w:cs="Arial"/>
                <w:sz w:val="24"/>
                <w:szCs w:val="24"/>
              </w:rPr>
              <w:t>Ce prix rémunère au mètre carré la peinture des murs extérieurs à eau « </w:t>
            </w:r>
            <w:proofErr w:type="spellStart"/>
            <w:r w:rsidRPr="00FB0C68">
              <w:rPr>
                <w:rFonts w:ascii="Arial" w:hAnsi="Arial" w:cs="Arial"/>
                <w:sz w:val="24"/>
                <w:szCs w:val="24"/>
              </w:rPr>
              <w:t>pantex</w:t>
            </w:r>
            <w:proofErr w:type="spellEnd"/>
            <w:r w:rsidRPr="00FB0C68">
              <w:rPr>
                <w:rFonts w:ascii="Arial" w:hAnsi="Arial" w:cs="Arial"/>
                <w:sz w:val="24"/>
                <w:szCs w:val="24"/>
              </w:rPr>
              <w:t> » 1300. Il comprend :</w:t>
            </w:r>
          </w:p>
          <w:p w14:paraId="71536FC7" w14:textId="77777777" w:rsidR="00A212A5" w:rsidRPr="00FB0C68" w:rsidRDefault="00A212A5" w:rsidP="004E3035">
            <w:pPr>
              <w:widowControl w:val="0"/>
              <w:numPr>
                <w:ilvl w:val="0"/>
                <w:numId w:val="32"/>
              </w:numPr>
              <w:tabs>
                <w:tab w:val="clear" w:pos="360"/>
                <w:tab w:val="num" w:pos="213"/>
              </w:tabs>
              <w:spacing w:after="0" w:line="240" w:lineRule="auto"/>
              <w:ind w:left="527" w:hanging="357"/>
              <w:jc w:val="both"/>
              <w:rPr>
                <w:rFonts w:ascii="Arial" w:hAnsi="Arial" w:cs="Arial"/>
                <w:sz w:val="24"/>
                <w:szCs w:val="24"/>
              </w:rPr>
            </w:pPr>
            <w:r w:rsidRPr="00FB0C68">
              <w:rPr>
                <w:rFonts w:ascii="Arial" w:hAnsi="Arial" w:cs="Arial"/>
                <w:sz w:val="24"/>
                <w:szCs w:val="24"/>
              </w:rPr>
              <w:t xml:space="preserve">Toutes sujétions d’égrenage, de ponçage, et de rebouchage à l’enduit de </w:t>
            </w:r>
            <w:proofErr w:type="gramStart"/>
            <w:r w:rsidRPr="00FB0C68">
              <w:rPr>
                <w:rFonts w:ascii="Arial" w:hAnsi="Arial" w:cs="Arial"/>
                <w:sz w:val="24"/>
                <w:szCs w:val="24"/>
              </w:rPr>
              <w:t>peinture;</w:t>
            </w:r>
            <w:proofErr w:type="gramEnd"/>
          </w:p>
          <w:p w14:paraId="28F426D9" w14:textId="77777777" w:rsidR="00A212A5" w:rsidRPr="00FB0C68" w:rsidRDefault="00A212A5" w:rsidP="004E3035">
            <w:pPr>
              <w:widowControl w:val="0"/>
              <w:numPr>
                <w:ilvl w:val="0"/>
                <w:numId w:val="33"/>
              </w:numPr>
              <w:tabs>
                <w:tab w:val="clear" w:pos="360"/>
                <w:tab w:val="num" w:pos="213"/>
              </w:tabs>
              <w:spacing w:after="0" w:line="240" w:lineRule="auto"/>
              <w:ind w:left="527" w:hanging="357"/>
              <w:jc w:val="both"/>
              <w:rPr>
                <w:rFonts w:ascii="Arial" w:hAnsi="Arial" w:cs="Arial"/>
                <w:sz w:val="24"/>
                <w:szCs w:val="24"/>
              </w:rPr>
            </w:pPr>
            <w:r w:rsidRPr="00FB0C68">
              <w:rPr>
                <w:rFonts w:ascii="Arial" w:hAnsi="Arial" w:cs="Arial"/>
                <w:sz w:val="24"/>
                <w:szCs w:val="24"/>
              </w:rPr>
              <w:t xml:space="preserve">Couche d’impression au </w:t>
            </w:r>
            <w:proofErr w:type="spellStart"/>
            <w:r w:rsidRPr="00FB0C68">
              <w:rPr>
                <w:rFonts w:ascii="Arial" w:hAnsi="Arial" w:cs="Arial"/>
                <w:sz w:val="24"/>
                <w:szCs w:val="24"/>
              </w:rPr>
              <w:t>pantinox</w:t>
            </w:r>
            <w:proofErr w:type="spellEnd"/>
            <w:r w:rsidRPr="00FB0C68">
              <w:rPr>
                <w:rFonts w:ascii="Arial" w:hAnsi="Arial" w:cs="Arial"/>
                <w:sz w:val="24"/>
                <w:szCs w:val="24"/>
              </w:rPr>
              <w:t xml:space="preserve"> [2 couches] ;</w:t>
            </w:r>
          </w:p>
          <w:p w14:paraId="3983088E" w14:textId="77777777" w:rsidR="00A212A5" w:rsidRPr="00FB0C68" w:rsidRDefault="00A212A5" w:rsidP="004E3035">
            <w:pPr>
              <w:widowControl w:val="0"/>
              <w:numPr>
                <w:ilvl w:val="0"/>
                <w:numId w:val="34"/>
              </w:numPr>
              <w:tabs>
                <w:tab w:val="clear" w:pos="360"/>
                <w:tab w:val="num" w:pos="213"/>
              </w:tabs>
              <w:spacing w:after="0" w:line="240" w:lineRule="auto"/>
              <w:ind w:left="527" w:hanging="357"/>
              <w:jc w:val="both"/>
              <w:rPr>
                <w:rFonts w:ascii="Arial" w:hAnsi="Arial" w:cs="Arial"/>
                <w:sz w:val="24"/>
                <w:szCs w:val="24"/>
              </w:rPr>
            </w:pPr>
            <w:r w:rsidRPr="00FB0C68">
              <w:rPr>
                <w:rFonts w:ascii="Arial" w:hAnsi="Arial" w:cs="Arial"/>
                <w:sz w:val="24"/>
                <w:szCs w:val="24"/>
              </w:rPr>
              <w:t>Finition en « </w:t>
            </w:r>
            <w:proofErr w:type="spellStart"/>
            <w:r w:rsidRPr="00FB0C68">
              <w:rPr>
                <w:rFonts w:ascii="Arial" w:hAnsi="Arial" w:cs="Arial"/>
                <w:sz w:val="24"/>
                <w:szCs w:val="24"/>
              </w:rPr>
              <w:t>pantex</w:t>
            </w:r>
            <w:proofErr w:type="spellEnd"/>
            <w:r w:rsidRPr="00FB0C68">
              <w:rPr>
                <w:rFonts w:ascii="Arial" w:hAnsi="Arial" w:cs="Arial"/>
                <w:sz w:val="24"/>
                <w:szCs w:val="24"/>
              </w:rPr>
              <w:t> » 1300 [2 couches] ;</w:t>
            </w:r>
          </w:p>
          <w:p w14:paraId="72EC127D" w14:textId="77777777" w:rsidR="00A212A5" w:rsidRPr="00FB0C68" w:rsidRDefault="00A212A5" w:rsidP="004E3035">
            <w:pPr>
              <w:widowControl w:val="0"/>
              <w:numPr>
                <w:ilvl w:val="0"/>
                <w:numId w:val="35"/>
              </w:numPr>
              <w:tabs>
                <w:tab w:val="clear" w:pos="360"/>
                <w:tab w:val="num" w:pos="213"/>
              </w:tabs>
              <w:spacing w:after="0" w:line="240" w:lineRule="auto"/>
              <w:ind w:left="527" w:hanging="357"/>
              <w:jc w:val="both"/>
              <w:rPr>
                <w:rFonts w:ascii="Arial" w:hAnsi="Arial" w:cs="Arial"/>
                <w:sz w:val="24"/>
                <w:szCs w:val="24"/>
              </w:rPr>
            </w:pPr>
            <w:r w:rsidRPr="00FB0C68">
              <w:rPr>
                <w:rFonts w:ascii="Arial" w:hAnsi="Arial" w:cs="Arial"/>
                <w:sz w:val="24"/>
                <w:szCs w:val="24"/>
              </w:rPr>
              <w:t>Et toutes sujétions.</w:t>
            </w:r>
          </w:p>
        </w:tc>
        <w:tc>
          <w:tcPr>
            <w:tcW w:w="1276" w:type="dxa"/>
            <w:tcBorders>
              <w:top w:val="single" w:sz="4" w:space="0" w:color="auto"/>
              <w:bottom w:val="nil"/>
            </w:tcBorders>
          </w:tcPr>
          <w:p w14:paraId="658E3C9E" w14:textId="77777777" w:rsidR="00A212A5" w:rsidRPr="00FB0C68" w:rsidRDefault="00A212A5" w:rsidP="004E3035">
            <w:pPr>
              <w:spacing w:after="0" w:line="240" w:lineRule="auto"/>
              <w:jc w:val="both"/>
              <w:rPr>
                <w:rFonts w:ascii="Arial" w:hAnsi="Arial" w:cs="Arial"/>
                <w:sz w:val="24"/>
                <w:szCs w:val="24"/>
              </w:rPr>
            </w:pPr>
          </w:p>
          <w:p w14:paraId="1CB8794E" w14:textId="77777777" w:rsidR="00A212A5" w:rsidRPr="00FB0C68" w:rsidRDefault="00A212A5" w:rsidP="004E3035">
            <w:pPr>
              <w:spacing w:after="0" w:line="240" w:lineRule="auto"/>
              <w:jc w:val="both"/>
              <w:rPr>
                <w:rFonts w:ascii="Arial" w:hAnsi="Arial" w:cs="Arial"/>
                <w:sz w:val="24"/>
                <w:szCs w:val="24"/>
              </w:rPr>
            </w:pPr>
          </w:p>
        </w:tc>
        <w:tc>
          <w:tcPr>
            <w:tcW w:w="1418" w:type="dxa"/>
            <w:tcBorders>
              <w:top w:val="single" w:sz="4" w:space="0" w:color="auto"/>
              <w:bottom w:val="nil"/>
            </w:tcBorders>
          </w:tcPr>
          <w:p w14:paraId="6C125B22" w14:textId="77777777" w:rsidR="00A212A5" w:rsidRPr="00FB0C68" w:rsidRDefault="00A212A5" w:rsidP="004E3035">
            <w:pPr>
              <w:spacing w:after="0" w:line="240" w:lineRule="auto"/>
              <w:jc w:val="both"/>
              <w:rPr>
                <w:rFonts w:ascii="Arial" w:hAnsi="Arial" w:cs="Arial"/>
                <w:sz w:val="24"/>
                <w:szCs w:val="24"/>
              </w:rPr>
            </w:pPr>
          </w:p>
        </w:tc>
      </w:tr>
      <w:tr w:rsidR="00A212A5" w:rsidRPr="00FB0C68" w14:paraId="73FAD0DD" w14:textId="77777777" w:rsidTr="00FD3ECA">
        <w:trPr>
          <w:trHeight w:val="63"/>
        </w:trPr>
        <w:tc>
          <w:tcPr>
            <w:tcW w:w="851" w:type="dxa"/>
            <w:tcBorders>
              <w:top w:val="nil"/>
              <w:bottom w:val="single" w:sz="4" w:space="0" w:color="auto"/>
            </w:tcBorders>
          </w:tcPr>
          <w:p w14:paraId="6984AADF" w14:textId="77777777" w:rsidR="00A212A5" w:rsidRPr="00FB0C68" w:rsidRDefault="00A212A5" w:rsidP="004E3035">
            <w:pPr>
              <w:spacing w:after="0" w:line="240" w:lineRule="auto"/>
              <w:jc w:val="both"/>
              <w:rPr>
                <w:rFonts w:ascii="Arial" w:hAnsi="Arial" w:cs="Arial"/>
                <w:b/>
                <w:bCs/>
                <w:sz w:val="24"/>
                <w:szCs w:val="24"/>
              </w:rPr>
            </w:pPr>
          </w:p>
        </w:tc>
        <w:tc>
          <w:tcPr>
            <w:tcW w:w="6520" w:type="dxa"/>
            <w:tcBorders>
              <w:top w:val="nil"/>
              <w:bottom w:val="single" w:sz="4" w:space="0" w:color="auto"/>
            </w:tcBorders>
          </w:tcPr>
          <w:p w14:paraId="219C0DD2" w14:textId="77777777" w:rsidR="00A212A5" w:rsidRPr="00FB0C68" w:rsidRDefault="00A212A5" w:rsidP="004E3035">
            <w:pPr>
              <w:spacing w:after="0" w:line="240" w:lineRule="auto"/>
              <w:ind w:left="1914" w:hanging="1914"/>
              <w:jc w:val="both"/>
              <w:rPr>
                <w:rFonts w:ascii="Arial" w:hAnsi="Arial" w:cs="Arial"/>
                <w:b/>
                <w:bCs/>
                <w:sz w:val="24"/>
                <w:szCs w:val="24"/>
              </w:rPr>
            </w:pPr>
            <w:r w:rsidRPr="00FB0C68">
              <w:rPr>
                <w:rFonts w:ascii="Arial" w:hAnsi="Arial" w:cs="Arial"/>
                <w:b/>
                <w:bCs/>
                <w:sz w:val="24"/>
                <w:szCs w:val="24"/>
              </w:rPr>
              <w:t>Le mètre carré à :                              francs CFA</w:t>
            </w:r>
          </w:p>
        </w:tc>
        <w:tc>
          <w:tcPr>
            <w:tcW w:w="1276" w:type="dxa"/>
            <w:tcBorders>
              <w:top w:val="nil"/>
              <w:bottom w:val="single" w:sz="4" w:space="0" w:color="auto"/>
            </w:tcBorders>
          </w:tcPr>
          <w:p w14:paraId="7ACAFED6" w14:textId="77777777" w:rsidR="00A212A5" w:rsidRPr="00FB0C68" w:rsidRDefault="00A212A5" w:rsidP="004E3035">
            <w:pPr>
              <w:spacing w:after="0" w:line="240" w:lineRule="auto"/>
              <w:jc w:val="both"/>
              <w:rPr>
                <w:rFonts w:ascii="Arial" w:hAnsi="Arial" w:cs="Arial"/>
                <w:sz w:val="24"/>
                <w:szCs w:val="24"/>
              </w:rPr>
            </w:pPr>
            <w:proofErr w:type="gramStart"/>
            <w:r w:rsidRPr="00FB0C68">
              <w:rPr>
                <w:rFonts w:ascii="Arial" w:hAnsi="Arial" w:cs="Arial"/>
                <w:b/>
                <w:bCs/>
                <w:sz w:val="24"/>
                <w:szCs w:val="24"/>
              </w:rPr>
              <w:t>m</w:t>
            </w:r>
            <w:proofErr w:type="gramEnd"/>
            <w:r w:rsidRPr="00FB0C68">
              <w:rPr>
                <w:rFonts w:ascii="Arial" w:hAnsi="Arial" w:cs="Arial"/>
                <w:b/>
                <w:bCs/>
                <w:sz w:val="24"/>
                <w:szCs w:val="24"/>
                <w:vertAlign w:val="superscript"/>
              </w:rPr>
              <w:t>2</w:t>
            </w:r>
          </w:p>
        </w:tc>
        <w:tc>
          <w:tcPr>
            <w:tcW w:w="1418" w:type="dxa"/>
            <w:tcBorders>
              <w:top w:val="nil"/>
              <w:bottom w:val="single" w:sz="4" w:space="0" w:color="auto"/>
            </w:tcBorders>
          </w:tcPr>
          <w:p w14:paraId="589F57DE" w14:textId="77777777" w:rsidR="00A212A5" w:rsidRPr="00FB0C68" w:rsidRDefault="00A212A5" w:rsidP="004E3035">
            <w:pPr>
              <w:spacing w:after="0" w:line="240" w:lineRule="auto"/>
              <w:jc w:val="both"/>
              <w:rPr>
                <w:rFonts w:ascii="Arial" w:hAnsi="Arial" w:cs="Arial"/>
                <w:b/>
                <w:bCs/>
                <w:sz w:val="24"/>
                <w:szCs w:val="24"/>
              </w:rPr>
            </w:pPr>
          </w:p>
        </w:tc>
      </w:tr>
      <w:tr w:rsidR="00A212A5" w:rsidRPr="00FB0C68" w14:paraId="6BEDEEBD" w14:textId="77777777" w:rsidTr="00FD3ECA">
        <w:tc>
          <w:tcPr>
            <w:tcW w:w="851" w:type="dxa"/>
            <w:tcBorders>
              <w:top w:val="single" w:sz="4" w:space="0" w:color="auto"/>
              <w:bottom w:val="nil"/>
            </w:tcBorders>
          </w:tcPr>
          <w:p w14:paraId="782B99BB" w14:textId="77777777" w:rsidR="00A212A5" w:rsidRPr="00FB0C68" w:rsidRDefault="0030781B" w:rsidP="004E3035">
            <w:pPr>
              <w:spacing w:after="0" w:line="240" w:lineRule="auto"/>
              <w:jc w:val="both"/>
              <w:rPr>
                <w:rFonts w:ascii="Arial" w:hAnsi="Arial" w:cs="Arial"/>
                <w:b/>
                <w:bCs/>
                <w:sz w:val="24"/>
                <w:szCs w:val="24"/>
              </w:rPr>
            </w:pPr>
            <w:r w:rsidRPr="00FB0C68">
              <w:rPr>
                <w:rFonts w:ascii="Arial" w:hAnsi="Arial" w:cs="Arial"/>
                <w:b/>
                <w:bCs/>
                <w:sz w:val="24"/>
                <w:szCs w:val="24"/>
              </w:rPr>
              <w:t>80</w:t>
            </w:r>
            <w:r w:rsidR="00A212A5" w:rsidRPr="00FB0C68">
              <w:rPr>
                <w:rFonts w:ascii="Arial" w:hAnsi="Arial" w:cs="Arial"/>
                <w:b/>
                <w:bCs/>
                <w:sz w:val="24"/>
                <w:szCs w:val="24"/>
              </w:rPr>
              <w:t>3</w:t>
            </w:r>
          </w:p>
          <w:p w14:paraId="3BB5870E" w14:textId="77777777" w:rsidR="00A212A5" w:rsidRPr="00FB0C68" w:rsidRDefault="00A212A5" w:rsidP="004E3035">
            <w:pPr>
              <w:spacing w:after="0" w:line="240" w:lineRule="auto"/>
              <w:jc w:val="both"/>
              <w:rPr>
                <w:rFonts w:ascii="Arial" w:hAnsi="Arial" w:cs="Arial"/>
                <w:b/>
                <w:bCs/>
                <w:sz w:val="24"/>
                <w:szCs w:val="24"/>
              </w:rPr>
            </w:pPr>
          </w:p>
          <w:p w14:paraId="3E0B021F" w14:textId="77777777" w:rsidR="00A212A5" w:rsidRPr="00FB0C68" w:rsidRDefault="00A212A5" w:rsidP="004E3035">
            <w:pPr>
              <w:spacing w:after="0" w:line="240" w:lineRule="auto"/>
              <w:jc w:val="both"/>
              <w:rPr>
                <w:rFonts w:ascii="Arial" w:hAnsi="Arial" w:cs="Arial"/>
                <w:b/>
                <w:bCs/>
                <w:sz w:val="24"/>
                <w:szCs w:val="24"/>
              </w:rPr>
            </w:pPr>
          </w:p>
          <w:p w14:paraId="475D3787" w14:textId="77777777" w:rsidR="00A212A5" w:rsidRPr="00FB0C68" w:rsidRDefault="00A212A5" w:rsidP="004E3035">
            <w:pPr>
              <w:spacing w:after="0" w:line="240" w:lineRule="auto"/>
              <w:jc w:val="both"/>
              <w:rPr>
                <w:rFonts w:ascii="Arial" w:hAnsi="Arial" w:cs="Arial"/>
                <w:b/>
                <w:bCs/>
                <w:sz w:val="24"/>
                <w:szCs w:val="24"/>
              </w:rPr>
            </w:pPr>
          </w:p>
        </w:tc>
        <w:tc>
          <w:tcPr>
            <w:tcW w:w="6520" w:type="dxa"/>
            <w:tcBorders>
              <w:top w:val="single" w:sz="4" w:space="0" w:color="auto"/>
              <w:bottom w:val="nil"/>
            </w:tcBorders>
          </w:tcPr>
          <w:p w14:paraId="5E280ED5" w14:textId="77777777" w:rsidR="00A212A5" w:rsidRPr="00FB0C68" w:rsidRDefault="00A212A5" w:rsidP="004E3035">
            <w:pPr>
              <w:spacing w:after="0" w:line="240" w:lineRule="auto"/>
              <w:jc w:val="both"/>
              <w:rPr>
                <w:rFonts w:ascii="Arial" w:hAnsi="Arial" w:cs="Arial"/>
                <w:b/>
                <w:bCs/>
                <w:sz w:val="24"/>
                <w:szCs w:val="24"/>
              </w:rPr>
            </w:pPr>
            <w:r w:rsidRPr="00FB0C68">
              <w:rPr>
                <w:rFonts w:ascii="Arial" w:hAnsi="Arial" w:cs="Arial"/>
                <w:b/>
                <w:bCs/>
                <w:sz w:val="24"/>
                <w:szCs w:val="24"/>
              </w:rPr>
              <w:t>Peinture des murs intérieurs à eau « </w:t>
            </w:r>
            <w:proofErr w:type="spellStart"/>
            <w:r w:rsidRPr="00FB0C68">
              <w:rPr>
                <w:rFonts w:ascii="Arial" w:hAnsi="Arial" w:cs="Arial"/>
                <w:b/>
                <w:bCs/>
                <w:sz w:val="24"/>
                <w:szCs w:val="24"/>
              </w:rPr>
              <w:t>pantex</w:t>
            </w:r>
            <w:proofErr w:type="spellEnd"/>
            <w:r w:rsidRPr="00FB0C68">
              <w:rPr>
                <w:rFonts w:ascii="Arial" w:hAnsi="Arial" w:cs="Arial"/>
                <w:b/>
                <w:bCs/>
                <w:sz w:val="24"/>
                <w:szCs w:val="24"/>
              </w:rPr>
              <w:t> » 800</w:t>
            </w:r>
          </w:p>
          <w:p w14:paraId="41CDE496" w14:textId="77777777" w:rsidR="00A212A5" w:rsidRPr="00FB0C68" w:rsidRDefault="00A212A5" w:rsidP="004E3035">
            <w:pPr>
              <w:spacing w:after="0" w:line="240" w:lineRule="auto"/>
              <w:jc w:val="both"/>
              <w:rPr>
                <w:rFonts w:ascii="Arial" w:hAnsi="Arial" w:cs="Arial"/>
                <w:sz w:val="24"/>
                <w:szCs w:val="24"/>
              </w:rPr>
            </w:pPr>
            <w:r w:rsidRPr="00FB0C68">
              <w:rPr>
                <w:rFonts w:ascii="Arial" w:hAnsi="Arial" w:cs="Arial"/>
                <w:sz w:val="24"/>
                <w:szCs w:val="24"/>
              </w:rPr>
              <w:t>Ce prix rémunère au mètre carré la peinture des murs intérieurs à eau « </w:t>
            </w:r>
            <w:proofErr w:type="spellStart"/>
            <w:r w:rsidRPr="00FB0C68">
              <w:rPr>
                <w:rFonts w:ascii="Arial" w:hAnsi="Arial" w:cs="Arial"/>
                <w:sz w:val="24"/>
                <w:szCs w:val="24"/>
              </w:rPr>
              <w:t>pantex</w:t>
            </w:r>
            <w:proofErr w:type="spellEnd"/>
            <w:r w:rsidRPr="00FB0C68">
              <w:rPr>
                <w:rFonts w:ascii="Arial" w:hAnsi="Arial" w:cs="Arial"/>
                <w:sz w:val="24"/>
                <w:szCs w:val="24"/>
              </w:rPr>
              <w:t> » 800. Il comprend :</w:t>
            </w:r>
          </w:p>
          <w:p w14:paraId="12C714DA" w14:textId="77777777" w:rsidR="00A212A5" w:rsidRPr="00FB0C68" w:rsidRDefault="00A212A5" w:rsidP="004E3035">
            <w:pPr>
              <w:widowControl w:val="0"/>
              <w:numPr>
                <w:ilvl w:val="0"/>
                <w:numId w:val="26"/>
              </w:numPr>
              <w:spacing w:after="0" w:line="240" w:lineRule="auto"/>
              <w:jc w:val="both"/>
              <w:rPr>
                <w:rFonts w:ascii="Arial" w:hAnsi="Arial" w:cs="Arial"/>
                <w:sz w:val="24"/>
                <w:szCs w:val="24"/>
              </w:rPr>
            </w:pPr>
            <w:r w:rsidRPr="00FB0C68">
              <w:rPr>
                <w:rFonts w:ascii="Arial" w:hAnsi="Arial" w:cs="Arial"/>
                <w:sz w:val="24"/>
                <w:szCs w:val="24"/>
              </w:rPr>
              <w:t xml:space="preserve">Toutes sujétions d’égrenage, de ponçage, et de rebouchage à l’enduit de </w:t>
            </w:r>
            <w:proofErr w:type="gramStart"/>
            <w:r w:rsidRPr="00FB0C68">
              <w:rPr>
                <w:rFonts w:ascii="Arial" w:hAnsi="Arial" w:cs="Arial"/>
                <w:sz w:val="24"/>
                <w:szCs w:val="24"/>
              </w:rPr>
              <w:t>peinture;</w:t>
            </w:r>
            <w:proofErr w:type="gramEnd"/>
          </w:p>
          <w:p w14:paraId="7A77B82C" w14:textId="77777777" w:rsidR="00A212A5" w:rsidRPr="00FB0C68" w:rsidRDefault="00A212A5" w:rsidP="004E3035">
            <w:pPr>
              <w:widowControl w:val="0"/>
              <w:numPr>
                <w:ilvl w:val="0"/>
                <w:numId w:val="26"/>
              </w:numPr>
              <w:spacing w:after="0" w:line="240" w:lineRule="auto"/>
              <w:jc w:val="both"/>
              <w:rPr>
                <w:rFonts w:ascii="Arial" w:hAnsi="Arial" w:cs="Arial"/>
                <w:sz w:val="24"/>
                <w:szCs w:val="24"/>
              </w:rPr>
            </w:pPr>
            <w:r w:rsidRPr="00FB0C68">
              <w:rPr>
                <w:rFonts w:ascii="Arial" w:hAnsi="Arial" w:cs="Arial"/>
                <w:sz w:val="24"/>
                <w:szCs w:val="24"/>
              </w:rPr>
              <w:t xml:space="preserve">Couche d’impression au </w:t>
            </w:r>
            <w:proofErr w:type="spellStart"/>
            <w:r w:rsidRPr="00FB0C68">
              <w:rPr>
                <w:rFonts w:ascii="Arial" w:hAnsi="Arial" w:cs="Arial"/>
                <w:sz w:val="24"/>
                <w:szCs w:val="24"/>
              </w:rPr>
              <w:t>pantinox</w:t>
            </w:r>
            <w:proofErr w:type="spellEnd"/>
            <w:r w:rsidRPr="00FB0C68">
              <w:rPr>
                <w:rFonts w:ascii="Arial" w:hAnsi="Arial" w:cs="Arial"/>
                <w:sz w:val="24"/>
                <w:szCs w:val="24"/>
              </w:rPr>
              <w:t xml:space="preserve"> [2 couches] ;</w:t>
            </w:r>
          </w:p>
          <w:p w14:paraId="5DE16D0A" w14:textId="77777777" w:rsidR="00A212A5" w:rsidRPr="00FB0C68" w:rsidRDefault="00A212A5" w:rsidP="004E3035">
            <w:pPr>
              <w:widowControl w:val="0"/>
              <w:numPr>
                <w:ilvl w:val="0"/>
                <w:numId w:val="26"/>
              </w:numPr>
              <w:spacing w:after="0" w:line="240" w:lineRule="auto"/>
              <w:jc w:val="both"/>
              <w:rPr>
                <w:rFonts w:ascii="Arial" w:hAnsi="Arial" w:cs="Arial"/>
                <w:sz w:val="24"/>
                <w:szCs w:val="24"/>
              </w:rPr>
            </w:pPr>
            <w:r w:rsidRPr="00FB0C68">
              <w:rPr>
                <w:rFonts w:ascii="Arial" w:hAnsi="Arial" w:cs="Arial"/>
                <w:sz w:val="24"/>
                <w:szCs w:val="24"/>
              </w:rPr>
              <w:t>Finition en « </w:t>
            </w:r>
            <w:proofErr w:type="spellStart"/>
            <w:r w:rsidRPr="00FB0C68">
              <w:rPr>
                <w:rFonts w:ascii="Arial" w:hAnsi="Arial" w:cs="Arial"/>
                <w:sz w:val="24"/>
                <w:szCs w:val="24"/>
              </w:rPr>
              <w:t>pantex</w:t>
            </w:r>
            <w:proofErr w:type="spellEnd"/>
            <w:r w:rsidRPr="00FB0C68">
              <w:rPr>
                <w:rFonts w:ascii="Arial" w:hAnsi="Arial" w:cs="Arial"/>
                <w:sz w:val="24"/>
                <w:szCs w:val="24"/>
              </w:rPr>
              <w:t> » 800 [2 couches] ;</w:t>
            </w:r>
          </w:p>
          <w:p w14:paraId="2C20F89E" w14:textId="77777777" w:rsidR="00A212A5" w:rsidRPr="00FB0C68" w:rsidRDefault="00A212A5" w:rsidP="004E3035">
            <w:pPr>
              <w:widowControl w:val="0"/>
              <w:numPr>
                <w:ilvl w:val="0"/>
                <w:numId w:val="26"/>
              </w:numPr>
              <w:spacing w:after="0" w:line="240" w:lineRule="auto"/>
              <w:jc w:val="both"/>
              <w:rPr>
                <w:rFonts w:ascii="Arial" w:hAnsi="Arial" w:cs="Arial"/>
                <w:sz w:val="24"/>
                <w:szCs w:val="24"/>
              </w:rPr>
            </w:pPr>
            <w:r w:rsidRPr="00FB0C68">
              <w:rPr>
                <w:rFonts w:ascii="Arial" w:hAnsi="Arial" w:cs="Arial"/>
                <w:sz w:val="24"/>
                <w:szCs w:val="24"/>
              </w:rPr>
              <w:t>Et toutes sujétions.</w:t>
            </w:r>
          </w:p>
        </w:tc>
        <w:tc>
          <w:tcPr>
            <w:tcW w:w="1276" w:type="dxa"/>
            <w:tcBorders>
              <w:top w:val="single" w:sz="4" w:space="0" w:color="auto"/>
              <w:bottom w:val="nil"/>
            </w:tcBorders>
          </w:tcPr>
          <w:p w14:paraId="07EE9307" w14:textId="77777777" w:rsidR="00A212A5" w:rsidRPr="00FB0C68" w:rsidRDefault="00A212A5" w:rsidP="004E3035">
            <w:pPr>
              <w:spacing w:after="0" w:line="240" w:lineRule="auto"/>
              <w:jc w:val="both"/>
              <w:rPr>
                <w:rFonts w:ascii="Arial" w:hAnsi="Arial" w:cs="Arial"/>
                <w:sz w:val="24"/>
                <w:szCs w:val="24"/>
              </w:rPr>
            </w:pPr>
          </w:p>
          <w:p w14:paraId="668B2DE9" w14:textId="77777777" w:rsidR="00A212A5" w:rsidRPr="00FB0C68" w:rsidRDefault="00A212A5" w:rsidP="004E3035">
            <w:pPr>
              <w:spacing w:after="0" w:line="240" w:lineRule="auto"/>
              <w:jc w:val="both"/>
              <w:rPr>
                <w:rFonts w:ascii="Arial" w:hAnsi="Arial" w:cs="Arial"/>
                <w:sz w:val="24"/>
                <w:szCs w:val="24"/>
              </w:rPr>
            </w:pPr>
          </w:p>
        </w:tc>
        <w:tc>
          <w:tcPr>
            <w:tcW w:w="1418" w:type="dxa"/>
            <w:tcBorders>
              <w:top w:val="single" w:sz="4" w:space="0" w:color="auto"/>
              <w:bottom w:val="nil"/>
            </w:tcBorders>
          </w:tcPr>
          <w:p w14:paraId="046D3098" w14:textId="77777777" w:rsidR="00A212A5" w:rsidRPr="00FB0C68" w:rsidRDefault="00A212A5" w:rsidP="004E3035">
            <w:pPr>
              <w:spacing w:after="0" w:line="240" w:lineRule="auto"/>
              <w:jc w:val="both"/>
              <w:rPr>
                <w:rFonts w:ascii="Arial" w:hAnsi="Arial" w:cs="Arial"/>
                <w:sz w:val="24"/>
                <w:szCs w:val="24"/>
              </w:rPr>
            </w:pPr>
          </w:p>
        </w:tc>
      </w:tr>
      <w:tr w:rsidR="00A212A5" w:rsidRPr="00FB0C68" w14:paraId="419A1BF8" w14:textId="77777777" w:rsidTr="008529A4">
        <w:trPr>
          <w:trHeight w:val="48"/>
        </w:trPr>
        <w:tc>
          <w:tcPr>
            <w:tcW w:w="851" w:type="dxa"/>
            <w:tcBorders>
              <w:top w:val="nil"/>
              <w:bottom w:val="single" w:sz="4" w:space="0" w:color="auto"/>
            </w:tcBorders>
          </w:tcPr>
          <w:p w14:paraId="21ECB95B" w14:textId="77777777" w:rsidR="00A212A5" w:rsidRPr="00FB0C68" w:rsidRDefault="00A212A5" w:rsidP="004E3035">
            <w:pPr>
              <w:spacing w:after="0" w:line="240" w:lineRule="auto"/>
              <w:jc w:val="both"/>
              <w:rPr>
                <w:rFonts w:ascii="Arial" w:hAnsi="Arial" w:cs="Arial"/>
                <w:b/>
                <w:bCs/>
                <w:sz w:val="24"/>
                <w:szCs w:val="24"/>
              </w:rPr>
            </w:pPr>
          </w:p>
        </w:tc>
        <w:tc>
          <w:tcPr>
            <w:tcW w:w="6520" w:type="dxa"/>
            <w:tcBorders>
              <w:top w:val="nil"/>
              <w:bottom w:val="single" w:sz="4" w:space="0" w:color="auto"/>
            </w:tcBorders>
          </w:tcPr>
          <w:p w14:paraId="118F92BB" w14:textId="77777777" w:rsidR="00A212A5" w:rsidRPr="00FB0C68" w:rsidRDefault="00A212A5" w:rsidP="004E3035">
            <w:pPr>
              <w:spacing w:after="0" w:line="240" w:lineRule="auto"/>
              <w:ind w:left="1914" w:hanging="1914"/>
              <w:jc w:val="both"/>
              <w:rPr>
                <w:rFonts w:ascii="Arial" w:hAnsi="Arial" w:cs="Arial"/>
                <w:b/>
                <w:bCs/>
                <w:sz w:val="24"/>
                <w:szCs w:val="24"/>
              </w:rPr>
            </w:pPr>
            <w:r w:rsidRPr="00FB0C68">
              <w:rPr>
                <w:rFonts w:ascii="Arial" w:hAnsi="Arial" w:cs="Arial"/>
                <w:b/>
                <w:bCs/>
                <w:sz w:val="24"/>
                <w:szCs w:val="24"/>
              </w:rPr>
              <w:t>Le mètre carré à :                              francs CFA</w:t>
            </w:r>
          </w:p>
        </w:tc>
        <w:tc>
          <w:tcPr>
            <w:tcW w:w="1276" w:type="dxa"/>
            <w:tcBorders>
              <w:top w:val="nil"/>
              <w:bottom w:val="single" w:sz="4" w:space="0" w:color="auto"/>
            </w:tcBorders>
          </w:tcPr>
          <w:p w14:paraId="3C2BF5F2" w14:textId="42985C1D" w:rsidR="00A212A5" w:rsidRPr="00FB0C68" w:rsidRDefault="008830DF" w:rsidP="004E3035">
            <w:pPr>
              <w:spacing w:after="0" w:line="240" w:lineRule="auto"/>
              <w:jc w:val="both"/>
              <w:rPr>
                <w:rFonts w:ascii="Arial" w:hAnsi="Arial" w:cs="Arial"/>
                <w:b/>
                <w:bCs/>
                <w:sz w:val="24"/>
                <w:szCs w:val="24"/>
              </w:rPr>
            </w:pPr>
            <w:proofErr w:type="gramStart"/>
            <w:r w:rsidRPr="00FB0C68">
              <w:rPr>
                <w:rFonts w:ascii="Arial" w:hAnsi="Arial" w:cs="Arial"/>
                <w:b/>
                <w:bCs/>
                <w:sz w:val="24"/>
                <w:szCs w:val="24"/>
              </w:rPr>
              <w:t>m</w:t>
            </w:r>
            <w:proofErr w:type="gramEnd"/>
            <w:r w:rsidRPr="00FB0C68">
              <w:rPr>
                <w:rFonts w:ascii="Arial" w:hAnsi="Arial" w:cs="Arial"/>
                <w:b/>
                <w:bCs/>
                <w:sz w:val="24"/>
                <w:szCs w:val="24"/>
                <w:vertAlign w:val="superscript"/>
              </w:rPr>
              <w:t>2</w:t>
            </w:r>
          </w:p>
        </w:tc>
        <w:tc>
          <w:tcPr>
            <w:tcW w:w="1418" w:type="dxa"/>
            <w:tcBorders>
              <w:top w:val="nil"/>
              <w:bottom w:val="single" w:sz="4" w:space="0" w:color="auto"/>
            </w:tcBorders>
          </w:tcPr>
          <w:p w14:paraId="7D8710BD" w14:textId="77777777" w:rsidR="00A212A5" w:rsidRPr="00FB0C68" w:rsidRDefault="00A212A5" w:rsidP="004E3035">
            <w:pPr>
              <w:spacing w:after="0" w:line="240" w:lineRule="auto"/>
              <w:jc w:val="both"/>
              <w:rPr>
                <w:rFonts w:ascii="Arial" w:hAnsi="Arial" w:cs="Arial"/>
                <w:b/>
                <w:bCs/>
                <w:sz w:val="24"/>
                <w:szCs w:val="24"/>
              </w:rPr>
            </w:pPr>
          </w:p>
        </w:tc>
      </w:tr>
      <w:tr w:rsidR="00A212A5" w:rsidRPr="00FB0C68" w14:paraId="72BEC5EE" w14:textId="77777777" w:rsidTr="00FD3ECA">
        <w:tc>
          <w:tcPr>
            <w:tcW w:w="851" w:type="dxa"/>
            <w:tcBorders>
              <w:top w:val="single" w:sz="4" w:space="0" w:color="auto"/>
              <w:bottom w:val="nil"/>
            </w:tcBorders>
          </w:tcPr>
          <w:p w14:paraId="502FD5EE" w14:textId="77777777" w:rsidR="00A212A5" w:rsidRPr="00FB0C68" w:rsidRDefault="0030781B" w:rsidP="004E3035">
            <w:pPr>
              <w:spacing w:after="0" w:line="240" w:lineRule="auto"/>
              <w:jc w:val="both"/>
              <w:rPr>
                <w:rFonts w:ascii="Arial" w:hAnsi="Arial" w:cs="Arial"/>
                <w:b/>
                <w:bCs/>
                <w:sz w:val="24"/>
                <w:szCs w:val="24"/>
              </w:rPr>
            </w:pPr>
            <w:r w:rsidRPr="00FB0C68">
              <w:rPr>
                <w:rFonts w:ascii="Arial" w:hAnsi="Arial" w:cs="Arial"/>
                <w:b/>
                <w:bCs/>
                <w:sz w:val="24"/>
                <w:szCs w:val="24"/>
              </w:rPr>
              <w:t>8</w:t>
            </w:r>
            <w:r w:rsidR="00A212A5" w:rsidRPr="00FB0C68">
              <w:rPr>
                <w:rFonts w:ascii="Arial" w:hAnsi="Arial" w:cs="Arial"/>
                <w:b/>
                <w:bCs/>
                <w:sz w:val="24"/>
                <w:szCs w:val="24"/>
              </w:rPr>
              <w:t>04</w:t>
            </w:r>
          </w:p>
          <w:p w14:paraId="562EE752" w14:textId="77777777" w:rsidR="00A212A5" w:rsidRPr="00FB0C68" w:rsidRDefault="00A212A5" w:rsidP="004E3035">
            <w:pPr>
              <w:spacing w:after="0" w:line="240" w:lineRule="auto"/>
              <w:jc w:val="both"/>
              <w:rPr>
                <w:rFonts w:ascii="Arial" w:hAnsi="Arial" w:cs="Arial"/>
                <w:b/>
                <w:bCs/>
                <w:sz w:val="24"/>
                <w:szCs w:val="24"/>
              </w:rPr>
            </w:pPr>
          </w:p>
          <w:p w14:paraId="606D2927" w14:textId="77777777" w:rsidR="00A212A5" w:rsidRPr="00FB0C68" w:rsidRDefault="00A212A5" w:rsidP="004E3035">
            <w:pPr>
              <w:spacing w:after="0" w:line="240" w:lineRule="auto"/>
              <w:jc w:val="both"/>
              <w:rPr>
                <w:rFonts w:ascii="Arial" w:hAnsi="Arial" w:cs="Arial"/>
                <w:b/>
                <w:bCs/>
                <w:sz w:val="24"/>
                <w:szCs w:val="24"/>
              </w:rPr>
            </w:pPr>
          </w:p>
          <w:p w14:paraId="56D09A61" w14:textId="77777777" w:rsidR="00A212A5" w:rsidRPr="00FB0C68" w:rsidRDefault="00A212A5" w:rsidP="004E3035">
            <w:pPr>
              <w:spacing w:after="0" w:line="240" w:lineRule="auto"/>
              <w:jc w:val="both"/>
              <w:rPr>
                <w:rFonts w:ascii="Arial" w:hAnsi="Arial" w:cs="Arial"/>
                <w:b/>
                <w:bCs/>
                <w:sz w:val="24"/>
                <w:szCs w:val="24"/>
              </w:rPr>
            </w:pPr>
          </w:p>
        </w:tc>
        <w:tc>
          <w:tcPr>
            <w:tcW w:w="6520" w:type="dxa"/>
            <w:tcBorders>
              <w:top w:val="single" w:sz="4" w:space="0" w:color="auto"/>
              <w:bottom w:val="nil"/>
            </w:tcBorders>
          </w:tcPr>
          <w:p w14:paraId="1BBF5395" w14:textId="77777777" w:rsidR="00A212A5" w:rsidRPr="00FB0C68" w:rsidRDefault="00A212A5" w:rsidP="004E3035">
            <w:pPr>
              <w:spacing w:after="0" w:line="240" w:lineRule="auto"/>
              <w:jc w:val="both"/>
              <w:rPr>
                <w:rFonts w:ascii="Arial" w:hAnsi="Arial" w:cs="Arial"/>
                <w:b/>
                <w:bCs/>
                <w:sz w:val="24"/>
                <w:szCs w:val="24"/>
              </w:rPr>
            </w:pPr>
            <w:r w:rsidRPr="00FB0C68">
              <w:rPr>
                <w:rFonts w:ascii="Arial" w:hAnsi="Arial" w:cs="Arial"/>
                <w:b/>
                <w:bCs/>
                <w:sz w:val="24"/>
                <w:szCs w:val="24"/>
              </w:rPr>
              <w:t>Menuiseries métalliques</w:t>
            </w:r>
          </w:p>
          <w:p w14:paraId="15F63487" w14:textId="77777777" w:rsidR="00A212A5" w:rsidRPr="00FB0C68" w:rsidRDefault="00A212A5" w:rsidP="004E3035">
            <w:pPr>
              <w:spacing w:after="0" w:line="240" w:lineRule="auto"/>
              <w:jc w:val="both"/>
              <w:rPr>
                <w:rFonts w:ascii="Arial" w:hAnsi="Arial" w:cs="Arial"/>
                <w:sz w:val="24"/>
                <w:szCs w:val="24"/>
              </w:rPr>
            </w:pPr>
            <w:r w:rsidRPr="00FB0C68">
              <w:rPr>
                <w:rFonts w:ascii="Arial" w:hAnsi="Arial" w:cs="Arial"/>
                <w:sz w:val="24"/>
                <w:szCs w:val="24"/>
              </w:rPr>
              <w:t xml:space="preserve">Ce prix rémunère au mètre carré la peinture à huile des </w:t>
            </w:r>
            <w:proofErr w:type="gramStart"/>
            <w:r w:rsidRPr="00FB0C68">
              <w:rPr>
                <w:rFonts w:ascii="Arial" w:hAnsi="Arial" w:cs="Arial"/>
                <w:sz w:val="24"/>
                <w:szCs w:val="24"/>
              </w:rPr>
              <w:t>éléments  métalliques</w:t>
            </w:r>
            <w:proofErr w:type="gramEnd"/>
            <w:r w:rsidRPr="00FB0C68">
              <w:rPr>
                <w:rFonts w:ascii="Arial" w:hAnsi="Arial" w:cs="Arial"/>
                <w:sz w:val="24"/>
                <w:szCs w:val="24"/>
              </w:rPr>
              <w:t>. Il comprend :</w:t>
            </w:r>
          </w:p>
          <w:p w14:paraId="2149D7C4" w14:textId="77777777" w:rsidR="00A212A5" w:rsidRPr="00FB0C68" w:rsidRDefault="00A212A5" w:rsidP="004E3035">
            <w:pPr>
              <w:widowControl w:val="0"/>
              <w:numPr>
                <w:ilvl w:val="0"/>
                <w:numId w:val="36"/>
              </w:numPr>
              <w:tabs>
                <w:tab w:val="clear" w:pos="360"/>
                <w:tab w:val="num" w:pos="213"/>
              </w:tabs>
              <w:spacing w:after="0" w:line="240" w:lineRule="auto"/>
              <w:ind w:left="215" w:hanging="215"/>
              <w:jc w:val="both"/>
              <w:rPr>
                <w:rFonts w:ascii="Arial" w:hAnsi="Arial" w:cs="Arial"/>
                <w:sz w:val="24"/>
                <w:szCs w:val="24"/>
              </w:rPr>
            </w:pPr>
            <w:r w:rsidRPr="00FB0C68">
              <w:rPr>
                <w:rFonts w:ascii="Arial" w:hAnsi="Arial" w:cs="Arial"/>
                <w:sz w:val="24"/>
                <w:szCs w:val="24"/>
              </w:rPr>
              <w:t xml:space="preserve">Toutes sujétions d’égrenage, de ponçage et de rebouchage à l’enduit de </w:t>
            </w:r>
            <w:proofErr w:type="gramStart"/>
            <w:r w:rsidRPr="00FB0C68">
              <w:rPr>
                <w:rFonts w:ascii="Arial" w:hAnsi="Arial" w:cs="Arial"/>
                <w:sz w:val="24"/>
                <w:szCs w:val="24"/>
              </w:rPr>
              <w:t>peinture;</w:t>
            </w:r>
            <w:proofErr w:type="gramEnd"/>
          </w:p>
          <w:p w14:paraId="28E740F0" w14:textId="77777777" w:rsidR="00A212A5" w:rsidRPr="00FB0C68" w:rsidRDefault="00A212A5" w:rsidP="004E3035">
            <w:pPr>
              <w:widowControl w:val="0"/>
              <w:numPr>
                <w:ilvl w:val="0"/>
                <w:numId w:val="37"/>
              </w:numPr>
              <w:tabs>
                <w:tab w:val="clear" w:pos="360"/>
                <w:tab w:val="num" w:pos="213"/>
              </w:tabs>
              <w:spacing w:after="0" w:line="240" w:lineRule="auto"/>
              <w:ind w:left="215" w:hanging="215"/>
              <w:jc w:val="both"/>
              <w:rPr>
                <w:rFonts w:ascii="Arial" w:hAnsi="Arial" w:cs="Arial"/>
                <w:sz w:val="24"/>
                <w:szCs w:val="24"/>
              </w:rPr>
            </w:pPr>
            <w:r w:rsidRPr="00FB0C68">
              <w:rPr>
                <w:rFonts w:ascii="Arial" w:hAnsi="Arial" w:cs="Arial"/>
                <w:sz w:val="24"/>
                <w:szCs w:val="24"/>
              </w:rPr>
              <w:t>Impression ;</w:t>
            </w:r>
          </w:p>
          <w:p w14:paraId="4AB2FCA5" w14:textId="77777777" w:rsidR="00A212A5" w:rsidRPr="00FB0C68" w:rsidRDefault="00A212A5" w:rsidP="004E3035">
            <w:pPr>
              <w:widowControl w:val="0"/>
              <w:numPr>
                <w:ilvl w:val="0"/>
                <w:numId w:val="38"/>
              </w:numPr>
              <w:tabs>
                <w:tab w:val="clear" w:pos="360"/>
                <w:tab w:val="num" w:pos="213"/>
              </w:tabs>
              <w:spacing w:after="0" w:line="240" w:lineRule="auto"/>
              <w:ind w:left="215" w:hanging="215"/>
              <w:jc w:val="both"/>
              <w:rPr>
                <w:rFonts w:ascii="Arial" w:hAnsi="Arial" w:cs="Arial"/>
                <w:sz w:val="24"/>
                <w:szCs w:val="24"/>
              </w:rPr>
            </w:pPr>
            <w:r w:rsidRPr="00FB0C68">
              <w:rPr>
                <w:rFonts w:ascii="Arial" w:hAnsi="Arial" w:cs="Arial"/>
                <w:sz w:val="24"/>
                <w:szCs w:val="24"/>
              </w:rPr>
              <w:t>Finition en glycérophtalique [2 couches] ;</w:t>
            </w:r>
          </w:p>
          <w:p w14:paraId="4F932E64" w14:textId="77777777" w:rsidR="00A212A5" w:rsidRPr="00FB0C68" w:rsidRDefault="00A212A5" w:rsidP="004E3035">
            <w:pPr>
              <w:widowControl w:val="0"/>
              <w:numPr>
                <w:ilvl w:val="0"/>
                <w:numId w:val="39"/>
              </w:numPr>
              <w:tabs>
                <w:tab w:val="clear" w:pos="360"/>
                <w:tab w:val="num" w:pos="213"/>
              </w:tabs>
              <w:spacing w:after="0" w:line="240" w:lineRule="auto"/>
              <w:ind w:left="215" w:hanging="215"/>
              <w:jc w:val="both"/>
              <w:rPr>
                <w:rFonts w:ascii="Arial" w:hAnsi="Arial" w:cs="Arial"/>
                <w:sz w:val="24"/>
                <w:szCs w:val="24"/>
              </w:rPr>
            </w:pPr>
            <w:r w:rsidRPr="00FB0C68">
              <w:rPr>
                <w:rFonts w:ascii="Arial" w:hAnsi="Arial" w:cs="Arial"/>
                <w:sz w:val="24"/>
                <w:szCs w:val="24"/>
              </w:rPr>
              <w:t>Et toutes sujétions.</w:t>
            </w:r>
          </w:p>
        </w:tc>
        <w:tc>
          <w:tcPr>
            <w:tcW w:w="1276" w:type="dxa"/>
            <w:tcBorders>
              <w:top w:val="single" w:sz="4" w:space="0" w:color="auto"/>
              <w:bottom w:val="nil"/>
            </w:tcBorders>
          </w:tcPr>
          <w:p w14:paraId="5C67941C" w14:textId="77777777" w:rsidR="00A212A5" w:rsidRPr="00FB0C68" w:rsidRDefault="00A212A5" w:rsidP="004E3035">
            <w:pPr>
              <w:spacing w:after="0" w:line="240" w:lineRule="auto"/>
              <w:jc w:val="both"/>
              <w:rPr>
                <w:rFonts w:ascii="Arial" w:hAnsi="Arial" w:cs="Arial"/>
                <w:sz w:val="24"/>
                <w:szCs w:val="24"/>
              </w:rPr>
            </w:pPr>
          </w:p>
          <w:p w14:paraId="0CA9D196" w14:textId="77777777" w:rsidR="00A212A5" w:rsidRPr="00FB0C68" w:rsidRDefault="00A212A5" w:rsidP="004E3035">
            <w:pPr>
              <w:spacing w:after="0" w:line="240" w:lineRule="auto"/>
              <w:jc w:val="both"/>
              <w:rPr>
                <w:rFonts w:ascii="Arial" w:hAnsi="Arial" w:cs="Arial"/>
                <w:sz w:val="24"/>
                <w:szCs w:val="24"/>
              </w:rPr>
            </w:pPr>
          </w:p>
        </w:tc>
        <w:tc>
          <w:tcPr>
            <w:tcW w:w="1418" w:type="dxa"/>
            <w:tcBorders>
              <w:top w:val="single" w:sz="4" w:space="0" w:color="auto"/>
              <w:bottom w:val="nil"/>
            </w:tcBorders>
          </w:tcPr>
          <w:p w14:paraId="69DA320B" w14:textId="77777777" w:rsidR="00A212A5" w:rsidRPr="00FB0C68" w:rsidRDefault="00A212A5" w:rsidP="004E3035">
            <w:pPr>
              <w:spacing w:after="0" w:line="240" w:lineRule="auto"/>
              <w:jc w:val="both"/>
              <w:rPr>
                <w:rFonts w:ascii="Arial" w:hAnsi="Arial" w:cs="Arial"/>
                <w:sz w:val="24"/>
                <w:szCs w:val="24"/>
              </w:rPr>
            </w:pPr>
          </w:p>
        </w:tc>
      </w:tr>
      <w:tr w:rsidR="00A212A5" w:rsidRPr="00FB0C68" w14:paraId="7324AA3D" w14:textId="77777777" w:rsidTr="00FD3ECA">
        <w:tc>
          <w:tcPr>
            <w:tcW w:w="851" w:type="dxa"/>
            <w:tcBorders>
              <w:top w:val="nil"/>
              <w:bottom w:val="single" w:sz="4" w:space="0" w:color="auto"/>
            </w:tcBorders>
          </w:tcPr>
          <w:p w14:paraId="1BBC37EB" w14:textId="77777777" w:rsidR="00A212A5" w:rsidRPr="00FB0C68" w:rsidRDefault="00A212A5" w:rsidP="004E3035">
            <w:pPr>
              <w:spacing w:after="0" w:line="240" w:lineRule="auto"/>
              <w:jc w:val="both"/>
              <w:rPr>
                <w:rFonts w:ascii="Arial" w:hAnsi="Arial" w:cs="Arial"/>
                <w:b/>
                <w:bCs/>
                <w:sz w:val="24"/>
                <w:szCs w:val="24"/>
              </w:rPr>
            </w:pPr>
          </w:p>
        </w:tc>
        <w:tc>
          <w:tcPr>
            <w:tcW w:w="6520" w:type="dxa"/>
            <w:tcBorders>
              <w:top w:val="nil"/>
              <w:bottom w:val="single" w:sz="4" w:space="0" w:color="auto"/>
            </w:tcBorders>
          </w:tcPr>
          <w:p w14:paraId="1EBA00F9" w14:textId="77777777" w:rsidR="00A212A5" w:rsidRPr="00FB0C68" w:rsidRDefault="00A212A5" w:rsidP="004E3035">
            <w:pPr>
              <w:spacing w:after="0" w:line="240" w:lineRule="auto"/>
              <w:ind w:left="1914" w:hanging="1914"/>
              <w:jc w:val="both"/>
              <w:rPr>
                <w:rFonts w:ascii="Arial" w:hAnsi="Arial" w:cs="Arial"/>
                <w:b/>
                <w:bCs/>
                <w:sz w:val="24"/>
                <w:szCs w:val="24"/>
              </w:rPr>
            </w:pPr>
            <w:r w:rsidRPr="00FB0C68">
              <w:rPr>
                <w:rFonts w:ascii="Arial" w:hAnsi="Arial" w:cs="Arial"/>
                <w:b/>
                <w:bCs/>
                <w:sz w:val="24"/>
                <w:szCs w:val="24"/>
              </w:rPr>
              <w:t>Le mètre carré à :                                    francs CFA</w:t>
            </w:r>
          </w:p>
        </w:tc>
        <w:tc>
          <w:tcPr>
            <w:tcW w:w="1276" w:type="dxa"/>
            <w:tcBorders>
              <w:top w:val="nil"/>
              <w:bottom w:val="single" w:sz="4" w:space="0" w:color="auto"/>
            </w:tcBorders>
          </w:tcPr>
          <w:p w14:paraId="60C418B0" w14:textId="77777777" w:rsidR="00A212A5" w:rsidRPr="00FB0C68" w:rsidRDefault="00A212A5" w:rsidP="004E3035">
            <w:pPr>
              <w:spacing w:after="0" w:line="240" w:lineRule="auto"/>
              <w:jc w:val="both"/>
              <w:rPr>
                <w:rFonts w:ascii="Arial" w:hAnsi="Arial" w:cs="Arial"/>
                <w:sz w:val="24"/>
                <w:szCs w:val="24"/>
              </w:rPr>
            </w:pPr>
            <w:proofErr w:type="gramStart"/>
            <w:r w:rsidRPr="00FB0C68">
              <w:rPr>
                <w:rFonts w:ascii="Arial" w:hAnsi="Arial" w:cs="Arial"/>
                <w:b/>
                <w:bCs/>
                <w:sz w:val="24"/>
                <w:szCs w:val="24"/>
              </w:rPr>
              <w:t>m</w:t>
            </w:r>
            <w:proofErr w:type="gramEnd"/>
            <w:r w:rsidRPr="00FB0C68">
              <w:rPr>
                <w:rFonts w:ascii="Arial" w:hAnsi="Arial" w:cs="Arial"/>
                <w:b/>
                <w:bCs/>
                <w:sz w:val="24"/>
                <w:szCs w:val="24"/>
                <w:vertAlign w:val="superscript"/>
              </w:rPr>
              <w:t>2</w:t>
            </w:r>
          </w:p>
        </w:tc>
        <w:tc>
          <w:tcPr>
            <w:tcW w:w="1418" w:type="dxa"/>
            <w:tcBorders>
              <w:top w:val="nil"/>
              <w:bottom w:val="single" w:sz="4" w:space="0" w:color="auto"/>
            </w:tcBorders>
          </w:tcPr>
          <w:p w14:paraId="5DF3F5AC" w14:textId="77777777" w:rsidR="00A212A5" w:rsidRPr="00FB0C68" w:rsidRDefault="00A212A5" w:rsidP="004E3035">
            <w:pPr>
              <w:spacing w:after="0" w:line="240" w:lineRule="auto"/>
              <w:jc w:val="both"/>
              <w:rPr>
                <w:rFonts w:ascii="Arial" w:hAnsi="Arial" w:cs="Arial"/>
                <w:b/>
                <w:bCs/>
                <w:sz w:val="24"/>
                <w:szCs w:val="24"/>
              </w:rPr>
            </w:pPr>
          </w:p>
        </w:tc>
      </w:tr>
      <w:tr w:rsidR="00A212A5" w:rsidRPr="00FB0C68" w14:paraId="40FDACEA" w14:textId="77777777" w:rsidTr="00FA2AB4">
        <w:tc>
          <w:tcPr>
            <w:tcW w:w="851" w:type="dxa"/>
            <w:tcBorders>
              <w:top w:val="single" w:sz="4" w:space="0" w:color="auto"/>
              <w:bottom w:val="nil"/>
            </w:tcBorders>
            <w:shd w:val="clear" w:color="auto" w:fill="BFBFBF"/>
          </w:tcPr>
          <w:p w14:paraId="60A3CF6F" w14:textId="77777777" w:rsidR="00A212A5" w:rsidRPr="00FB0C68" w:rsidRDefault="00A212A5" w:rsidP="004E3035">
            <w:pPr>
              <w:spacing w:after="0" w:line="240" w:lineRule="auto"/>
              <w:jc w:val="both"/>
              <w:rPr>
                <w:rFonts w:ascii="Arial" w:hAnsi="Arial" w:cs="Arial"/>
                <w:b/>
                <w:bCs/>
                <w:sz w:val="24"/>
                <w:szCs w:val="24"/>
              </w:rPr>
            </w:pPr>
          </w:p>
        </w:tc>
        <w:tc>
          <w:tcPr>
            <w:tcW w:w="6520" w:type="dxa"/>
            <w:tcBorders>
              <w:top w:val="single" w:sz="4" w:space="0" w:color="auto"/>
              <w:bottom w:val="nil"/>
            </w:tcBorders>
            <w:shd w:val="clear" w:color="auto" w:fill="BFBFBF"/>
          </w:tcPr>
          <w:p w14:paraId="0759B71C" w14:textId="77777777" w:rsidR="00A212A5" w:rsidRPr="00FB0C68" w:rsidRDefault="00A212A5" w:rsidP="004E3035">
            <w:pPr>
              <w:spacing w:after="0" w:line="240" w:lineRule="auto"/>
              <w:jc w:val="both"/>
              <w:rPr>
                <w:rFonts w:ascii="Arial" w:hAnsi="Arial" w:cs="Arial"/>
                <w:b/>
                <w:sz w:val="24"/>
                <w:szCs w:val="24"/>
              </w:rPr>
            </w:pPr>
            <w:r w:rsidRPr="00FB0C68">
              <w:rPr>
                <w:rFonts w:ascii="Arial" w:hAnsi="Arial" w:cs="Arial"/>
                <w:b/>
                <w:sz w:val="24"/>
                <w:szCs w:val="24"/>
              </w:rPr>
              <w:t xml:space="preserve">LOT </w:t>
            </w:r>
            <w:r w:rsidR="0030781B" w:rsidRPr="00FB0C68">
              <w:rPr>
                <w:rFonts w:ascii="Arial" w:hAnsi="Arial" w:cs="Arial"/>
                <w:b/>
                <w:sz w:val="24"/>
                <w:szCs w:val="24"/>
              </w:rPr>
              <w:t>900</w:t>
            </w:r>
            <w:r w:rsidRPr="00FB0C68">
              <w:rPr>
                <w:rFonts w:ascii="Arial" w:hAnsi="Arial" w:cs="Arial"/>
                <w:b/>
                <w:sz w:val="24"/>
                <w:szCs w:val="24"/>
              </w:rPr>
              <w:t> : VRD</w:t>
            </w:r>
          </w:p>
        </w:tc>
        <w:tc>
          <w:tcPr>
            <w:tcW w:w="1276" w:type="dxa"/>
            <w:tcBorders>
              <w:top w:val="single" w:sz="4" w:space="0" w:color="auto"/>
              <w:bottom w:val="nil"/>
            </w:tcBorders>
            <w:shd w:val="clear" w:color="auto" w:fill="BFBFBF"/>
          </w:tcPr>
          <w:p w14:paraId="17D26239" w14:textId="77777777" w:rsidR="00A212A5" w:rsidRPr="00FB0C68" w:rsidRDefault="00A212A5" w:rsidP="004E3035">
            <w:pPr>
              <w:spacing w:after="0" w:line="240" w:lineRule="auto"/>
              <w:jc w:val="both"/>
              <w:rPr>
                <w:rFonts w:ascii="Arial" w:hAnsi="Arial" w:cs="Arial"/>
                <w:b/>
                <w:bCs/>
                <w:sz w:val="24"/>
                <w:szCs w:val="24"/>
              </w:rPr>
            </w:pPr>
          </w:p>
        </w:tc>
        <w:tc>
          <w:tcPr>
            <w:tcW w:w="1418" w:type="dxa"/>
            <w:tcBorders>
              <w:top w:val="single" w:sz="4" w:space="0" w:color="auto"/>
              <w:bottom w:val="nil"/>
            </w:tcBorders>
            <w:shd w:val="clear" w:color="auto" w:fill="BFBFBF"/>
          </w:tcPr>
          <w:p w14:paraId="7D0EEF42" w14:textId="77777777" w:rsidR="00A212A5" w:rsidRPr="00FB0C68" w:rsidRDefault="00A212A5" w:rsidP="004E3035">
            <w:pPr>
              <w:spacing w:after="0" w:line="240" w:lineRule="auto"/>
              <w:jc w:val="both"/>
              <w:rPr>
                <w:rFonts w:ascii="Arial" w:hAnsi="Arial" w:cs="Arial"/>
                <w:sz w:val="24"/>
                <w:szCs w:val="24"/>
              </w:rPr>
            </w:pPr>
          </w:p>
        </w:tc>
      </w:tr>
      <w:tr w:rsidR="00A212A5" w:rsidRPr="00FB0C68" w14:paraId="2F06FC64" w14:textId="77777777" w:rsidTr="000445F3">
        <w:trPr>
          <w:trHeight w:val="567"/>
        </w:trPr>
        <w:tc>
          <w:tcPr>
            <w:tcW w:w="851" w:type="dxa"/>
            <w:tcBorders>
              <w:top w:val="single" w:sz="4" w:space="0" w:color="auto"/>
              <w:bottom w:val="nil"/>
            </w:tcBorders>
          </w:tcPr>
          <w:p w14:paraId="5EDF6340" w14:textId="77777777" w:rsidR="00A212A5" w:rsidRPr="00FB0C68" w:rsidRDefault="0030781B" w:rsidP="004E3035">
            <w:pPr>
              <w:spacing w:after="0" w:line="240" w:lineRule="auto"/>
              <w:jc w:val="both"/>
              <w:rPr>
                <w:rFonts w:ascii="Arial" w:hAnsi="Arial" w:cs="Arial"/>
                <w:b/>
                <w:bCs/>
                <w:sz w:val="24"/>
                <w:szCs w:val="24"/>
              </w:rPr>
            </w:pPr>
            <w:r w:rsidRPr="00FB0C68">
              <w:rPr>
                <w:rFonts w:ascii="Arial" w:hAnsi="Arial" w:cs="Arial"/>
                <w:b/>
                <w:bCs/>
                <w:sz w:val="24"/>
                <w:szCs w:val="24"/>
              </w:rPr>
              <w:t>9</w:t>
            </w:r>
            <w:r w:rsidR="00A212A5" w:rsidRPr="00FB0C68">
              <w:rPr>
                <w:rFonts w:ascii="Arial" w:hAnsi="Arial" w:cs="Arial"/>
                <w:b/>
                <w:bCs/>
                <w:sz w:val="24"/>
                <w:szCs w:val="24"/>
              </w:rPr>
              <w:t>01</w:t>
            </w:r>
          </w:p>
        </w:tc>
        <w:tc>
          <w:tcPr>
            <w:tcW w:w="6520" w:type="dxa"/>
            <w:tcBorders>
              <w:top w:val="single" w:sz="4" w:space="0" w:color="auto"/>
              <w:bottom w:val="nil"/>
            </w:tcBorders>
          </w:tcPr>
          <w:p w14:paraId="3AEF6AB6" w14:textId="195FD1FD" w:rsidR="00A212A5" w:rsidRPr="00FB0C68" w:rsidRDefault="00F55A09" w:rsidP="004E3035">
            <w:pPr>
              <w:pStyle w:val="Titre6"/>
              <w:ind w:firstLine="0"/>
              <w:jc w:val="both"/>
              <w:rPr>
                <w:rFonts w:ascii="Arial" w:hAnsi="Arial" w:cs="Arial"/>
                <w:bCs w:val="0"/>
              </w:rPr>
            </w:pPr>
            <w:r w:rsidRPr="00FB0C68">
              <w:rPr>
                <w:rFonts w:ascii="Arial" w:hAnsi="Arial" w:cs="Arial"/>
                <w:bCs w:val="0"/>
              </w:rPr>
              <w:t xml:space="preserve">Réfection </w:t>
            </w:r>
            <w:r w:rsidR="00A212A5" w:rsidRPr="00FB0C68">
              <w:rPr>
                <w:rFonts w:ascii="Arial" w:hAnsi="Arial" w:cs="Arial"/>
                <w:bCs w:val="0"/>
              </w:rPr>
              <w:t xml:space="preserve">Caniveau </w:t>
            </w:r>
          </w:p>
          <w:p w14:paraId="0DDDA781" w14:textId="77777777" w:rsidR="00A212A5" w:rsidRPr="00FB0C68" w:rsidRDefault="00A212A5" w:rsidP="004E3035">
            <w:pPr>
              <w:spacing w:after="0" w:line="240" w:lineRule="auto"/>
              <w:jc w:val="both"/>
              <w:rPr>
                <w:rFonts w:ascii="Arial" w:hAnsi="Arial" w:cs="Arial"/>
                <w:sz w:val="24"/>
                <w:szCs w:val="24"/>
              </w:rPr>
            </w:pPr>
            <w:r w:rsidRPr="00FB0C68">
              <w:rPr>
                <w:rFonts w:ascii="Arial" w:hAnsi="Arial" w:cs="Arial"/>
                <w:sz w:val="24"/>
                <w:szCs w:val="24"/>
              </w:rPr>
              <w:t xml:space="preserve">Ce prix rémunère au mètre linéaire la réalisation d’une rigole </w:t>
            </w:r>
            <w:proofErr w:type="gramStart"/>
            <w:r w:rsidRPr="00FB0C68">
              <w:rPr>
                <w:rFonts w:ascii="Arial" w:hAnsi="Arial" w:cs="Arial"/>
                <w:sz w:val="24"/>
                <w:szCs w:val="24"/>
              </w:rPr>
              <w:t>bétonnée,  et</w:t>
            </w:r>
            <w:proofErr w:type="gramEnd"/>
            <w:r w:rsidRPr="00FB0C68">
              <w:rPr>
                <w:rFonts w:ascii="Arial" w:hAnsi="Arial" w:cs="Arial"/>
                <w:sz w:val="24"/>
                <w:szCs w:val="24"/>
              </w:rPr>
              <w:t xml:space="preserve"> toutes sujétions.</w:t>
            </w:r>
          </w:p>
        </w:tc>
        <w:tc>
          <w:tcPr>
            <w:tcW w:w="1276" w:type="dxa"/>
            <w:tcBorders>
              <w:top w:val="single" w:sz="4" w:space="0" w:color="auto"/>
              <w:bottom w:val="nil"/>
            </w:tcBorders>
          </w:tcPr>
          <w:p w14:paraId="0B6FBC1C" w14:textId="77777777" w:rsidR="00A212A5" w:rsidRPr="00FB0C68" w:rsidRDefault="00A212A5" w:rsidP="004E3035">
            <w:pPr>
              <w:spacing w:after="0" w:line="240" w:lineRule="auto"/>
              <w:jc w:val="both"/>
              <w:rPr>
                <w:rFonts w:ascii="Arial" w:hAnsi="Arial" w:cs="Arial"/>
                <w:sz w:val="24"/>
                <w:szCs w:val="24"/>
              </w:rPr>
            </w:pPr>
          </w:p>
        </w:tc>
        <w:tc>
          <w:tcPr>
            <w:tcW w:w="1418" w:type="dxa"/>
            <w:tcBorders>
              <w:top w:val="single" w:sz="4" w:space="0" w:color="auto"/>
              <w:bottom w:val="nil"/>
            </w:tcBorders>
          </w:tcPr>
          <w:p w14:paraId="58903325" w14:textId="77777777" w:rsidR="00A212A5" w:rsidRPr="00FB0C68" w:rsidRDefault="00A212A5" w:rsidP="004E3035">
            <w:pPr>
              <w:spacing w:after="0" w:line="240" w:lineRule="auto"/>
              <w:jc w:val="both"/>
              <w:rPr>
                <w:rFonts w:ascii="Arial" w:hAnsi="Arial" w:cs="Arial"/>
                <w:sz w:val="24"/>
                <w:szCs w:val="24"/>
              </w:rPr>
            </w:pPr>
          </w:p>
        </w:tc>
      </w:tr>
      <w:tr w:rsidR="00A212A5" w:rsidRPr="00FB0C68" w14:paraId="2B1BC48C" w14:textId="77777777" w:rsidTr="00FD3ECA">
        <w:tc>
          <w:tcPr>
            <w:tcW w:w="851" w:type="dxa"/>
            <w:tcBorders>
              <w:top w:val="nil"/>
              <w:bottom w:val="single" w:sz="4" w:space="0" w:color="auto"/>
            </w:tcBorders>
          </w:tcPr>
          <w:p w14:paraId="3A0D5C06" w14:textId="77777777" w:rsidR="00A212A5" w:rsidRPr="00FB0C68" w:rsidRDefault="00A212A5" w:rsidP="004E3035">
            <w:pPr>
              <w:spacing w:after="0" w:line="240" w:lineRule="auto"/>
              <w:jc w:val="both"/>
              <w:rPr>
                <w:rFonts w:ascii="Arial" w:hAnsi="Arial" w:cs="Arial"/>
                <w:b/>
                <w:bCs/>
                <w:sz w:val="24"/>
                <w:szCs w:val="24"/>
              </w:rPr>
            </w:pPr>
          </w:p>
        </w:tc>
        <w:tc>
          <w:tcPr>
            <w:tcW w:w="6520" w:type="dxa"/>
            <w:tcBorders>
              <w:top w:val="nil"/>
              <w:bottom w:val="single" w:sz="4" w:space="0" w:color="auto"/>
            </w:tcBorders>
          </w:tcPr>
          <w:p w14:paraId="2D9027E6" w14:textId="77777777" w:rsidR="00A212A5" w:rsidRPr="00FB0C68" w:rsidRDefault="00A212A5" w:rsidP="004E3035">
            <w:pPr>
              <w:spacing w:after="0" w:line="240" w:lineRule="auto"/>
              <w:ind w:left="1773" w:hanging="1773"/>
              <w:jc w:val="both"/>
              <w:rPr>
                <w:rFonts w:ascii="Arial" w:hAnsi="Arial" w:cs="Arial"/>
                <w:b/>
                <w:bCs/>
                <w:sz w:val="24"/>
                <w:szCs w:val="24"/>
              </w:rPr>
            </w:pPr>
            <w:r w:rsidRPr="00FB0C68">
              <w:rPr>
                <w:rFonts w:ascii="Arial" w:hAnsi="Arial" w:cs="Arial"/>
                <w:b/>
                <w:bCs/>
                <w:sz w:val="24"/>
                <w:szCs w:val="24"/>
              </w:rPr>
              <w:t>Le mètre linéaire à :                            francs CFA</w:t>
            </w:r>
          </w:p>
        </w:tc>
        <w:tc>
          <w:tcPr>
            <w:tcW w:w="1276" w:type="dxa"/>
            <w:tcBorders>
              <w:top w:val="nil"/>
              <w:bottom w:val="single" w:sz="4" w:space="0" w:color="auto"/>
            </w:tcBorders>
          </w:tcPr>
          <w:p w14:paraId="0E57749B" w14:textId="77777777" w:rsidR="00A212A5" w:rsidRPr="00FB0C68" w:rsidRDefault="00AD7D01" w:rsidP="004E3035">
            <w:pPr>
              <w:spacing w:after="0" w:line="240" w:lineRule="auto"/>
              <w:jc w:val="both"/>
              <w:rPr>
                <w:rFonts w:ascii="Arial" w:hAnsi="Arial" w:cs="Arial"/>
                <w:sz w:val="24"/>
                <w:szCs w:val="24"/>
              </w:rPr>
            </w:pPr>
            <w:r w:rsidRPr="00FB0C68">
              <w:rPr>
                <w:rFonts w:ascii="Arial" w:hAnsi="Arial" w:cs="Arial"/>
                <w:b/>
                <w:bCs/>
                <w:sz w:val="24"/>
                <w:szCs w:val="24"/>
              </w:rPr>
              <w:t>M</w:t>
            </w:r>
            <w:r w:rsidR="00A212A5" w:rsidRPr="00FB0C68">
              <w:rPr>
                <w:rFonts w:ascii="Arial" w:hAnsi="Arial" w:cs="Arial"/>
                <w:b/>
                <w:bCs/>
                <w:sz w:val="24"/>
                <w:szCs w:val="24"/>
              </w:rPr>
              <w:t>l</w:t>
            </w:r>
          </w:p>
        </w:tc>
        <w:tc>
          <w:tcPr>
            <w:tcW w:w="1418" w:type="dxa"/>
            <w:tcBorders>
              <w:top w:val="nil"/>
              <w:bottom w:val="single" w:sz="4" w:space="0" w:color="auto"/>
            </w:tcBorders>
          </w:tcPr>
          <w:p w14:paraId="4C210DD0" w14:textId="77777777" w:rsidR="00A212A5" w:rsidRPr="00FB0C68" w:rsidRDefault="00A212A5" w:rsidP="004E3035">
            <w:pPr>
              <w:spacing w:after="0" w:line="240" w:lineRule="auto"/>
              <w:jc w:val="both"/>
              <w:rPr>
                <w:rFonts w:ascii="Arial" w:hAnsi="Arial" w:cs="Arial"/>
                <w:b/>
                <w:bCs/>
                <w:sz w:val="24"/>
                <w:szCs w:val="24"/>
              </w:rPr>
            </w:pPr>
          </w:p>
        </w:tc>
      </w:tr>
    </w:tbl>
    <w:p w14:paraId="363096A0" w14:textId="75E05B5C" w:rsidR="00C13CF0" w:rsidRDefault="00C13CF0" w:rsidP="00D95738">
      <w:pPr>
        <w:jc w:val="both"/>
        <w:rPr>
          <w:rFonts w:ascii="Arial" w:hAnsi="Arial" w:cs="Arial"/>
          <w:b/>
          <w:sz w:val="20"/>
          <w:szCs w:val="20"/>
          <w:u w:val="single"/>
        </w:rPr>
      </w:pPr>
    </w:p>
    <w:p w14:paraId="3B1DD075" w14:textId="48BFFCA3" w:rsidR="00812B66" w:rsidRDefault="00812B66" w:rsidP="00D95738">
      <w:pPr>
        <w:jc w:val="both"/>
        <w:rPr>
          <w:rFonts w:ascii="Arial" w:hAnsi="Arial" w:cs="Arial"/>
          <w:b/>
          <w:sz w:val="20"/>
          <w:szCs w:val="20"/>
          <w:u w:val="single"/>
        </w:rPr>
      </w:pPr>
    </w:p>
    <w:p w14:paraId="084BE6B0" w14:textId="62DDAFDF" w:rsidR="00B97754" w:rsidRDefault="00B97754" w:rsidP="00D95738">
      <w:pPr>
        <w:jc w:val="both"/>
        <w:rPr>
          <w:rFonts w:ascii="Arial" w:hAnsi="Arial" w:cs="Arial"/>
          <w:b/>
          <w:sz w:val="20"/>
          <w:szCs w:val="20"/>
          <w:u w:val="single"/>
        </w:rPr>
      </w:pPr>
    </w:p>
    <w:p w14:paraId="6DB0F838" w14:textId="74BF4AD4" w:rsidR="00B97754" w:rsidRDefault="00B97754" w:rsidP="00D95738">
      <w:pPr>
        <w:jc w:val="both"/>
        <w:rPr>
          <w:rFonts w:ascii="Arial" w:hAnsi="Arial" w:cs="Arial"/>
          <w:b/>
          <w:sz w:val="20"/>
          <w:szCs w:val="20"/>
          <w:u w:val="single"/>
        </w:rPr>
      </w:pPr>
    </w:p>
    <w:p w14:paraId="7FF5F426" w14:textId="77777777" w:rsidR="00B97754" w:rsidRPr="00B97754" w:rsidRDefault="00B97754" w:rsidP="00B97754">
      <w:pPr>
        <w:jc w:val="center"/>
        <w:rPr>
          <w:rStyle w:val="Numrodepage"/>
          <w:rFonts w:ascii="Arial" w:hAnsi="Arial" w:cs="Arial"/>
          <w:b/>
          <w:sz w:val="28"/>
          <w:szCs w:val="28"/>
        </w:rPr>
      </w:pPr>
      <w:r w:rsidRPr="00B97754">
        <w:rPr>
          <w:rStyle w:val="Numrodepage"/>
          <w:rFonts w:ascii="Arial" w:hAnsi="Arial" w:cs="Arial"/>
          <w:b/>
          <w:sz w:val="28"/>
          <w:szCs w:val="28"/>
        </w:rPr>
        <w:t xml:space="preserve">BORDEREAU DES PRIX UNITAIRES </w:t>
      </w:r>
    </w:p>
    <w:p w14:paraId="36A6C0E8" w14:textId="43A942CE" w:rsidR="00B97754" w:rsidRPr="00B97754" w:rsidRDefault="00B97754" w:rsidP="00B97754">
      <w:pPr>
        <w:jc w:val="center"/>
        <w:rPr>
          <w:rStyle w:val="Numrodepage"/>
          <w:rFonts w:ascii="Arial" w:hAnsi="Arial" w:cs="Arial"/>
          <w:sz w:val="24"/>
          <w:szCs w:val="24"/>
        </w:rPr>
      </w:pPr>
      <w:r w:rsidRPr="00B97754">
        <w:rPr>
          <w:rStyle w:val="Numrodepage"/>
          <w:rFonts w:ascii="Arial" w:hAnsi="Arial" w:cs="Arial"/>
          <w:b/>
          <w:sz w:val="24"/>
          <w:szCs w:val="24"/>
        </w:rPr>
        <w:lastRenderedPageBreak/>
        <w:t xml:space="preserve">POUR LA REHABILITATION D’UN BLOC DE </w:t>
      </w:r>
      <w:r>
        <w:rPr>
          <w:rStyle w:val="Numrodepage"/>
          <w:rFonts w:ascii="Arial" w:hAnsi="Arial" w:cs="Arial"/>
          <w:b/>
          <w:sz w:val="24"/>
          <w:szCs w:val="24"/>
        </w:rPr>
        <w:t>TROIS</w:t>
      </w:r>
      <w:r w:rsidRPr="00B97754">
        <w:rPr>
          <w:rStyle w:val="Numrodepage"/>
          <w:rFonts w:ascii="Arial" w:hAnsi="Arial" w:cs="Arial"/>
          <w:b/>
          <w:sz w:val="24"/>
          <w:szCs w:val="24"/>
        </w:rPr>
        <w:t xml:space="preserve"> SALLES DE CLASSE A L’E</w:t>
      </w:r>
      <w:r w:rsidR="00C7320B">
        <w:rPr>
          <w:rStyle w:val="Numrodepage"/>
          <w:rFonts w:ascii="Arial" w:hAnsi="Arial" w:cs="Arial"/>
          <w:b/>
          <w:sz w:val="24"/>
          <w:szCs w:val="24"/>
        </w:rPr>
        <w:t>M</w:t>
      </w:r>
      <w:r w:rsidRPr="00B97754">
        <w:rPr>
          <w:rStyle w:val="Numrodepage"/>
          <w:rFonts w:ascii="Arial" w:hAnsi="Arial" w:cs="Arial"/>
          <w:b/>
          <w:sz w:val="24"/>
          <w:szCs w:val="24"/>
        </w:rPr>
        <w:t xml:space="preserve"> </w:t>
      </w:r>
      <w:r>
        <w:rPr>
          <w:rStyle w:val="Numrodepage"/>
          <w:rFonts w:ascii="Arial" w:hAnsi="Arial" w:cs="Arial"/>
          <w:b/>
          <w:sz w:val="24"/>
          <w:szCs w:val="24"/>
        </w:rPr>
        <w:t>BAGASSARE (LOT 2)</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6520"/>
        <w:gridCol w:w="1276"/>
        <w:gridCol w:w="1418"/>
      </w:tblGrid>
      <w:tr w:rsidR="00B97754" w:rsidRPr="00FB0C68" w14:paraId="0A87916C" w14:textId="77777777" w:rsidTr="00231629">
        <w:trPr>
          <w:trHeight w:val="916"/>
        </w:trPr>
        <w:tc>
          <w:tcPr>
            <w:tcW w:w="851" w:type="dxa"/>
            <w:shd w:val="clear" w:color="auto" w:fill="808080"/>
            <w:vAlign w:val="center"/>
          </w:tcPr>
          <w:p w14:paraId="54BEDA32" w14:textId="77777777" w:rsidR="00B97754" w:rsidRPr="00FB0C68" w:rsidRDefault="00B97754" w:rsidP="00231629">
            <w:pPr>
              <w:spacing w:after="0" w:line="240" w:lineRule="auto"/>
              <w:jc w:val="both"/>
              <w:rPr>
                <w:rFonts w:ascii="Arial" w:hAnsi="Arial" w:cs="Arial"/>
                <w:b/>
                <w:bCs/>
                <w:sz w:val="24"/>
                <w:szCs w:val="24"/>
              </w:rPr>
            </w:pPr>
            <w:r w:rsidRPr="00FB0C68">
              <w:rPr>
                <w:rFonts w:ascii="Arial" w:hAnsi="Arial" w:cs="Arial"/>
                <w:b/>
                <w:bCs/>
                <w:sz w:val="24"/>
                <w:szCs w:val="24"/>
              </w:rPr>
              <w:t>N° PRIX</w:t>
            </w:r>
          </w:p>
        </w:tc>
        <w:tc>
          <w:tcPr>
            <w:tcW w:w="6520" w:type="dxa"/>
            <w:shd w:val="clear" w:color="auto" w:fill="808080"/>
            <w:vAlign w:val="center"/>
          </w:tcPr>
          <w:p w14:paraId="38C580DD" w14:textId="77777777" w:rsidR="00B97754" w:rsidRPr="00FB0C68" w:rsidRDefault="00B97754" w:rsidP="00231629">
            <w:pPr>
              <w:spacing w:after="0" w:line="240" w:lineRule="auto"/>
              <w:jc w:val="both"/>
              <w:rPr>
                <w:rFonts w:ascii="Arial" w:hAnsi="Arial" w:cs="Arial"/>
                <w:b/>
                <w:bCs/>
                <w:sz w:val="24"/>
                <w:szCs w:val="24"/>
              </w:rPr>
            </w:pPr>
            <w:r w:rsidRPr="00FB0C68">
              <w:rPr>
                <w:rFonts w:ascii="Arial" w:hAnsi="Arial" w:cs="Arial"/>
                <w:b/>
                <w:bCs/>
                <w:sz w:val="24"/>
                <w:szCs w:val="24"/>
              </w:rPr>
              <w:t>DESIGNATION DES TACHES</w:t>
            </w:r>
          </w:p>
          <w:p w14:paraId="0BED69D1" w14:textId="77777777" w:rsidR="00B97754" w:rsidRPr="00FB0C68" w:rsidRDefault="00B97754" w:rsidP="00231629">
            <w:pPr>
              <w:spacing w:after="0" w:line="240" w:lineRule="auto"/>
              <w:jc w:val="both"/>
              <w:rPr>
                <w:rFonts w:ascii="Arial" w:hAnsi="Arial" w:cs="Arial"/>
                <w:b/>
                <w:bCs/>
                <w:sz w:val="24"/>
                <w:szCs w:val="24"/>
              </w:rPr>
            </w:pPr>
            <w:r w:rsidRPr="00FB0C68">
              <w:rPr>
                <w:rFonts w:ascii="Arial" w:hAnsi="Arial" w:cs="Arial"/>
                <w:b/>
                <w:bCs/>
                <w:sz w:val="24"/>
                <w:szCs w:val="24"/>
              </w:rPr>
              <w:t>PRIX UNITAIRES HTVA EN LETTRES (FCFA)</w:t>
            </w:r>
          </w:p>
        </w:tc>
        <w:tc>
          <w:tcPr>
            <w:tcW w:w="1276" w:type="dxa"/>
            <w:shd w:val="clear" w:color="auto" w:fill="808080"/>
            <w:vAlign w:val="center"/>
          </w:tcPr>
          <w:p w14:paraId="2E012E00" w14:textId="77777777" w:rsidR="00B97754" w:rsidRPr="00FB0C68" w:rsidRDefault="00B97754" w:rsidP="00231629">
            <w:pPr>
              <w:spacing w:after="0" w:line="240" w:lineRule="auto"/>
              <w:jc w:val="both"/>
              <w:rPr>
                <w:rFonts w:ascii="Arial" w:hAnsi="Arial" w:cs="Arial"/>
                <w:b/>
                <w:bCs/>
                <w:sz w:val="24"/>
                <w:szCs w:val="24"/>
              </w:rPr>
            </w:pPr>
            <w:r w:rsidRPr="00FB0C68">
              <w:rPr>
                <w:rFonts w:ascii="Arial" w:hAnsi="Arial" w:cs="Arial"/>
                <w:b/>
                <w:bCs/>
                <w:sz w:val="24"/>
                <w:szCs w:val="24"/>
              </w:rPr>
              <w:t>UNITE</w:t>
            </w:r>
          </w:p>
        </w:tc>
        <w:tc>
          <w:tcPr>
            <w:tcW w:w="1418" w:type="dxa"/>
            <w:shd w:val="clear" w:color="auto" w:fill="808080"/>
            <w:vAlign w:val="center"/>
          </w:tcPr>
          <w:p w14:paraId="7E4E7CE1" w14:textId="77777777" w:rsidR="00B97754" w:rsidRPr="00FB0C68" w:rsidRDefault="00B97754" w:rsidP="00231629">
            <w:pPr>
              <w:spacing w:after="0" w:line="240" w:lineRule="auto"/>
              <w:jc w:val="center"/>
              <w:rPr>
                <w:rFonts w:ascii="Arial" w:hAnsi="Arial" w:cs="Arial"/>
                <w:b/>
                <w:bCs/>
                <w:sz w:val="24"/>
                <w:szCs w:val="24"/>
              </w:rPr>
            </w:pPr>
            <w:r w:rsidRPr="00FB0C68">
              <w:rPr>
                <w:rFonts w:ascii="Arial" w:hAnsi="Arial" w:cs="Arial"/>
                <w:b/>
                <w:bCs/>
                <w:sz w:val="24"/>
                <w:szCs w:val="24"/>
              </w:rPr>
              <w:t>P.U EN CHIFFRE</w:t>
            </w:r>
          </w:p>
          <w:p w14:paraId="2419BD80" w14:textId="77777777" w:rsidR="00B97754" w:rsidRPr="00FB0C68" w:rsidRDefault="00B97754" w:rsidP="00231629">
            <w:pPr>
              <w:spacing w:after="0" w:line="240" w:lineRule="auto"/>
              <w:jc w:val="both"/>
              <w:rPr>
                <w:rFonts w:ascii="Arial" w:hAnsi="Arial" w:cs="Arial"/>
                <w:b/>
                <w:bCs/>
                <w:sz w:val="24"/>
                <w:szCs w:val="24"/>
              </w:rPr>
            </w:pPr>
            <w:r w:rsidRPr="00FB0C68">
              <w:rPr>
                <w:rFonts w:ascii="Arial" w:hAnsi="Arial" w:cs="Arial"/>
                <w:b/>
                <w:bCs/>
                <w:sz w:val="24"/>
                <w:szCs w:val="24"/>
              </w:rPr>
              <w:t>(FCFA HTVA)</w:t>
            </w:r>
          </w:p>
        </w:tc>
      </w:tr>
      <w:tr w:rsidR="00B97754" w:rsidRPr="00FB0C68" w14:paraId="692DB067" w14:textId="77777777" w:rsidTr="00231629">
        <w:trPr>
          <w:trHeight w:val="265"/>
        </w:trPr>
        <w:tc>
          <w:tcPr>
            <w:tcW w:w="851" w:type="dxa"/>
            <w:shd w:val="clear" w:color="auto" w:fill="BFBFBF"/>
          </w:tcPr>
          <w:p w14:paraId="0DE29F60" w14:textId="77777777" w:rsidR="00B97754" w:rsidRPr="00FB0C68" w:rsidRDefault="00B97754" w:rsidP="00231629">
            <w:pPr>
              <w:spacing w:after="0" w:line="240" w:lineRule="auto"/>
              <w:jc w:val="both"/>
              <w:rPr>
                <w:rFonts w:ascii="Arial" w:hAnsi="Arial" w:cs="Arial"/>
                <w:b/>
                <w:sz w:val="24"/>
                <w:szCs w:val="24"/>
              </w:rPr>
            </w:pPr>
          </w:p>
        </w:tc>
        <w:tc>
          <w:tcPr>
            <w:tcW w:w="6520" w:type="dxa"/>
            <w:shd w:val="clear" w:color="auto" w:fill="BFBFBF"/>
          </w:tcPr>
          <w:p w14:paraId="4A08CFC2" w14:textId="77777777" w:rsidR="00B97754" w:rsidRPr="00FB0C68" w:rsidRDefault="00B97754" w:rsidP="00231629">
            <w:pPr>
              <w:spacing w:after="0" w:line="240" w:lineRule="auto"/>
              <w:jc w:val="both"/>
              <w:rPr>
                <w:rFonts w:ascii="Arial" w:hAnsi="Arial" w:cs="Arial"/>
                <w:b/>
                <w:sz w:val="24"/>
                <w:szCs w:val="24"/>
              </w:rPr>
            </w:pPr>
            <w:r w:rsidRPr="00FB0C68">
              <w:rPr>
                <w:rFonts w:ascii="Arial" w:hAnsi="Arial" w:cs="Arial"/>
                <w:b/>
                <w:sz w:val="24"/>
                <w:szCs w:val="24"/>
              </w:rPr>
              <w:t>LOT 100 : TRAVAUX PREPARATOIRES-ETUDES</w:t>
            </w:r>
          </w:p>
        </w:tc>
        <w:tc>
          <w:tcPr>
            <w:tcW w:w="1276" w:type="dxa"/>
            <w:shd w:val="clear" w:color="auto" w:fill="BFBFBF"/>
          </w:tcPr>
          <w:p w14:paraId="4F1733EC" w14:textId="77777777" w:rsidR="00B97754" w:rsidRPr="00FB0C68" w:rsidRDefault="00B97754" w:rsidP="00231629">
            <w:pPr>
              <w:spacing w:after="0" w:line="240" w:lineRule="auto"/>
              <w:jc w:val="both"/>
              <w:rPr>
                <w:rFonts w:ascii="Arial" w:hAnsi="Arial" w:cs="Arial"/>
                <w:b/>
                <w:sz w:val="24"/>
                <w:szCs w:val="24"/>
              </w:rPr>
            </w:pPr>
          </w:p>
        </w:tc>
        <w:tc>
          <w:tcPr>
            <w:tcW w:w="1418" w:type="dxa"/>
            <w:shd w:val="clear" w:color="auto" w:fill="BFBFBF"/>
          </w:tcPr>
          <w:p w14:paraId="482FB488" w14:textId="77777777" w:rsidR="00B97754" w:rsidRPr="00FB0C68" w:rsidRDefault="00B97754" w:rsidP="00231629">
            <w:pPr>
              <w:spacing w:after="0" w:line="240" w:lineRule="auto"/>
              <w:jc w:val="both"/>
              <w:rPr>
                <w:rFonts w:ascii="Arial" w:hAnsi="Arial" w:cs="Arial"/>
                <w:b/>
                <w:sz w:val="24"/>
                <w:szCs w:val="24"/>
              </w:rPr>
            </w:pPr>
          </w:p>
        </w:tc>
      </w:tr>
      <w:tr w:rsidR="00B97754" w:rsidRPr="00FB0C68" w14:paraId="21F1921D" w14:textId="77777777" w:rsidTr="00231629">
        <w:trPr>
          <w:trHeight w:val="2525"/>
        </w:trPr>
        <w:tc>
          <w:tcPr>
            <w:tcW w:w="851" w:type="dxa"/>
            <w:tcBorders>
              <w:bottom w:val="nil"/>
            </w:tcBorders>
          </w:tcPr>
          <w:p w14:paraId="18D547F2" w14:textId="77777777" w:rsidR="00B97754" w:rsidRPr="00FB0C68" w:rsidRDefault="00B97754" w:rsidP="00231629">
            <w:pPr>
              <w:spacing w:after="0" w:line="240" w:lineRule="auto"/>
              <w:rPr>
                <w:rFonts w:ascii="Arial" w:hAnsi="Arial" w:cs="Arial"/>
                <w:b/>
                <w:bCs/>
                <w:sz w:val="24"/>
                <w:szCs w:val="24"/>
              </w:rPr>
            </w:pPr>
            <w:r w:rsidRPr="00FB0C68">
              <w:rPr>
                <w:rFonts w:ascii="Arial" w:hAnsi="Arial" w:cs="Arial"/>
                <w:b/>
                <w:bCs/>
                <w:sz w:val="24"/>
                <w:szCs w:val="24"/>
              </w:rPr>
              <w:t>101</w:t>
            </w:r>
          </w:p>
        </w:tc>
        <w:tc>
          <w:tcPr>
            <w:tcW w:w="6520" w:type="dxa"/>
            <w:tcBorders>
              <w:bottom w:val="nil"/>
            </w:tcBorders>
            <w:vAlign w:val="center"/>
          </w:tcPr>
          <w:p w14:paraId="4935D14D" w14:textId="77777777" w:rsidR="00B97754" w:rsidRPr="00FB0C68" w:rsidRDefault="00B97754" w:rsidP="00231629">
            <w:pPr>
              <w:spacing w:after="0" w:line="240" w:lineRule="auto"/>
              <w:rPr>
                <w:rFonts w:ascii="Arial" w:hAnsi="Arial" w:cs="Arial"/>
                <w:b/>
                <w:bCs/>
                <w:sz w:val="24"/>
                <w:szCs w:val="24"/>
              </w:rPr>
            </w:pPr>
            <w:r w:rsidRPr="00FB0C68">
              <w:rPr>
                <w:rFonts w:ascii="Arial" w:hAnsi="Arial" w:cs="Arial"/>
                <w:b/>
                <w:bCs/>
                <w:sz w:val="24"/>
                <w:szCs w:val="24"/>
              </w:rPr>
              <w:t>Etudes et installation de chantier</w:t>
            </w:r>
          </w:p>
          <w:p w14:paraId="30AB4E44" w14:textId="77777777" w:rsidR="00B97754" w:rsidRPr="00FB0C68" w:rsidRDefault="00B97754" w:rsidP="00231629">
            <w:pPr>
              <w:spacing w:after="0" w:line="240" w:lineRule="auto"/>
              <w:rPr>
                <w:rFonts w:ascii="Arial" w:hAnsi="Arial" w:cs="Arial"/>
                <w:sz w:val="24"/>
                <w:szCs w:val="24"/>
              </w:rPr>
            </w:pPr>
            <w:r w:rsidRPr="00FB0C68">
              <w:rPr>
                <w:rFonts w:ascii="Arial" w:hAnsi="Arial" w:cs="Arial"/>
                <w:sz w:val="24"/>
                <w:szCs w:val="24"/>
              </w:rPr>
              <w:t>Ce prix rémunère</w:t>
            </w:r>
          </w:p>
          <w:p w14:paraId="36E651A2" w14:textId="77777777" w:rsidR="00B97754" w:rsidRPr="00FB0C68" w:rsidRDefault="00B97754" w:rsidP="00231629">
            <w:pPr>
              <w:widowControl w:val="0"/>
              <w:numPr>
                <w:ilvl w:val="0"/>
                <w:numId w:val="14"/>
              </w:numPr>
              <w:spacing w:after="0" w:line="240" w:lineRule="auto"/>
              <w:ind w:left="357" w:hanging="357"/>
              <w:rPr>
                <w:rFonts w:ascii="Arial" w:hAnsi="Arial" w:cs="Arial"/>
                <w:sz w:val="24"/>
                <w:szCs w:val="24"/>
              </w:rPr>
            </w:pPr>
            <w:r w:rsidRPr="00FB0C68">
              <w:rPr>
                <w:rFonts w:ascii="Arial" w:hAnsi="Arial" w:cs="Arial"/>
                <w:sz w:val="24"/>
                <w:szCs w:val="24"/>
              </w:rPr>
              <w:t>L’élaboration du projet d’exécution, des plans et études nécessaires ;</w:t>
            </w:r>
          </w:p>
          <w:p w14:paraId="3CD67FE8" w14:textId="77777777" w:rsidR="00B97754" w:rsidRPr="00FB0C68" w:rsidRDefault="00B97754" w:rsidP="00231629">
            <w:pPr>
              <w:widowControl w:val="0"/>
              <w:numPr>
                <w:ilvl w:val="0"/>
                <w:numId w:val="14"/>
              </w:numPr>
              <w:spacing w:after="0" w:line="240" w:lineRule="auto"/>
              <w:ind w:left="357" w:hanging="357"/>
              <w:rPr>
                <w:rFonts w:ascii="Arial" w:hAnsi="Arial" w:cs="Arial"/>
                <w:sz w:val="24"/>
                <w:szCs w:val="24"/>
              </w:rPr>
            </w:pPr>
            <w:r w:rsidRPr="00FB0C68">
              <w:rPr>
                <w:rFonts w:ascii="Arial" w:hAnsi="Arial" w:cs="Arial"/>
                <w:sz w:val="24"/>
                <w:szCs w:val="24"/>
              </w:rPr>
              <w:t>L’amenée des installations de chantier ainsi du matériel et du personnel de l’entrepreneur ;</w:t>
            </w:r>
          </w:p>
          <w:p w14:paraId="0BF5A8C6" w14:textId="77777777" w:rsidR="00B97754" w:rsidRPr="00FB0C68" w:rsidRDefault="00B97754" w:rsidP="00231629">
            <w:pPr>
              <w:widowControl w:val="0"/>
              <w:numPr>
                <w:ilvl w:val="0"/>
                <w:numId w:val="14"/>
              </w:numPr>
              <w:spacing w:after="0" w:line="240" w:lineRule="auto"/>
              <w:ind w:left="357" w:hanging="357"/>
              <w:rPr>
                <w:rFonts w:ascii="Arial" w:hAnsi="Arial" w:cs="Arial"/>
                <w:sz w:val="24"/>
                <w:szCs w:val="24"/>
              </w:rPr>
            </w:pPr>
            <w:r w:rsidRPr="00FB0C68">
              <w:rPr>
                <w:rFonts w:ascii="Arial" w:hAnsi="Arial" w:cs="Arial"/>
                <w:sz w:val="24"/>
                <w:szCs w:val="24"/>
              </w:rPr>
              <w:t>La sécurisation du chantier [aux tiers, contre tout vandalisme et toutes sujétions…] ;</w:t>
            </w:r>
          </w:p>
          <w:p w14:paraId="6A585DF6" w14:textId="77777777" w:rsidR="00B97754" w:rsidRPr="00FB0C68" w:rsidRDefault="00B97754" w:rsidP="00231629">
            <w:pPr>
              <w:widowControl w:val="0"/>
              <w:numPr>
                <w:ilvl w:val="0"/>
                <w:numId w:val="14"/>
              </w:numPr>
              <w:spacing w:after="0" w:line="240" w:lineRule="auto"/>
              <w:ind w:left="357" w:hanging="357"/>
              <w:rPr>
                <w:rFonts w:ascii="Arial" w:hAnsi="Arial" w:cs="Arial"/>
                <w:sz w:val="24"/>
                <w:szCs w:val="24"/>
              </w:rPr>
            </w:pPr>
            <w:r w:rsidRPr="00FB0C68">
              <w:rPr>
                <w:rFonts w:ascii="Arial" w:hAnsi="Arial" w:cs="Arial"/>
                <w:sz w:val="24"/>
                <w:szCs w:val="24"/>
              </w:rPr>
              <w:t>L’édification d’une baraque de chantier où le cahier de chantier et les pièces graphiques seront disponibles en permanence.</w:t>
            </w:r>
          </w:p>
          <w:p w14:paraId="5B19A2BF" w14:textId="77777777" w:rsidR="00B97754" w:rsidRPr="00FB0C68" w:rsidRDefault="00B97754" w:rsidP="00231629">
            <w:pPr>
              <w:spacing w:after="0" w:line="240" w:lineRule="auto"/>
              <w:rPr>
                <w:rFonts w:ascii="Arial" w:hAnsi="Arial" w:cs="Arial"/>
                <w:sz w:val="24"/>
                <w:szCs w:val="24"/>
              </w:rPr>
            </w:pPr>
            <w:r w:rsidRPr="00FB0C68">
              <w:rPr>
                <w:rFonts w:ascii="Arial" w:hAnsi="Arial" w:cs="Arial"/>
                <w:sz w:val="24"/>
                <w:szCs w:val="24"/>
              </w:rPr>
              <w:t>Il sera payé à soixante-dix pour cent [</w:t>
            </w:r>
            <w:r w:rsidRPr="00FB0C68">
              <w:rPr>
                <w:rFonts w:ascii="Arial" w:hAnsi="Arial" w:cs="Arial"/>
                <w:b/>
                <w:bCs/>
                <w:sz w:val="24"/>
                <w:szCs w:val="24"/>
              </w:rPr>
              <w:t>70%</w:t>
            </w:r>
            <w:r w:rsidRPr="00FB0C68">
              <w:rPr>
                <w:rFonts w:ascii="Arial" w:hAnsi="Arial" w:cs="Arial"/>
                <w:sz w:val="24"/>
                <w:szCs w:val="24"/>
              </w:rPr>
              <w:t>] après que le matériel et les installations soient mis en place et approuvés par l’Ingénieur. Les trente pour cent [</w:t>
            </w:r>
            <w:r w:rsidRPr="00FB0C68">
              <w:rPr>
                <w:rFonts w:ascii="Arial" w:hAnsi="Arial" w:cs="Arial"/>
                <w:b/>
                <w:bCs/>
                <w:sz w:val="24"/>
                <w:szCs w:val="24"/>
              </w:rPr>
              <w:t>30%</w:t>
            </w:r>
            <w:r w:rsidRPr="00FB0C68">
              <w:rPr>
                <w:rFonts w:ascii="Arial" w:hAnsi="Arial" w:cs="Arial"/>
                <w:sz w:val="24"/>
                <w:szCs w:val="24"/>
              </w:rPr>
              <w:t>] restants seront réglés après le repli des installations. Ce prix rémunère forfaitairement l’installation de chantier</w:t>
            </w:r>
          </w:p>
        </w:tc>
        <w:tc>
          <w:tcPr>
            <w:tcW w:w="1276" w:type="dxa"/>
            <w:tcBorders>
              <w:bottom w:val="nil"/>
            </w:tcBorders>
          </w:tcPr>
          <w:p w14:paraId="01856750" w14:textId="77777777" w:rsidR="00B97754" w:rsidRPr="00FB0C68" w:rsidRDefault="00B97754" w:rsidP="00231629">
            <w:pPr>
              <w:spacing w:after="0" w:line="240" w:lineRule="auto"/>
              <w:rPr>
                <w:rFonts w:ascii="Arial" w:hAnsi="Arial" w:cs="Arial"/>
                <w:b/>
                <w:bCs/>
                <w:sz w:val="24"/>
                <w:szCs w:val="24"/>
              </w:rPr>
            </w:pPr>
          </w:p>
        </w:tc>
        <w:tc>
          <w:tcPr>
            <w:tcW w:w="1418" w:type="dxa"/>
            <w:tcBorders>
              <w:bottom w:val="nil"/>
            </w:tcBorders>
          </w:tcPr>
          <w:p w14:paraId="75D90714" w14:textId="77777777" w:rsidR="00B97754" w:rsidRPr="00FB0C68" w:rsidRDefault="00B97754" w:rsidP="00231629">
            <w:pPr>
              <w:spacing w:after="0" w:line="240" w:lineRule="auto"/>
              <w:jc w:val="both"/>
              <w:rPr>
                <w:rFonts w:ascii="Arial" w:hAnsi="Arial" w:cs="Arial"/>
                <w:sz w:val="24"/>
                <w:szCs w:val="24"/>
              </w:rPr>
            </w:pPr>
          </w:p>
        </w:tc>
      </w:tr>
      <w:tr w:rsidR="00B97754" w:rsidRPr="00FB0C68" w14:paraId="1D5A54C1" w14:textId="77777777" w:rsidTr="00231629">
        <w:trPr>
          <w:trHeight w:val="68"/>
        </w:trPr>
        <w:tc>
          <w:tcPr>
            <w:tcW w:w="851" w:type="dxa"/>
            <w:tcBorders>
              <w:top w:val="nil"/>
              <w:bottom w:val="single" w:sz="4" w:space="0" w:color="auto"/>
            </w:tcBorders>
          </w:tcPr>
          <w:p w14:paraId="4B7F2DB0" w14:textId="77777777" w:rsidR="00B97754" w:rsidRPr="00FB0C68" w:rsidRDefault="00B97754" w:rsidP="00231629">
            <w:pPr>
              <w:spacing w:after="0" w:line="240" w:lineRule="auto"/>
              <w:jc w:val="both"/>
              <w:rPr>
                <w:rFonts w:ascii="Arial" w:hAnsi="Arial" w:cs="Arial"/>
                <w:b/>
                <w:bCs/>
                <w:sz w:val="24"/>
                <w:szCs w:val="24"/>
              </w:rPr>
            </w:pPr>
          </w:p>
        </w:tc>
        <w:tc>
          <w:tcPr>
            <w:tcW w:w="6520" w:type="dxa"/>
            <w:tcBorders>
              <w:top w:val="nil"/>
              <w:bottom w:val="single" w:sz="4" w:space="0" w:color="auto"/>
            </w:tcBorders>
          </w:tcPr>
          <w:p w14:paraId="690899E4" w14:textId="77777777" w:rsidR="00B97754" w:rsidRPr="00FB0C68" w:rsidRDefault="00B97754" w:rsidP="00231629">
            <w:pPr>
              <w:spacing w:after="0" w:line="240" w:lineRule="auto"/>
              <w:jc w:val="both"/>
              <w:rPr>
                <w:rFonts w:ascii="Arial" w:hAnsi="Arial" w:cs="Arial"/>
                <w:b/>
                <w:bCs/>
                <w:sz w:val="24"/>
                <w:szCs w:val="24"/>
              </w:rPr>
            </w:pPr>
            <w:r w:rsidRPr="00FB0C68">
              <w:rPr>
                <w:rFonts w:ascii="Arial" w:hAnsi="Arial" w:cs="Arial"/>
                <w:b/>
                <w:bCs/>
                <w:sz w:val="24"/>
                <w:szCs w:val="24"/>
              </w:rPr>
              <w:t>Le forfait à :                                                 francs CFA</w:t>
            </w:r>
          </w:p>
        </w:tc>
        <w:tc>
          <w:tcPr>
            <w:tcW w:w="1276" w:type="dxa"/>
            <w:tcBorders>
              <w:top w:val="nil"/>
              <w:bottom w:val="single" w:sz="4" w:space="0" w:color="auto"/>
            </w:tcBorders>
          </w:tcPr>
          <w:p w14:paraId="0A04C1AF" w14:textId="77777777" w:rsidR="00B97754" w:rsidRPr="00FB0C68" w:rsidRDefault="00B97754" w:rsidP="00231629">
            <w:pPr>
              <w:spacing w:after="0" w:line="240" w:lineRule="auto"/>
              <w:jc w:val="both"/>
              <w:rPr>
                <w:rFonts w:ascii="Arial" w:hAnsi="Arial" w:cs="Arial"/>
                <w:sz w:val="24"/>
                <w:szCs w:val="24"/>
              </w:rPr>
            </w:pPr>
            <w:r w:rsidRPr="00FB0C68">
              <w:rPr>
                <w:rFonts w:ascii="Arial" w:hAnsi="Arial" w:cs="Arial"/>
                <w:b/>
                <w:bCs/>
                <w:sz w:val="24"/>
                <w:szCs w:val="24"/>
              </w:rPr>
              <w:t>FF</w:t>
            </w:r>
          </w:p>
        </w:tc>
        <w:tc>
          <w:tcPr>
            <w:tcW w:w="1418" w:type="dxa"/>
            <w:tcBorders>
              <w:top w:val="nil"/>
              <w:bottom w:val="single" w:sz="4" w:space="0" w:color="auto"/>
            </w:tcBorders>
          </w:tcPr>
          <w:p w14:paraId="738701BB" w14:textId="77777777" w:rsidR="00B97754" w:rsidRPr="00FB0C68" w:rsidRDefault="00B97754" w:rsidP="00231629">
            <w:pPr>
              <w:spacing w:after="0" w:line="240" w:lineRule="auto"/>
              <w:jc w:val="both"/>
              <w:rPr>
                <w:rFonts w:ascii="Arial" w:hAnsi="Arial" w:cs="Arial"/>
                <w:b/>
                <w:bCs/>
                <w:sz w:val="24"/>
                <w:szCs w:val="24"/>
              </w:rPr>
            </w:pPr>
          </w:p>
        </w:tc>
      </w:tr>
      <w:tr w:rsidR="00B97754" w:rsidRPr="00FB0C68" w14:paraId="0BD76A0B" w14:textId="77777777" w:rsidTr="00231629">
        <w:tc>
          <w:tcPr>
            <w:tcW w:w="851" w:type="dxa"/>
            <w:shd w:val="clear" w:color="auto" w:fill="BFBFBF"/>
          </w:tcPr>
          <w:p w14:paraId="6F1C7DA1" w14:textId="77777777" w:rsidR="00B97754" w:rsidRPr="00FB0C68" w:rsidRDefault="00B97754" w:rsidP="00231629">
            <w:pPr>
              <w:spacing w:after="0" w:line="240" w:lineRule="auto"/>
              <w:jc w:val="both"/>
              <w:rPr>
                <w:rFonts w:ascii="Arial" w:hAnsi="Arial" w:cs="Arial"/>
                <w:b/>
                <w:sz w:val="24"/>
                <w:szCs w:val="24"/>
              </w:rPr>
            </w:pPr>
          </w:p>
        </w:tc>
        <w:tc>
          <w:tcPr>
            <w:tcW w:w="6520" w:type="dxa"/>
            <w:shd w:val="clear" w:color="auto" w:fill="BFBFBF"/>
          </w:tcPr>
          <w:p w14:paraId="330C7683" w14:textId="77777777" w:rsidR="00B97754" w:rsidRPr="00FB0C68" w:rsidRDefault="00B97754" w:rsidP="00231629">
            <w:pPr>
              <w:spacing w:after="0" w:line="240" w:lineRule="auto"/>
              <w:jc w:val="both"/>
              <w:rPr>
                <w:rFonts w:ascii="Arial" w:hAnsi="Arial" w:cs="Arial"/>
                <w:b/>
                <w:sz w:val="24"/>
                <w:szCs w:val="24"/>
              </w:rPr>
            </w:pPr>
            <w:r w:rsidRPr="00FB0C68">
              <w:rPr>
                <w:rFonts w:ascii="Arial" w:hAnsi="Arial" w:cs="Arial"/>
                <w:b/>
                <w:sz w:val="24"/>
                <w:szCs w:val="24"/>
              </w:rPr>
              <w:t>LOT 400 : MA</w:t>
            </w:r>
            <w:r w:rsidRPr="00FB0C68">
              <w:rPr>
                <w:rFonts w:ascii="Arial" w:hAnsi="Arial" w:cs="Arial"/>
                <w:b/>
                <w:caps/>
                <w:sz w:val="24"/>
                <w:szCs w:val="24"/>
              </w:rPr>
              <w:t>ç</w:t>
            </w:r>
            <w:r w:rsidRPr="00FB0C68">
              <w:rPr>
                <w:rFonts w:ascii="Arial" w:hAnsi="Arial" w:cs="Arial"/>
                <w:b/>
                <w:sz w:val="24"/>
                <w:szCs w:val="24"/>
              </w:rPr>
              <w:t>ONNERIE ET BETON ARMÉ</w:t>
            </w:r>
          </w:p>
        </w:tc>
        <w:tc>
          <w:tcPr>
            <w:tcW w:w="1276" w:type="dxa"/>
            <w:shd w:val="clear" w:color="auto" w:fill="BFBFBF"/>
          </w:tcPr>
          <w:p w14:paraId="002B3E29" w14:textId="77777777" w:rsidR="00B97754" w:rsidRPr="00FB0C68" w:rsidRDefault="00B97754" w:rsidP="00231629">
            <w:pPr>
              <w:spacing w:after="0" w:line="240" w:lineRule="auto"/>
              <w:jc w:val="both"/>
              <w:rPr>
                <w:rFonts w:ascii="Arial" w:hAnsi="Arial" w:cs="Arial"/>
                <w:b/>
                <w:sz w:val="24"/>
                <w:szCs w:val="24"/>
              </w:rPr>
            </w:pPr>
          </w:p>
        </w:tc>
        <w:tc>
          <w:tcPr>
            <w:tcW w:w="1418" w:type="dxa"/>
            <w:shd w:val="clear" w:color="auto" w:fill="BFBFBF"/>
          </w:tcPr>
          <w:p w14:paraId="15FC51B6" w14:textId="77777777" w:rsidR="00B97754" w:rsidRPr="00FB0C68" w:rsidRDefault="00B97754" w:rsidP="00231629">
            <w:pPr>
              <w:spacing w:after="0" w:line="240" w:lineRule="auto"/>
              <w:jc w:val="both"/>
              <w:rPr>
                <w:rFonts w:ascii="Arial" w:hAnsi="Arial" w:cs="Arial"/>
                <w:b/>
                <w:sz w:val="24"/>
                <w:szCs w:val="24"/>
              </w:rPr>
            </w:pPr>
          </w:p>
        </w:tc>
      </w:tr>
      <w:tr w:rsidR="00B97754" w:rsidRPr="00FB0C68" w14:paraId="3681C0DD" w14:textId="77777777" w:rsidTr="00231629">
        <w:trPr>
          <w:trHeight w:val="1121"/>
        </w:trPr>
        <w:tc>
          <w:tcPr>
            <w:tcW w:w="851" w:type="dxa"/>
            <w:tcBorders>
              <w:top w:val="single" w:sz="4" w:space="0" w:color="auto"/>
              <w:bottom w:val="nil"/>
            </w:tcBorders>
          </w:tcPr>
          <w:p w14:paraId="64E2932C" w14:textId="77777777" w:rsidR="00B97754" w:rsidRPr="00FB0C68" w:rsidRDefault="00B97754" w:rsidP="00231629">
            <w:pPr>
              <w:spacing w:after="0" w:line="240" w:lineRule="auto"/>
              <w:jc w:val="both"/>
              <w:rPr>
                <w:rFonts w:ascii="Arial" w:hAnsi="Arial" w:cs="Arial"/>
                <w:b/>
                <w:bCs/>
                <w:sz w:val="24"/>
                <w:szCs w:val="24"/>
              </w:rPr>
            </w:pPr>
            <w:r w:rsidRPr="00FB0C68">
              <w:rPr>
                <w:rFonts w:ascii="Arial" w:hAnsi="Arial" w:cs="Arial"/>
                <w:b/>
                <w:bCs/>
                <w:sz w:val="24"/>
                <w:szCs w:val="24"/>
              </w:rPr>
              <w:t>403</w:t>
            </w:r>
          </w:p>
        </w:tc>
        <w:tc>
          <w:tcPr>
            <w:tcW w:w="6520" w:type="dxa"/>
            <w:tcBorders>
              <w:top w:val="single" w:sz="4" w:space="0" w:color="auto"/>
              <w:bottom w:val="nil"/>
            </w:tcBorders>
          </w:tcPr>
          <w:p w14:paraId="6334E2B6" w14:textId="77777777" w:rsidR="00B97754" w:rsidRPr="00FB0C68" w:rsidRDefault="00B97754" w:rsidP="00231629">
            <w:pPr>
              <w:spacing w:after="0" w:line="240" w:lineRule="auto"/>
              <w:jc w:val="both"/>
              <w:rPr>
                <w:rFonts w:ascii="Arial" w:hAnsi="Arial" w:cs="Arial"/>
                <w:b/>
                <w:bCs/>
                <w:sz w:val="24"/>
                <w:szCs w:val="24"/>
              </w:rPr>
            </w:pPr>
            <w:r w:rsidRPr="00FB0C68">
              <w:rPr>
                <w:rFonts w:ascii="Arial" w:hAnsi="Arial" w:cs="Arial"/>
                <w:b/>
                <w:bCs/>
                <w:sz w:val="24"/>
                <w:szCs w:val="24"/>
              </w:rPr>
              <w:t>Enduits au mortier de ciment</w:t>
            </w:r>
          </w:p>
          <w:p w14:paraId="7EEA5740" w14:textId="77777777" w:rsidR="00B97754" w:rsidRPr="00FB0C68" w:rsidRDefault="00B97754" w:rsidP="00231629">
            <w:pPr>
              <w:spacing w:after="0" w:line="240" w:lineRule="auto"/>
              <w:jc w:val="both"/>
              <w:rPr>
                <w:rFonts w:ascii="Arial" w:hAnsi="Arial" w:cs="Arial"/>
                <w:sz w:val="24"/>
                <w:szCs w:val="24"/>
              </w:rPr>
            </w:pPr>
            <w:r w:rsidRPr="00FB0C68">
              <w:rPr>
                <w:rFonts w:ascii="Arial" w:hAnsi="Arial" w:cs="Arial"/>
                <w:sz w:val="24"/>
                <w:szCs w:val="24"/>
              </w:rPr>
              <w:t>Ce prix rémunère au mètre carré la mise en œuvre d’enduit au mortier de ciment dosé à 400 kg/m</w:t>
            </w:r>
            <w:r w:rsidRPr="00FB0C68">
              <w:rPr>
                <w:rFonts w:ascii="Arial" w:hAnsi="Arial" w:cs="Arial"/>
                <w:sz w:val="24"/>
                <w:szCs w:val="24"/>
                <w:vertAlign w:val="superscript"/>
              </w:rPr>
              <w:t>3</w:t>
            </w:r>
            <w:r w:rsidRPr="00FB0C68">
              <w:rPr>
                <w:rFonts w:ascii="Arial" w:hAnsi="Arial" w:cs="Arial"/>
                <w:sz w:val="24"/>
                <w:szCs w:val="24"/>
              </w:rPr>
              <w:t xml:space="preserve"> sur les murs de soubassement et des élévations. Il comprend :</w:t>
            </w:r>
          </w:p>
          <w:p w14:paraId="7F222B1B" w14:textId="77777777" w:rsidR="00B97754" w:rsidRPr="00FB0C68" w:rsidRDefault="00B97754" w:rsidP="00231629">
            <w:pPr>
              <w:widowControl w:val="0"/>
              <w:numPr>
                <w:ilvl w:val="0"/>
                <w:numId w:val="30"/>
              </w:numPr>
              <w:tabs>
                <w:tab w:val="clear" w:pos="360"/>
                <w:tab w:val="num" w:pos="213"/>
              </w:tabs>
              <w:spacing w:after="0" w:line="240" w:lineRule="auto"/>
              <w:ind w:left="215" w:hanging="215"/>
              <w:jc w:val="both"/>
              <w:rPr>
                <w:rFonts w:ascii="Arial" w:hAnsi="Arial" w:cs="Arial"/>
                <w:sz w:val="24"/>
                <w:szCs w:val="24"/>
              </w:rPr>
            </w:pPr>
            <w:r w:rsidRPr="00FB0C68">
              <w:rPr>
                <w:rFonts w:ascii="Arial" w:hAnsi="Arial" w:cs="Arial"/>
                <w:sz w:val="24"/>
                <w:szCs w:val="24"/>
              </w:rPr>
              <w:t>La fourniture des matériaux et mise en œuvre du mortier de ciment dosé à 400 kg/m</w:t>
            </w:r>
            <w:r w:rsidRPr="00FB0C68">
              <w:rPr>
                <w:rFonts w:ascii="Arial" w:hAnsi="Arial" w:cs="Arial"/>
                <w:sz w:val="24"/>
                <w:szCs w:val="24"/>
                <w:vertAlign w:val="superscript"/>
              </w:rPr>
              <w:t>3</w:t>
            </w:r>
            <w:r w:rsidRPr="00FB0C68">
              <w:rPr>
                <w:rFonts w:ascii="Arial" w:hAnsi="Arial" w:cs="Arial"/>
                <w:sz w:val="24"/>
                <w:szCs w:val="24"/>
              </w:rPr>
              <w:t> ;</w:t>
            </w:r>
          </w:p>
          <w:p w14:paraId="5CDCAA8F" w14:textId="77777777" w:rsidR="00B97754" w:rsidRPr="00FB0C68" w:rsidRDefault="00B97754" w:rsidP="00231629">
            <w:pPr>
              <w:widowControl w:val="0"/>
              <w:numPr>
                <w:ilvl w:val="0"/>
                <w:numId w:val="31"/>
              </w:numPr>
              <w:tabs>
                <w:tab w:val="clear" w:pos="360"/>
                <w:tab w:val="num" w:pos="213"/>
              </w:tabs>
              <w:spacing w:after="0" w:line="240" w:lineRule="auto"/>
              <w:ind w:left="215" w:hanging="215"/>
              <w:jc w:val="both"/>
              <w:rPr>
                <w:rFonts w:ascii="Arial" w:hAnsi="Arial" w:cs="Arial"/>
                <w:sz w:val="24"/>
                <w:szCs w:val="24"/>
              </w:rPr>
            </w:pPr>
            <w:r w:rsidRPr="00FB0C68">
              <w:rPr>
                <w:rFonts w:ascii="Arial" w:hAnsi="Arial" w:cs="Arial"/>
                <w:sz w:val="24"/>
                <w:szCs w:val="24"/>
              </w:rPr>
              <w:t>Et toutes sujétions.</w:t>
            </w:r>
          </w:p>
        </w:tc>
        <w:tc>
          <w:tcPr>
            <w:tcW w:w="1276" w:type="dxa"/>
            <w:tcBorders>
              <w:top w:val="single" w:sz="4" w:space="0" w:color="auto"/>
              <w:bottom w:val="nil"/>
            </w:tcBorders>
          </w:tcPr>
          <w:p w14:paraId="1888249E" w14:textId="77777777" w:rsidR="00B97754" w:rsidRPr="00FB0C68" w:rsidRDefault="00B97754" w:rsidP="00231629">
            <w:pPr>
              <w:spacing w:after="0" w:line="240" w:lineRule="auto"/>
              <w:jc w:val="both"/>
              <w:rPr>
                <w:rFonts w:ascii="Arial" w:hAnsi="Arial" w:cs="Arial"/>
                <w:sz w:val="24"/>
                <w:szCs w:val="24"/>
              </w:rPr>
            </w:pPr>
          </w:p>
          <w:p w14:paraId="39F16DC2" w14:textId="77777777" w:rsidR="00B97754" w:rsidRPr="00FB0C68" w:rsidRDefault="00B97754" w:rsidP="00231629">
            <w:pPr>
              <w:spacing w:after="0" w:line="240" w:lineRule="auto"/>
              <w:jc w:val="both"/>
              <w:rPr>
                <w:rFonts w:ascii="Arial" w:hAnsi="Arial" w:cs="Arial"/>
                <w:sz w:val="24"/>
                <w:szCs w:val="24"/>
              </w:rPr>
            </w:pPr>
          </w:p>
          <w:p w14:paraId="7E0C7354" w14:textId="77777777" w:rsidR="00B97754" w:rsidRPr="00FB0C68" w:rsidRDefault="00B97754" w:rsidP="00231629">
            <w:pPr>
              <w:spacing w:after="0" w:line="240" w:lineRule="auto"/>
              <w:jc w:val="both"/>
              <w:rPr>
                <w:rFonts w:ascii="Arial" w:hAnsi="Arial" w:cs="Arial"/>
                <w:b/>
                <w:bCs/>
                <w:sz w:val="24"/>
                <w:szCs w:val="24"/>
              </w:rPr>
            </w:pPr>
          </w:p>
        </w:tc>
        <w:tc>
          <w:tcPr>
            <w:tcW w:w="1418" w:type="dxa"/>
            <w:tcBorders>
              <w:top w:val="single" w:sz="4" w:space="0" w:color="auto"/>
              <w:bottom w:val="nil"/>
            </w:tcBorders>
          </w:tcPr>
          <w:p w14:paraId="3EB16523" w14:textId="77777777" w:rsidR="00B97754" w:rsidRPr="00FB0C68" w:rsidRDefault="00B97754" w:rsidP="00231629">
            <w:pPr>
              <w:spacing w:after="0" w:line="240" w:lineRule="auto"/>
              <w:jc w:val="both"/>
              <w:rPr>
                <w:rFonts w:ascii="Arial" w:hAnsi="Arial" w:cs="Arial"/>
                <w:sz w:val="24"/>
                <w:szCs w:val="24"/>
              </w:rPr>
            </w:pPr>
          </w:p>
        </w:tc>
      </w:tr>
      <w:tr w:rsidR="00B97754" w:rsidRPr="00FB0C68" w14:paraId="61B58451" w14:textId="77777777" w:rsidTr="00231629">
        <w:trPr>
          <w:trHeight w:val="48"/>
        </w:trPr>
        <w:tc>
          <w:tcPr>
            <w:tcW w:w="851" w:type="dxa"/>
            <w:tcBorders>
              <w:top w:val="nil"/>
              <w:bottom w:val="single" w:sz="4" w:space="0" w:color="auto"/>
            </w:tcBorders>
          </w:tcPr>
          <w:p w14:paraId="2AD0AD43" w14:textId="77777777" w:rsidR="00B97754" w:rsidRPr="00FB0C68" w:rsidRDefault="00B97754" w:rsidP="00231629">
            <w:pPr>
              <w:spacing w:after="0" w:line="240" w:lineRule="auto"/>
              <w:jc w:val="both"/>
              <w:rPr>
                <w:rFonts w:ascii="Arial" w:hAnsi="Arial" w:cs="Arial"/>
                <w:b/>
                <w:bCs/>
                <w:sz w:val="24"/>
                <w:szCs w:val="24"/>
              </w:rPr>
            </w:pPr>
          </w:p>
        </w:tc>
        <w:tc>
          <w:tcPr>
            <w:tcW w:w="6520" w:type="dxa"/>
            <w:tcBorders>
              <w:top w:val="nil"/>
              <w:bottom w:val="single" w:sz="4" w:space="0" w:color="auto"/>
            </w:tcBorders>
          </w:tcPr>
          <w:p w14:paraId="2293A80D" w14:textId="77777777" w:rsidR="00B97754" w:rsidRPr="00FB0C68" w:rsidRDefault="00B97754" w:rsidP="00231629">
            <w:pPr>
              <w:spacing w:after="0" w:line="240" w:lineRule="auto"/>
              <w:ind w:left="1914" w:hanging="1914"/>
              <w:jc w:val="both"/>
              <w:rPr>
                <w:rFonts w:ascii="Arial" w:hAnsi="Arial" w:cs="Arial"/>
                <w:b/>
                <w:bCs/>
                <w:sz w:val="24"/>
                <w:szCs w:val="24"/>
              </w:rPr>
            </w:pPr>
            <w:r w:rsidRPr="00FB0C68">
              <w:rPr>
                <w:rFonts w:ascii="Arial" w:hAnsi="Arial" w:cs="Arial"/>
                <w:b/>
                <w:bCs/>
                <w:sz w:val="24"/>
                <w:szCs w:val="24"/>
              </w:rPr>
              <w:t>Le mètre carré à :                               francs CFA</w:t>
            </w:r>
          </w:p>
        </w:tc>
        <w:tc>
          <w:tcPr>
            <w:tcW w:w="1276" w:type="dxa"/>
            <w:tcBorders>
              <w:top w:val="nil"/>
              <w:bottom w:val="single" w:sz="4" w:space="0" w:color="auto"/>
            </w:tcBorders>
          </w:tcPr>
          <w:p w14:paraId="15A2C3DB" w14:textId="77777777" w:rsidR="00B97754" w:rsidRPr="00FB0C68" w:rsidRDefault="00B97754" w:rsidP="00231629">
            <w:pPr>
              <w:spacing w:after="0" w:line="240" w:lineRule="auto"/>
              <w:jc w:val="both"/>
              <w:rPr>
                <w:rFonts w:ascii="Arial" w:hAnsi="Arial" w:cs="Arial"/>
                <w:sz w:val="24"/>
                <w:szCs w:val="24"/>
              </w:rPr>
            </w:pPr>
            <w:proofErr w:type="gramStart"/>
            <w:r w:rsidRPr="00FB0C68">
              <w:rPr>
                <w:rFonts w:ascii="Arial" w:hAnsi="Arial" w:cs="Arial"/>
                <w:b/>
                <w:bCs/>
                <w:sz w:val="24"/>
                <w:szCs w:val="24"/>
              </w:rPr>
              <w:t>m</w:t>
            </w:r>
            <w:proofErr w:type="gramEnd"/>
            <w:r w:rsidRPr="00FB0C68">
              <w:rPr>
                <w:rFonts w:ascii="Arial" w:hAnsi="Arial" w:cs="Arial"/>
                <w:b/>
                <w:bCs/>
                <w:sz w:val="24"/>
                <w:szCs w:val="24"/>
                <w:vertAlign w:val="superscript"/>
              </w:rPr>
              <w:t>2</w:t>
            </w:r>
          </w:p>
        </w:tc>
        <w:tc>
          <w:tcPr>
            <w:tcW w:w="1418" w:type="dxa"/>
            <w:tcBorders>
              <w:top w:val="nil"/>
              <w:bottom w:val="single" w:sz="4" w:space="0" w:color="auto"/>
            </w:tcBorders>
          </w:tcPr>
          <w:p w14:paraId="204066D4" w14:textId="77777777" w:rsidR="00B97754" w:rsidRPr="00FB0C68" w:rsidRDefault="00B97754" w:rsidP="00231629">
            <w:pPr>
              <w:spacing w:after="0" w:line="240" w:lineRule="auto"/>
              <w:jc w:val="both"/>
              <w:rPr>
                <w:rFonts w:ascii="Arial" w:hAnsi="Arial" w:cs="Arial"/>
                <w:b/>
                <w:bCs/>
                <w:sz w:val="24"/>
                <w:szCs w:val="24"/>
              </w:rPr>
            </w:pPr>
          </w:p>
        </w:tc>
      </w:tr>
      <w:tr w:rsidR="00B97754" w:rsidRPr="00FB0C68" w14:paraId="393C0006" w14:textId="77777777" w:rsidTr="00231629">
        <w:trPr>
          <w:trHeight w:val="282"/>
        </w:trPr>
        <w:tc>
          <w:tcPr>
            <w:tcW w:w="851" w:type="dxa"/>
            <w:tcBorders>
              <w:top w:val="single" w:sz="4" w:space="0" w:color="auto"/>
              <w:bottom w:val="nil"/>
            </w:tcBorders>
          </w:tcPr>
          <w:p w14:paraId="6BDC317E" w14:textId="77777777" w:rsidR="00B97754" w:rsidRPr="00FB0C68" w:rsidRDefault="00B97754" w:rsidP="00231629">
            <w:pPr>
              <w:spacing w:after="0" w:line="240" w:lineRule="auto"/>
              <w:jc w:val="both"/>
              <w:rPr>
                <w:rFonts w:ascii="Arial" w:hAnsi="Arial" w:cs="Arial"/>
                <w:b/>
                <w:bCs/>
                <w:sz w:val="24"/>
                <w:szCs w:val="24"/>
              </w:rPr>
            </w:pPr>
            <w:r w:rsidRPr="00FB0C68">
              <w:rPr>
                <w:rFonts w:ascii="Arial" w:hAnsi="Arial" w:cs="Arial"/>
                <w:b/>
                <w:bCs/>
                <w:sz w:val="24"/>
                <w:szCs w:val="24"/>
              </w:rPr>
              <w:t>405</w:t>
            </w:r>
          </w:p>
        </w:tc>
        <w:tc>
          <w:tcPr>
            <w:tcW w:w="6520" w:type="dxa"/>
            <w:tcBorders>
              <w:top w:val="single" w:sz="4" w:space="0" w:color="auto"/>
              <w:bottom w:val="nil"/>
            </w:tcBorders>
          </w:tcPr>
          <w:p w14:paraId="7963999E" w14:textId="77777777" w:rsidR="00B97754" w:rsidRPr="00FB0C68" w:rsidRDefault="00B97754" w:rsidP="00231629">
            <w:pPr>
              <w:spacing w:after="0" w:line="240" w:lineRule="auto"/>
              <w:jc w:val="both"/>
              <w:rPr>
                <w:rFonts w:ascii="Arial" w:hAnsi="Arial" w:cs="Arial"/>
                <w:b/>
                <w:bCs/>
                <w:sz w:val="24"/>
                <w:szCs w:val="24"/>
              </w:rPr>
            </w:pPr>
            <w:r w:rsidRPr="00FB0C68">
              <w:rPr>
                <w:rFonts w:ascii="Arial" w:hAnsi="Arial" w:cs="Arial"/>
                <w:b/>
                <w:bCs/>
                <w:sz w:val="24"/>
                <w:szCs w:val="24"/>
              </w:rPr>
              <w:t>Chape lissée dosée à 400 kg/m</w:t>
            </w:r>
            <w:r w:rsidRPr="00FB0C68">
              <w:rPr>
                <w:rFonts w:ascii="Arial" w:hAnsi="Arial" w:cs="Arial"/>
                <w:b/>
                <w:bCs/>
                <w:sz w:val="24"/>
                <w:szCs w:val="24"/>
                <w:vertAlign w:val="superscript"/>
              </w:rPr>
              <w:t>3</w:t>
            </w:r>
          </w:p>
          <w:p w14:paraId="7D09437F" w14:textId="77777777" w:rsidR="00B97754" w:rsidRPr="00FB0C68" w:rsidRDefault="00B97754" w:rsidP="00231629">
            <w:pPr>
              <w:spacing w:after="0" w:line="240" w:lineRule="auto"/>
              <w:jc w:val="both"/>
              <w:rPr>
                <w:rFonts w:ascii="Arial" w:hAnsi="Arial" w:cs="Arial"/>
                <w:sz w:val="24"/>
                <w:szCs w:val="24"/>
              </w:rPr>
            </w:pPr>
            <w:r w:rsidRPr="00FB0C68">
              <w:rPr>
                <w:rFonts w:ascii="Arial" w:hAnsi="Arial" w:cs="Arial"/>
                <w:sz w:val="24"/>
                <w:szCs w:val="24"/>
              </w:rPr>
              <w:t>Ce prix rémunère la mise en œuvre au mètre carré, le revêtement de sol réalisé en chape lissée dosée à 400 kg/m</w:t>
            </w:r>
            <w:r w:rsidRPr="00FB0C68">
              <w:rPr>
                <w:rFonts w:ascii="Arial" w:hAnsi="Arial" w:cs="Arial"/>
                <w:sz w:val="24"/>
                <w:szCs w:val="24"/>
                <w:vertAlign w:val="superscript"/>
              </w:rPr>
              <w:t>3</w:t>
            </w:r>
            <w:r w:rsidRPr="00FB0C68">
              <w:rPr>
                <w:rFonts w:ascii="Arial" w:hAnsi="Arial" w:cs="Arial"/>
                <w:sz w:val="24"/>
                <w:szCs w:val="24"/>
              </w:rPr>
              <w:t xml:space="preserve"> sur une épaisseur de 2 cm.</w:t>
            </w:r>
          </w:p>
        </w:tc>
        <w:tc>
          <w:tcPr>
            <w:tcW w:w="1276" w:type="dxa"/>
            <w:tcBorders>
              <w:top w:val="single" w:sz="4" w:space="0" w:color="auto"/>
              <w:bottom w:val="nil"/>
            </w:tcBorders>
          </w:tcPr>
          <w:p w14:paraId="676F5E23" w14:textId="77777777" w:rsidR="00B97754" w:rsidRPr="00FB0C68" w:rsidRDefault="00B97754" w:rsidP="00231629">
            <w:pPr>
              <w:spacing w:after="0" w:line="240" w:lineRule="auto"/>
              <w:jc w:val="both"/>
              <w:rPr>
                <w:rFonts w:ascii="Arial" w:hAnsi="Arial" w:cs="Arial"/>
                <w:sz w:val="24"/>
                <w:szCs w:val="24"/>
              </w:rPr>
            </w:pPr>
          </w:p>
          <w:p w14:paraId="367B606C" w14:textId="77777777" w:rsidR="00B97754" w:rsidRPr="00FB0C68" w:rsidRDefault="00B97754" w:rsidP="00231629">
            <w:pPr>
              <w:spacing w:after="0" w:line="240" w:lineRule="auto"/>
              <w:jc w:val="both"/>
              <w:rPr>
                <w:rFonts w:ascii="Arial" w:hAnsi="Arial" w:cs="Arial"/>
                <w:sz w:val="24"/>
                <w:szCs w:val="24"/>
              </w:rPr>
            </w:pPr>
          </w:p>
          <w:p w14:paraId="362EE4CE" w14:textId="77777777" w:rsidR="00B97754" w:rsidRPr="00FB0C68" w:rsidRDefault="00B97754" w:rsidP="00231629">
            <w:pPr>
              <w:spacing w:after="0" w:line="240" w:lineRule="auto"/>
              <w:jc w:val="both"/>
              <w:rPr>
                <w:rFonts w:ascii="Arial" w:hAnsi="Arial" w:cs="Arial"/>
                <w:sz w:val="24"/>
                <w:szCs w:val="24"/>
              </w:rPr>
            </w:pPr>
          </w:p>
        </w:tc>
        <w:tc>
          <w:tcPr>
            <w:tcW w:w="1418" w:type="dxa"/>
            <w:tcBorders>
              <w:top w:val="single" w:sz="4" w:space="0" w:color="auto"/>
              <w:bottom w:val="nil"/>
            </w:tcBorders>
          </w:tcPr>
          <w:p w14:paraId="400C76F2" w14:textId="77777777" w:rsidR="00B97754" w:rsidRPr="00FB0C68" w:rsidRDefault="00B97754" w:rsidP="00231629">
            <w:pPr>
              <w:spacing w:after="0" w:line="240" w:lineRule="auto"/>
              <w:jc w:val="both"/>
              <w:rPr>
                <w:rFonts w:ascii="Arial" w:hAnsi="Arial" w:cs="Arial"/>
                <w:sz w:val="24"/>
                <w:szCs w:val="24"/>
              </w:rPr>
            </w:pPr>
          </w:p>
        </w:tc>
      </w:tr>
      <w:tr w:rsidR="00B97754" w:rsidRPr="00FB0C68" w14:paraId="23B8A859" w14:textId="77777777" w:rsidTr="00231629">
        <w:trPr>
          <w:trHeight w:val="288"/>
        </w:trPr>
        <w:tc>
          <w:tcPr>
            <w:tcW w:w="851" w:type="dxa"/>
            <w:tcBorders>
              <w:top w:val="nil"/>
              <w:bottom w:val="single" w:sz="4" w:space="0" w:color="auto"/>
            </w:tcBorders>
          </w:tcPr>
          <w:p w14:paraId="4DD9C56A" w14:textId="77777777" w:rsidR="00B97754" w:rsidRPr="00FB0C68" w:rsidRDefault="00B97754" w:rsidP="00231629">
            <w:pPr>
              <w:spacing w:after="0" w:line="240" w:lineRule="auto"/>
              <w:jc w:val="both"/>
              <w:rPr>
                <w:rFonts w:ascii="Arial" w:hAnsi="Arial" w:cs="Arial"/>
                <w:sz w:val="24"/>
                <w:szCs w:val="24"/>
              </w:rPr>
            </w:pPr>
          </w:p>
        </w:tc>
        <w:tc>
          <w:tcPr>
            <w:tcW w:w="6520" w:type="dxa"/>
            <w:tcBorders>
              <w:top w:val="nil"/>
              <w:bottom w:val="single" w:sz="4" w:space="0" w:color="auto"/>
            </w:tcBorders>
          </w:tcPr>
          <w:p w14:paraId="3677482D" w14:textId="77777777" w:rsidR="00B97754" w:rsidRPr="00FB0C68" w:rsidRDefault="00B97754" w:rsidP="00231629">
            <w:pPr>
              <w:spacing w:after="0" w:line="240" w:lineRule="auto"/>
              <w:ind w:left="1914" w:hanging="1914"/>
              <w:jc w:val="both"/>
              <w:rPr>
                <w:rFonts w:ascii="Arial" w:hAnsi="Arial" w:cs="Arial"/>
                <w:b/>
                <w:bCs/>
                <w:sz w:val="24"/>
                <w:szCs w:val="24"/>
              </w:rPr>
            </w:pPr>
            <w:r w:rsidRPr="00FB0C68">
              <w:rPr>
                <w:rFonts w:ascii="Arial" w:hAnsi="Arial" w:cs="Arial"/>
                <w:b/>
                <w:bCs/>
                <w:sz w:val="24"/>
                <w:szCs w:val="24"/>
              </w:rPr>
              <w:t>Le mètre carré à :                                      francs CFA</w:t>
            </w:r>
          </w:p>
        </w:tc>
        <w:tc>
          <w:tcPr>
            <w:tcW w:w="1276" w:type="dxa"/>
            <w:tcBorders>
              <w:top w:val="nil"/>
              <w:bottom w:val="single" w:sz="4" w:space="0" w:color="auto"/>
            </w:tcBorders>
          </w:tcPr>
          <w:p w14:paraId="1918C9EE" w14:textId="77777777" w:rsidR="00B97754" w:rsidRPr="00FB0C68" w:rsidRDefault="00B97754" w:rsidP="00231629">
            <w:pPr>
              <w:spacing w:after="0" w:line="240" w:lineRule="auto"/>
              <w:jc w:val="both"/>
              <w:rPr>
                <w:rFonts w:ascii="Arial" w:hAnsi="Arial" w:cs="Arial"/>
                <w:b/>
                <w:bCs/>
                <w:sz w:val="24"/>
                <w:szCs w:val="24"/>
                <w:vertAlign w:val="superscript"/>
              </w:rPr>
            </w:pPr>
            <w:proofErr w:type="gramStart"/>
            <w:r w:rsidRPr="00FB0C68">
              <w:rPr>
                <w:rFonts w:ascii="Arial" w:hAnsi="Arial" w:cs="Arial"/>
                <w:b/>
                <w:bCs/>
                <w:sz w:val="24"/>
                <w:szCs w:val="24"/>
              </w:rPr>
              <w:t>m</w:t>
            </w:r>
            <w:proofErr w:type="gramEnd"/>
            <w:r w:rsidRPr="00FB0C68">
              <w:rPr>
                <w:rFonts w:ascii="Arial" w:hAnsi="Arial" w:cs="Arial"/>
                <w:b/>
                <w:bCs/>
                <w:sz w:val="24"/>
                <w:szCs w:val="24"/>
                <w:vertAlign w:val="superscript"/>
              </w:rPr>
              <w:t>2</w:t>
            </w:r>
          </w:p>
        </w:tc>
        <w:tc>
          <w:tcPr>
            <w:tcW w:w="1418" w:type="dxa"/>
            <w:tcBorders>
              <w:top w:val="nil"/>
              <w:bottom w:val="single" w:sz="4" w:space="0" w:color="auto"/>
            </w:tcBorders>
          </w:tcPr>
          <w:p w14:paraId="6707724B" w14:textId="77777777" w:rsidR="00B97754" w:rsidRPr="00FB0C68" w:rsidRDefault="00B97754" w:rsidP="00231629">
            <w:pPr>
              <w:spacing w:after="0" w:line="240" w:lineRule="auto"/>
              <w:jc w:val="both"/>
              <w:rPr>
                <w:rFonts w:ascii="Arial" w:hAnsi="Arial" w:cs="Arial"/>
                <w:b/>
                <w:bCs/>
                <w:sz w:val="24"/>
                <w:szCs w:val="24"/>
              </w:rPr>
            </w:pPr>
          </w:p>
        </w:tc>
      </w:tr>
      <w:tr w:rsidR="00B97754" w:rsidRPr="00FB0C68" w14:paraId="600C3D68" w14:textId="77777777" w:rsidTr="00231629">
        <w:trPr>
          <w:trHeight w:val="251"/>
        </w:trPr>
        <w:tc>
          <w:tcPr>
            <w:tcW w:w="851" w:type="dxa"/>
            <w:tcBorders>
              <w:top w:val="nil"/>
              <w:bottom w:val="single" w:sz="4" w:space="0" w:color="auto"/>
            </w:tcBorders>
          </w:tcPr>
          <w:p w14:paraId="002AA246" w14:textId="77777777" w:rsidR="00B97754" w:rsidRPr="00FB0C68" w:rsidRDefault="00B97754" w:rsidP="00231629">
            <w:pPr>
              <w:spacing w:after="0" w:line="240" w:lineRule="auto"/>
              <w:jc w:val="both"/>
              <w:rPr>
                <w:rFonts w:ascii="Arial" w:hAnsi="Arial" w:cs="Arial"/>
                <w:b/>
                <w:bCs/>
                <w:sz w:val="24"/>
                <w:szCs w:val="24"/>
              </w:rPr>
            </w:pPr>
            <w:r w:rsidRPr="00FB0C68">
              <w:rPr>
                <w:rFonts w:ascii="Arial" w:hAnsi="Arial" w:cs="Arial"/>
                <w:b/>
                <w:bCs/>
                <w:sz w:val="24"/>
                <w:szCs w:val="24"/>
              </w:rPr>
              <w:t>407</w:t>
            </w:r>
          </w:p>
        </w:tc>
        <w:tc>
          <w:tcPr>
            <w:tcW w:w="6520" w:type="dxa"/>
            <w:tcBorders>
              <w:top w:val="nil"/>
              <w:bottom w:val="single" w:sz="4" w:space="0" w:color="auto"/>
            </w:tcBorders>
          </w:tcPr>
          <w:p w14:paraId="7EA00BF3" w14:textId="77777777" w:rsidR="00B97754" w:rsidRPr="00FB0C68" w:rsidRDefault="00B97754" w:rsidP="00231629">
            <w:pPr>
              <w:spacing w:after="0" w:line="240" w:lineRule="auto"/>
              <w:ind w:left="1773" w:hanging="1773"/>
              <w:jc w:val="both"/>
              <w:rPr>
                <w:rFonts w:ascii="Arial" w:hAnsi="Arial" w:cs="Arial"/>
                <w:b/>
                <w:bCs/>
                <w:sz w:val="24"/>
                <w:szCs w:val="24"/>
              </w:rPr>
            </w:pPr>
            <w:r w:rsidRPr="00FB0C68">
              <w:rPr>
                <w:rFonts w:ascii="Arial" w:hAnsi="Arial" w:cs="Arial"/>
                <w:b/>
                <w:bCs/>
                <w:sz w:val="24"/>
                <w:szCs w:val="24"/>
              </w:rPr>
              <w:t>Extrade</w:t>
            </w:r>
          </w:p>
          <w:p w14:paraId="5CF77624" w14:textId="77777777" w:rsidR="00B97754" w:rsidRPr="00FB0C68" w:rsidRDefault="00B97754" w:rsidP="00231629">
            <w:pPr>
              <w:spacing w:after="0" w:line="240" w:lineRule="auto"/>
              <w:ind w:left="1773" w:hanging="1773"/>
              <w:jc w:val="both"/>
              <w:rPr>
                <w:rFonts w:ascii="Arial" w:hAnsi="Arial" w:cs="Arial"/>
                <w:bCs/>
                <w:sz w:val="24"/>
                <w:szCs w:val="24"/>
              </w:rPr>
            </w:pPr>
            <w:r w:rsidRPr="00FB0C68">
              <w:rPr>
                <w:rFonts w:ascii="Arial" w:hAnsi="Arial" w:cs="Arial"/>
                <w:bCs/>
                <w:sz w:val="24"/>
                <w:szCs w:val="24"/>
              </w:rPr>
              <w:t>Ce prix rémunère à l’unité la réalisation des extrades. Il comprend :</w:t>
            </w:r>
          </w:p>
          <w:p w14:paraId="1C7C3DE3" w14:textId="77777777" w:rsidR="00B97754" w:rsidRPr="00FB0C68" w:rsidRDefault="00B97754" w:rsidP="00231629">
            <w:pPr>
              <w:spacing w:after="0" w:line="240" w:lineRule="auto"/>
              <w:jc w:val="both"/>
              <w:rPr>
                <w:rFonts w:ascii="Arial" w:hAnsi="Arial" w:cs="Arial"/>
                <w:b/>
                <w:bCs/>
                <w:sz w:val="24"/>
                <w:szCs w:val="24"/>
              </w:rPr>
            </w:pPr>
            <w:r w:rsidRPr="00FB0C68">
              <w:rPr>
                <w:rFonts w:ascii="Arial" w:hAnsi="Arial" w:cs="Arial"/>
                <w:b/>
                <w:bCs/>
                <w:sz w:val="24"/>
                <w:szCs w:val="24"/>
              </w:rPr>
              <w:t>L’unité à :                                                       francs CFA</w:t>
            </w:r>
          </w:p>
        </w:tc>
        <w:tc>
          <w:tcPr>
            <w:tcW w:w="1276" w:type="dxa"/>
            <w:tcBorders>
              <w:top w:val="nil"/>
              <w:bottom w:val="single" w:sz="4" w:space="0" w:color="auto"/>
            </w:tcBorders>
          </w:tcPr>
          <w:p w14:paraId="655EFC23" w14:textId="4F8D1F35" w:rsidR="00B97754" w:rsidRPr="00FB0C68" w:rsidRDefault="000647FF" w:rsidP="00231629">
            <w:pPr>
              <w:spacing w:after="0" w:line="240" w:lineRule="auto"/>
              <w:jc w:val="both"/>
              <w:rPr>
                <w:rFonts w:ascii="Arial" w:hAnsi="Arial" w:cs="Arial"/>
                <w:b/>
                <w:bCs/>
                <w:sz w:val="24"/>
                <w:szCs w:val="24"/>
              </w:rPr>
            </w:pPr>
            <w:r w:rsidRPr="00FB0C68">
              <w:rPr>
                <w:rFonts w:ascii="Arial" w:hAnsi="Arial" w:cs="Arial"/>
                <w:b/>
                <w:bCs/>
                <w:sz w:val="24"/>
                <w:szCs w:val="24"/>
              </w:rPr>
              <w:t>U</w:t>
            </w:r>
          </w:p>
        </w:tc>
        <w:tc>
          <w:tcPr>
            <w:tcW w:w="1418" w:type="dxa"/>
            <w:tcBorders>
              <w:top w:val="nil"/>
              <w:bottom w:val="single" w:sz="4" w:space="0" w:color="auto"/>
            </w:tcBorders>
          </w:tcPr>
          <w:p w14:paraId="07FBC048" w14:textId="77777777" w:rsidR="00B97754" w:rsidRPr="00FB0C68" w:rsidRDefault="00B97754" w:rsidP="00231629">
            <w:pPr>
              <w:spacing w:after="0" w:line="240" w:lineRule="auto"/>
              <w:jc w:val="both"/>
              <w:rPr>
                <w:rFonts w:ascii="Arial" w:hAnsi="Arial" w:cs="Arial"/>
                <w:b/>
                <w:bCs/>
                <w:sz w:val="24"/>
                <w:szCs w:val="24"/>
              </w:rPr>
            </w:pPr>
          </w:p>
        </w:tc>
      </w:tr>
      <w:tr w:rsidR="00B97754" w:rsidRPr="00FB0C68" w14:paraId="187C47DA" w14:textId="77777777" w:rsidTr="00231629">
        <w:tc>
          <w:tcPr>
            <w:tcW w:w="851" w:type="dxa"/>
            <w:shd w:val="clear" w:color="auto" w:fill="BFBFBF"/>
            <w:vAlign w:val="center"/>
          </w:tcPr>
          <w:p w14:paraId="509CA1E9" w14:textId="77777777" w:rsidR="00B97754" w:rsidRPr="00FB0C68" w:rsidRDefault="00B97754" w:rsidP="00231629">
            <w:pPr>
              <w:spacing w:after="0" w:line="240" w:lineRule="auto"/>
              <w:jc w:val="both"/>
              <w:rPr>
                <w:rFonts w:ascii="Arial" w:hAnsi="Arial" w:cs="Arial"/>
                <w:b/>
                <w:sz w:val="24"/>
                <w:szCs w:val="24"/>
              </w:rPr>
            </w:pPr>
          </w:p>
        </w:tc>
        <w:tc>
          <w:tcPr>
            <w:tcW w:w="7796" w:type="dxa"/>
            <w:gridSpan w:val="2"/>
            <w:shd w:val="clear" w:color="auto" w:fill="BFBFBF"/>
          </w:tcPr>
          <w:p w14:paraId="23FC4D66" w14:textId="77777777" w:rsidR="00B97754" w:rsidRPr="00FB0C68" w:rsidRDefault="00B97754" w:rsidP="00231629">
            <w:pPr>
              <w:spacing w:after="0" w:line="240" w:lineRule="auto"/>
              <w:jc w:val="both"/>
              <w:rPr>
                <w:rFonts w:ascii="Arial" w:hAnsi="Arial" w:cs="Arial"/>
                <w:b/>
                <w:sz w:val="24"/>
                <w:szCs w:val="24"/>
              </w:rPr>
            </w:pPr>
            <w:r w:rsidRPr="00FB0C68">
              <w:rPr>
                <w:rFonts w:ascii="Arial" w:hAnsi="Arial" w:cs="Arial"/>
                <w:b/>
                <w:sz w:val="24"/>
                <w:szCs w:val="24"/>
              </w:rPr>
              <w:t>LOT 500 : CHARPENTE-COUVERTURE-PLAFONNAGE</w:t>
            </w:r>
          </w:p>
        </w:tc>
        <w:tc>
          <w:tcPr>
            <w:tcW w:w="1418" w:type="dxa"/>
            <w:shd w:val="clear" w:color="auto" w:fill="BFBFBF"/>
            <w:vAlign w:val="center"/>
          </w:tcPr>
          <w:p w14:paraId="21320F28" w14:textId="77777777" w:rsidR="00B97754" w:rsidRPr="00FB0C68" w:rsidRDefault="00B97754" w:rsidP="00231629">
            <w:pPr>
              <w:spacing w:after="0" w:line="240" w:lineRule="auto"/>
              <w:jc w:val="both"/>
              <w:rPr>
                <w:rFonts w:ascii="Arial" w:hAnsi="Arial" w:cs="Arial"/>
                <w:b/>
                <w:sz w:val="24"/>
                <w:szCs w:val="24"/>
              </w:rPr>
            </w:pPr>
          </w:p>
        </w:tc>
      </w:tr>
      <w:tr w:rsidR="00B97754" w:rsidRPr="00FB0C68" w14:paraId="5C0599F3" w14:textId="77777777" w:rsidTr="00231629">
        <w:trPr>
          <w:trHeight w:val="1531"/>
        </w:trPr>
        <w:tc>
          <w:tcPr>
            <w:tcW w:w="851" w:type="dxa"/>
            <w:tcBorders>
              <w:bottom w:val="nil"/>
            </w:tcBorders>
          </w:tcPr>
          <w:p w14:paraId="72DD3342" w14:textId="77777777" w:rsidR="00B97754" w:rsidRPr="00FB0C68" w:rsidRDefault="00B97754" w:rsidP="00231629">
            <w:pPr>
              <w:spacing w:after="0" w:line="240" w:lineRule="auto"/>
              <w:jc w:val="both"/>
              <w:rPr>
                <w:rFonts w:ascii="Arial" w:hAnsi="Arial" w:cs="Arial"/>
                <w:b/>
                <w:bCs/>
                <w:sz w:val="24"/>
                <w:szCs w:val="24"/>
              </w:rPr>
            </w:pPr>
            <w:r w:rsidRPr="00FB0C68">
              <w:rPr>
                <w:rFonts w:ascii="Arial" w:hAnsi="Arial" w:cs="Arial"/>
                <w:b/>
                <w:bCs/>
                <w:sz w:val="24"/>
                <w:szCs w:val="24"/>
              </w:rPr>
              <w:t>501</w:t>
            </w:r>
          </w:p>
        </w:tc>
        <w:tc>
          <w:tcPr>
            <w:tcW w:w="6520" w:type="dxa"/>
            <w:tcBorders>
              <w:bottom w:val="nil"/>
            </w:tcBorders>
          </w:tcPr>
          <w:p w14:paraId="2B046C9B" w14:textId="77777777" w:rsidR="00B97754" w:rsidRPr="00FB0C68" w:rsidRDefault="00B97754" w:rsidP="00231629">
            <w:pPr>
              <w:spacing w:after="0" w:line="240" w:lineRule="auto"/>
              <w:jc w:val="both"/>
              <w:rPr>
                <w:rFonts w:ascii="Arial" w:hAnsi="Arial" w:cs="Arial"/>
                <w:b/>
                <w:bCs/>
                <w:sz w:val="24"/>
                <w:szCs w:val="24"/>
              </w:rPr>
            </w:pPr>
            <w:r w:rsidRPr="00FB0C68">
              <w:rPr>
                <w:rFonts w:ascii="Arial" w:hAnsi="Arial" w:cs="Arial"/>
                <w:b/>
                <w:bCs/>
                <w:sz w:val="24"/>
                <w:szCs w:val="24"/>
              </w:rPr>
              <w:t xml:space="preserve">Les fermes </w:t>
            </w:r>
          </w:p>
          <w:p w14:paraId="63C73313" w14:textId="77777777" w:rsidR="00B97754" w:rsidRPr="00FB0C68" w:rsidRDefault="00B97754" w:rsidP="00231629">
            <w:pPr>
              <w:spacing w:after="0" w:line="240" w:lineRule="auto"/>
              <w:jc w:val="both"/>
              <w:rPr>
                <w:rFonts w:ascii="Arial" w:hAnsi="Arial" w:cs="Arial"/>
                <w:sz w:val="24"/>
                <w:szCs w:val="24"/>
              </w:rPr>
            </w:pPr>
            <w:r w:rsidRPr="00FB0C68">
              <w:rPr>
                <w:rFonts w:ascii="Arial" w:hAnsi="Arial" w:cs="Arial"/>
                <w:sz w:val="24"/>
                <w:szCs w:val="24"/>
              </w:rPr>
              <w:t xml:space="preserve">Ce prix rémunère à l’unité la fourniture et pose des fermes [basting </w:t>
            </w:r>
            <w:proofErr w:type="gramStart"/>
            <w:r w:rsidRPr="00FB0C68">
              <w:rPr>
                <w:rFonts w:ascii="Arial" w:hAnsi="Arial" w:cs="Arial"/>
                <w:sz w:val="24"/>
                <w:szCs w:val="24"/>
              </w:rPr>
              <w:t>3  x</w:t>
            </w:r>
            <w:proofErr w:type="gramEnd"/>
            <w:r w:rsidRPr="00FB0C68">
              <w:rPr>
                <w:rFonts w:ascii="Arial" w:hAnsi="Arial" w:cs="Arial"/>
                <w:sz w:val="24"/>
                <w:szCs w:val="24"/>
              </w:rPr>
              <w:t xml:space="preserve"> 12]. Il comprend : </w:t>
            </w:r>
          </w:p>
          <w:p w14:paraId="6BFF45A7" w14:textId="77777777" w:rsidR="00B97754" w:rsidRPr="00FB0C68" w:rsidRDefault="00B97754" w:rsidP="00231629">
            <w:pPr>
              <w:widowControl w:val="0"/>
              <w:numPr>
                <w:ilvl w:val="0"/>
                <w:numId w:val="21"/>
              </w:numPr>
              <w:spacing w:after="0" w:line="240" w:lineRule="auto"/>
              <w:ind w:left="527" w:hanging="357"/>
              <w:jc w:val="both"/>
              <w:rPr>
                <w:rFonts w:ascii="Arial" w:hAnsi="Arial" w:cs="Arial"/>
                <w:sz w:val="24"/>
                <w:szCs w:val="24"/>
              </w:rPr>
            </w:pPr>
            <w:r w:rsidRPr="00FB0C68">
              <w:rPr>
                <w:rFonts w:ascii="Arial" w:hAnsi="Arial" w:cs="Arial"/>
                <w:sz w:val="24"/>
                <w:szCs w:val="24"/>
              </w:rPr>
              <w:t>La fourniture du bois du pays ;</w:t>
            </w:r>
          </w:p>
          <w:p w14:paraId="3B200B22" w14:textId="77777777" w:rsidR="00B97754" w:rsidRPr="00FB0C68" w:rsidRDefault="00B97754" w:rsidP="00231629">
            <w:pPr>
              <w:widowControl w:val="0"/>
              <w:numPr>
                <w:ilvl w:val="0"/>
                <w:numId w:val="22"/>
              </w:numPr>
              <w:spacing w:after="0" w:line="240" w:lineRule="auto"/>
              <w:ind w:left="527" w:hanging="357"/>
              <w:jc w:val="both"/>
              <w:rPr>
                <w:rFonts w:ascii="Arial" w:hAnsi="Arial" w:cs="Arial"/>
                <w:sz w:val="24"/>
                <w:szCs w:val="24"/>
              </w:rPr>
            </w:pPr>
            <w:r w:rsidRPr="00FB0C68">
              <w:rPr>
                <w:rFonts w:ascii="Arial" w:hAnsi="Arial" w:cs="Arial"/>
                <w:sz w:val="24"/>
                <w:szCs w:val="24"/>
              </w:rPr>
              <w:t xml:space="preserve">Toutes sujétions de rabotage ; </w:t>
            </w:r>
          </w:p>
          <w:p w14:paraId="5757EDBE" w14:textId="77777777" w:rsidR="00B97754" w:rsidRPr="00FB0C68" w:rsidRDefault="00B97754" w:rsidP="00231629">
            <w:pPr>
              <w:widowControl w:val="0"/>
              <w:numPr>
                <w:ilvl w:val="0"/>
                <w:numId w:val="23"/>
              </w:numPr>
              <w:spacing w:after="0" w:line="240" w:lineRule="auto"/>
              <w:ind w:left="527" w:hanging="357"/>
              <w:jc w:val="both"/>
              <w:rPr>
                <w:rFonts w:ascii="Arial" w:hAnsi="Arial" w:cs="Arial"/>
                <w:sz w:val="24"/>
                <w:szCs w:val="24"/>
              </w:rPr>
            </w:pPr>
            <w:r w:rsidRPr="00FB0C68">
              <w:rPr>
                <w:rFonts w:ascii="Arial" w:hAnsi="Arial" w:cs="Arial"/>
                <w:sz w:val="24"/>
                <w:szCs w:val="24"/>
              </w:rPr>
              <w:lastRenderedPageBreak/>
              <w:t>Toutes sujétions de traitement ;</w:t>
            </w:r>
          </w:p>
          <w:p w14:paraId="63487C6B" w14:textId="77777777" w:rsidR="00B97754" w:rsidRPr="00FB0C68" w:rsidRDefault="00B97754" w:rsidP="00231629">
            <w:pPr>
              <w:widowControl w:val="0"/>
              <w:numPr>
                <w:ilvl w:val="0"/>
                <w:numId w:val="24"/>
              </w:numPr>
              <w:spacing w:after="0" w:line="240" w:lineRule="auto"/>
              <w:ind w:left="527" w:hanging="357"/>
              <w:jc w:val="both"/>
              <w:rPr>
                <w:rFonts w:ascii="Arial" w:hAnsi="Arial" w:cs="Arial"/>
                <w:sz w:val="24"/>
                <w:szCs w:val="24"/>
              </w:rPr>
            </w:pPr>
            <w:r w:rsidRPr="00FB0C68">
              <w:rPr>
                <w:rFonts w:ascii="Arial" w:hAnsi="Arial" w:cs="Arial"/>
                <w:sz w:val="24"/>
                <w:szCs w:val="24"/>
              </w:rPr>
              <w:t>Toutes sujétions de pose ;</w:t>
            </w:r>
          </w:p>
          <w:p w14:paraId="6EDA1260" w14:textId="77777777" w:rsidR="00B97754" w:rsidRPr="00FB0C68" w:rsidRDefault="00B97754" w:rsidP="00231629">
            <w:pPr>
              <w:widowControl w:val="0"/>
              <w:numPr>
                <w:ilvl w:val="0"/>
                <w:numId w:val="25"/>
              </w:numPr>
              <w:spacing w:after="0" w:line="240" w:lineRule="auto"/>
              <w:ind w:left="527" w:hanging="357"/>
              <w:jc w:val="both"/>
              <w:rPr>
                <w:rFonts w:ascii="Arial" w:hAnsi="Arial" w:cs="Arial"/>
                <w:sz w:val="24"/>
                <w:szCs w:val="24"/>
              </w:rPr>
            </w:pPr>
            <w:r w:rsidRPr="00FB0C68">
              <w:rPr>
                <w:rFonts w:ascii="Arial" w:hAnsi="Arial" w:cs="Arial"/>
                <w:sz w:val="24"/>
                <w:szCs w:val="24"/>
              </w:rPr>
              <w:t>Et toutes les sujétions.</w:t>
            </w:r>
          </w:p>
        </w:tc>
        <w:tc>
          <w:tcPr>
            <w:tcW w:w="1276" w:type="dxa"/>
            <w:tcBorders>
              <w:bottom w:val="nil"/>
            </w:tcBorders>
          </w:tcPr>
          <w:p w14:paraId="3EFFD03B" w14:textId="77777777" w:rsidR="00B97754" w:rsidRPr="00FB0C68" w:rsidRDefault="00B97754" w:rsidP="00231629">
            <w:pPr>
              <w:spacing w:after="0" w:line="240" w:lineRule="auto"/>
              <w:jc w:val="both"/>
              <w:rPr>
                <w:rFonts w:ascii="Arial" w:hAnsi="Arial" w:cs="Arial"/>
                <w:sz w:val="24"/>
                <w:szCs w:val="24"/>
              </w:rPr>
            </w:pPr>
          </w:p>
          <w:p w14:paraId="76E43BE0" w14:textId="77777777" w:rsidR="00B97754" w:rsidRPr="00FB0C68" w:rsidRDefault="00B97754" w:rsidP="00231629">
            <w:pPr>
              <w:spacing w:after="0" w:line="240" w:lineRule="auto"/>
              <w:jc w:val="both"/>
              <w:rPr>
                <w:rFonts w:ascii="Arial" w:hAnsi="Arial" w:cs="Arial"/>
                <w:sz w:val="24"/>
                <w:szCs w:val="24"/>
              </w:rPr>
            </w:pPr>
          </w:p>
          <w:p w14:paraId="2CD9F56A" w14:textId="77777777" w:rsidR="00B97754" w:rsidRPr="00FB0C68" w:rsidRDefault="00B97754" w:rsidP="00231629">
            <w:pPr>
              <w:spacing w:after="0" w:line="240" w:lineRule="auto"/>
              <w:jc w:val="both"/>
              <w:rPr>
                <w:rFonts w:ascii="Arial" w:hAnsi="Arial" w:cs="Arial"/>
                <w:sz w:val="24"/>
                <w:szCs w:val="24"/>
              </w:rPr>
            </w:pPr>
          </w:p>
          <w:p w14:paraId="40A8B2DB" w14:textId="77777777" w:rsidR="00B97754" w:rsidRPr="00FB0C68" w:rsidRDefault="00B97754" w:rsidP="00231629">
            <w:pPr>
              <w:spacing w:after="0" w:line="240" w:lineRule="auto"/>
              <w:jc w:val="both"/>
              <w:rPr>
                <w:rFonts w:ascii="Arial" w:hAnsi="Arial" w:cs="Arial"/>
                <w:sz w:val="24"/>
                <w:szCs w:val="24"/>
              </w:rPr>
            </w:pPr>
          </w:p>
          <w:p w14:paraId="22E2631D" w14:textId="77777777" w:rsidR="00B97754" w:rsidRPr="00FB0C68" w:rsidRDefault="00B97754" w:rsidP="00231629">
            <w:pPr>
              <w:spacing w:after="0" w:line="240" w:lineRule="auto"/>
              <w:jc w:val="both"/>
              <w:rPr>
                <w:rFonts w:ascii="Arial" w:hAnsi="Arial" w:cs="Arial"/>
                <w:b/>
                <w:bCs/>
                <w:sz w:val="24"/>
                <w:szCs w:val="24"/>
              </w:rPr>
            </w:pPr>
          </w:p>
        </w:tc>
        <w:tc>
          <w:tcPr>
            <w:tcW w:w="1418" w:type="dxa"/>
            <w:tcBorders>
              <w:bottom w:val="nil"/>
            </w:tcBorders>
          </w:tcPr>
          <w:p w14:paraId="6201040F" w14:textId="77777777" w:rsidR="00B97754" w:rsidRPr="00FB0C68" w:rsidRDefault="00B97754" w:rsidP="00231629">
            <w:pPr>
              <w:spacing w:after="0" w:line="240" w:lineRule="auto"/>
              <w:jc w:val="both"/>
              <w:rPr>
                <w:rFonts w:ascii="Arial" w:hAnsi="Arial" w:cs="Arial"/>
                <w:sz w:val="24"/>
                <w:szCs w:val="24"/>
              </w:rPr>
            </w:pPr>
          </w:p>
        </w:tc>
      </w:tr>
      <w:tr w:rsidR="00B97754" w:rsidRPr="00FB0C68" w14:paraId="401045B4" w14:textId="77777777" w:rsidTr="00231629">
        <w:trPr>
          <w:trHeight w:val="80"/>
        </w:trPr>
        <w:tc>
          <w:tcPr>
            <w:tcW w:w="851" w:type="dxa"/>
            <w:tcBorders>
              <w:top w:val="nil"/>
            </w:tcBorders>
          </w:tcPr>
          <w:p w14:paraId="5DEFEBB2" w14:textId="77777777" w:rsidR="00B97754" w:rsidRPr="00FB0C68" w:rsidRDefault="00B97754" w:rsidP="00231629">
            <w:pPr>
              <w:spacing w:after="0" w:line="240" w:lineRule="auto"/>
              <w:jc w:val="both"/>
              <w:rPr>
                <w:rFonts w:ascii="Arial" w:hAnsi="Arial" w:cs="Arial"/>
                <w:b/>
                <w:bCs/>
                <w:sz w:val="24"/>
                <w:szCs w:val="24"/>
              </w:rPr>
            </w:pPr>
          </w:p>
        </w:tc>
        <w:tc>
          <w:tcPr>
            <w:tcW w:w="6520" w:type="dxa"/>
            <w:tcBorders>
              <w:top w:val="nil"/>
            </w:tcBorders>
          </w:tcPr>
          <w:p w14:paraId="5832057F" w14:textId="77777777" w:rsidR="00B97754" w:rsidRPr="00FB0C68" w:rsidRDefault="00B97754" w:rsidP="00231629">
            <w:pPr>
              <w:spacing w:after="0" w:line="240" w:lineRule="auto"/>
              <w:jc w:val="both"/>
              <w:rPr>
                <w:rFonts w:ascii="Arial" w:hAnsi="Arial" w:cs="Arial"/>
                <w:b/>
                <w:bCs/>
                <w:sz w:val="24"/>
                <w:szCs w:val="24"/>
              </w:rPr>
            </w:pPr>
            <w:r w:rsidRPr="00FB0C68">
              <w:rPr>
                <w:rFonts w:ascii="Arial" w:hAnsi="Arial" w:cs="Arial"/>
                <w:b/>
                <w:bCs/>
                <w:sz w:val="24"/>
                <w:szCs w:val="24"/>
              </w:rPr>
              <w:t>Le mètre cube à :                               francs CFA</w:t>
            </w:r>
          </w:p>
        </w:tc>
        <w:tc>
          <w:tcPr>
            <w:tcW w:w="1276" w:type="dxa"/>
            <w:tcBorders>
              <w:top w:val="nil"/>
            </w:tcBorders>
          </w:tcPr>
          <w:p w14:paraId="1209C051" w14:textId="77777777" w:rsidR="00B97754" w:rsidRPr="00FB0C68" w:rsidRDefault="00B97754" w:rsidP="00231629">
            <w:pPr>
              <w:spacing w:after="0" w:line="240" w:lineRule="auto"/>
              <w:jc w:val="both"/>
              <w:rPr>
                <w:rFonts w:ascii="Arial" w:hAnsi="Arial" w:cs="Arial"/>
                <w:sz w:val="24"/>
                <w:szCs w:val="24"/>
              </w:rPr>
            </w:pPr>
            <w:proofErr w:type="gramStart"/>
            <w:r w:rsidRPr="00FB0C68">
              <w:rPr>
                <w:rFonts w:ascii="Arial" w:hAnsi="Arial" w:cs="Arial"/>
                <w:b/>
                <w:bCs/>
                <w:sz w:val="24"/>
                <w:szCs w:val="24"/>
              </w:rPr>
              <w:t>m</w:t>
            </w:r>
            <w:proofErr w:type="gramEnd"/>
            <w:r w:rsidRPr="00FB0C68">
              <w:rPr>
                <w:rFonts w:ascii="Arial" w:hAnsi="Arial" w:cs="Arial"/>
                <w:b/>
                <w:bCs/>
                <w:sz w:val="24"/>
                <w:szCs w:val="24"/>
                <w:vertAlign w:val="superscript"/>
              </w:rPr>
              <w:t>3</w:t>
            </w:r>
          </w:p>
        </w:tc>
        <w:tc>
          <w:tcPr>
            <w:tcW w:w="1418" w:type="dxa"/>
            <w:tcBorders>
              <w:top w:val="nil"/>
            </w:tcBorders>
          </w:tcPr>
          <w:p w14:paraId="1B239B7A" w14:textId="77777777" w:rsidR="00B97754" w:rsidRPr="00FB0C68" w:rsidRDefault="00B97754" w:rsidP="00231629">
            <w:pPr>
              <w:spacing w:after="0" w:line="240" w:lineRule="auto"/>
              <w:jc w:val="both"/>
              <w:rPr>
                <w:rFonts w:ascii="Arial" w:hAnsi="Arial" w:cs="Arial"/>
                <w:b/>
                <w:bCs/>
                <w:sz w:val="24"/>
                <w:szCs w:val="24"/>
              </w:rPr>
            </w:pPr>
          </w:p>
        </w:tc>
      </w:tr>
      <w:tr w:rsidR="00B97754" w:rsidRPr="00FB0C68" w14:paraId="3A8943D1" w14:textId="77777777" w:rsidTr="00231629">
        <w:tc>
          <w:tcPr>
            <w:tcW w:w="851" w:type="dxa"/>
            <w:tcBorders>
              <w:bottom w:val="nil"/>
            </w:tcBorders>
          </w:tcPr>
          <w:p w14:paraId="4B4ECE93" w14:textId="77777777" w:rsidR="00B97754" w:rsidRPr="00FB0C68" w:rsidRDefault="00B97754" w:rsidP="00231629">
            <w:pPr>
              <w:spacing w:after="0" w:line="240" w:lineRule="auto"/>
              <w:jc w:val="both"/>
              <w:rPr>
                <w:rFonts w:ascii="Arial" w:hAnsi="Arial" w:cs="Arial"/>
                <w:b/>
                <w:bCs/>
                <w:sz w:val="24"/>
                <w:szCs w:val="24"/>
              </w:rPr>
            </w:pPr>
            <w:r w:rsidRPr="00FB0C68">
              <w:rPr>
                <w:rFonts w:ascii="Arial" w:hAnsi="Arial" w:cs="Arial"/>
                <w:b/>
                <w:bCs/>
                <w:sz w:val="24"/>
                <w:szCs w:val="24"/>
              </w:rPr>
              <w:t>502</w:t>
            </w:r>
          </w:p>
          <w:p w14:paraId="2957C27B" w14:textId="77777777" w:rsidR="00B97754" w:rsidRPr="00FB0C68" w:rsidRDefault="00B97754" w:rsidP="00231629">
            <w:pPr>
              <w:spacing w:after="0" w:line="240" w:lineRule="auto"/>
              <w:jc w:val="both"/>
              <w:rPr>
                <w:rFonts w:ascii="Arial" w:hAnsi="Arial" w:cs="Arial"/>
                <w:b/>
                <w:bCs/>
                <w:sz w:val="24"/>
                <w:szCs w:val="24"/>
              </w:rPr>
            </w:pPr>
          </w:p>
          <w:p w14:paraId="26CCC3CC" w14:textId="77777777" w:rsidR="00B97754" w:rsidRPr="00FB0C68" w:rsidRDefault="00B97754" w:rsidP="00231629">
            <w:pPr>
              <w:spacing w:after="0" w:line="240" w:lineRule="auto"/>
              <w:jc w:val="both"/>
              <w:rPr>
                <w:rFonts w:ascii="Arial" w:hAnsi="Arial" w:cs="Arial"/>
                <w:b/>
                <w:bCs/>
                <w:sz w:val="24"/>
                <w:szCs w:val="24"/>
              </w:rPr>
            </w:pPr>
          </w:p>
          <w:p w14:paraId="18803E28" w14:textId="77777777" w:rsidR="00B97754" w:rsidRPr="00FB0C68" w:rsidRDefault="00B97754" w:rsidP="00231629">
            <w:pPr>
              <w:spacing w:after="0" w:line="240" w:lineRule="auto"/>
              <w:jc w:val="both"/>
              <w:rPr>
                <w:rFonts w:ascii="Arial" w:hAnsi="Arial" w:cs="Arial"/>
                <w:sz w:val="24"/>
                <w:szCs w:val="24"/>
              </w:rPr>
            </w:pPr>
          </w:p>
          <w:p w14:paraId="0ADD3E3B" w14:textId="77777777" w:rsidR="00B97754" w:rsidRPr="00FB0C68" w:rsidRDefault="00B97754" w:rsidP="00231629">
            <w:pPr>
              <w:spacing w:after="0" w:line="240" w:lineRule="auto"/>
              <w:jc w:val="both"/>
              <w:rPr>
                <w:rFonts w:ascii="Arial" w:hAnsi="Arial" w:cs="Arial"/>
                <w:sz w:val="24"/>
                <w:szCs w:val="24"/>
              </w:rPr>
            </w:pPr>
          </w:p>
        </w:tc>
        <w:tc>
          <w:tcPr>
            <w:tcW w:w="6520" w:type="dxa"/>
            <w:tcBorders>
              <w:bottom w:val="nil"/>
            </w:tcBorders>
          </w:tcPr>
          <w:p w14:paraId="64A90BAA" w14:textId="77777777" w:rsidR="00B97754" w:rsidRPr="00FB0C68" w:rsidRDefault="00B97754" w:rsidP="00231629">
            <w:pPr>
              <w:spacing w:after="0" w:line="240" w:lineRule="auto"/>
              <w:jc w:val="both"/>
              <w:rPr>
                <w:rFonts w:ascii="Arial" w:hAnsi="Arial" w:cs="Arial"/>
                <w:b/>
                <w:bCs/>
                <w:sz w:val="24"/>
                <w:szCs w:val="24"/>
              </w:rPr>
            </w:pPr>
            <w:r w:rsidRPr="00FB0C68">
              <w:rPr>
                <w:rFonts w:ascii="Arial" w:hAnsi="Arial" w:cs="Arial"/>
                <w:b/>
                <w:bCs/>
                <w:sz w:val="24"/>
                <w:szCs w:val="24"/>
              </w:rPr>
              <w:t xml:space="preserve">Pannes et lattes des rives de pignons </w:t>
            </w:r>
          </w:p>
          <w:p w14:paraId="4431555F" w14:textId="77777777" w:rsidR="00B97754" w:rsidRPr="00FB0C68" w:rsidRDefault="00B97754" w:rsidP="00231629">
            <w:pPr>
              <w:spacing w:after="0" w:line="240" w:lineRule="auto"/>
              <w:jc w:val="both"/>
              <w:rPr>
                <w:rFonts w:ascii="Arial" w:hAnsi="Arial" w:cs="Arial"/>
                <w:sz w:val="24"/>
                <w:szCs w:val="24"/>
              </w:rPr>
            </w:pPr>
            <w:r w:rsidRPr="00FB0C68">
              <w:rPr>
                <w:rFonts w:ascii="Arial" w:hAnsi="Arial" w:cs="Arial"/>
                <w:sz w:val="24"/>
                <w:szCs w:val="24"/>
              </w:rPr>
              <w:t>Ce prix rémunère au mètre cube les pannes en chevron de 8 x 8 et lattes en bois dur traité au « </w:t>
            </w:r>
            <w:proofErr w:type="spellStart"/>
            <w:r w:rsidRPr="00FB0C68">
              <w:rPr>
                <w:rFonts w:ascii="Arial" w:hAnsi="Arial" w:cs="Arial"/>
                <w:sz w:val="24"/>
                <w:szCs w:val="24"/>
              </w:rPr>
              <w:t>xylamon</w:t>
            </w:r>
            <w:proofErr w:type="spellEnd"/>
            <w:r w:rsidRPr="00FB0C68">
              <w:rPr>
                <w:rFonts w:ascii="Arial" w:hAnsi="Arial" w:cs="Arial"/>
                <w:sz w:val="24"/>
                <w:szCs w:val="24"/>
              </w:rPr>
              <w:t> ». Il comprend :</w:t>
            </w:r>
          </w:p>
          <w:p w14:paraId="33A4E478" w14:textId="77777777" w:rsidR="00B97754" w:rsidRPr="00FB0C68" w:rsidRDefault="00B97754" w:rsidP="00231629">
            <w:pPr>
              <w:widowControl w:val="0"/>
              <w:numPr>
                <w:ilvl w:val="0"/>
                <w:numId w:val="21"/>
              </w:numPr>
              <w:spacing w:after="0" w:line="240" w:lineRule="auto"/>
              <w:ind w:left="527" w:hanging="357"/>
              <w:jc w:val="both"/>
              <w:rPr>
                <w:rFonts w:ascii="Arial" w:hAnsi="Arial" w:cs="Arial"/>
                <w:sz w:val="24"/>
                <w:szCs w:val="24"/>
              </w:rPr>
            </w:pPr>
            <w:r w:rsidRPr="00FB0C68">
              <w:rPr>
                <w:rFonts w:ascii="Arial" w:hAnsi="Arial" w:cs="Arial"/>
                <w:sz w:val="24"/>
                <w:szCs w:val="24"/>
              </w:rPr>
              <w:t>La fourniture du bois du pays ;</w:t>
            </w:r>
          </w:p>
          <w:p w14:paraId="57DDA9F5" w14:textId="77777777" w:rsidR="00B97754" w:rsidRPr="00FB0C68" w:rsidRDefault="00B97754" w:rsidP="00231629">
            <w:pPr>
              <w:widowControl w:val="0"/>
              <w:numPr>
                <w:ilvl w:val="0"/>
                <w:numId w:val="22"/>
              </w:numPr>
              <w:spacing w:after="0" w:line="240" w:lineRule="auto"/>
              <w:ind w:left="527" w:hanging="357"/>
              <w:jc w:val="both"/>
              <w:rPr>
                <w:rFonts w:ascii="Arial" w:hAnsi="Arial" w:cs="Arial"/>
                <w:sz w:val="24"/>
                <w:szCs w:val="24"/>
              </w:rPr>
            </w:pPr>
            <w:r w:rsidRPr="00FB0C68">
              <w:rPr>
                <w:rFonts w:ascii="Arial" w:hAnsi="Arial" w:cs="Arial"/>
                <w:sz w:val="24"/>
                <w:szCs w:val="24"/>
              </w:rPr>
              <w:t xml:space="preserve">Toutes sujétions de rabotage ; </w:t>
            </w:r>
          </w:p>
          <w:p w14:paraId="6DCDF817" w14:textId="77777777" w:rsidR="00B97754" w:rsidRPr="00FB0C68" w:rsidRDefault="00B97754" w:rsidP="00231629">
            <w:pPr>
              <w:widowControl w:val="0"/>
              <w:numPr>
                <w:ilvl w:val="0"/>
                <w:numId w:val="23"/>
              </w:numPr>
              <w:spacing w:after="0" w:line="240" w:lineRule="auto"/>
              <w:ind w:left="527" w:hanging="357"/>
              <w:jc w:val="both"/>
              <w:rPr>
                <w:rFonts w:ascii="Arial" w:hAnsi="Arial" w:cs="Arial"/>
                <w:sz w:val="24"/>
                <w:szCs w:val="24"/>
              </w:rPr>
            </w:pPr>
            <w:r w:rsidRPr="00FB0C68">
              <w:rPr>
                <w:rFonts w:ascii="Arial" w:hAnsi="Arial" w:cs="Arial"/>
                <w:sz w:val="24"/>
                <w:szCs w:val="24"/>
              </w:rPr>
              <w:t>Toutes sujétions de traitement ;</w:t>
            </w:r>
          </w:p>
          <w:p w14:paraId="11B36D44" w14:textId="77777777" w:rsidR="00B97754" w:rsidRPr="00FB0C68" w:rsidRDefault="00B97754" w:rsidP="00231629">
            <w:pPr>
              <w:widowControl w:val="0"/>
              <w:numPr>
                <w:ilvl w:val="0"/>
                <w:numId w:val="24"/>
              </w:numPr>
              <w:spacing w:after="0" w:line="240" w:lineRule="auto"/>
              <w:ind w:left="527" w:hanging="357"/>
              <w:jc w:val="both"/>
              <w:rPr>
                <w:rFonts w:ascii="Arial" w:hAnsi="Arial" w:cs="Arial"/>
                <w:sz w:val="24"/>
                <w:szCs w:val="24"/>
              </w:rPr>
            </w:pPr>
            <w:r w:rsidRPr="00FB0C68">
              <w:rPr>
                <w:rFonts w:ascii="Arial" w:hAnsi="Arial" w:cs="Arial"/>
                <w:sz w:val="24"/>
                <w:szCs w:val="24"/>
              </w:rPr>
              <w:t>Toutes sujétions de pose ;</w:t>
            </w:r>
          </w:p>
          <w:p w14:paraId="2B737430" w14:textId="77777777" w:rsidR="00B97754" w:rsidRPr="00FB0C68" w:rsidRDefault="00B97754" w:rsidP="00231629">
            <w:pPr>
              <w:widowControl w:val="0"/>
              <w:numPr>
                <w:ilvl w:val="0"/>
                <w:numId w:val="25"/>
              </w:numPr>
              <w:spacing w:after="0" w:line="240" w:lineRule="auto"/>
              <w:ind w:left="527" w:hanging="357"/>
              <w:jc w:val="both"/>
              <w:rPr>
                <w:rFonts w:ascii="Arial" w:hAnsi="Arial" w:cs="Arial"/>
                <w:sz w:val="24"/>
                <w:szCs w:val="24"/>
              </w:rPr>
            </w:pPr>
            <w:r w:rsidRPr="00FB0C68">
              <w:rPr>
                <w:rFonts w:ascii="Arial" w:hAnsi="Arial" w:cs="Arial"/>
                <w:sz w:val="24"/>
                <w:szCs w:val="24"/>
              </w:rPr>
              <w:t xml:space="preserve">Et toutes les sujétions. </w:t>
            </w:r>
          </w:p>
        </w:tc>
        <w:tc>
          <w:tcPr>
            <w:tcW w:w="1276" w:type="dxa"/>
            <w:tcBorders>
              <w:bottom w:val="nil"/>
            </w:tcBorders>
          </w:tcPr>
          <w:p w14:paraId="073D2EE8" w14:textId="77777777" w:rsidR="00B97754" w:rsidRPr="00FB0C68" w:rsidRDefault="00B97754" w:rsidP="00231629">
            <w:pPr>
              <w:spacing w:after="0" w:line="240" w:lineRule="auto"/>
              <w:jc w:val="both"/>
              <w:rPr>
                <w:rFonts w:ascii="Arial" w:hAnsi="Arial" w:cs="Arial"/>
                <w:sz w:val="24"/>
                <w:szCs w:val="24"/>
              </w:rPr>
            </w:pPr>
          </w:p>
          <w:p w14:paraId="513D291C" w14:textId="77777777" w:rsidR="00B97754" w:rsidRPr="00FB0C68" w:rsidRDefault="00B97754" w:rsidP="00231629">
            <w:pPr>
              <w:spacing w:after="0" w:line="240" w:lineRule="auto"/>
              <w:jc w:val="both"/>
              <w:rPr>
                <w:rFonts w:ascii="Arial" w:hAnsi="Arial" w:cs="Arial"/>
                <w:sz w:val="24"/>
                <w:szCs w:val="24"/>
              </w:rPr>
            </w:pPr>
          </w:p>
          <w:p w14:paraId="325F052B" w14:textId="77777777" w:rsidR="00B97754" w:rsidRPr="00FB0C68" w:rsidRDefault="00B97754" w:rsidP="00231629">
            <w:pPr>
              <w:pStyle w:val="Titre1"/>
              <w:spacing w:before="0" w:after="0"/>
              <w:jc w:val="both"/>
              <w:rPr>
                <w:rFonts w:cs="Arial"/>
                <w:caps/>
                <w:sz w:val="24"/>
                <w:szCs w:val="24"/>
              </w:rPr>
            </w:pPr>
          </w:p>
        </w:tc>
        <w:tc>
          <w:tcPr>
            <w:tcW w:w="1418" w:type="dxa"/>
            <w:tcBorders>
              <w:bottom w:val="nil"/>
            </w:tcBorders>
          </w:tcPr>
          <w:p w14:paraId="02560EFA" w14:textId="77777777" w:rsidR="00B97754" w:rsidRPr="00FB0C68" w:rsidRDefault="00B97754" w:rsidP="00231629">
            <w:pPr>
              <w:spacing w:after="0" w:line="240" w:lineRule="auto"/>
              <w:jc w:val="both"/>
              <w:rPr>
                <w:rFonts w:ascii="Arial" w:hAnsi="Arial" w:cs="Arial"/>
                <w:sz w:val="24"/>
                <w:szCs w:val="24"/>
              </w:rPr>
            </w:pPr>
          </w:p>
        </w:tc>
      </w:tr>
      <w:tr w:rsidR="00B97754" w:rsidRPr="00FB0C68" w14:paraId="1896C238" w14:textId="77777777" w:rsidTr="00231629">
        <w:trPr>
          <w:trHeight w:val="48"/>
        </w:trPr>
        <w:tc>
          <w:tcPr>
            <w:tcW w:w="851" w:type="dxa"/>
            <w:tcBorders>
              <w:top w:val="nil"/>
              <w:bottom w:val="single" w:sz="4" w:space="0" w:color="auto"/>
            </w:tcBorders>
          </w:tcPr>
          <w:p w14:paraId="3EFB8F35" w14:textId="77777777" w:rsidR="00B97754" w:rsidRPr="00FB0C68" w:rsidRDefault="00B97754" w:rsidP="00231629">
            <w:pPr>
              <w:spacing w:after="0" w:line="240" w:lineRule="auto"/>
              <w:jc w:val="both"/>
              <w:rPr>
                <w:rFonts w:ascii="Arial" w:hAnsi="Arial" w:cs="Arial"/>
                <w:b/>
                <w:sz w:val="24"/>
                <w:szCs w:val="24"/>
              </w:rPr>
            </w:pPr>
          </w:p>
        </w:tc>
        <w:tc>
          <w:tcPr>
            <w:tcW w:w="6520" w:type="dxa"/>
            <w:tcBorders>
              <w:top w:val="nil"/>
              <w:bottom w:val="single" w:sz="4" w:space="0" w:color="auto"/>
            </w:tcBorders>
          </w:tcPr>
          <w:p w14:paraId="53B1AC69" w14:textId="77777777" w:rsidR="00B97754" w:rsidRPr="00FB0C68" w:rsidRDefault="00B97754" w:rsidP="00231629">
            <w:pPr>
              <w:spacing w:after="0" w:line="240" w:lineRule="auto"/>
              <w:ind w:left="1773" w:hanging="1773"/>
              <w:jc w:val="both"/>
              <w:rPr>
                <w:rFonts w:ascii="Arial" w:hAnsi="Arial" w:cs="Arial"/>
                <w:b/>
                <w:bCs/>
                <w:sz w:val="24"/>
                <w:szCs w:val="24"/>
              </w:rPr>
            </w:pPr>
            <w:r w:rsidRPr="00FB0C68">
              <w:rPr>
                <w:rFonts w:ascii="Arial" w:hAnsi="Arial" w:cs="Arial"/>
                <w:b/>
                <w:bCs/>
                <w:sz w:val="24"/>
                <w:szCs w:val="24"/>
              </w:rPr>
              <w:t>Le mètre cube à :                                       francs CFA</w:t>
            </w:r>
          </w:p>
        </w:tc>
        <w:tc>
          <w:tcPr>
            <w:tcW w:w="1276" w:type="dxa"/>
            <w:tcBorders>
              <w:top w:val="nil"/>
              <w:bottom w:val="single" w:sz="4" w:space="0" w:color="auto"/>
            </w:tcBorders>
          </w:tcPr>
          <w:p w14:paraId="62300EE9" w14:textId="77777777" w:rsidR="00B97754" w:rsidRPr="00FB0C68" w:rsidRDefault="00B97754" w:rsidP="00231629">
            <w:pPr>
              <w:spacing w:after="0" w:line="240" w:lineRule="auto"/>
              <w:jc w:val="both"/>
              <w:rPr>
                <w:rFonts w:ascii="Arial" w:hAnsi="Arial" w:cs="Arial"/>
                <w:sz w:val="24"/>
                <w:szCs w:val="24"/>
              </w:rPr>
            </w:pPr>
            <w:proofErr w:type="gramStart"/>
            <w:r w:rsidRPr="00FB0C68">
              <w:rPr>
                <w:rFonts w:ascii="Arial" w:hAnsi="Arial" w:cs="Arial"/>
                <w:b/>
                <w:bCs/>
                <w:sz w:val="24"/>
                <w:szCs w:val="24"/>
              </w:rPr>
              <w:t>m</w:t>
            </w:r>
            <w:proofErr w:type="gramEnd"/>
            <w:r w:rsidRPr="00FB0C68">
              <w:rPr>
                <w:rFonts w:ascii="Arial" w:hAnsi="Arial" w:cs="Arial"/>
                <w:b/>
                <w:bCs/>
                <w:sz w:val="24"/>
                <w:szCs w:val="24"/>
                <w:vertAlign w:val="superscript"/>
              </w:rPr>
              <w:t>3</w:t>
            </w:r>
          </w:p>
        </w:tc>
        <w:tc>
          <w:tcPr>
            <w:tcW w:w="1418" w:type="dxa"/>
            <w:tcBorders>
              <w:top w:val="nil"/>
              <w:bottom w:val="single" w:sz="4" w:space="0" w:color="auto"/>
            </w:tcBorders>
          </w:tcPr>
          <w:p w14:paraId="68B8E785" w14:textId="77777777" w:rsidR="00B97754" w:rsidRPr="00FB0C68" w:rsidRDefault="00B97754" w:rsidP="00231629">
            <w:pPr>
              <w:spacing w:after="0" w:line="240" w:lineRule="auto"/>
              <w:jc w:val="both"/>
              <w:rPr>
                <w:rFonts w:ascii="Arial" w:hAnsi="Arial" w:cs="Arial"/>
                <w:b/>
                <w:bCs/>
                <w:sz w:val="24"/>
                <w:szCs w:val="24"/>
              </w:rPr>
            </w:pPr>
          </w:p>
        </w:tc>
      </w:tr>
      <w:tr w:rsidR="00B97754" w:rsidRPr="00FB0C68" w14:paraId="38A760A2" w14:textId="77777777" w:rsidTr="00231629">
        <w:trPr>
          <w:trHeight w:val="404"/>
        </w:trPr>
        <w:tc>
          <w:tcPr>
            <w:tcW w:w="851" w:type="dxa"/>
            <w:tcBorders>
              <w:top w:val="nil"/>
              <w:bottom w:val="single" w:sz="4" w:space="0" w:color="auto"/>
            </w:tcBorders>
          </w:tcPr>
          <w:p w14:paraId="6AA59D35" w14:textId="77777777" w:rsidR="00B97754" w:rsidRPr="00FB0C68" w:rsidRDefault="00B97754" w:rsidP="00231629">
            <w:pPr>
              <w:spacing w:after="0" w:line="240" w:lineRule="auto"/>
              <w:jc w:val="both"/>
              <w:rPr>
                <w:rFonts w:ascii="Arial" w:hAnsi="Arial" w:cs="Arial"/>
                <w:b/>
                <w:sz w:val="24"/>
                <w:szCs w:val="24"/>
              </w:rPr>
            </w:pPr>
            <w:r w:rsidRPr="00FB0C68">
              <w:rPr>
                <w:rFonts w:ascii="Arial" w:hAnsi="Arial" w:cs="Arial"/>
                <w:b/>
                <w:sz w:val="24"/>
                <w:szCs w:val="24"/>
              </w:rPr>
              <w:t xml:space="preserve">   503</w:t>
            </w:r>
          </w:p>
        </w:tc>
        <w:tc>
          <w:tcPr>
            <w:tcW w:w="6520" w:type="dxa"/>
            <w:tcBorders>
              <w:top w:val="nil"/>
              <w:bottom w:val="single" w:sz="4" w:space="0" w:color="auto"/>
            </w:tcBorders>
          </w:tcPr>
          <w:p w14:paraId="6E8CE34D" w14:textId="77777777" w:rsidR="00B97754" w:rsidRPr="00FB0C68" w:rsidRDefault="00B97754" w:rsidP="00231629">
            <w:pPr>
              <w:spacing w:after="0" w:line="240" w:lineRule="auto"/>
              <w:ind w:left="1773" w:hanging="1773"/>
              <w:jc w:val="both"/>
              <w:rPr>
                <w:rFonts w:ascii="Arial" w:hAnsi="Arial" w:cs="Arial"/>
                <w:bCs/>
                <w:sz w:val="24"/>
                <w:szCs w:val="24"/>
              </w:rPr>
            </w:pPr>
            <w:r w:rsidRPr="00FB0C68">
              <w:rPr>
                <w:rFonts w:ascii="Arial" w:hAnsi="Arial" w:cs="Arial"/>
                <w:b/>
                <w:bCs/>
                <w:sz w:val="24"/>
                <w:szCs w:val="24"/>
              </w:rPr>
              <w:t>Fourniture et pose de planche de rive de 30 x03 cm et (0,4 x 0,8</w:t>
            </w:r>
            <w:r w:rsidRPr="00FB0C68">
              <w:rPr>
                <w:rFonts w:ascii="Arial" w:hAnsi="Arial" w:cs="Arial"/>
                <w:bCs/>
                <w:sz w:val="24"/>
                <w:szCs w:val="24"/>
              </w:rPr>
              <w:t>)</w:t>
            </w:r>
          </w:p>
          <w:p w14:paraId="2DF8F424" w14:textId="77777777" w:rsidR="00B97754" w:rsidRPr="00FB0C68" w:rsidRDefault="00B97754" w:rsidP="00231629">
            <w:pPr>
              <w:spacing w:after="0" w:line="240" w:lineRule="auto"/>
              <w:ind w:left="1773" w:hanging="1773"/>
              <w:jc w:val="both"/>
              <w:rPr>
                <w:rFonts w:ascii="Arial" w:hAnsi="Arial" w:cs="Arial"/>
                <w:bCs/>
                <w:sz w:val="24"/>
                <w:szCs w:val="24"/>
              </w:rPr>
            </w:pPr>
            <w:r w:rsidRPr="00FB0C68">
              <w:rPr>
                <w:rFonts w:ascii="Arial" w:hAnsi="Arial" w:cs="Arial"/>
                <w:bCs/>
                <w:sz w:val="24"/>
                <w:szCs w:val="24"/>
              </w:rPr>
              <w:t>Ce prix rémunère au mètre carré linéaire la fourniture et pose de planche de rive en façade et pignons de 30 x 03 cm</w:t>
            </w:r>
          </w:p>
          <w:p w14:paraId="42BAC399" w14:textId="77777777" w:rsidR="00B97754" w:rsidRPr="00FB0C68" w:rsidRDefault="00B97754" w:rsidP="00231629">
            <w:pPr>
              <w:spacing w:after="0" w:line="240" w:lineRule="auto"/>
              <w:ind w:left="1773" w:hanging="1773"/>
              <w:jc w:val="both"/>
              <w:rPr>
                <w:rFonts w:ascii="Arial" w:hAnsi="Arial" w:cs="Arial"/>
                <w:bCs/>
                <w:sz w:val="24"/>
                <w:szCs w:val="24"/>
              </w:rPr>
            </w:pPr>
            <w:r w:rsidRPr="00FB0C68">
              <w:rPr>
                <w:rFonts w:ascii="Arial" w:hAnsi="Arial" w:cs="Arial"/>
                <w:b/>
                <w:bCs/>
                <w:sz w:val="24"/>
                <w:szCs w:val="24"/>
              </w:rPr>
              <w:t>Le mètre linéaire à :                          francs CFA</w:t>
            </w:r>
          </w:p>
        </w:tc>
        <w:tc>
          <w:tcPr>
            <w:tcW w:w="1276" w:type="dxa"/>
            <w:tcBorders>
              <w:top w:val="nil"/>
              <w:bottom w:val="single" w:sz="4" w:space="0" w:color="auto"/>
            </w:tcBorders>
          </w:tcPr>
          <w:p w14:paraId="11EE991B" w14:textId="77777777" w:rsidR="00B97754" w:rsidRPr="00FB0C68" w:rsidRDefault="00B97754" w:rsidP="00231629">
            <w:pPr>
              <w:spacing w:after="0" w:line="240" w:lineRule="auto"/>
              <w:jc w:val="both"/>
              <w:rPr>
                <w:rFonts w:ascii="Arial" w:hAnsi="Arial" w:cs="Arial"/>
                <w:b/>
                <w:bCs/>
                <w:sz w:val="24"/>
                <w:szCs w:val="24"/>
              </w:rPr>
            </w:pPr>
          </w:p>
          <w:p w14:paraId="09745018" w14:textId="77777777" w:rsidR="00B97754" w:rsidRPr="00FB0C68" w:rsidRDefault="00B97754" w:rsidP="00231629">
            <w:pPr>
              <w:spacing w:after="0" w:line="240" w:lineRule="auto"/>
              <w:jc w:val="both"/>
              <w:rPr>
                <w:rFonts w:ascii="Arial" w:hAnsi="Arial" w:cs="Arial"/>
                <w:b/>
                <w:bCs/>
                <w:sz w:val="24"/>
                <w:szCs w:val="24"/>
              </w:rPr>
            </w:pPr>
          </w:p>
          <w:p w14:paraId="4E314D6F" w14:textId="77777777" w:rsidR="00B97754" w:rsidRPr="00FB0C68" w:rsidRDefault="00B97754" w:rsidP="00231629">
            <w:pPr>
              <w:spacing w:after="0" w:line="240" w:lineRule="auto"/>
              <w:jc w:val="both"/>
              <w:rPr>
                <w:rFonts w:ascii="Arial" w:hAnsi="Arial" w:cs="Arial"/>
                <w:b/>
                <w:bCs/>
                <w:sz w:val="24"/>
                <w:szCs w:val="24"/>
              </w:rPr>
            </w:pPr>
          </w:p>
          <w:p w14:paraId="54747550" w14:textId="77777777" w:rsidR="00B97754" w:rsidRPr="00FB0C68" w:rsidRDefault="00B97754" w:rsidP="00231629">
            <w:pPr>
              <w:spacing w:after="0" w:line="240" w:lineRule="auto"/>
              <w:jc w:val="both"/>
              <w:rPr>
                <w:rFonts w:ascii="Arial" w:hAnsi="Arial" w:cs="Arial"/>
                <w:b/>
                <w:bCs/>
                <w:sz w:val="24"/>
                <w:szCs w:val="24"/>
              </w:rPr>
            </w:pPr>
            <w:proofErr w:type="gramStart"/>
            <w:r w:rsidRPr="00FB0C68">
              <w:rPr>
                <w:rFonts w:ascii="Arial" w:hAnsi="Arial" w:cs="Arial"/>
                <w:b/>
                <w:bCs/>
                <w:sz w:val="24"/>
                <w:szCs w:val="24"/>
              </w:rPr>
              <w:t>ml</w:t>
            </w:r>
            <w:proofErr w:type="gramEnd"/>
          </w:p>
        </w:tc>
        <w:tc>
          <w:tcPr>
            <w:tcW w:w="1418" w:type="dxa"/>
            <w:tcBorders>
              <w:top w:val="nil"/>
              <w:bottom w:val="single" w:sz="4" w:space="0" w:color="auto"/>
            </w:tcBorders>
          </w:tcPr>
          <w:p w14:paraId="12C55DAD" w14:textId="77777777" w:rsidR="00B97754" w:rsidRPr="00FB0C68" w:rsidRDefault="00B97754" w:rsidP="00231629">
            <w:pPr>
              <w:spacing w:after="0" w:line="240" w:lineRule="auto"/>
              <w:jc w:val="both"/>
              <w:rPr>
                <w:rFonts w:ascii="Arial" w:hAnsi="Arial" w:cs="Arial"/>
                <w:b/>
                <w:bCs/>
                <w:sz w:val="24"/>
                <w:szCs w:val="24"/>
              </w:rPr>
            </w:pPr>
          </w:p>
        </w:tc>
      </w:tr>
      <w:tr w:rsidR="00B97754" w:rsidRPr="00FB0C68" w14:paraId="3720ED09" w14:textId="77777777" w:rsidTr="00231629">
        <w:trPr>
          <w:trHeight w:val="1756"/>
        </w:trPr>
        <w:tc>
          <w:tcPr>
            <w:tcW w:w="851" w:type="dxa"/>
            <w:tcBorders>
              <w:top w:val="single" w:sz="4" w:space="0" w:color="auto"/>
              <w:bottom w:val="nil"/>
            </w:tcBorders>
          </w:tcPr>
          <w:p w14:paraId="0832F5D4" w14:textId="77777777" w:rsidR="00B97754" w:rsidRPr="00FB0C68" w:rsidRDefault="00B97754" w:rsidP="00231629">
            <w:pPr>
              <w:spacing w:after="0" w:line="240" w:lineRule="auto"/>
              <w:jc w:val="both"/>
              <w:rPr>
                <w:rFonts w:ascii="Arial" w:hAnsi="Arial" w:cs="Arial"/>
                <w:b/>
                <w:bCs/>
                <w:sz w:val="24"/>
                <w:szCs w:val="24"/>
              </w:rPr>
            </w:pPr>
            <w:r w:rsidRPr="00FB0C68">
              <w:rPr>
                <w:rFonts w:ascii="Arial" w:hAnsi="Arial" w:cs="Arial"/>
                <w:b/>
                <w:bCs/>
                <w:sz w:val="24"/>
                <w:szCs w:val="24"/>
              </w:rPr>
              <w:t>504</w:t>
            </w:r>
          </w:p>
          <w:p w14:paraId="260D8ABA" w14:textId="77777777" w:rsidR="00B97754" w:rsidRPr="00FB0C68" w:rsidRDefault="00B97754" w:rsidP="00231629">
            <w:pPr>
              <w:spacing w:after="0" w:line="240" w:lineRule="auto"/>
              <w:jc w:val="both"/>
              <w:rPr>
                <w:rFonts w:ascii="Arial" w:hAnsi="Arial" w:cs="Arial"/>
                <w:b/>
                <w:bCs/>
                <w:sz w:val="24"/>
                <w:szCs w:val="24"/>
              </w:rPr>
            </w:pPr>
          </w:p>
          <w:p w14:paraId="708FCAB3" w14:textId="77777777" w:rsidR="00B97754" w:rsidRPr="00FB0C68" w:rsidRDefault="00B97754" w:rsidP="00231629">
            <w:pPr>
              <w:spacing w:after="0" w:line="240" w:lineRule="auto"/>
              <w:jc w:val="both"/>
              <w:rPr>
                <w:rFonts w:ascii="Arial" w:hAnsi="Arial" w:cs="Arial"/>
                <w:sz w:val="24"/>
                <w:szCs w:val="24"/>
              </w:rPr>
            </w:pPr>
          </w:p>
        </w:tc>
        <w:tc>
          <w:tcPr>
            <w:tcW w:w="6520" w:type="dxa"/>
            <w:tcBorders>
              <w:top w:val="single" w:sz="4" w:space="0" w:color="auto"/>
              <w:bottom w:val="nil"/>
            </w:tcBorders>
          </w:tcPr>
          <w:p w14:paraId="576019A8" w14:textId="77777777" w:rsidR="00B97754" w:rsidRPr="00FB0C68" w:rsidRDefault="00B97754" w:rsidP="00231629">
            <w:pPr>
              <w:spacing w:after="0" w:line="240" w:lineRule="auto"/>
              <w:jc w:val="both"/>
              <w:rPr>
                <w:rFonts w:ascii="Arial" w:hAnsi="Arial" w:cs="Arial"/>
                <w:b/>
                <w:bCs/>
                <w:sz w:val="24"/>
                <w:szCs w:val="24"/>
              </w:rPr>
            </w:pPr>
            <w:r w:rsidRPr="00FB0C68">
              <w:rPr>
                <w:rFonts w:ascii="Arial" w:hAnsi="Arial" w:cs="Arial"/>
                <w:b/>
                <w:bCs/>
                <w:sz w:val="24"/>
                <w:szCs w:val="24"/>
              </w:rPr>
              <w:t xml:space="preserve">Plafond en contre-plaqué de </w:t>
            </w:r>
            <w:smartTag w:uri="urn:schemas-microsoft-com:office:smarttags" w:element="metricconverter">
              <w:smartTagPr>
                <w:attr w:name="ProductID" w:val="4 mm"/>
              </w:smartTagPr>
              <w:r w:rsidRPr="00FB0C68">
                <w:rPr>
                  <w:rFonts w:ascii="Arial" w:hAnsi="Arial" w:cs="Arial"/>
                  <w:b/>
                  <w:bCs/>
                  <w:sz w:val="24"/>
                  <w:szCs w:val="24"/>
                </w:rPr>
                <w:t>4 mm</w:t>
              </w:r>
            </w:smartTag>
          </w:p>
          <w:p w14:paraId="1CC519C6" w14:textId="77777777" w:rsidR="00B97754" w:rsidRPr="00FB0C68" w:rsidRDefault="00B97754" w:rsidP="00231629">
            <w:pPr>
              <w:spacing w:after="0" w:line="240" w:lineRule="auto"/>
              <w:jc w:val="both"/>
              <w:rPr>
                <w:rFonts w:ascii="Arial" w:hAnsi="Arial" w:cs="Arial"/>
                <w:sz w:val="24"/>
                <w:szCs w:val="24"/>
              </w:rPr>
            </w:pPr>
            <w:r w:rsidRPr="00FB0C68">
              <w:rPr>
                <w:rFonts w:ascii="Arial" w:hAnsi="Arial" w:cs="Arial"/>
                <w:sz w:val="24"/>
                <w:szCs w:val="24"/>
              </w:rPr>
              <w:t xml:space="preserve">Ce prix rémunère au mètre carré la fourniture et pose des contre-plaqués de </w:t>
            </w:r>
            <w:smartTag w:uri="urn:schemas-microsoft-com:office:smarttags" w:element="metricconverter">
              <w:smartTagPr>
                <w:attr w:name="ProductID" w:val="4 mm"/>
              </w:smartTagPr>
              <w:r w:rsidRPr="00FB0C68">
                <w:rPr>
                  <w:rFonts w:ascii="Arial" w:hAnsi="Arial" w:cs="Arial"/>
                  <w:sz w:val="24"/>
                  <w:szCs w:val="24"/>
                </w:rPr>
                <w:t>4 mm</w:t>
              </w:r>
            </w:smartTag>
            <w:r w:rsidRPr="00FB0C68">
              <w:rPr>
                <w:rFonts w:ascii="Arial" w:hAnsi="Arial" w:cs="Arial"/>
                <w:sz w:val="24"/>
                <w:szCs w:val="24"/>
              </w:rPr>
              <w:t xml:space="preserve"> à fixer sur un solivage. Il comprend :</w:t>
            </w:r>
          </w:p>
          <w:p w14:paraId="507A8F4E" w14:textId="77777777" w:rsidR="00B97754" w:rsidRPr="00FB0C68" w:rsidRDefault="00B97754" w:rsidP="00231629">
            <w:pPr>
              <w:pStyle w:val="Paragraphedeliste"/>
              <w:numPr>
                <w:ilvl w:val="0"/>
                <w:numId w:val="25"/>
              </w:numPr>
              <w:spacing w:after="0" w:line="240" w:lineRule="auto"/>
              <w:jc w:val="both"/>
              <w:rPr>
                <w:rFonts w:ascii="Arial" w:hAnsi="Arial" w:cs="Arial"/>
                <w:sz w:val="24"/>
                <w:szCs w:val="24"/>
                <w:lang w:val="fr-FR"/>
              </w:rPr>
            </w:pPr>
            <w:r w:rsidRPr="00FB0C68">
              <w:rPr>
                <w:rFonts w:ascii="Arial" w:hAnsi="Arial" w:cs="Arial"/>
                <w:sz w:val="24"/>
                <w:szCs w:val="24"/>
                <w:lang w:val="fr-FR"/>
              </w:rPr>
              <w:t>Solivage en bois dur traité de section 4 x 8 minimum</w:t>
            </w:r>
          </w:p>
          <w:p w14:paraId="08D87D07" w14:textId="77777777" w:rsidR="00B97754" w:rsidRPr="00FB0C68" w:rsidRDefault="00B97754" w:rsidP="00231629">
            <w:pPr>
              <w:widowControl w:val="0"/>
              <w:numPr>
                <w:ilvl w:val="0"/>
                <w:numId w:val="21"/>
              </w:numPr>
              <w:spacing w:after="0" w:line="240" w:lineRule="auto"/>
              <w:ind w:left="527" w:hanging="357"/>
              <w:jc w:val="both"/>
              <w:rPr>
                <w:rFonts w:ascii="Arial" w:hAnsi="Arial" w:cs="Arial"/>
                <w:sz w:val="24"/>
                <w:szCs w:val="24"/>
              </w:rPr>
            </w:pPr>
            <w:r w:rsidRPr="00FB0C68">
              <w:rPr>
                <w:rFonts w:ascii="Arial" w:hAnsi="Arial" w:cs="Arial"/>
                <w:sz w:val="24"/>
                <w:szCs w:val="24"/>
              </w:rPr>
              <w:t>La prévision des couvre joints périphériques tant à l’extérieur comme à l’intérieur ;</w:t>
            </w:r>
          </w:p>
          <w:p w14:paraId="74413946" w14:textId="77777777" w:rsidR="00B97754" w:rsidRPr="00FB0C68" w:rsidRDefault="00B97754" w:rsidP="00231629">
            <w:pPr>
              <w:widowControl w:val="0"/>
              <w:numPr>
                <w:ilvl w:val="0"/>
                <w:numId w:val="22"/>
              </w:numPr>
              <w:spacing w:after="0" w:line="240" w:lineRule="auto"/>
              <w:ind w:left="527" w:hanging="357"/>
              <w:jc w:val="both"/>
              <w:rPr>
                <w:rFonts w:ascii="Arial" w:hAnsi="Arial" w:cs="Arial"/>
                <w:sz w:val="24"/>
                <w:szCs w:val="24"/>
              </w:rPr>
            </w:pPr>
            <w:r w:rsidRPr="00FB0C68">
              <w:rPr>
                <w:rFonts w:ascii="Arial" w:hAnsi="Arial" w:cs="Arial"/>
                <w:sz w:val="24"/>
                <w:szCs w:val="24"/>
              </w:rPr>
              <w:t xml:space="preserve">La prévision d’une trappe de visite dans chaque pièce ; </w:t>
            </w:r>
          </w:p>
          <w:p w14:paraId="053F3A6E" w14:textId="77777777" w:rsidR="00B97754" w:rsidRPr="00FB0C68" w:rsidRDefault="00B97754" w:rsidP="00231629">
            <w:pPr>
              <w:widowControl w:val="0"/>
              <w:numPr>
                <w:ilvl w:val="0"/>
                <w:numId w:val="23"/>
              </w:numPr>
              <w:spacing w:after="0" w:line="240" w:lineRule="auto"/>
              <w:ind w:left="527" w:hanging="357"/>
              <w:jc w:val="both"/>
              <w:rPr>
                <w:rFonts w:ascii="Arial" w:hAnsi="Arial" w:cs="Arial"/>
                <w:sz w:val="24"/>
                <w:szCs w:val="24"/>
              </w:rPr>
            </w:pPr>
            <w:r w:rsidRPr="00FB0C68">
              <w:rPr>
                <w:rFonts w:ascii="Arial" w:hAnsi="Arial" w:cs="Arial"/>
                <w:sz w:val="24"/>
                <w:szCs w:val="24"/>
              </w:rPr>
              <w:t>La prévision des trous de ventilation perforés sur les plaques extérieures au droit de chaque trou ;</w:t>
            </w:r>
          </w:p>
          <w:p w14:paraId="65B13525" w14:textId="77777777" w:rsidR="00B97754" w:rsidRPr="00FB0C68" w:rsidRDefault="00B97754" w:rsidP="00231629">
            <w:pPr>
              <w:widowControl w:val="0"/>
              <w:numPr>
                <w:ilvl w:val="0"/>
                <w:numId w:val="25"/>
              </w:numPr>
              <w:spacing w:after="0" w:line="240" w:lineRule="auto"/>
              <w:ind w:left="527" w:hanging="357"/>
              <w:jc w:val="both"/>
              <w:rPr>
                <w:rFonts w:ascii="Arial" w:hAnsi="Arial" w:cs="Arial"/>
                <w:sz w:val="24"/>
                <w:szCs w:val="24"/>
              </w:rPr>
            </w:pPr>
            <w:r w:rsidRPr="00FB0C68">
              <w:rPr>
                <w:rFonts w:ascii="Arial" w:hAnsi="Arial" w:cs="Arial"/>
                <w:sz w:val="24"/>
                <w:szCs w:val="24"/>
              </w:rPr>
              <w:t>Et toutes les sujétions.</w:t>
            </w:r>
          </w:p>
        </w:tc>
        <w:tc>
          <w:tcPr>
            <w:tcW w:w="1276" w:type="dxa"/>
            <w:tcBorders>
              <w:top w:val="single" w:sz="4" w:space="0" w:color="auto"/>
              <w:bottom w:val="nil"/>
            </w:tcBorders>
          </w:tcPr>
          <w:p w14:paraId="5A50CC91" w14:textId="77777777" w:rsidR="00B97754" w:rsidRPr="00FB0C68" w:rsidRDefault="00B97754" w:rsidP="00231629">
            <w:pPr>
              <w:pStyle w:val="Pieddepage"/>
              <w:tabs>
                <w:tab w:val="clear" w:pos="4536"/>
                <w:tab w:val="clear" w:pos="9072"/>
              </w:tabs>
              <w:jc w:val="both"/>
              <w:rPr>
                <w:rFonts w:ascii="Arial" w:hAnsi="Arial" w:cs="Arial"/>
                <w:sz w:val="24"/>
                <w:szCs w:val="24"/>
              </w:rPr>
            </w:pPr>
          </w:p>
          <w:p w14:paraId="68C4C7BE" w14:textId="77777777" w:rsidR="00B97754" w:rsidRPr="00FB0C68" w:rsidRDefault="00B97754" w:rsidP="00231629">
            <w:pPr>
              <w:spacing w:after="0" w:line="240" w:lineRule="auto"/>
              <w:jc w:val="both"/>
              <w:rPr>
                <w:rFonts w:ascii="Arial" w:hAnsi="Arial" w:cs="Arial"/>
                <w:sz w:val="24"/>
                <w:szCs w:val="24"/>
              </w:rPr>
            </w:pPr>
          </w:p>
          <w:p w14:paraId="602FA188" w14:textId="77777777" w:rsidR="00B97754" w:rsidRPr="00FB0C68" w:rsidRDefault="00B97754" w:rsidP="00231629">
            <w:pPr>
              <w:pStyle w:val="Titre1"/>
              <w:spacing w:before="0" w:after="0"/>
              <w:jc w:val="both"/>
              <w:rPr>
                <w:rFonts w:cs="Arial"/>
                <w:caps/>
                <w:sz w:val="24"/>
                <w:szCs w:val="24"/>
              </w:rPr>
            </w:pPr>
          </w:p>
        </w:tc>
        <w:tc>
          <w:tcPr>
            <w:tcW w:w="1418" w:type="dxa"/>
            <w:tcBorders>
              <w:top w:val="single" w:sz="4" w:space="0" w:color="auto"/>
              <w:bottom w:val="nil"/>
            </w:tcBorders>
          </w:tcPr>
          <w:p w14:paraId="1E54D29F" w14:textId="77777777" w:rsidR="00B97754" w:rsidRPr="00FB0C68" w:rsidRDefault="00B97754" w:rsidP="00231629">
            <w:pPr>
              <w:spacing w:after="0" w:line="240" w:lineRule="auto"/>
              <w:jc w:val="both"/>
              <w:rPr>
                <w:rFonts w:ascii="Arial" w:hAnsi="Arial" w:cs="Arial"/>
                <w:sz w:val="24"/>
                <w:szCs w:val="24"/>
              </w:rPr>
            </w:pPr>
          </w:p>
        </w:tc>
      </w:tr>
      <w:tr w:rsidR="00B97754" w:rsidRPr="00FB0C68" w14:paraId="21124CA4" w14:textId="77777777" w:rsidTr="00231629">
        <w:trPr>
          <w:trHeight w:val="48"/>
        </w:trPr>
        <w:tc>
          <w:tcPr>
            <w:tcW w:w="851" w:type="dxa"/>
            <w:tcBorders>
              <w:top w:val="nil"/>
              <w:bottom w:val="single" w:sz="4" w:space="0" w:color="auto"/>
            </w:tcBorders>
          </w:tcPr>
          <w:p w14:paraId="053252DB" w14:textId="77777777" w:rsidR="00B97754" w:rsidRPr="00FB0C68" w:rsidRDefault="00B97754" w:rsidP="00231629">
            <w:pPr>
              <w:spacing w:after="0" w:line="240" w:lineRule="auto"/>
              <w:jc w:val="both"/>
              <w:rPr>
                <w:rFonts w:ascii="Arial" w:hAnsi="Arial" w:cs="Arial"/>
                <w:b/>
                <w:sz w:val="24"/>
                <w:szCs w:val="24"/>
              </w:rPr>
            </w:pPr>
          </w:p>
        </w:tc>
        <w:tc>
          <w:tcPr>
            <w:tcW w:w="6520" w:type="dxa"/>
            <w:tcBorders>
              <w:top w:val="nil"/>
              <w:bottom w:val="single" w:sz="4" w:space="0" w:color="auto"/>
            </w:tcBorders>
          </w:tcPr>
          <w:p w14:paraId="76A15434" w14:textId="77777777" w:rsidR="00B97754" w:rsidRPr="00FB0C68" w:rsidRDefault="00B97754" w:rsidP="00231629">
            <w:pPr>
              <w:spacing w:after="0" w:line="240" w:lineRule="auto"/>
              <w:ind w:left="1773" w:hanging="1773"/>
              <w:jc w:val="both"/>
              <w:rPr>
                <w:rFonts w:ascii="Arial" w:hAnsi="Arial" w:cs="Arial"/>
                <w:b/>
                <w:bCs/>
                <w:sz w:val="24"/>
                <w:szCs w:val="24"/>
              </w:rPr>
            </w:pPr>
            <w:r w:rsidRPr="00FB0C68">
              <w:rPr>
                <w:rFonts w:ascii="Arial" w:hAnsi="Arial" w:cs="Arial"/>
                <w:b/>
                <w:bCs/>
                <w:sz w:val="24"/>
                <w:szCs w:val="24"/>
              </w:rPr>
              <w:t>Le mètre carré à :                              francs CFA</w:t>
            </w:r>
          </w:p>
        </w:tc>
        <w:tc>
          <w:tcPr>
            <w:tcW w:w="1276" w:type="dxa"/>
            <w:tcBorders>
              <w:top w:val="nil"/>
              <w:bottom w:val="single" w:sz="4" w:space="0" w:color="auto"/>
            </w:tcBorders>
          </w:tcPr>
          <w:p w14:paraId="26283505" w14:textId="77777777" w:rsidR="00B97754" w:rsidRPr="00FB0C68" w:rsidRDefault="00B97754" w:rsidP="00231629">
            <w:pPr>
              <w:spacing w:after="0" w:line="240" w:lineRule="auto"/>
              <w:jc w:val="both"/>
              <w:rPr>
                <w:rFonts w:ascii="Arial" w:hAnsi="Arial" w:cs="Arial"/>
                <w:sz w:val="24"/>
                <w:szCs w:val="24"/>
              </w:rPr>
            </w:pPr>
            <w:proofErr w:type="gramStart"/>
            <w:r w:rsidRPr="00FB0C68">
              <w:rPr>
                <w:rFonts w:ascii="Arial" w:hAnsi="Arial" w:cs="Arial"/>
                <w:b/>
                <w:bCs/>
                <w:sz w:val="24"/>
                <w:szCs w:val="24"/>
              </w:rPr>
              <w:t>m</w:t>
            </w:r>
            <w:proofErr w:type="gramEnd"/>
            <w:r w:rsidRPr="00FB0C68">
              <w:rPr>
                <w:rFonts w:ascii="Arial" w:hAnsi="Arial" w:cs="Arial"/>
                <w:b/>
                <w:bCs/>
                <w:sz w:val="24"/>
                <w:szCs w:val="24"/>
                <w:vertAlign w:val="superscript"/>
              </w:rPr>
              <w:t>2</w:t>
            </w:r>
          </w:p>
        </w:tc>
        <w:tc>
          <w:tcPr>
            <w:tcW w:w="1418" w:type="dxa"/>
            <w:tcBorders>
              <w:top w:val="nil"/>
              <w:bottom w:val="single" w:sz="4" w:space="0" w:color="auto"/>
            </w:tcBorders>
          </w:tcPr>
          <w:p w14:paraId="6F86CA78" w14:textId="77777777" w:rsidR="00B97754" w:rsidRPr="00FB0C68" w:rsidRDefault="00B97754" w:rsidP="00231629">
            <w:pPr>
              <w:spacing w:after="0" w:line="240" w:lineRule="auto"/>
              <w:jc w:val="both"/>
              <w:rPr>
                <w:rFonts w:ascii="Arial" w:hAnsi="Arial" w:cs="Arial"/>
                <w:b/>
                <w:bCs/>
                <w:sz w:val="24"/>
                <w:szCs w:val="24"/>
              </w:rPr>
            </w:pPr>
          </w:p>
        </w:tc>
      </w:tr>
      <w:tr w:rsidR="00B97754" w:rsidRPr="00FB0C68" w14:paraId="54ADABDD" w14:textId="77777777" w:rsidTr="00231629">
        <w:trPr>
          <w:trHeight w:val="782"/>
        </w:trPr>
        <w:tc>
          <w:tcPr>
            <w:tcW w:w="851" w:type="dxa"/>
            <w:tcBorders>
              <w:top w:val="nil"/>
              <w:bottom w:val="single" w:sz="4" w:space="0" w:color="auto"/>
            </w:tcBorders>
          </w:tcPr>
          <w:p w14:paraId="5612EA8C" w14:textId="77777777" w:rsidR="00B97754" w:rsidRPr="00FB0C68" w:rsidRDefault="00B97754" w:rsidP="00231629">
            <w:pPr>
              <w:spacing w:after="0" w:line="240" w:lineRule="auto"/>
              <w:jc w:val="both"/>
              <w:rPr>
                <w:rFonts w:ascii="Arial" w:hAnsi="Arial" w:cs="Arial"/>
                <w:sz w:val="24"/>
                <w:szCs w:val="24"/>
              </w:rPr>
            </w:pPr>
            <w:r w:rsidRPr="00FB0C68">
              <w:rPr>
                <w:rFonts w:ascii="Arial" w:hAnsi="Arial" w:cs="Arial"/>
                <w:b/>
                <w:sz w:val="24"/>
                <w:szCs w:val="24"/>
              </w:rPr>
              <w:t>505</w:t>
            </w:r>
          </w:p>
        </w:tc>
        <w:tc>
          <w:tcPr>
            <w:tcW w:w="6520" w:type="dxa"/>
            <w:tcBorders>
              <w:top w:val="nil"/>
              <w:bottom w:val="single" w:sz="4" w:space="0" w:color="auto"/>
            </w:tcBorders>
          </w:tcPr>
          <w:p w14:paraId="2EBCD4D4" w14:textId="77777777" w:rsidR="00B97754" w:rsidRPr="00FB0C68" w:rsidRDefault="00B97754" w:rsidP="00231629">
            <w:pPr>
              <w:spacing w:after="0" w:line="240" w:lineRule="auto"/>
              <w:ind w:left="1773" w:hanging="1773"/>
              <w:jc w:val="both"/>
              <w:rPr>
                <w:rFonts w:ascii="Arial" w:hAnsi="Arial" w:cs="Arial"/>
                <w:bCs/>
                <w:sz w:val="24"/>
                <w:szCs w:val="24"/>
              </w:rPr>
            </w:pPr>
            <w:r w:rsidRPr="00FB0C68">
              <w:rPr>
                <w:rFonts w:ascii="Arial" w:hAnsi="Arial" w:cs="Arial"/>
                <w:b/>
                <w:bCs/>
                <w:sz w:val="24"/>
                <w:szCs w:val="24"/>
              </w:rPr>
              <w:t>Fourniture et pose de tôle lisse pour plafond extérieur</w:t>
            </w:r>
            <w:r w:rsidRPr="00FB0C68">
              <w:rPr>
                <w:rFonts w:ascii="Arial" w:hAnsi="Arial" w:cs="Arial"/>
                <w:bCs/>
                <w:sz w:val="24"/>
                <w:szCs w:val="24"/>
              </w:rPr>
              <w:t>.</w:t>
            </w:r>
          </w:p>
          <w:p w14:paraId="1D3D85EF" w14:textId="77777777" w:rsidR="00B97754" w:rsidRPr="00FB0C68" w:rsidRDefault="00B97754" w:rsidP="00231629">
            <w:pPr>
              <w:spacing w:after="0" w:line="240" w:lineRule="auto"/>
              <w:ind w:left="1773" w:hanging="1773"/>
              <w:jc w:val="both"/>
              <w:rPr>
                <w:rFonts w:ascii="Arial" w:hAnsi="Arial" w:cs="Arial"/>
                <w:sz w:val="24"/>
                <w:szCs w:val="24"/>
              </w:rPr>
            </w:pPr>
            <w:r w:rsidRPr="00FB0C68">
              <w:rPr>
                <w:rFonts w:ascii="Arial" w:hAnsi="Arial" w:cs="Arial"/>
                <w:sz w:val="24"/>
                <w:szCs w:val="24"/>
              </w:rPr>
              <w:t>Ce prix rémunère au mètre carré la fourniture et pose des tôles lise pour plafond extérieur et toutes sujétions</w:t>
            </w:r>
          </w:p>
          <w:p w14:paraId="5C47EF26" w14:textId="77777777" w:rsidR="00B97754" w:rsidRPr="00FB0C68" w:rsidRDefault="00B97754" w:rsidP="00231629">
            <w:pPr>
              <w:spacing w:after="0" w:line="240" w:lineRule="auto"/>
              <w:ind w:left="1773" w:hanging="1773"/>
              <w:jc w:val="both"/>
              <w:rPr>
                <w:rFonts w:ascii="Arial" w:hAnsi="Arial" w:cs="Arial"/>
                <w:bCs/>
                <w:sz w:val="24"/>
                <w:szCs w:val="24"/>
              </w:rPr>
            </w:pPr>
            <w:r w:rsidRPr="00FB0C68">
              <w:rPr>
                <w:rFonts w:ascii="Arial" w:hAnsi="Arial" w:cs="Arial"/>
                <w:b/>
                <w:bCs/>
                <w:sz w:val="24"/>
                <w:szCs w:val="24"/>
              </w:rPr>
              <w:t>Le mètre carré à :                              francs CFA</w:t>
            </w:r>
          </w:p>
        </w:tc>
        <w:tc>
          <w:tcPr>
            <w:tcW w:w="1276" w:type="dxa"/>
            <w:tcBorders>
              <w:top w:val="nil"/>
              <w:bottom w:val="single" w:sz="4" w:space="0" w:color="auto"/>
            </w:tcBorders>
          </w:tcPr>
          <w:p w14:paraId="4EAE7007" w14:textId="77777777" w:rsidR="00B97754" w:rsidRPr="00FB0C68" w:rsidRDefault="00B97754" w:rsidP="00231629">
            <w:pPr>
              <w:spacing w:after="0" w:line="240" w:lineRule="auto"/>
              <w:jc w:val="both"/>
              <w:rPr>
                <w:rFonts w:ascii="Arial" w:hAnsi="Arial" w:cs="Arial"/>
                <w:b/>
                <w:bCs/>
                <w:sz w:val="24"/>
                <w:szCs w:val="24"/>
              </w:rPr>
            </w:pPr>
          </w:p>
          <w:p w14:paraId="150C939D" w14:textId="77777777" w:rsidR="00B97754" w:rsidRPr="00FB0C68" w:rsidRDefault="00B97754" w:rsidP="00231629">
            <w:pPr>
              <w:spacing w:after="0" w:line="240" w:lineRule="auto"/>
              <w:jc w:val="both"/>
              <w:rPr>
                <w:rFonts w:ascii="Arial" w:hAnsi="Arial" w:cs="Arial"/>
                <w:b/>
                <w:bCs/>
                <w:sz w:val="24"/>
                <w:szCs w:val="24"/>
              </w:rPr>
            </w:pPr>
            <w:proofErr w:type="gramStart"/>
            <w:r w:rsidRPr="00FB0C68">
              <w:rPr>
                <w:rFonts w:ascii="Arial" w:hAnsi="Arial" w:cs="Arial"/>
                <w:b/>
                <w:bCs/>
                <w:sz w:val="24"/>
                <w:szCs w:val="24"/>
              </w:rPr>
              <w:t>m</w:t>
            </w:r>
            <w:proofErr w:type="gramEnd"/>
            <w:r w:rsidRPr="00FB0C68">
              <w:rPr>
                <w:rFonts w:ascii="Arial" w:hAnsi="Arial" w:cs="Arial"/>
                <w:b/>
                <w:bCs/>
                <w:sz w:val="24"/>
                <w:szCs w:val="24"/>
                <w:vertAlign w:val="superscript"/>
              </w:rPr>
              <w:t>2</w:t>
            </w:r>
          </w:p>
        </w:tc>
        <w:tc>
          <w:tcPr>
            <w:tcW w:w="1418" w:type="dxa"/>
            <w:tcBorders>
              <w:top w:val="nil"/>
              <w:bottom w:val="single" w:sz="4" w:space="0" w:color="auto"/>
            </w:tcBorders>
          </w:tcPr>
          <w:p w14:paraId="1E87A410" w14:textId="77777777" w:rsidR="00B97754" w:rsidRPr="00FB0C68" w:rsidRDefault="00B97754" w:rsidP="00231629">
            <w:pPr>
              <w:spacing w:after="0" w:line="240" w:lineRule="auto"/>
              <w:jc w:val="both"/>
              <w:rPr>
                <w:rFonts w:ascii="Arial" w:hAnsi="Arial" w:cs="Arial"/>
                <w:sz w:val="24"/>
                <w:szCs w:val="24"/>
              </w:rPr>
            </w:pPr>
          </w:p>
        </w:tc>
      </w:tr>
      <w:tr w:rsidR="00B97754" w:rsidRPr="00FB0C68" w14:paraId="58B793EE" w14:textId="77777777" w:rsidTr="00231629">
        <w:tc>
          <w:tcPr>
            <w:tcW w:w="851" w:type="dxa"/>
            <w:tcBorders>
              <w:top w:val="single" w:sz="4" w:space="0" w:color="auto"/>
              <w:bottom w:val="nil"/>
            </w:tcBorders>
          </w:tcPr>
          <w:p w14:paraId="25A72404" w14:textId="77777777" w:rsidR="00B97754" w:rsidRPr="00FB0C68" w:rsidRDefault="00B97754" w:rsidP="00231629">
            <w:pPr>
              <w:spacing w:after="0" w:line="240" w:lineRule="auto"/>
              <w:jc w:val="both"/>
              <w:rPr>
                <w:rFonts w:ascii="Arial" w:hAnsi="Arial" w:cs="Arial"/>
                <w:b/>
                <w:bCs/>
                <w:sz w:val="24"/>
                <w:szCs w:val="24"/>
              </w:rPr>
            </w:pPr>
            <w:r w:rsidRPr="00FB0C68">
              <w:rPr>
                <w:rFonts w:ascii="Arial" w:hAnsi="Arial" w:cs="Arial"/>
                <w:b/>
                <w:bCs/>
                <w:sz w:val="24"/>
                <w:szCs w:val="24"/>
              </w:rPr>
              <w:t>506</w:t>
            </w:r>
          </w:p>
          <w:p w14:paraId="181D620E" w14:textId="77777777" w:rsidR="00B97754" w:rsidRPr="00FB0C68" w:rsidRDefault="00B97754" w:rsidP="00231629">
            <w:pPr>
              <w:spacing w:after="0" w:line="240" w:lineRule="auto"/>
              <w:jc w:val="both"/>
              <w:rPr>
                <w:rFonts w:ascii="Arial" w:hAnsi="Arial" w:cs="Arial"/>
                <w:b/>
                <w:bCs/>
                <w:sz w:val="24"/>
                <w:szCs w:val="24"/>
              </w:rPr>
            </w:pPr>
          </w:p>
          <w:p w14:paraId="3A477A32" w14:textId="77777777" w:rsidR="00B97754" w:rsidRPr="00FB0C68" w:rsidRDefault="00B97754" w:rsidP="00231629">
            <w:pPr>
              <w:spacing w:after="0" w:line="240" w:lineRule="auto"/>
              <w:jc w:val="both"/>
              <w:rPr>
                <w:rFonts w:ascii="Arial" w:hAnsi="Arial" w:cs="Arial"/>
                <w:b/>
                <w:bCs/>
                <w:sz w:val="24"/>
                <w:szCs w:val="24"/>
              </w:rPr>
            </w:pPr>
          </w:p>
          <w:p w14:paraId="63279219" w14:textId="77777777" w:rsidR="00B97754" w:rsidRPr="00FB0C68" w:rsidRDefault="00B97754" w:rsidP="00231629">
            <w:pPr>
              <w:spacing w:after="0" w:line="240" w:lineRule="auto"/>
              <w:jc w:val="both"/>
              <w:rPr>
                <w:rFonts w:ascii="Arial" w:hAnsi="Arial" w:cs="Arial"/>
                <w:sz w:val="24"/>
                <w:szCs w:val="24"/>
              </w:rPr>
            </w:pPr>
          </w:p>
          <w:p w14:paraId="001CC34B" w14:textId="77777777" w:rsidR="00B97754" w:rsidRPr="00FB0C68" w:rsidRDefault="00B97754" w:rsidP="00231629">
            <w:pPr>
              <w:spacing w:after="0" w:line="240" w:lineRule="auto"/>
              <w:jc w:val="both"/>
              <w:rPr>
                <w:rFonts w:ascii="Arial" w:hAnsi="Arial" w:cs="Arial"/>
                <w:sz w:val="24"/>
                <w:szCs w:val="24"/>
              </w:rPr>
            </w:pPr>
          </w:p>
          <w:p w14:paraId="6A7CD189" w14:textId="77777777" w:rsidR="00B97754" w:rsidRPr="00FB0C68" w:rsidRDefault="00B97754" w:rsidP="00231629">
            <w:pPr>
              <w:spacing w:after="0" w:line="240" w:lineRule="auto"/>
              <w:jc w:val="both"/>
              <w:rPr>
                <w:rFonts w:ascii="Arial" w:hAnsi="Arial" w:cs="Arial"/>
                <w:sz w:val="24"/>
                <w:szCs w:val="24"/>
              </w:rPr>
            </w:pPr>
          </w:p>
        </w:tc>
        <w:tc>
          <w:tcPr>
            <w:tcW w:w="6520" w:type="dxa"/>
            <w:tcBorders>
              <w:top w:val="single" w:sz="4" w:space="0" w:color="auto"/>
              <w:bottom w:val="nil"/>
            </w:tcBorders>
          </w:tcPr>
          <w:p w14:paraId="517F64F0" w14:textId="77777777" w:rsidR="00B97754" w:rsidRPr="00FB0C68" w:rsidRDefault="00B97754" w:rsidP="00231629">
            <w:pPr>
              <w:spacing w:after="0" w:line="240" w:lineRule="auto"/>
              <w:jc w:val="both"/>
              <w:rPr>
                <w:rFonts w:ascii="Arial" w:hAnsi="Arial" w:cs="Arial"/>
                <w:b/>
                <w:bCs/>
                <w:sz w:val="24"/>
                <w:szCs w:val="24"/>
              </w:rPr>
            </w:pPr>
            <w:r w:rsidRPr="00FB0C68">
              <w:rPr>
                <w:rFonts w:ascii="Arial" w:hAnsi="Arial" w:cs="Arial"/>
                <w:b/>
                <w:bCs/>
                <w:sz w:val="24"/>
                <w:szCs w:val="24"/>
              </w:rPr>
              <w:t>Tôle bac Alu. 6/10</w:t>
            </w:r>
            <w:r w:rsidRPr="00FB0C68">
              <w:rPr>
                <w:rFonts w:ascii="Arial" w:hAnsi="Arial" w:cs="Arial"/>
                <w:b/>
                <w:bCs/>
                <w:sz w:val="24"/>
                <w:szCs w:val="24"/>
                <w:vertAlign w:val="superscript"/>
              </w:rPr>
              <w:t>è</w:t>
            </w:r>
          </w:p>
          <w:p w14:paraId="1F503031" w14:textId="77777777" w:rsidR="00B97754" w:rsidRPr="00FB0C68" w:rsidRDefault="00B97754" w:rsidP="00231629">
            <w:pPr>
              <w:spacing w:after="0" w:line="240" w:lineRule="auto"/>
              <w:jc w:val="both"/>
              <w:rPr>
                <w:rFonts w:ascii="Arial" w:hAnsi="Arial" w:cs="Arial"/>
                <w:sz w:val="24"/>
                <w:szCs w:val="24"/>
              </w:rPr>
            </w:pPr>
            <w:r w:rsidRPr="00FB0C68">
              <w:rPr>
                <w:rFonts w:ascii="Arial" w:hAnsi="Arial" w:cs="Arial"/>
                <w:sz w:val="24"/>
                <w:szCs w:val="24"/>
              </w:rPr>
              <w:t xml:space="preserve">Ce prix rémunère au mètre carré la fourniture et pose des tôles bacs en </w:t>
            </w:r>
            <w:proofErr w:type="gramStart"/>
            <w:r w:rsidRPr="00FB0C68">
              <w:rPr>
                <w:rFonts w:ascii="Arial" w:hAnsi="Arial" w:cs="Arial"/>
                <w:sz w:val="24"/>
                <w:szCs w:val="24"/>
              </w:rPr>
              <w:t>Aluminium  6</w:t>
            </w:r>
            <w:proofErr w:type="gramEnd"/>
            <w:r w:rsidRPr="00FB0C68">
              <w:rPr>
                <w:rFonts w:ascii="Arial" w:hAnsi="Arial" w:cs="Arial"/>
                <w:sz w:val="24"/>
                <w:szCs w:val="24"/>
              </w:rPr>
              <w:t>/10</w:t>
            </w:r>
            <w:r w:rsidRPr="00FB0C68">
              <w:rPr>
                <w:rFonts w:ascii="Arial" w:hAnsi="Arial" w:cs="Arial"/>
                <w:sz w:val="24"/>
                <w:szCs w:val="24"/>
                <w:vertAlign w:val="superscript"/>
              </w:rPr>
              <w:t>è</w:t>
            </w:r>
            <w:r w:rsidRPr="00FB0C68">
              <w:rPr>
                <w:rFonts w:ascii="Arial" w:hAnsi="Arial" w:cs="Arial"/>
                <w:sz w:val="24"/>
                <w:szCs w:val="24"/>
              </w:rPr>
              <w:t xml:space="preserve"> d’une longueur 6m. Il comprend :</w:t>
            </w:r>
          </w:p>
          <w:p w14:paraId="62559BF2" w14:textId="77777777" w:rsidR="00B97754" w:rsidRPr="00FB0C68" w:rsidRDefault="00B97754" w:rsidP="00231629">
            <w:pPr>
              <w:widowControl w:val="0"/>
              <w:numPr>
                <w:ilvl w:val="0"/>
                <w:numId w:val="21"/>
              </w:numPr>
              <w:spacing w:after="0" w:line="240" w:lineRule="auto"/>
              <w:ind w:left="527" w:hanging="357"/>
              <w:jc w:val="both"/>
              <w:rPr>
                <w:rFonts w:ascii="Arial" w:hAnsi="Arial" w:cs="Arial"/>
                <w:sz w:val="24"/>
                <w:szCs w:val="24"/>
              </w:rPr>
            </w:pPr>
            <w:r w:rsidRPr="00FB0C68">
              <w:rPr>
                <w:rFonts w:ascii="Arial" w:hAnsi="Arial" w:cs="Arial"/>
                <w:sz w:val="24"/>
                <w:szCs w:val="24"/>
              </w:rPr>
              <w:t>Fourniture des tôles bacs alu ;</w:t>
            </w:r>
          </w:p>
          <w:p w14:paraId="094C6C15" w14:textId="77777777" w:rsidR="00B97754" w:rsidRPr="00FB0C68" w:rsidRDefault="00B97754" w:rsidP="00231629">
            <w:pPr>
              <w:widowControl w:val="0"/>
              <w:numPr>
                <w:ilvl w:val="0"/>
                <w:numId w:val="22"/>
              </w:numPr>
              <w:spacing w:after="0" w:line="240" w:lineRule="auto"/>
              <w:ind w:left="527" w:hanging="357"/>
              <w:jc w:val="both"/>
              <w:rPr>
                <w:rFonts w:ascii="Arial" w:hAnsi="Arial" w:cs="Arial"/>
                <w:sz w:val="24"/>
                <w:szCs w:val="24"/>
              </w:rPr>
            </w:pPr>
            <w:r w:rsidRPr="00FB0C68">
              <w:rPr>
                <w:rFonts w:ascii="Arial" w:hAnsi="Arial" w:cs="Arial"/>
                <w:sz w:val="24"/>
                <w:szCs w:val="24"/>
              </w:rPr>
              <w:t xml:space="preserve">Fixation sur les pannes ; </w:t>
            </w:r>
          </w:p>
          <w:p w14:paraId="53DB1AF3" w14:textId="77777777" w:rsidR="00B97754" w:rsidRPr="00FB0C68" w:rsidRDefault="00B97754" w:rsidP="00231629">
            <w:pPr>
              <w:widowControl w:val="0"/>
              <w:numPr>
                <w:ilvl w:val="0"/>
                <w:numId w:val="23"/>
              </w:numPr>
              <w:spacing w:after="0" w:line="240" w:lineRule="auto"/>
              <w:ind w:left="527" w:hanging="357"/>
              <w:jc w:val="both"/>
              <w:rPr>
                <w:rFonts w:ascii="Arial" w:hAnsi="Arial" w:cs="Arial"/>
                <w:sz w:val="24"/>
                <w:szCs w:val="24"/>
              </w:rPr>
            </w:pPr>
            <w:r w:rsidRPr="00FB0C68">
              <w:rPr>
                <w:rFonts w:ascii="Arial" w:hAnsi="Arial" w:cs="Arial"/>
                <w:sz w:val="24"/>
                <w:szCs w:val="24"/>
              </w:rPr>
              <w:t>Pose des rives sur les pignons ;</w:t>
            </w:r>
          </w:p>
          <w:p w14:paraId="17A5B465" w14:textId="77777777" w:rsidR="00B97754" w:rsidRPr="00FB0C68" w:rsidRDefault="00B97754" w:rsidP="00231629">
            <w:pPr>
              <w:widowControl w:val="0"/>
              <w:numPr>
                <w:ilvl w:val="0"/>
                <w:numId w:val="25"/>
              </w:numPr>
              <w:spacing w:after="0" w:line="240" w:lineRule="auto"/>
              <w:ind w:left="527" w:hanging="357"/>
              <w:jc w:val="both"/>
              <w:rPr>
                <w:rFonts w:ascii="Arial" w:hAnsi="Arial" w:cs="Arial"/>
                <w:sz w:val="24"/>
                <w:szCs w:val="24"/>
              </w:rPr>
            </w:pPr>
            <w:r w:rsidRPr="00FB0C68">
              <w:rPr>
                <w:rFonts w:ascii="Arial" w:hAnsi="Arial" w:cs="Arial"/>
                <w:sz w:val="24"/>
                <w:szCs w:val="24"/>
              </w:rPr>
              <w:t>Et toutes les sujétions.</w:t>
            </w:r>
          </w:p>
        </w:tc>
        <w:tc>
          <w:tcPr>
            <w:tcW w:w="1276" w:type="dxa"/>
            <w:tcBorders>
              <w:top w:val="single" w:sz="4" w:space="0" w:color="auto"/>
              <w:bottom w:val="nil"/>
            </w:tcBorders>
          </w:tcPr>
          <w:p w14:paraId="4B06518B" w14:textId="77777777" w:rsidR="00B97754" w:rsidRPr="00FB0C68" w:rsidRDefault="00B97754" w:rsidP="00231629">
            <w:pPr>
              <w:spacing w:after="0" w:line="240" w:lineRule="auto"/>
              <w:jc w:val="both"/>
              <w:rPr>
                <w:rFonts w:ascii="Arial" w:hAnsi="Arial" w:cs="Arial"/>
                <w:sz w:val="24"/>
                <w:szCs w:val="24"/>
              </w:rPr>
            </w:pPr>
          </w:p>
          <w:p w14:paraId="4C732CF1" w14:textId="77777777" w:rsidR="00B97754" w:rsidRPr="00FB0C68" w:rsidRDefault="00B97754" w:rsidP="00231629">
            <w:pPr>
              <w:spacing w:after="0" w:line="240" w:lineRule="auto"/>
              <w:jc w:val="both"/>
              <w:rPr>
                <w:rFonts w:ascii="Arial" w:hAnsi="Arial" w:cs="Arial"/>
                <w:sz w:val="24"/>
                <w:szCs w:val="24"/>
              </w:rPr>
            </w:pPr>
          </w:p>
          <w:p w14:paraId="79900585" w14:textId="77777777" w:rsidR="00B97754" w:rsidRPr="00FB0C68" w:rsidRDefault="00B97754" w:rsidP="00231629">
            <w:pPr>
              <w:pStyle w:val="Titre1"/>
              <w:spacing w:before="0" w:after="0"/>
              <w:jc w:val="both"/>
              <w:rPr>
                <w:rFonts w:cs="Arial"/>
                <w:caps/>
                <w:sz w:val="24"/>
                <w:szCs w:val="24"/>
              </w:rPr>
            </w:pPr>
          </w:p>
        </w:tc>
        <w:tc>
          <w:tcPr>
            <w:tcW w:w="1418" w:type="dxa"/>
            <w:tcBorders>
              <w:top w:val="single" w:sz="4" w:space="0" w:color="auto"/>
              <w:bottom w:val="nil"/>
            </w:tcBorders>
          </w:tcPr>
          <w:p w14:paraId="2530B5B4" w14:textId="77777777" w:rsidR="00B97754" w:rsidRPr="00FB0C68" w:rsidRDefault="00B97754" w:rsidP="00231629">
            <w:pPr>
              <w:spacing w:after="0" w:line="240" w:lineRule="auto"/>
              <w:jc w:val="both"/>
              <w:rPr>
                <w:rFonts w:ascii="Arial" w:hAnsi="Arial" w:cs="Arial"/>
                <w:sz w:val="24"/>
                <w:szCs w:val="24"/>
              </w:rPr>
            </w:pPr>
          </w:p>
        </w:tc>
      </w:tr>
      <w:tr w:rsidR="00B97754" w:rsidRPr="00FB0C68" w14:paraId="69AC77FF" w14:textId="77777777" w:rsidTr="00231629">
        <w:tc>
          <w:tcPr>
            <w:tcW w:w="851" w:type="dxa"/>
            <w:tcBorders>
              <w:top w:val="nil"/>
              <w:bottom w:val="single" w:sz="4" w:space="0" w:color="auto"/>
            </w:tcBorders>
          </w:tcPr>
          <w:p w14:paraId="15B2EDA0" w14:textId="77777777" w:rsidR="00B97754" w:rsidRPr="00FB0C68" w:rsidRDefault="00B97754" w:rsidP="00231629">
            <w:pPr>
              <w:spacing w:after="0" w:line="240" w:lineRule="auto"/>
              <w:jc w:val="both"/>
              <w:rPr>
                <w:rFonts w:ascii="Arial" w:hAnsi="Arial" w:cs="Arial"/>
                <w:b/>
                <w:sz w:val="24"/>
                <w:szCs w:val="24"/>
              </w:rPr>
            </w:pPr>
          </w:p>
        </w:tc>
        <w:tc>
          <w:tcPr>
            <w:tcW w:w="6520" w:type="dxa"/>
            <w:tcBorders>
              <w:top w:val="nil"/>
              <w:bottom w:val="single" w:sz="4" w:space="0" w:color="auto"/>
            </w:tcBorders>
          </w:tcPr>
          <w:p w14:paraId="0C52D6A4" w14:textId="77777777" w:rsidR="00B97754" w:rsidRPr="00FB0C68" w:rsidRDefault="00B97754" w:rsidP="00231629">
            <w:pPr>
              <w:spacing w:after="0" w:line="240" w:lineRule="auto"/>
              <w:ind w:left="1773" w:hanging="1773"/>
              <w:jc w:val="both"/>
              <w:rPr>
                <w:rFonts w:ascii="Arial" w:hAnsi="Arial" w:cs="Arial"/>
                <w:b/>
                <w:bCs/>
                <w:sz w:val="24"/>
                <w:szCs w:val="24"/>
              </w:rPr>
            </w:pPr>
            <w:r w:rsidRPr="00FB0C68">
              <w:rPr>
                <w:rFonts w:ascii="Arial" w:hAnsi="Arial" w:cs="Arial"/>
                <w:b/>
                <w:bCs/>
                <w:sz w:val="24"/>
                <w:szCs w:val="24"/>
              </w:rPr>
              <w:t>Le mètre carré à :                              francs CFA</w:t>
            </w:r>
          </w:p>
        </w:tc>
        <w:tc>
          <w:tcPr>
            <w:tcW w:w="1276" w:type="dxa"/>
            <w:tcBorders>
              <w:top w:val="nil"/>
              <w:bottom w:val="single" w:sz="4" w:space="0" w:color="auto"/>
            </w:tcBorders>
          </w:tcPr>
          <w:p w14:paraId="6100F7F1" w14:textId="77777777" w:rsidR="00B97754" w:rsidRPr="00FB0C68" w:rsidRDefault="00B97754" w:rsidP="00231629">
            <w:pPr>
              <w:spacing w:after="0" w:line="240" w:lineRule="auto"/>
              <w:jc w:val="both"/>
              <w:rPr>
                <w:rFonts w:ascii="Arial" w:hAnsi="Arial" w:cs="Arial"/>
                <w:sz w:val="24"/>
                <w:szCs w:val="24"/>
              </w:rPr>
            </w:pPr>
            <w:proofErr w:type="gramStart"/>
            <w:r w:rsidRPr="00FB0C68">
              <w:rPr>
                <w:rFonts w:ascii="Arial" w:hAnsi="Arial" w:cs="Arial"/>
                <w:b/>
                <w:bCs/>
                <w:sz w:val="24"/>
                <w:szCs w:val="24"/>
              </w:rPr>
              <w:t>m</w:t>
            </w:r>
            <w:proofErr w:type="gramEnd"/>
            <w:r w:rsidRPr="00FB0C68">
              <w:rPr>
                <w:rFonts w:ascii="Arial" w:hAnsi="Arial" w:cs="Arial"/>
                <w:b/>
                <w:bCs/>
                <w:sz w:val="24"/>
                <w:szCs w:val="24"/>
                <w:vertAlign w:val="superscript"/>
              </w:rPr>
              <w:t>2</w:t>
            </w:r>
          </w:p>
        </w:tc>
        <w:tc>
          <w:tcPr>
            <w:tcW w:w="1418" w:type="dxa"/>
            <w:tcBorders>
              <w:top w:val="nil"/>
              <w:bottom w:val="single" w:sz="4" w:space="0" w:color="auto"/>
            </w:tcBorders>
          </w:tcPr>
          <w:p w14:paraId="7D34B263" w14:textId="77777777" w:rsidR="00B97754" w:rsidRPr="00FB0C68" w:rsidRDefault="00B97754" w:rsidP="00231629">
            <w:pPr>
              <w:spacing w:after="0" w:line="240" w:lineRule="auto"/>
              <w:jc w:val="both"/>
              <w:rPr>
                <w:rFonts w:ascii="Arial" w:hAnsi="Arial" w:cs="Arial"/>
                <w:b/>
                <w:bCs/>
                <w:sz w:val="24"/>
                <w:szCs w:val="24"/>
              </w:rPr>
            </w:pPr>
          </w:p>
        </w:tc>
      </w:tr>
      <w:tr w:rsidR="00B97754" w:rsidRPr="00FB0C68" w14:paraId="39A0D5A0" w14:textId="77777777" w:rsidTr="00231629">
        <w:trPr>
          <w:trHeight w:val="325"/>
        </w:trPr>
        <w:tc>
          <w:tcPr>
            <w:tcW w:w="851" w:type="dxa"/>
            <w:tcBorders>
              <w:top w:val="single" w:sz="4" w:space="0" w:color="auto"/>
              <w:bottom w:val="nil"/>
            </w:tcBorders>
          </w:tcPr>
          <w:p w14:paraId="1884718B" w14:textId="77777777" w:rsidR="00B97754" w:rsidRPr="00FB0C68" w:rsidRDefault="00B97754" w:rsidP="00231629">
            <w:pPr>
              <w:spacing w:after="0" w:line="240" w:lineRule="auto"/>
              <w:jc w:val="both"/>
              <w:rPr>
                <w:rFonts w:ascii="Arial" w:hAnsi="Arial" w:cs="Arial"/>
                <w:b/>
                <w:bCs/>
                <w:sz w:val="24"/>
                <w:szCs w:val="24"/>
              </w:rPr>
            </w:pPr>
            <w:r w:rsidRPr="00FB0C68">
              <w:rPr>
                <w:rFonts w:ascii="Arial" w:hAnsi="Arial" w:cs="Arial"/>
                <w:b/>
                <w:bCs/>
                <w:sz w:val="24"/>
                <w:szCs w:val="24"/>
              </w:rPr>
              <w:lastRenderedPageBreak/>
              <w:t>507</w:t>
            </w:r>
          </w:p>
          <w:p w14:paraId="2C04974C" w14:textId="77777777" w:rsidR="00B97754" w:rsidRPr="00FB0C68" w:rsidRDefault="00B97754" w:rsidP="00231629">
            <w:pPr>
              <w:spacing w:after="0" w:line="240" w:lineRule="auto"/>
              <w:jc w:val="both"/>
              <w:rPr>
                <w:rFonts w:ascii="Arial" w:hAnsi="Arial" w:cs="Arial"/>
                <w:sz w:val="24"/>
                <w:szCs w:val="24"/>
              </w:rPr>
            </w:pPr>
          </w:p>
        </w:tc>
        <w:tc>
          <w:tcPr>
            <w:tcW w:w="6520" w:type="dxa"/>
            <w:tcBorders>
              <w:top w:val="single" w:sz="4" w:space="0" w:color="auto"/>
              <w:bottom w:val="nil"/>
            </w:tcBorders>
          </w:tcPr>
          <w:p w14:paraId="472D021F" w14:textId="77777777" w:rsidR="00B97754" w:rsidRPr="00FB0C68" w:rsidRDefault="00B97754" w:rsidP="00231629">
            <w:pPr>
              <w:spacing w:after="0" w:line="240" w:lineRule="auto"/>
              <w:jc w:val="both"/>
              <w:rPr>
                <w:rFonts w:ascii="Arial" w:hAnsi="Arial" w:cs="Arial"/>
                <w:b/>
                <w:bCs/>
                <w:sz w:val="24"/>
                <w:szCs w:val="24"/>
              </w:rPr>
            </w:pPr>
            <w:r w:rsidRPr="00FB0C68">
              <w:rPr>
                <w:rFonts w:ascii="Arial" w:hAnsi="Arial" w:cs="Arial"/>
                <w:b/>
                <w:bCs/>
                <w:sz w:val="24"/>
                <w:szCs w:val="24"/>
              </w:rPr>
              <w:t xml:space="preserve">Tôle faîtière de </w:t>
            </w:r>
            <w:smartTag w:uri="urn:schemas-microsoft-com:office:smarttags" w:element="metricconverter">
              <w:smartTagPr>
                <w:attr w:name="ProductID" w:val="50 cm"/>
              </w:smartTagPr>
              <w:r w:rsidRPr="00FB0C68">
                <w:rPr>
                  <w:rFonts w:ascii="Arial" w:hAnsi="Arial" w:cs="Arial"/>
                  <w:b/>
                  <w:bCs/>
                  <w:sz w:val="24"/>
                  <w:szCs w:val="24"/>
                </w:rPr>
                <w:t>50 cm</w:t>
              </w:r>
            </w:smartTag>
            <w:r w:rsidRPr="00FB0C68">
              <w:rPr>
                <w:rFonts w:ascii="Arial" w:hAnsi="Arial" w:cs="Arial"/>
                <w:b/>
                <w:bCs/>
                <w:sz w:val="24"/>
                <w:szCs w:val="24"/>
              </w:rPr>
              <w:t xml:space="preserve"> en alu </w:t>
            </w:r>
          </w:p>
          <w:p w14:paraId="24B72BFE" w14:textId="77777777" w:rsidR="00B97754" w:rsidRPr="00FB0C68" w:rsidRDefault="00B97754" w:rsidP="00231629">
            <w:pPr>
              <w:spacing w:after="0" w:line="240" w:lineRule="auto"/>
              <w:jc w:val="both"/>
              <w:rPr>
                <w:rFonts w:ascii="Arial" w:hAnsi="Arial" w:cs="Arial"/>
                <w:sz w:val="24"/>
                <w:szCs w:val="24"/>
              </w:rPr>
            </w:pPr>
            <w:r w:rsidRPr="00FB0C68">
              <w:rPr>
                <w:rFonts w:ascii="Arial" w:hAnsi="Arial" w:cs="Arial"/>
                <w:sz w:val="24"/>
                <w:szCs w:val="24"/>
              </w:rPr>
              <w:t xml:space="preserve">Ce prix rémunère au mètre linéaire la fourniture et pose de la tôle faîtière de </w:t>
            </w:r>
            <w:smartTag w:uri="urn:schemas-microsoft-com:office:smarttags" w:element="metricconverter">
              <w:smartTagPr>
                <w:attr w:name="ProductID" w:val="50 cm"/>
              </w:smartTagPr>
              <w:r w:rsidRPr="00FB0C68">
                <w:rPr>
                  <w:rFonts w:ascii="Arial" w:hAnsi="Arial" w:cs="Arial"/>
                  <w:sz w:val="24"/>
                  <w:szCs w:val="24"/>
                </w:rPr>
                <w:t>50 cm</w:t>
              </w:r>
            </w:smartTag>
            <w:r w:rsidRPr="00FB0C68">
              <w:rPr>
                <w:rFonts w:ascii="Arial" w:hAnsi="Arial" w:cs="Arial"/>
                <w:sz w:val="24"/>
                <w:szCs w:val="24"/>
              </w:rPr>
              <w:t>.</w:t>
            </w:r>
          </w:p>
        </w:tc>
        <w:tc>
          <w:tcPr>
            <w:tcW w:w="1276" w:type="dxa"/>
            <w:tcBorders>
              <w:top w:val="single" w:sz="4" w:space="0" w:color="auto"/>
              <w:bottom w:val="nil"/>
            </w:tcBorders>
          </w:tcPr>
          <w:p w14:paraId="221F62C0" w14:textId="77777777" w:rsidR="00B97754" w:rsidRPr="00FB0C68" w:rsidRDefault="00B97754" w:rsidP="00231629">
            <w:pPr>
              <w:pStyle w:val="Titre1"/>
              <w:spacing w:before="0" w:after="0"/>
              <w:jc w:val="both"/>
              <w:rPr>
                <w:rFonts w:cs="Arial"/>
                <w:caps/>
                <w:sz w:val="24"/>
                <w:szCs w:val="24"/>
              </w:rPr>
            </w:pPr>
          </w:p>
        </w:tc>
        <w:tc>
          <w:tcPr>
            <w:tcW w:w="1418" w:type="dxa"/>
            <w:tcBorders>
              <w:top w:val="single" w:sz="4" w:space="0" w:color="auto"/>
              <w:bottom w:val="nil"/>
            </w:tcBorders>
          </w:tcPr>
          <w:p w14:paraId="291C316C" w14:textId="77777777" w:rsidR="00B97754" w:rsidRPr="00FB0C68" w:rsidRDefault="00B97754" w:rsidP="00231629">
            <w:pPr>
              <w:spacing w:after="0" w:line="240" w:lineRule="auto"/>
              <w:jc w:val="both"/>
              <w:rPr>
                <w:rFonts w:ascii="Arial" w:hAnsi="Arial" w:cs="Arial"/>
                <w:sz w:val="24"/>
                <w:szCs w:val="24"/>
              </w:rPr>
            </w:pPr>
          </w:p>
        </w:tc>
      </w:tr>
      <w:tr w:rsidR="00B97754" w:rsidRPr="00FB0C68" w14:paraId="75FC8727" w14:textId="77777777" w:rsidTr="00231629">
        <w:trPr>
          <w:trHeight w:val="154"/>
        </w:trPr>
        <w:tc>
          <w:tcPr>
            <w:tcW w:w="851" w:type="dxa"/>
            <w:tcBorders>
              <w:top w:val="nil"/>
              <w:bottom w:val="single" w:sz="4" w:space="0" w:color="auto"/>
            </w:tcBorders>
          </w:tcPr>
          <w:p w14:paraId="6A302959" w14:textId="77777777" w:rsidR="00B97754" w:rsidRPr="00FB0C68" w:rsidRDefault="00B97754" w:rsidP="00231629">
            <w:pPr>
              <w:spacing w:after="0" w:line="240" w:lineRule="auto"/>
              <w:jc w:val="both"/>
              <w:rPr>
                <w:rFonts w:ascii="Arial" w:hAnsi="Arial" w:cs="Arial"/>
                <w:b/>
                <w:sz w:val="24"/>
                <w:szCs w:val="24"/>
              </w:rPr>
            </w:pPr>
          </w:p>
        </w:tc>
        <w:tc>
          <w:tcPr>
            <w:tcW w:w="6520" w:type="dxa"/>
            <w:tcBorders>
              <w:top w:val="nil"/>
              <w:bottom w:val="single" w:sz="4" w:space="0" w:color="auto"/>
            </w:tcBorders>
          </w:tcPr>
          <w:p w14:paraId="54AF2D72" w14:textId="77777777" w:rsidR="00B97754" w:rsidRPr="00FB0C68" w:rsidRDefault="00B97754" w:rsidP="00231629">
            <w:pPr>
              <w:spacing w:after="0" w:line="240" w:lineRule="auto"/>
              <w:ind w:left="2623" w:hanging="2623"/>
              <w:jc w:val="both"/>
              <w:rPr>
                <w:rFonts w:ascii="Arial" w:hAnsi="Arial" w:cs="Arial"/>
                <w:b/>
                <w:bCs/>
                <w:sz w:val="24"/>
                <w:szCs w:val="24"/>
              </w:rPr>
            </w:pPr>
            <w:r w:rsidRPr="00FB0C68">
              <w:rPr>
                <w:rFonts w:ascii="Arial" w:hAnsi="Arial" w:cs="Arial"/>
                <w:b/>
                <w:bCs/>
                <w:sz w:val="24"/>
                <w:szCs w:val="24"/>
              </w:rPr>
              <w:t>Le mètre linéaire à :                          francs CFA</w:t>
            </w:r>
          </w:p>
        </w:tc>
        <w:tc>
          <w:tcPr>
            <w:tcW w:w="1276" w:type="dxa"/>
            <w:tcBorders>
              <w:top w:val="nil"/>
              <w:bottom w:val="single" w:sz="4" w:space="0" w:color="auto"/>
            </w:tcBorders>
          </w:tcPr>
          <w:p w14:paraId="5F6F60C1" w14:textId="77777777" w:rsidR="00B97754" w:rsidRPr="00FB0C68" w:rsidRDefault="00B97754" w:rsidP="00231629">
            <w:pPr>
              <w:spacing w:after="0" w:line="240" w:lineRule="auto"/>
              <w:jc w:val="both"/>
              <w:rPr>
                <w:rFonts w:ascii="Arial" w:hAnsi="Arial" w:cs="Arial"/>
                <w:sz w:val="24"/>
                <w:szCs w:val="24"/>
              </w:rPr>
            </w:pPr>
            <w:r w:rsidRPr="00FB0C68">
              <w:rPr>
                <w:rFonts w:ascii="Arial" w:hAnsi="Arial" w:cs="Arial"/>
                <w:b/>
                <w:bCs/>
                <w:sz w:val="24"/>
                <w:szCs w:val="24"/>
              </w:rPr>
              <w:t>Ml</w:t>
            </w:r>
          </w:p>
        </w:tc>
        <w:tc>
          <w:tcPr>
            <w:tcW w:w="1418" w:type="dxa"/>
            <w:tcBorders>
              <w:top w:val="nil"/>
              <w:bottom w:val="single" w:sz="4" w:space="0" w:color="auto"/>
            </w:tcBorders>
          </w:tcPr>
          <w:p w14:paraId="4EDFACFF" w14:textId="77777777" w:rsidR="00B97754" w:rsidRPr="00FB0C68" w:rsidRDefault="00B97754" w:rsidP="00231629">
            <w:pPr>
              <w:spacing w:after="0" w:line="240" w:lineRule="auto"/>
              <w:jc w:val="both"/>
              <w:rPr>
                <w:rFonts w:ascii="Arial" w:hAnsi="Arial" w:cs="Arial"/>
                <w:b/>
                <w:bCs/>
                <w:sz w:val="24"/>
                <w:szCs w:val="24"/>
              </w:rPr>
            </w:pPr>
          </w:p>
        </w:tc>
      </w:tr>
      <w:tr w:rsidR="00B97754" w:rsidRPr="00FB0C68" w14:paraId="0B76040E" w14:textId="77777777" w:rsidTr="00231629">
        <w:trPr>
          <w:trHeight w:val="481"/>
        </w:trPr>
        <w:tc>
          <w:tcPr>
            <w:tcW w:w="851" w:type="dxa"/>
            <w:tcBorders>
              <w:top w:val="single" w:sz="4" w:space="0" w:color="auto"/>
              <w:bottom w:val="nil"/>
            </w:tcBorders>
          </w:tcPr>
          <w:p w14:paraId="73D9DF2C" w14:textId="77777777" w:rsidR="00B97754" w:rsidRPr="00FB0C68" w:rsidRDefault="00B97754" w:rsidP="00231629">
            <w:pPr>
              <w:spacing w:after="0" w:line="240" w:lineRule="auto"/>
              <w:jc w:val="both"/>
              <w:rPr>
                <w:rFonts w:ascii="Arial" w:hAnsi="Arial" w:cs="Arial"/>
                <w:b/>
                <w:bCs/>
                <w:sz w:val="24"/>
                <w:szCs w:val="24"/>
              </w:rPr>
            </w:pPr>
            <w:r w:rsidRPr="00FB0C68">
              <w:rPr>
                <w:rFonts w:ascii="Arial" w:hAnsi="Arial" w:cs="Arial"/>
                <w:b/>
                <w:bCs/>
                <w:sz w:val="24"/>
                <w:szCs w:val="24"/>
              </w:rPr>
              <w:t>508</w:t>
            </w:r>
          </w:p>
          <w:p w14:paraId="08538C81" w14:textId="77777777" w:rsidR="00B97754" w:rsidRPr="00FB0C68" w:rsidRDefault="00B97754" w:rsidP="00231629">
            <w:pPr>
              <w:spacing w:after="0" w:line="240" w:lineRule="auto"/>
              <w:jc w:val="both"/>
              <w:rPr>
                <w:rFonts w:ascii="Arial" w:hAnsi="Arial" w:cs="Arial"/>
                <w:b/>
                <w:bCs/>
                <w:sz w:val="24"/>
                <w:szCs w:val="24"/>
              </w:rPr>
            </w:pPr>
          </w:p>
          <w:p w14:paraId="0841EB89" w14:textId="77777777" w:rsidR="00B97754" w:rsidRPr="00FB0C68" w:rsidRDefault="00B97754" w:rsidP="00231629">
            <w:pPr>
              <w:spacing w:after="0" w:line="240" w:lineRule="auto"/>
              <w:jc w:val="both"/>
              <w:rPr>
                <w:rFonts w:ascii="Arial" w:hAnsi="Arial" w:cs="Arial"/>
                <w:sz w:val="24"/>
                <w:szCs w:val="24"/>
              </w:rPr>
            </w:pPr>
          </w:p>
        </w:tc>
        <w:tc>
          <w:tcPr>
            <w:tcW w:w="6520" w:type="dxa"/>
            <w:tcBorders>
              <w:top w:val="single" w:sz="4" w:space="0" w:color="auto"/>
              <w:bottom w:val="nil"/>
            </w:tcBorders>
          </w:tcPr>
          <w:p w14:paraId="63F5A2DC" w14:textId="77777777" w:rsidR="00B97754" w:rsidRPr="00FB0C68" w:rsidRDefault="00B97754" w:rsidP="00231629">
            <w:pPr>
              <w:spacing w:after="0" w:line="240" w:lineRule="auto"/>
              <w:jc w:val="both"/>
              <w:rPr>
                <w:rFonts w:ascii="Arial" w:hAnsi="Arial" w:cs="Arial"/>
                <w:b/>
                <w:bCs/>
                <w:sz w:val="24"/>
                <w:szCs w:val="24"/>
              </w:rPr>
            </w:pPr>
            <w:r w:rsidRPr="00FB0C68">
              <w:rPr>
                <w:rFonts w:ascii="Arial" w:hAnsi="Arial" w:cs="Arial"/>
                <w:b/>
                <w:bCs/>
                <w:sz w:val="24"/>
                <w:szCs w:val="24"/>
              </w:rPr>
              <w:t xml:space="preserve">Rive pignon en alu </w:t>
            </w:r>
          </w:p>
          <w:p w14:paraId="6175C5AF" w14:textId="77777777" w:rsidR="00B97754" w:rsidRPr="00FB0C68" w:rsidRDefault="00B97754" w:rsidP="00231629">
            <w:pPr>
              <w:spacing w:after="0" w:line="240" w:lineRule="auto"/>
              <w:jc w:val="both"/>
              <w:rPr>
                <w:rFonts w:ascii="Arial" w:hAnsi="Arial" w:cs="Arial"/>
                <w:sz w:val="24"/>
                <w:szCs w:val="24"/>
              </w:rPr>
            </w:pPr>
            <w:r w:rsidRPr="00FB0C68">
              <w:rPr>
                <w:rFonts w:ascii="Arial" w:hAnsi="Arial" w:cs="Arial"/>
                <w:sz w:val="24"/>
                <w:szCs w:val="24"/>
              </w:rPr>
              <w:t>Ce prix rémunère au mètre linéaire la fourniture et pose de la tôle lisse sur les planches de rives des pignons.</w:t>
            </w:r>
          </w:p>
        </w:tc>
        <w:tc>
          <w:tcPr>
            <w:tcW w:w="1276" w:type="dxa"/>
            <w:tcBorders>
              <w:top w:val="single" w:sz="4" w:space="0" w:color="auto"/>
              <w:bottom w:val="nil"/>
            </w:tcBorders>
          </w:tcPr>
          <w:p w14:paraId="7E2DBCC3" w14:textId="77777777" w:rsidR="00B97754" w:rsidRPr="00FB0C68" w:rsidRDefault="00B97754" w:rsidP="00231629">
            <w:pPr>
              <w:spacing w:after="0" w:line="240" w:lineRule="auto"/>
              <w:jc w:val="both"/>
              <w:rPr>
                <w:rFonts w:ascii="Arial" w:hAnsi="Arial" w:cs="Arial"/>
                <w:sz w:val="24"/>
                <w:szCs w:val="24"/>
              </w:rPr>
            </w:pPr>
          </w:p>
          <w:p w14:paraId="3BAF7E26" w14:textId="77777777" w:rsidR="00B97754" w:rsidRPr="00FB0C68" w:rsidRDefault="00B97754" w:rsidP="00231629">
            <w:pPr>
              <w:spacing w:after="0" w:line="240" w:lineRule="auto"/>
              <w:jc w:val="both"/>
              <w:rPr>
                <w:rFonts w:ascii="Arial" w:hAnsi="Arial" w:cs="Arial"/>
                <w:sz w:val="24"/>
                <w:szCs w:val="24"/>
              </w:rPr>
            </w:pPr>
          </w:p>
          <w:p w14:paraId="568754A4" w14:textId="77777777" w:rsidR="00B97754" w:rsidRPr="00FB0C68" w:rsidRDefault="00B97754" w:rsidP="00231629">
            <w:pPr>
              <w:pStyle w:val="Titre1"/>
              <w:spacing w:before="0" w:after="0"/>
              <w:jc w:val="both"/>
              <w:rPr>
                <w:rFonts w:cs="Arial"/>
                <w:caps/>
                <w:sz w:val="24"/>
                <w:szCs w:val="24"/>
              </w:rPr>
            </w:pPr>
          </w:p>
        </w:tc>
        <w:tc>
          <w:tcPr>
            <w:tcW w:w="1418" w:type="dxa"/>
            <w:tcBorders>
              <w:top w:val="single" w:sz="4" w:space="0" w:color="auto"/>
              <w:bottom w:val="nil"/>
            </w:tcBorders>
          </w:tcPr>
          <w:p w14:paraId="20C6F371" w14:textId="77777777" w:rsidR="00B97754" w:rsidRPr="00FB0C68" w:rsidRDefault="00B97754" w:rsidP="00231629">
            <w:pPr>
              <w:spacing w:after="0" w:line="240" w:lineRule="auto"/>
              <w:jc w:val="both"/>
              <w:rPr>
                <w:rFonts w:ascii="Arial" w:hAnsi="Arial" w:cs="Arial"/>
                <w:sz w:val="24"/>
                <w:szCs w:val="24"/>
              </w:rPr>
            </w:pPr>
          </w:p>
        </w:tc>
      </w:tr>
      <w:tr w:rsidR="00B97754" w:rsidRPr="00FB0C68" w14:paraId="2F2ECFDE" w14:textId="77777777" w:rsidTr="00231629">
        <w:tc>
          <w:tcPr>
            <w:tcW w:w="851" w:type="dxa"/>
            <w:tcBorders>
              <w:top w:val="nil"/>
            </w:tcBorders>
          </w:tcPr>
          <w:p w14:paraId="498643EF" w14:textId="77777777" w:rsidR="00B97754" w:rsidRPr="00FB0C68" w:rsidRDefault="00B97754" w:rsidP="00231629">
            <w:pPr>
              <w:spacing w:after="0" w:line="240" w:lineRule="auto"/>
              <w:jc w:val="both"/>
              <w:rPr>
                <w:rFonts w:ascii="Arial" w:hAnsi="Arial" w:cs="Arial"/>
                <w:b/>
                <w:sz w:val="24"/>
                <w:szCs w:val="24"/>
              </w:rPr>
            </w:pPr>
          </w:p>
        </w:tc>
        <w:tc>
          <w:tcPr>
            <w:tcW w:w="6520" w:type="dxa"/>
            <w:tcBorders>
              <w:top w:val="nil"/>
            </w:tcBorders>
          </w:tcPr>
          <w:p w14:paraId="3EE9002A" w14:textId="77777777" w:rsidR="00B97754" w:rsidRPr="00FB0C68" w:rsidRDefault="00B97754" w:rsidP="00231629">
            <w:pPr>
              <w:spacing w:after="0" w:line="240" w:lineRule="auto"/>
              <w:ind w:left="2623" w:hanging="2623"/>
              <w:jc w:val="both"/>
              <w:rPr>
                <w:rFonts w:ascii="Arial" w:hAnsi="Arial" w:cs="Arial"/>
                <w:b/>
                <w:bCs/>
                <w:sz w:val="24"/>
                <w:szCs w:val="24"/>
              </w:rPr>
            </w:pPr>
            <w:r w:rsidRPr="00FB0C68">
              <w:rPr>
                <w:rFonts w:ascii="Arial" w:hAnsi="Arial" w:cs="Arial"/>
                <w:b/>
                <w:bCs/>
                <w:sz w:val="24"/>
                <w:szCs w:val="24"/>
              </w:rPr>
              <w:t>Le mètre linéaire à :                                 francs CFA</w:t>
            </w:r>
          </w:p>
        </w:tc>
        <w:tc>
          <w:tcPr>
            <w:tcW w:w="1276" w:type="dxa"/>
            <w:tcBorders>
              <w:top w:val="nil"/>
            </w:tcBorders>
          </w:tcPr>
          <w:p w14:paraId="0BB82B05" w14:textId="77777777" w:rsidR="00B97754" w:rsidRPr="00FB0C68" w:rsidRDefault="00B97754" w:rsidP="00231629">
            <w:pPr>
              <w:spacing w:after="0" w:line="240" w:lineRule="auto"/>
              <w:jc w:val="both"/>
              <w:rPr>
                <w:rFonts w:ascii="Arial" w:hAnsi="Arial" w:cs="Arial"/>
                <w:sz w:val="24"/>
                <w:szCs w:val="24"/>
              </w:rPr>
            </w:pPr>
            <w:r w:rsidRPr="00FB0C68">
              <w:rPr>
                <w:rFonts w:ascii="Arial" w:hAnsi="Arial" w:cs="Arial"/>
                <w:b/>
                <w:bCs/>
                <w:sz w:val="24"/>
                <w:szCs w:val="24"/>
              </w:rPr>
              <w:t>Ml</w:t>
            </w:r>
          </w:p>
        </w:tc>
        <w:tc>
          <w:tcPr>
            <w:tcW w:w="1418" w:type="dxa"/>
            <w:tcBorders>
              <w:top w:val="nil"/>
            </w:tcBorders>
          </w:tcPr>
          <w:p w14:paraId="3357178A" w14:textId="77777777" w:rsidR="00B97754" w:rsidRPr="00FB0C68" w:rsidRDefault="00B97754" w:rsidP="00231629">
            <w:pPr>
              <w:spacing w:after="0" w:line="240" w:lineRule="auto"/>
              <w:jc w:val="both"/>
              <w:rPr>
                <w:rFonts w:ascii="Arial" w:hAnsi="Arial" w:cs="Arial"/>
                <w:b/>
                <w:bCs/>
                <w:sz w:val="24"/>
                <w:szCs w:val="24"/>
              </w:rPr>
            </w:pPr>
          </w:p>
        </w:tc>
      </w:tr>
      <w:tr w:rsidR="00B97754" w:rsidRPr="00FB0C68" w14:paraId="7511B493" w14:textId="77777777" w:rsidTr="00231629">
        <w:trPr>
          <w:trHeight w:val="681"/>
        </w:trPr>
        <w:tc>
          <w:tcPr>
            <w:tcW w:w="851" w:type="dxa"/>
            <w:tcBorders>
              <w:top w:val="nil"/>
            </w:tcBorders>
          </w:tcPr>
          <w:p w14:paraId="31E93D1C" w14:textId="77777777" w:rsidR="00B97754" w:rsidRPr="00FB0C68" w:rsidRDefault="00B97754" w:rsidP="00231629">
            <w:pPr>
              <w:spacing w:after="0" w:line="240" w:lineRule="auto"/>
              <w:jc w:val="both"/>
              <w:rPr>
                <w:rFonts w:ascii="Arial" w:hAnsi="Arial" w:cs="Arial"/>
                <w:sz w:val="24"/>
                <w:szCs w:val="24"/>
              </w:rPr>
            </w:pPr>
            <w:r w:rsidRPr="00FB0C68">
              <w:rPr>
                <w:rFonts w:ascii="Arial" w:hAnsi="Arial" w:cs="Arial"/>
                <w:b/>
                <w:sz w:val="24"/>
                <w:szCs w:val="24"/>
              </w:rPr>
              <w:t>509</w:t>
            </w:r>
          </w:p>
        </w:tc>
        <w:tc>
          <w:tcPr>
            <w:tcW w:w="6520" w:type="dxa"/>
            <w:tcBorders>
              <w:top w:val="nil"/>
            </w:tcBorders>
          </w:tcPr>
          <w:p w14:paraId="5BDA1D42" w14:textId="77777777" w:rsidR="00B97754" w:rsidRPr="00FB0C68" w:rsidRDefault="00B97754" w:rsidP="00231629">
            <w:pPr>
              <w:spacing w:after="0" w:line="240" w:lineRule="auto"/>
              <w:ind w:left="2623" w:hanging="2623"/>
              <w:jc w:val="both"/>
              <w:rPr>
                <w:rFonts w:ascii="Arial" w:hAnsi="Arial" w:cs="Arial"/>
                <w:b/>
                <w:bCs/>
                <w:sz w:val="24"/>
                <w:szCs w:val="24"/>
              </w:rPr>
            </w:pPr>
            <w:r w:rsidRPr="00FB0C68">
              <w:rPr>
                <w:rFonts w:ascii="Arial" w:hAnsi="Arial" w:cs="Arial"/>
                <w:b/>
                <w:bCs/>
                <w:sz w:val="24"/>
                <w:szCs w:val="24"/>
              </w:rPr>
              <w:t>Solin (T1)</w:t>
            </w:r>
          </w:p>
          <w:p w14:paraId="59A14EC2" w14:textId="77777777" w:rsidR="00B97754" w:rsidRPr="00FB0C68" w:rsidRDefault="00B97754" w:rsidP="00231629">
            <w:pPr>
              <w:spacing w:after="0" w:line="240" w:lineRule="auto"/>
              <w:ind w:left="2623" w:hanging="2623"/>
              <w:jc w:val="both"/>
              <w:rPr>
                <w:rFonts w:ascii="Arial" w:hAnsi="Arial" w:cs="Arial"/>
                <w:sz w:val="24"/>
                <w:szCs w:val="24"/>
              </w:rPr>
            </w:pPr>
            <w:r w:rsidRPr="00FB0C68">
              <w:rPr>
                <w:rFonts w:ascii="Arial" w:hAnsi="Arial" w:cs="Arial"/>
                <w:sz w:val="24"/>
                <w:szCs w:val="24"/>
              </w:rPr>
              <w:t>Ce prix rémunère au mètre linéaire la fourniture et pose de solin</w:t>
            </w:r>
          </w:p>
          <w:p w14:paraId="1C5743E4" w14:textId="77777777" w:rsidR="00B97754" w:rsidRPr="00FB0C68" w:rsidRDefault="00B97754" w:rsidP="00231629">
            <w:pPr>
              <w:spacing w:after="0" w:line="240" w:lineRule="auto"/>
              <w:ind w:left="2623" w:hanging="2623"/>
              <w:jc w:val="both"/>
              <w:rPr>
                <w:rFonts w:ascii="Arial" w:hAnsi="Arial" w:cs="Arial"/>
                <w:b/>
                <w:bCs/>
                <w:sz w:val="24"/>
                <w:szCs w:val="24"/>
              </w:rPr>
            </w:pPr>
            <w:r w:rsidRPr="00FB0C68">
              <w:rPr>
                <w:rFonts w:ascii="Arial" w:hAnsi="Arial" w:cs="Arial"/>
                <w:b/>
                <w:bCs/>
                <w:sz w:val="24"/>
                <w:szCs w:val="24"/>
              </w:rPr>
              <w:t>Le mètre linéaire à :                          francs CFA</w:t>
            </w:r>
          </w:p>
        </w:tc>
        <w:tc>
          <w:tcPr>
            <w:tcW w:w="1276" w:type="dxa"/>
            <w:tcBorders>
              <w:top w:val="nil"/>
            </w:tcBorders>
          </w:tcPr>
          <w:p w14:paraId="5AD44C61" w14:textId="77777777" w:rsidR="00B97754" w:rsidRPr="00FB0C68" w:rsidRDefault="00B97754" w:rsidP="00231629">
            <w:pPr>
              <w:spacing w:after="0" w:line="240" w:lineRule="auto"/>
              <w:jc w:val="both"/>
              <w:rPr>
                <w:rFonts w:ascii="Arial" w:hAnsi="Arial" w:cs="Arial"/>
                <w:b/>
                <w:bCs/>
                <w:sz w:val="24"/>
                <w:szCs w:val="24"/>
              </w:rPr>
            </w:pPr>
          </w:p>
          <w:p w14:paraId="1D831B2E" w14:textId="77777777" w:rsidR="00B97754" w:rsidRPr="00FB0C68" w:rsidRDefault="00B97754" w:rsidP="00231629">
            <w:pPr>
              <w:spacing w:after="0" w:line="240" w:lineRule="auto"/>
              <w:jc w:val="both"/>
              <w:rPr>
                <w:rFonts w:ascii="Arial" w:hAnsi="Arial" w:cs="Arial"/>
                <w:b/>
                <w:bCs/>
                <w:sz w:val="24"/>
                <w:szCs w:val="24"/>
              </w:rPr>
            </w:pPr>
            <w:proofErr w:type="gramStart"/>
            <w:r w:rsidRPr="00FB0C68">
              <w:rPr>
                <w:rFonts w:ascii="Arial" w:hAnsi="Arial" w:cs="Arial"/>
                <w:b/>
                <w:bCs/>
                <w:sz w:val="24"/>
                <w:szCs w:val="24"/>
              </w:rPr>
              <w:t>ml</w:t>
            </w:r>
            <w:proofErr w:type="gramEnd"/>
          </w:p>
        </w:tc>
        <w:tc>
          <w:tcPr>
            <w:tcW w:w="1418" w:type="dxa"/>
            <w:tcBorders>
              <w:top w:val="nil"/>
            </w:tcBorders>
          </w:tcPr>
          <w:p w14:paraId="49B66371" w14:textId="77777777" w:rsidR="00B97754" w:rsidRPr="00FB0C68" w:rsidRDefault="00B97754" w:rsidP="00231629">
            <w:pPr>
              <w:spacing w:after="0" w:line="240" w:lineRule="auto"/>
              <w:jc w:val="both"/>
              <w:rPr>
                <w:rFonts w:ascii="Arial" w:hAnsi="Arial" w:cs="Arial"/>
                <w:b/>
                <w:bCs/>
                <w:sz w:val="24"/>
                <w:szCs w:val="24"/>
              </w:rPr>
            </w:pPr>
          </w:p>
        </w:tc>
      </w:tr>
      <w:tr w:rsidR="00B97754" w:rsidRPr="00FB0C68" w14:paraId="67AEA427" w14:textId="77777777" w:rsidTr="00231629">
        <w:tc>
          <w:tcPr>
            <w:tcW w:w="851" w:type="dxa"/>
            <w:tcBorders>
              <w:bottom w:val="single" w:sz="4" w:space="0" w:color="auto"/>
            </w:tcBorders>
            <w:shd w:val="clear" w:color="auto" w:fill="BFBFBF"/>
          </w:tcPr>
          <w:p w14:paraId="43495307" w14:textId="77777777" w:rsidR="00B97754" w:rsidRPr="00FB0C68" w:rsidRDefault="00B97754" w:rsidP="00231629">
            <w:pPr>
              <w:spacing w:after="0" w:line="240" w:lineRule="auto"/>
              <w:jc w:val="both"/>
              <w:rPr>
                <w:rFonts w:ascii="Arial" w:hAnsi="Arial" w:cs="Arial"/>
                <w:b/>
                <w:sz w:val="24"/>
                <w:szCs w:val="24"/>
              </w:rPr>
            </w:pPr>
          </w:p>
        </w:tc>
        <w:tc>
          <w:tcPr>
            <w:tcW w:w="6520" w:type="dxa"/>
            <w:tcBorders>
              <w:bottom w:val="single" w:sz="4" w:space="0" w:color="auto"/>
            </w:tcBorders>
            <w:shd w:val="clear" w:color="auto" w:fill="BFBFBF"/>
          </w:tcPr>
          <w:p w14:paraId="6F031579" w14:textId="77777777" w:rsidR="00B97754" w:rsidRPr="00FB0C68" w:rsidRDefault="00B97754" w:rsidP="00231629">
            <w:pPr>
              <w:spacing w:after="0" w:line="240" w:lineRule="auto"/>
              <w:jc w:val="both"/>
              <w:rPr>
                <w:rFonts w:ascii="Arial" w:hAnsi="Arial" w:cs="Arial"/>
                <w:b/>
                <w:sz w:val="24"/>
                <w:szCs w:val="24"/>
              </w:rPr>
            </w:pPr>
            <w:r w:rsidRPr="00FB0C68">
              <w:rPr>
                <w:rFonts w:ascii="Arial" w:hAnsi="Arial" w:cs="Arial"/>
                <w:b/>
                <w:sz w:val="24"/>
                <w:szCs w:val="24"/>
              </w:rPr>
              <w:t>LOT 600 : MÉNUISERIE MÉTALLIQUE</w:t>
            </w:r>
          </w:p>
        </w:tc>
        <w:tc>
          <w:tcPr>
            <w:tcW w:w="1276" w:type="dxa"/>
            <w:tcBorders>
              <w:bottom w:val="single" w:sz="4" w:space="0" w:color="auto"/>
            </w:tcBorders>
            <w:shd w:val="clear" w:color="auto" w:fill="BFBFBF"/>
          </w:tcPr>
          <w:p w14:paraId="645BAC4E" w14:textId="77777777" w:rsidR="00B97754" w:rsidRPr="00FB0C68" w:rsidRDefault="00B97754" w:rsidP="00231629">
            <w:pPr>
              <w:spacing w:after="0" w:line="240" w:lineRule="auto"/>
              <w:jc w:val="both"/>
              <w:rPr>
                <w:rFonts w:ascii="Arial" w:hAnsi="Arial" w:cs="Arial"/>
                <w:b/>
                <w:sz w:val="24"/>
                <w:szCs w:val="24"/>
              </w:rPr>
            </w:pPr>
          </w:p>
        </w:tc>
        <w:tc>
          <w:tcPr>
            <w:tcW w:w="1418" w:type="dxa"/>
            <w:tcBorders>
              <w:bottom w:val="single" w:sz="4" w:space="0" w:color="auto"/>
            </w:tcBorders>
            <w:shd w:val="clear" w:color="auto" w:fill="BFBFBF"/>
          </w:tcPr>
          <w:p w14:paraId="2BEE152A" w14:textId="77777777" w:rsidR="00B97754" w:rsidRPr="00FB0C68" w:rsidRDefault="00B97754" w:rsidP="00231629">
            <w:pPr>
              <w:spacing w:after="0" w:line="240" w:lineRule="auto"/>
              <w:jc w:val="both"/>
              <w:rPr>
                <w:rFonts w:ascii="Arial" w:hAnsi="Arial" w:cs="Arial"/>
                <w:b/>
                <w:sz w:val="24"/>
                <w:szCs w:val="24"/>
              </w:rPr>
            </w:pPr>
          </w:p>
        </w:tc>
      </w:tr>
      <w:tr w:rsidR="00B97754" w:rsidRPr="00FB0C68" w14:paraId="326F482A" w14:textId="77777777" w:rsidTr="00231629">
        <w:tc>
          <w:tcPr>
            <w:tcW w:w="851" w:type="dxa"/>
            <w:tcBorders>
              <w:bottom w:val="nil"/>
            </w:tcBorders>
          </w:tcPr>
          <w:p w14:paraId="31DC5957" w14:textId="77777777" w:rsidR="00B97754" w:rsidRPr="00FB0C68" w:rsidRDefault="00B97754" w:rsidP="00231629">
            <w:pPr>
              <w:spacing w:after="0" w:line="240" w:lineRule="auto"/>
              <w:jc w:val="both"/>
              <w:rPr>
                <w:rFonts w:ascii="Arial" w:hAnsi="Arial" w:cs="Arial"/>
                <w:b/>
                <w:bCs/>
                <w:sz w:val="24"/>
                <w:szCs w:val="24"/>
              </w:rPr>
            </w:pPr>
            <w:r w:rsidRPr="00FB0C68">
              <w:rPr>
                <w:rFonts w:ascii="Arial" w:hAnsi="Arial" w:cs="Arial"/>
                <w:b/>
                <w:bCs/>
                <w:sz w:val="24"/>
                <w:szCs w:val="24"/>
              </w:rPr>
              <w:t>601</w:t>
            </w:r>
          </w:p>
          <w:p w14:paraId="6D5C2B08" w14:textId="77777777" w:rsidR="00B97754" w:rsidRPr="00FB0C68" w:rsidRDefault="00B97754" w:rsidP="00231629">
            <w:pPr>
              <w:spacing w:after="0" w:line="240" w:lineRule="auto"/>
              <w:jc w:val="both"/>
              <w:rPr>
                <w:rFonts w:ascii="Arial" w:hAnsi="Arial" w:cs="Arial"/>
                <w:b/>
                <w:bCs/>
                <w:sz w:val="24"/>
                <w:szCs w:val="24"/>
              </w:rPr>
            </w:pPr>
          </w:p>
          <w:p w14:paraId="03EBB63D" w14:textId="77777777" w:rsidR="00B97754" w:rsidRPr="00FB0C68" w:rsidRDefault="00B97754" w:rsidP="00231629">
            <w:pPr>
              <w:spacing w:after="0" w:line="240" w:lineRule="auto"/>
              <w:jc w:val="both"/>
              <w:rPr>
                <w:rFonts w:ascii="Arial" w:hAnsi="Arial" w:cs="Arial"/>
                <w:sz w:val="24"/>
                <w:szCs w:val="24"/>
              </w:rPr>
            </w:pPr>
          </w:p>
        </w:tc>
        <w:tc>
          <w:tcPr>
            <w:tcW w:w="6520" w:type="dxa"/>
            <w:tcBorders>
              <w:bottom w:val="nil"/>
            </w:tcBorders>
          </w:tcPr>
          <w:p w14:paraId="04BAFE08" w14:textId="77777777" w:rsidR="00B97754" w:rsidRPr="00FB0C68" w:rsidRDefault="00B97754" w:rsidP="00231629">
            <w:pPr>
              <w:spacing w:after="0" w:line="240" w:lineRule="auto"/>
              <w:jc w:val="both"/>
              <w:rPr>
                <w:rFonts w:ascii="Arial" w:hAnsi="Arial" w:cs="Arial"/>
                <w:b/>
                <w:bCs/>
                <w:sz w:val="24"/>
                <w:szCs w:val="24"/>
              </w:rPr>
            </w:pPr>
            <w:r w:rsidRPr="00FB0C68">
              <w:rPr>
                <w:rFonts w:ascii="Arial" w:hAnsi="Arial" w:cs="Arial"/>
                <w:b/>
                <w:bCs/>
                <w:sz w:val="24"/>
                <w:szCs w:val="24"/>
              </w:rPr>
              <w:t>Porte métallique pleine de 97 x 220</w:t>
            </w:r>
          </w:p>
          <w:p w14:paraId="14B03168" w14:textId="77777777" w:rsidR="00B97754" w:rsidRPr="00FB0C68" w:rsidRDefault="00B97754" w:rsidP="00231629">
            <w:pPr>
              <w:spacing w:after="0" w:line="240" w:lineRule="auto"/>
              <w:jc w:val="both"/>
              <w:rPr>
                <w:rFonts w:ascii="Arial" w:hAnsi="Arial" w:cs="Arial"/>
                <w:sz w:val="24"/>
                <w:szCs w:val="24"/>
              </w:rPr>
            </w:pPr>
            <w:r w:rsidRPr="00FB0C68">
              <w:rPr>
                <w:rFonts w:ascii="Arial" w:hAnsi="Arial" w:cs="Arial"/>
                <w:sz w:val="24"/>
                <w:szCs w:val="24"/>
              </w:rPr>
              <w:t>Ce prix rémunère à l’unité la fabrication et pose d’une porte métallique pleine de 97 x 220. Il comprend :</w:t>
            </w:r>
          </w:p>
          <w:p w14:paraId="4664149C" w14:textId="77777777" w:rsidR="00B97754" w:rsidRPr="00FB0C68" w:rsidRDefault="00B97754" w:rsidP="00231629">
            <w:pPr>
              <w:widowControl w:val="0"/>
              <w:numPr>
                <w:ilvl w:val="0"/>
                <w:numId w:val="40"/>
              </w:numPr>
              <w:tabs>
                <w:tab w:val="clear" w:pos="360"/>
                <w:tab w:val="num" w:pos="213"/>
              </w:tabs>
              <w:spacing w:after="0" w:line="240" w:lineRule="auto"/>
              <w:ind w:left="215" w:hanging="215"/>
              <w:jc w:val="both"/>
              <w:rPr>
                <w:rFonts w:ascii="Arial" w:hAnsi="Arial" w:cs="Arial"/>
                <w:sz w:val="24"/>
                <w:szCs w:val="24"/>
              </w:rPr>
            </w:pPr>
            <w:r w:rsidRPr="00FB0C68">
              <w:rPr>
                <w:rFonts w:ascii="Arial" w:hAnsi="Arial" w:cs="Arial"/>
                <w:sz w:val="24"/>
                <w:szCs w:val="24"/>
              </w:rPr>
              <w:t>La fabrication, l’amenée et pose de la porte métallique ;</w:t>
            </w:r>
          </w:p>
          <w:p w14:paraId="0877767F" w14:textId="77777777" w:rsidR="00B97754" w:rsidRPr="00FB0C68" w:rsidRDefault="00B97754" w:rsidP="00231629">
            <w:pPr>
              <w:widowControl w:val="0"/>
              <w:numPr>
                <w:ilvl w:val="0"/>
                <w:numId w:val="41"/>
              </w:numPr>
              <w:tabs>
                <w:tab w:val="clear" w:pos="360"/>
                <w:tab w:val="num" w:pos="213"/>
              </w:tabs>
              <w:spacing w:after="0" w:line="240" w:lineRule="auto"/>
              <w:ind w:left="215" w:hanging="215"/>
              <w:jc w:val="both"/>
              <w:rPr>
                <w:rFonts w:ascii="Arial" w:hAnsi="Arial" w:cs="Arial"/>
                <w:sz w:val="24"/>
                <w:szCs w:val="24"/>
              </w:rPr>
            </w:pPr>
            <w:r w:rsidRPr="00FB0C68">
              <w:rPr>
                <w:rFonts w:ascii="Arial" w:hAnsi="Arial" w:cs="Arial"/>
                <w:sz w:val="24"/>
                <w:szCs w:val="24"/>
              </w:rPr>
              <w:t>La fourniture et pose des serrures, paumelles, etc. ;</w:t>
            </w:r>
          </w:p>
          <w:p w14:paraId="6A09A719" w14:textId="77777777" w:rsidR="00B97754" w:rsidRPr="00FB0C68" w:rsidRDefault="00B97754" w:rsidP="00231629">
            <w:pPr>
              <w:widowControl w:val="0"/>
              <w:numPr>
                <w:ilvl w:val="0"/>
                <w:numId w:val="42"/>
              </w:numPr>
              <w:tabs>
                <w:tab w:val="clear" w:pos="360"/>
                <w:tab w:val="num" w:pos="213"/>
              </w:tabs>
              <w:spacing w:after="0" w:line="240" w:lineRule="auto"/>
              <w:ind w:left="215" w:hanging="215"/>
              <w:jc w:val="both"/>
              <w:rPr>
                <w:rFonts w:ascii="Arial" w:hAnsi="Arial" w:cs="Arial"/>
                <w:sz w:val="24"/>
                <w:szCs w:val="24"/>
              </w:rPr>
            </w:pPr>
            <w:r w:rsidRPr="00FB0C68">
              <w:rPr>
                <w:rFonts w:ascii="Arial" w:hAnsi="Arial" w:cs="Arial"/>
                <w:sz w:val="24"/>
                <w:szCs w:val="24"/>
              </w:rPr>
              <w:t>Et toutes sujétions.</w:t>
            </w:r>
          </w:p>
        </w:tc>
        <w:tc>
          <w:tcPr>
            <w:tcW w:w="1276" w:type="dxa"/>
            <w:tcBorders>
              <w:bottom w:val="nil"/>
            </w:tcBorders>
          </w:tcPr>
          <w:p w14:paraId="0F5C566E" w14:textId="77777777" w:rsidR="00B97754" w:rsidRPr="00FB0C68" w:rsidRDefault="00B97754" w:rsidP="00231629">
            <w:pPr>
              <w:spacing w:after="0" w:line="240" w:lineRule="auto"/>
              <w:jc w:val="both"/>
              <w:rPr>
                <w:rFonts w:ascii="Arial" w:hAnsi="Arial" w:cs="Arial"/>
                <w:b/>
                <w:sz w:val="24"/>
                <w:szCs w:val="24"/>
              </w:rPr>
            </w:pPr>
          </w:p>
        </w:tc>
        <w:tc>
          <w:tcPr>
            <w:tcW w:w="1418" w:type="dxa"/>
            <w:tcBorders>
              <w:bottom w:val="nil"/>
            </w:tcBorders>
          </w:tcPr>
          <w:p w14:paraId="646C8676" w14:textId="77777777" w:rsidR="00B97754" w:rsidRPr="00FB0C68" w:rsidRDefault="00B97754" w:rsidP="00231629">
            <w:pPr>
              <w:spacing w:after="0" w:line="240" w:lineRule="auto"/>
              <w:jc w:val="both"/>
              <w:rPr>
                <w:rFonts w:ascii="Arial" w:hAnsi="Arial" w:cs="Arial"/>
                <w:b/>
                <w:sz w:val="24"/>
                <w:szCs w:val="24"/>
              </w:rPr>
            </w:pPr>
          </w:p>
        </w:tc>
      </w:tr>
      <w:tr w:rsidR="00B97754" w:rsidRPr="00FB0C68" w14:paraId="20243F8E" w14:textId="77777777" w:rsidTr="00231629">
        <w:trPr>
          <w:trHeight w:val="110"/>
        </w:trPr>
        <w:tc>
          <w:tcPr>
            <w:tcW w:w="851" w:type="dxa"/>
            <w:tcBorders>
              <w:top w:val="nil"/>
              <w:bottom w:val="single" w:sz="4" w:space="0" w:color="auto"/>
            </w:tcBorders>
          </w:tcPr>
          <w:p w14:paraId="7230514A" w14:textId="77777777" w:rsidR="00B97754" w:rsidRPr="00FB0C68" w:rsidRDefault="00B97754" w:rsidP="00231629">
            <w:pPr>
              <w:spacing w:after="0" w:line="240" w:lineRule="auto"/>
              <w:jc w:val="both"/>
              <w:rPr>
                <w:rFonts w:ascii="Arial" w:hAnsi="Arial" w:cs="Arial"/>
                <w:b/>
                <w:sz w:val="24"/>
                <w:szCs w:val="24"/>
              </w:rPr>
            </w:pPr>
          </w:p>
        </w:tc>
        <w:tc>
          <w:tcPr>
            <w:tcW w:w="6520" w:type="dxa"/>
            <w:tcBorders>
              <w:top w:val="nil"/>
              <w:bottom w:val="single" w:sz="4" w:space="0" w:color="auto"/>
            </w:tcBorders>
          </w:tcPr>
          <w:p w14:paraId="42AB8283" w14:textId="77777777" w:rsidR="00B97754" w:rsidRPr="00FB0C68" w:rsidRDefault="00B97754" w:rsidP="00231629">
            <w:pPr>
              <w:spacing w:after="0" w:line="240" w:lineRule="auto"/>
              <w:ind w:left="1773" w:hanging="1773"/>
              <w:jc w:val="both"/>
              <w:rPr>
                <w:rFonts w:ascii="Arial" w:hAnsi="Arial" w:cs="Arial"/>
                <w:b/>
                <w:bCs/>
                <w:sz w:val="24"/>
                <w:szCs w:val="24"/>
              </w:rPr>
            </w:pPr>
            <w:r w:rsidRPr="00FB0C68">
              <w:rPr>
                <w:rFonts w:ascii="Arial" w:hAnsi="Arial" w:cs="Arial"/>
                <w:b/>
                <w:bCs/>
                <w:sz w:val="24"/>
                <w:szCs w:val="24"/>
              </w:rPr>
              <w:t>L’unité à :                                                     francs CFA</w:t>
            </w:r>
          </w:p>
        </w:tc>
        <w:tc>
          <w:tcPr>
            <w:tcW w:w="1276" w:type="dxa"/>
            <w:tcBorders>
              <w:top w:val="nil"/>
              <w:bottom w:val="single" w:sz="4" w:space="0" w:color="auto"/>
            </w:tcBorders>
          </w:tcPr>
          <w:p w14:paraId="48BAB488" w14:textId="77777777" w:rsidR="00B97754" w:rsidRPr="00FB0C68" w:rsidRDefault="00B97754" w:rsidP="00231629">
            <w:pPr>
              <w:spacing w:after="0" w:line="240" w:lineRule="auto"/>
              <w:jc w:val="both"/>
              <w:rPr>
                <w:rFonts w:ascii="Arial" w:hAnsi="Arial" w:cs="Arial"/>
                <w:b/>
                <w:bCs/>
                <w:sz w:val="24"/>
                <w:szCs w:val="24"/>
              </w:rPr>
            </w:pPr>
            <w:r w:rsidRPr="00FB0C68">
              <w:rPr>
                <w:rFonts w:ascii="Arial" w:hAnsi="Arial" w:cs="Arial"/>
                <w:b/>
                <w:bCs/>
                <w:sz w:val="24"/>
                <w:szCs w:val="24"/>
              </w:rPr>
              <w:t>U</w:t>
            </w:r>
          </w:p>
        </w:tc>
        <w:tc>
          <w:tcPr>
            <w:tcW w:w="1418" w:type="dxa"/>
            <w:tcBorders>
              <w:top w:val="nil"/>
              <w:bottom w:val="single" w:sz="4" w:space="0" w:color="auto"/>
            </w:tcBorders>
          </w:tcPr>
          <w:p w14:paraId="3DAC902F" w14:textId="77777777" w:rsidR="00B97754" w:rsidRPr="00FB0C68" w:rsidRDefault="00B97754" w:rsidP="00231629">
            <w:pPr>
              <w:spacing w:after="0" w:line="240" w:lineRule="auto"/>
              <w:jc w:val="both"/>
              <w:rPr>
                <w:rFonts w:ascii="Arial" w:hAnsi="Arial" w:cs="Arial"/>
                <w:b/>
                <w:bCs/>
                <w:sz w:val="24"/>
                <w:szCs w:val="24"/>
              </w:rPr>
            </w:pPr>
          </w:p>
        </w:tc>
      </w:tr>
      <w:tr w:rsidR="00B97754" w:rsidRPr="00FB0C68" w14:paraId="218E325F" w14:textId="77777777" w:rsidTr="00231629">
        <w:tc>
          <w:tcPr>
            <w:tcW w:w="851" w:type="dxa"/>
            <w:tcBorders>
              <w:bottom w:val="nil"/>
            </w:tcBorders>
          </w:tcPr>
          <w:p w14:paraId="29A6F451" w14:textId="77777777" w:rsidR="00B97754" w:rsidRPr="00FB0C68" w:rsidRDefault="00B97754" w:rsidP="00231629">
            <w:pPr>
              <w:spacing w:after="0" w:line="240" w:lineRule="auto"/>
              <w:jc w:val="both"/>
              <w:rPr>
                <w:rFonts w:ascii="Arial" w:hAnsi="Arial" w:cs="Arial"/>
                <w:b/>
                <w:bCs/>
                <w:sz w:val="24"/>
                <w:szCs w:val="24"/>
              </w:rPr>
            </w:pPr>
            <w:r w:rsidRPr="00FB0C68">
              <w:rPr>
                <w:rFonts w:ascii="Arial" w:hAnsi="Arial" w:cs="Arial"/>
                <w:b/>
                <w:bCs/>
                <w:sz w:val="24"/>
                <w:szCs w:val="24"/>
              </w:rPr>
              <w:t>602</w:t>
            </w:r>
          </w:p>
          <w:p w14:paraId="04F79714" w14:textId="77777777" w:rsidR="00B97754" w:rsidRPr="00FB0C68" w:rsidRDefault="00B97754" w:rsidP="00231629">
            <w:pPr>
              <w:spacing w:after="0" w:line="240" w:lineRule="auto"/>
              <w:jc w:val="both"/>
              <w:rPr>
                <w:rFonts w:ascii="Arial" w:hAnsi="Arial" w:cs="Arial"/>
                <w:b/>
                <w:bCs/>
                <w:sz w:val="24"/>
                <w:szCs w:val="24"/>
              </w:rPr>
            </w:pPr>
          </w:p>
          <w:p w14:paraId="296B90F7" w14:textId="77777777" w:rsidR="00B97754" w:rsidRPr="00FB0C68" w:rsidRDefault="00B97754" w:rsidP="00231629">
            <w:pPr>
              <w:spacing w:after="0" w:line="240" w:lineRule="auto"/>
              <w:jc w:val="both"/>
              <w:rPr>
                <w:rFonts w:ascii="Arial" w:hAnsi="Arial" w:cs="Arial"/>
                <w:sz w:val="24"/>
                <w:szCs w:val="24"/>
              </w:rPr>
            </w:pPr>
          </w:p>
        </w:tc>
        <w:tc>
          <w:tcPr>
            <w:tcW w:w="6520" w:type="dxa"/>
            <w:tcBorders>
              <w:bottom w:val="nil"/>
            </w:tcBorders>
          </w:tcPr>
          <w:p w14:paraId="1EA51E23" w14:textId="77777777" w:rsidR="00B97754" w:rsidRPr="00FB0C68" w:rsidRDefault="00B97754" w:rsidP="00231629">
            <w:pPr>
              <w:spacing w:after="0" w:line="240" w:lineRule="auto"/>
              <w:jc w:val="both"/>
              <w:rPr>
                <w:rFonts w:ascii="Arial" w:hAnsi="Arial" w:cs="Arial"/>
                <w:b/>
                <w:bCs/>
                <w:sz w:val="24"/>
                <w:szCs w:val="24"/>
              </w:rPr>
            </w:pPr>
            <w:r w:rsidRPr="00FB0C68">
              <w:rPr>
                <w:rFonts w:ascii="Arial" w:hAnsi="Arial" w:cs="Arial"/>
                <w:b/>
                <w:bCs/>
                <w:sz w:val="24"/>
                <w:szCs w:val="24"/>
              </w:rPr>
              <w:t>Cornière pour seuil estrades, véranda, rampe d’accès</w:t>
            </w:r>
          </w:p>
          <w:p w14:paraId="3F81E65A" w14:textId="77777777" w:rsidR="00B97754" w:rsidRPr="00FB0C68" w:rsidRDefault="00B97754" w:rsidP="00231629">
            <w:pPr>
              <w:spacing w:after="0" w:line="240" w:lineRule="auto"/>
              <w:jc w:val="both"/>
              <w:rPr>
                <w:rFonts w:ascii="Arial" w:hAnsi="Arial" w:cs="Arial"/>
                <w:sz w:val="24"/>
                <w:szCs w:val="24"/>
              </w:rPr>
            </w:pPr>
            <w:r w:rsidRPr="00FB0C68">
              <w:rPr>
                <w:rFonts w:ascii="Arial" w:hAnsi="Arial" w:cs="Arial"/>
                <w:sz w:val="24"/>
                <w:szCs w:val="24"/>
              </w:rPr>
              <w:t>Ce prix rémunère au mètre linéaire la pose des cornières de 35 mm au niveau des seuils des portes, des extrades et la véranda. Il comprend :</w:t>
            </w:r>
          </w:p>
          <w:p w14:paraId="756EE907" w14:textId="77777777" w:rsidR="00B97754" w:rsidRPr="00FB0C68" w:rsidRDefault="00B97754" w:rsidP="00231629">
            <w:pPr>
              <w:widowControl w:val="0"/>
              <w:numPr>
                <w:ilvl w:val="0"/>
                <w:numId w:val="40"/>
              </w:numPr>
              <w:tabs>
                <w:tab w:val="clear" w:pos="360"/>
                <w:tab w:val="num" w:pos="213"/>
              </w:tabs>
              <w:spacing w:after="0" w:line="240" w:lineRule="auto"/>
              <w:ind w:left="215" w:hanging="215"/>
              <w:jc w:val="both"/>
              <w:rPr>
                <w:rFonts w:ascii="Arial" w:hAnsi="Arial" w:cs="Arial"/>
                <w:sz w:val="24"/>
                <w:szCs w:val="24"/>
              </w:rPr>
            </w:pPr>
            <w:r w:rsidRPr="00FB0C68">
              <w:rPr>
                <w:rFonts w:ascii="Arial" w:hAnsi="Arial" w:cs="Arial"/>
                <w:sz w:val="24"/>
                <w:szCs w:val="24"/>
              </w:rPr>
              <w:t>L’amenée des cornières ;</w:t>
            </w:r>
          </w:p>
          <w:p w14:paraId="3AEEA5AF" w14:textId="77777777" w:rsidR="00B97754" w:rsidRPr="00FB0C68" w:rsidRDefault="00B97754" w:rsidP="00231629">
            <w:pPr>
              <w:widowControl w:val="0"/>
              <w:numPr>
                <w:ilvl w:val="0"/>
                <w:numId w:val="41"/>
              </w:numPr>
              <w:tabs>
                <w:tab w:val="clear" w:pos="360"/>
                <w:tab w:val="num" w:pos="213"/>
              </w:tabs>
              <w:spacing w:after="0" w:line="240" w:lineRule="auto"/>
              <w:ind w:left="215" w:hanging="215"/>
              <w:jc w:val="both"/>
              <w:rPr>
                <w:rFonts w:ascii="Arial" w:hAnsi="Arial" w:cs="Arial"/>
                <w:sz w:val="24"/>
                <w:szCs w:val="24"/>
              </w:rPr>
            </w:pPr>
            <w:r w:rsidRPr="00FB0C68">
              <w:rPr>
                <w:rFonts w:ascii="Arial" w:hAnsi="Arial" w:cs="Arial"/>
                <w:sz w:val="24"/>
                <w:szCs w:val="24"/>
              </w:rPr>
              <w:t>Le façonnage et pose. ;</w:t>
            </w:r>
          </w:p>
          <w:p w14:paraId="7056F307" w14:textId="77777777" w:rsidR="00B97754" w:rsidRPr="00FB0C68" w:rsidRDefault="00B97754" w:rsidP="00231629">
            <w:pPr>
              <w:widowControl w:val="0"/>
              <w:numPr>
                <w:ilvl w:val="0"/>
                <w:numId w:val="42"/>
              </w:numPr>
              <w:tabs>
                <w:tab w:val="clear" w:pos="360"/>
                <w:tab w:val="num" w:pos="213"/>
              </w:tabs>
              <w:spacing w:after="0" w:line="240" w:lineRule="auto"/>
              <w:ind w:left="215" w:hanging="215"/>
              <w:jc w:val="both"/>
              <w:rPr>
                <w:rFonts w:ascii="Arial" w:hAnsi="Arial" w:cs="Arial"/>
                <w:sz w:val="24"/>
                <w:szCs w:val="24"/>
              </w:rPr>
            </w:pPr>
            <w:r w:rsidRPr="00FB0C68">
              <w:rPr>
                <w:rFonts w:ascii="Arial" w:hAnsi="Arial" w:cs="Arial"/>
                <w:sz w:val="24"/>
                <w:szCs w:val="24"/>
              </w:rPr>
              <w:t>Et toutes sujétions.</w:t>
            </w:r>
          </w:p>
        </w:tc>
        <w:tc>
          <w:tcPr>
            <w:tcW w:w="1276" w:type="dxa"/>
            <w:tcBorders>
              <w:bottom w:val="nil"/>
            </w:tcBorders>
          </w:tcPr>
          <w:p w14:paraId="52B6462F" w14:textId="77777777" w:rsidR="00B97754" w:rsidRPr="00FB0C68" w:rsidRDefault="00B97754" w:rsidP="00231629">
            <w:pPr>
              <w:spacing w:after="0" w:line="240" w:lineRule="auto"/>
              <w:jc w:val="both"/>
              <w:rPr>
                <w:rFonts w:ascii="Arial" w:hAnsi="Arial" w:cs="Arial"/>
                <w:b/>
                <w:sz w:val="24"/>
                <w:szCs w:val="24"/>
              </w:rPr>
            </w:pPr>
          </w:p>
        </w:tc>
        <w:tc>
          <w:tcPr>
            <w:tcW w:w="1418" w:type="dxa"/>
            <w:tcBorders>
              <w:bottom w:val="nil"/>
            </w:tcBorders>
          </w:tcPr>
          <w:p w14:paraId="35AF4F9E" w14:textId="77777777" w:rsidR="00B97754" w:rsidRPr="00FB0C68" w:rsidRDefault="00B97754" w:rsidP="00231629">
            <w:pPr>
              <w:spacing w:after="0" w:line="240" w:lineRule="auto"/>
              <w:jc w:val="both"/>
              <w:rPr>
                <w:rFonts w:ascii="Arial" w:hAnsi="Arial" w:cs="Arial"/>
                <w:b/>
                <w:sz w:val="24"/>
                <w:szCs w:val="24"/>
              </w:rPr>
            </w:pPr>
          </w:p>
        </w:tc>
      </w:tr>
      <w:tr w:rsidR="00B97754" w:rsidRPr="00FB0C68" w14:paraId="41513A4D" w14:textId="77777777" w:rsidTr="00231629">
        <w:tc>
          <w:tcPr>
            <w:tcW w:w="851" w:type="dxa"/>
            <w:tcBorders>
              <w:top w:val="nil"/>
            </w:tcBorders>
          </w:tcPr>
          <w:p w14:paraId="672F3569" w14:textId="77777777" w:rsidR="00B97754" w:rsidRPr="00FB0C68" w:rsidRDefault="00B97754" w:rsidP="00231629">
            <w:pPr>
              <w:spacing w:after="0" w:line="240" w:lineRule="auto"/>
              <w:jc w:val="both"/>
              <w:rPr>
                <w:rFonts w:ascii="Arial" w:hAnsi="Arial" w:cs="Arial"/>
                <w:b/>
                <w:sz w:val="24"/>
                <w:szCs w:val="24"/>
              </w:rPr>
            </w:pPr>
          </w:p>
        </w:tc>
        <w:tc>
          <w:tcPr>
            <w:tcW w:w="6520" w:type="dxa"/>
            <w:tcBorders>
              <w:top w:val="nil"/>
            </w:tcBorders>
          </w:tcPr>
          <w:p w14:paraId="1920E140" w14:textId="77777777" w:rsidR="00B97754" w:rsidRPr="00FB0C68" w:rsidRDefault="00B97754" w:rsidP="00231629">
            <w:pPr>
              <w:spacing w:after="0" w:line="240" w:lineRule="auto"/>
              <w:ind w:left="2623" w:hanging="2623"/>
              <w:jc w:val="both"/>
              <w:rPr>
                <w:rFonts w:ascii="Arial" w:hAnsi="Arial" w:cs="Arial"/>
                <w:b/>
                <w:bCs/>
                <w:sz w:val="24"/>
                <w:szCs w:val="24"/>
              </w:rPr>
            </w:pPr>
            <w:r w:rsidRPr="00FB0C68">
              <w:rPr>
                <w:rFonts w:ascii="Arial" w:hAnsi="Arial" w:cs="Arial"/>
                <w:b/>
                <w:bCs/>
                <w:sz w:val="24"/>
                <w:szCs w:val="24"/>
              </w:rPr>
              <w:t>Le mètre linéaire à :                           francs CFA</w:t>
            </w:r>
          </w:p>
        </w:tc>
        <w:tc>
          <w:tcPr>
            <w:tcW w:w="1276" w:type="dxa"/>
            <w:tcBorders>
              <w:top w:val="nil"/>
            </w:tcBorders>
          </w:tcPr>
          <w:p w14:paraId="1D6E2181" w14:textId="77777777" w:rsidR="00B97754" w:rsidRPr="00FB0C68" w:rsidRDefault="00B97754" w:rsidP="00231629">
            <w:pPr>
              <w:spacing w:after="0" w:line="240" w:lineRule="auto"/>
              <w:jc w:val="both"/>
              <w:rPr>
                <w:rFonts w:ascii="Arial" w:hAnsi="Arial" w:cs="Arial"/>
                <w:sz w:val="24"/>
                <w:szCs w:val="24"/>
              </w:rPr>
            </w:pPr>
            <w:r w:rsidRPr="00FB0C68">
              <w:rPr>
                <w:rFonts w:ascii="Arial" w:hAnsi="Arial" w:cs="Arial"/>
                <w:b/>
                <w:bCs/>
                <w:sz w:val="24"/>
                <w:szCs w:val="24"/>
              </w:rPr>
              <w:t>Ml</w:t>
            </w:r>
          </w:p>
        </w:tc>
        <w:tc>
          <w:tcPr>
            <w:tcW w:w="1418" w:type="dxa"/>
            <w:tcBorders>
              <w:top w:val="nil"/>
            </w:tcBorders>
          </w:tcPr>
          <w:p w14:paraId="25080FC2" w14:textId="77777777" w:rsidR="00B97754" w:rsidRPr="00FB0C68" w:rsidRDefault="00B97754" w:rsidP="00231629">
            <w:pPr>
              <w:spacing w:after="0" w:line="240" w:lineRule="auto"/>
              <w:jc w:val="both"/>
              <w:rPr>
                <w:rFonts w:ascii="Arial" w:hAnsi="Arial" w:cs="Arial"/>
                <w:b/>
                <w:bCs/>
                <w:sz w:val="24"/>
                <w:szCs w:val="24"/>
              </w:rPr>
            </w:pPr>
          </w:p>
        </w:tc>
      </w:tr>
      <w:tr w:rsidR="00B97754" w:rsidRPr="00FB0C68" w14:paraId="3C699336" w14:textId="77777777" w:rsidTr="00231629">
        <w:tc>
          <w:tcPr>
            <w:tcW w:w="851" w:type="dxa"/>
            <w:shd w:val="clear" w:color="auto" w:fill="BFBFBF"/>
          </w:tcPr>
          <w:p w14:paraId="643677FC" w14:textId="77777777" w:rsidR="00B97754" w:rsidRPr="00FB0C68" w:rsidRDefault="00B97754" w:rsidP="00231629">
            <w:pPr>
              <w:spacing w:after="0" w:line="240" w:lineRule="auto"/>
              <w:jc w:val="both"/>
              <w:rPr>
                <w:rFonts w:ascii="Arial" w:hAnsi="Arial" w:cs="Arial"/>
                <w:b/>
                <w:sz w:val="24"/>
                <w:szCs w:val="24"/>
              </w:rPr>
            </w:pPr>
          </w:p>
        </w:tc>
        <w:tc>
          <w:tcPr>
            <w:tcW w:w="6520" w:type="dxa"/>
            <w:shd w:val="clear" w:color="auto" w:fill="BFBFBF"/>
          </w:tcPr>
          <w:p w14:paraId="18A5DA7D" w14:textId="77777777" w:rsidR="00B97754" w:rsidRPr="00FB0C68" w:rsidRDefault="00B97754" w:rsidP="00231629">
            <w:pPr>
              <w:spacing w:after="0" w:line="240" w:lineRule="auto"/>
              <w:jc w:val="both"/>
              <w:rPr>
                <w:rFonts w:ascii="Arial" w:hAnsi="Arial" w:cs="Arial"/>
                <w:b/>
                <w:sz w:val="24"/>
                <w:szCs w:val="24"/>
              </w:rPr>
            </w:pPr>
            <w:r w:rsidRPr="00FB0C68">
              <w:rPr>
                <w:rFonts w:ascii="Arial" w:hAnsi="Arial" w:cs="Arial"/>
                <w:b/>
                <w:sz w:val="24"/>
                <w:szCs w:val="24"/>
              </w:rPr>
              <w:t>LOT 700 : ÉLECTRICITÉ</w:t>
            </w:r>
          </w:p>
        </w:tc>
        <w:tc>
          <w:tcPr>
            <w:tcW w:w="1276" w:type="dxa"/>
            <w:shd w:val="clear" w:color="auto" w:fill="BFBFBF"/>
          </w:tcPr>
          <w:p w14:paraId="2DBB9C04" w14:textId="77777777" w:rsidR="00B97754" w:rsidRPr="00FB0C68" w:rsidRDefault="00B97754" w:rsidP="00231629">
            <w:pPr>
              <w:spacing w:after="0" w:line="240" w:lineRule="auto"/>
              <w:jc w:val="both"/>
              <w:rPr>
                <w:rFonts w:ascii="Arial" w:hAnsi="Arial" w:cs="Arial"/>
                <w:b/>
                <w:sz w:val="24"/>
                <w:szCs w:val="24"/>
              </w:rPr>
            </w:pPr>
          </w:p>
        </w:tc>
        <w:tc>
          <w:tcPr>
            <w:tcW w:w="1418" w:type="dxa"/>
            <w:shd w:val="clear" w:color="auto" w:fill="BFBFBF"/>
          </w:tcPr>
          <w:p w14:paraId="115D1E8C" w14:textId="77777777" w:rsidR="00B97754" w:rsidRPr="00FB0C68" w:rsidRDefault="00B97754" w:rsidP="00231629">
            <w:pPr>
              <w:spacing w:after="0" w:line="240" w:lineRule="auto"/>
              <w:jc w:val="both"/>
              <w:rPr>
                <w:rFonts w:ascii="Arial" w:hAnsi="Arial" w:cs="Arial"/>
                <w:b/>
                <w:sz w:val="24"/>
                <w:szCs w:val="24"/>
              </w:rPr>
            </w:pPr>
          </w:p>
        </w:tc>
      </w:tr>
      <w:tr w:rsidR="00B97754" w:rsidRPr="00FB0C68" w14:paraId="0A0FD78A" w14:textId="77777777" w:rsidTr="00231629">
        <w:trPr>
          <w:trHeight w:val="601"/>
        </w:trPr>
        <w:tc>
          <w:tcPr>
            <w:tcW w:w="851" w:type="dxa"/>
            <w:tcBorders>
              <w:bottom w:val="nil"/>
            </w:tcBorders>
          </w:tcPr>
          <w:p w14:paraId="39415ADB" w14:textId="77777777" w:rsidR="00B97754" w:rsidRPr="00FB0C68" w:rsidRDefault="00B97754" w:rsidP="00231629">
            <w:pPr>
              <w:spacing w:after="0" w:line="240" w:lineRule="auto"/>
              <w:jc w:val="both"/>
              <w:rPr>
                <w:rFonts w:ascii="Arial" w:hAnsi="Arial" w:cs="Arial"/>
                <w:b/>
                <w:bCs/>
                <w:sz w:val="24"/>
                <w:szCs w:val="24"/>
              </w:rPr>
            </w:pPr>
            <w:r w:rsidRPr="00FB0C68">
              <w:rPr>
                <w:rFonts w:ascii="Arial" w:hAnsi="Arial" w:cs="Arial"/>
                <w:sz w:val="24"/>
                <w:szCs w:val="24"/>
              </w:rPr>
              <w:br w:type="page"/>
            </w:r>
            <w:r w:rsidRPr="00FB0C68">
              <w:rPr>
                <w:rFonts w:ascii="Arial" w:hAnsi="Arial" w:cs="Arial"/>
                <w:b/>
                <w:bCs/>
                <w:sz w:val="24"/>
                <w:szCs w:val="24"/>
              </w:rPr>
              <w:t>701</w:t>
            </w:r>
          </w:p>
        </w:tc>
        <w:tc>
          <w:tcPr>
            <w:tcW w:w="6520" w:type="dxa"/>
            <w:tcBorders>
              <w:bottom w:val="nil"/>
            </w:tcBorders>
          </w:tcPr>
          <w:p w14:paraId="1B474E0A" w14:textId="77777777" w:rsidR="00B97754" w:rsidRPr="00FB0C68" w:rsidRDefault="00B97754" w:rsidP="00231629">
            <w:pPr>
              <w:spacing w:after="0" w:line="240" w:lineRule="auto"/>
              <w:jc w:val="both"/>
              <w:rPr>
                <w:rFonts w:ascii="Arial" w:hAnsi="Arial" w:cs="Arial"/>
                <w:b/>
                <w:bCs/>
                <w:sz w:val="24"/>
                <w:szCs w:val="24"/>
              </w:rPr>
            </w:pPr>
            <w:r w:rsidRPr="00FB0C68">
              <w:rPr>
                <w:rFonts w:ascii="Arial" w:hAnsi="Arial" w:cs="Arial"/>
                <w:b/>
                <w:bCs/>
                <w:sz w:val="24"/>
                <w:szCs w:val="24"/>
              </w:rPr>
              <w:t>Tube flexible orange (gaine)</w:t>
            </w:r>
          </w:p>
          <w:p w14:paraId="19899E3E" w14:textId="77777777" w:rsidR="00B97754" w:rsidRPr="00FB0C68" w:rsidRDefault="00B97754" w:rsidP="00231629">
            <w:pPr>
              <w:spacing w:after="0" w:line="240" w:lineRule="auto"/>
              <w:jc w:val="both"/>
              <w:rPr>
                <w:rFonts w:ascii="Arial" w:hAnsi="Arial" w:cs="Arial"/>
                <w:sz w:val="24"/>
                <w:szCs w:val="24"/>
              </w:rPr>
            </w:pPr>
            <w:r w:rsidRPr="00FB0C68">
              <w:rPr>
                <w:rFonts w:ascii="Arial" w:hAnsi="Arial" w:cs="Arial"/>
                <w:sz w:val="24"/>
                <w:szCs w:val="24"/>
              </w:rPr>
              <w:t>Ce prix rémunère l’installation des tubes flexibles orange (gaine) et toutes sujétions.</w:t>
            </w:r>
          </w:p>
        </w:tc>
        <w:tc>
          <w:tcPr>
            <w:tcW w:w="1276" w:type="dxa"/>
            <w:tcBorders>
              <w:bottom w:val="nil"/>
            </w:tcBorders>
          </w:tcPr>
          <w:p w14:paraId="4F886460" w14:textId="77777777" w:rsidR="00B97754" w:rsidRPr="00FB0C68" w:rsidRDefault="00B97754" w:rsidP="00231629">
            <w:pPr>
              <w:spacing w:after="0" w:line="240" w:lineRule="auto"/>
              <w:jc w:val="both"/>
              <w:rPr>
                <w:rFonts w:ascii="Arial" w:hAnsi="Arial" w:cs="Arial"/>
                <w:sz w:val="24"/>
                <w:szCs w:val="24"/>
              </w:rPr>
            </w:pPr>
          </w:p>
          <w:p w14:paraId="3E7F8507" w14:textId="77777777" w:rsidR="00B97754" w:rsidRPr="00FB0C68" w:rsidRDefault="00B97754" w:rsidP="00231629">
            <w:pPr>
              <w:spacing w:after="0" w:line="240" w:lineRule="auto"/>
              <w:jc w:val="both"/>
              <w:rPr>
                <w:rFonts w:ascii="Arial" w:hAnsi="Arial" w:cs="Arial"/>
                <w:sz w:val="24"/>
                <w:szCs w:val="24"/>
              </w:rPr>
            </w:pPr>
          </w:p>
          <w:p w14:paraId="3D1F2254" w14:textId="77777777" w:rsidR="00B97754" w:rsidRPr="00FB0C68" w:rsidRDefault="00B97754" w:rsidP="00231629">
            <w:pPr>
              <w:spacing w:after="0" w:line="240" w:lineRule="auto"/>
              <w:jc w:val="both"/>
              <w:rPr>
                <w:rFonts w:ascii="Arial" w:hAnsi="Arial" w:cs="Arial"/>
                <w:b/>
                <w:bCs/>
                <w:sz w:val="24"/>
                <w:szCs w:val="24"/>
              </w:rPr>
            </w:pPr>
          </w:p>
        </w:tc>
        <w:tc>
          <w:tcPr>
            <w:tcW w:w="1418" w:type="dxa"/>
            <w:tcBorders>
              <w:bottom w:val="nil"/>
            </w:tcBorders>
          </w:tcPr>
          <w:p w14:paraId="6E74C09D" w14:textId="77777777" w:rsidR="00B97754" w:rsidRPr="00FB0C68" w:rsidRDefault="00B97754" w:rsidP="00231629">
            <w:pPr>
              <w:spacing w:after="0" w:line="240" w:lineRule="auto"/>
              <w:jc w:val="both"/>
              <w:rPr>
                <w:rFonts w:ascii="Arial" w:hAnsi="Arial" w:cs="Arial"/>
                <w:sz w:val="24"/>
                <w:szCs w:val="24"/>
              </w:rPr>
            </w:pPr>
          </w:p>
          <w:p w14:paraId="100E278C" w14:textId="77777777" w:rsidR="00B97754" w:rsidRPr="00FB0C68" w:rsidRDefault="00B97754" w:rsidP="00231629">
            <w:pPr>
              <w:spacing w:after="0" w:line="240" w:lineRule="auto"/>
              <w:jc w:val="both"/>
              <w:rPr>
                <w:rFonts w:ascii="Arial" w:hAnsi="Arial" w:cs="Arial"/>
                <w:sz w:val="24"/>
                <w:szCs w:val="24"/>
              </w:rPr>
            </w:pPr>
          </w:p>
        </w:tc>
      </w:tr>
      <w:tr w:rsidR="00B97754" w:rsidRPr="00FB0C68" w14:paraId="16810BDF" w14:textId="77777777" w:rsidTr="00231629">
        <w:tc>
          <w:tcPr>
            <w:tcW w:w="851" w:type="dxa"/>
            <w:tcBorders>
              <w:top w:val="nil"/>
            </w:tcBorders>
          </w:tcPr>
          <w:p w14:paraId="1CCC8D05" w14:textId="77777777" w:rsidR="00B97754" w:rsidRPr="00FB0C68" w:rsidRDefault="00B97754" w:rsidP="00231629">
            <w:pPr>
              <w:spacing w:after="0" w:line="240" w:lineRule="auto"/>
              <w:jc w:val="both"/>
              <w:rPr>
                <w:rFonts w:ascii="Arial" w:hAnsi="Arial" w:cs="Arial"/>
                <w:b/>
                <w:sz w:val="24"/>
                <w:szCs w:val="24"/>
              </w:rPr>
            </w:pPr>
          </w:p>
        </w:tc>
        <w:tc>
          <w:tcPr>
            <w:tcW w:w="6520" w:type="dxa"/>
            <w:tcBorders>
              <w:top w:val="nil"/>
            </w:tcBorders>
          </w:tcPr>
          <w:p w14:paraId="6E4AC205" w14:textId="77777777" w:rsidR="00B97754" w:rsidRPr="00FB0C68" w:rsidRDefault="00B97754" w:rsidP="00231629">
            <w:pPr>
              <w:spacing w:after="0" w:line="240" w:lineRule="auto"/>
              <w:ind w:left="2623" w:hanging="2623"/>
              <w:jc w:val="both"/>
              <w:rPr>
                <w:rFonts w:ascii="Arial" w:hAnsi="Arial" w:cs="Arial"/>
                <w:b/>
                <w:bCs/>
                <w:sz w:val="24"/>
                <w:szCs w:val="24"/>
              </w:rPr>
            </w:pPr>
            <w:r w:rsidRPr="00FB0C68">
              <w:rPr>
                <w:rFonts w:ascii="Arial" w:hAnsi="Arial" w:cs="Arial"/>
                <w:b/>
                <w:bCs/>
                <w:sz w:val="24"/>
                <w:szCs w:val="24"/>
              </w:rPr>
              <w:t>Le rouleau à :                                             francs CFA</w:t>
            </w:r>
          </w:p>
        </w:tc>
        <w:tc>
          <w:tcPr>
            <w:tcW w:w="1276" w:type="dxa"/>
            <w:tcBorders>
              <w:top w:val="nil"/>
            </w:tcBorders>
          </w:tcPr>
          <w:p w14:paraId="4502256A" w14:textId="77777777" w:rsidR="00B97754" w:rsidRPr="00FB0C68" w:rsidRDefault="00B97754" w:rsidP="00231629">
            <w:pPr>
              <w:spacing w:after="0" w:line="240" w:lineRule="auto"/>
              <w:jc w:val="both"/>
              <w:rPr>
                <w:rFonts w:ascii="Arial" w:hAnsi="Arial" w:cs="Arial"/>
                <w:sz w:val="24"/>
                <w:szCs w:val="24"/>
              </w:rPr>
            </w:pPr>
            <w:proofErr w:type="spellStart"/>
            <w:r w:rsidRPr="00FB0C68">
              <w:rPr>
                <w:rFonts w:ascii="Arial" w:hAnsi="Arial" w:cs="Arial"/>
                <w:b/>
                <w:bCs/>
                <w:sz w:val="24"/>
                <w:szCs w:val="24"/>
              </w:rPr>
              <w:t>Rleau</w:t>
            </w:r>
            <w:proofErr w:type="spellEnd"/>
          </w:p>
        </w:tc>
        <w:tc>
          <w:tcPr>
            <w:tcW w:w="1418" w:type="dxa"/>
            <w:tcBorders>
              <w:top w:val="nil"/>
            </w:tcBorders>
          </w:tcPr>
          <w:p w14:paraId="7E62270D" w14:textId="77777777" w:rsidR="00B97754" w:rsidRPr="00FB0C68" w:rsidRDefault="00B97754" w:rsidP="00231629">
            <w:pPr>
              <w:spacing w:after="0" w:line="240" w:lineRule="auto"/>
              <w:jc w:val="both"/>
              <w:rPr>
                <w:rFonts w:ascii="Arial" w:hAnsi="Arial" w:cs="Arial"/>
                <w:b/>
                <w:bCs/>
                <w:sz w:val="24"/>
                <w:szCs w:val="24"/>
              </w:rPr>
            </w:pPr>
          </w:p>
        </w:tc>
      </w:tr>
      <w:tr w:rsidR="00B97754" w:rsidRPr="00FB0C68" w14:paraId="56032F46" w14:textId="77777777" w:rsidTr="00231629">
        <w:trPr>
          <w:trHeight w:val="439"/>
        </w:trPr>
        <w:tc>
          <w:tcPr>
            <w:tcW w:w="851" w:type="dxa"/>
            <w:tcBorders>
              <w:bottom w:val="nil"/>
            </w:tcBorders>
          </w:tcPr>
          <w:p w14:paraId="6FB11E16" w14:textId="77777777" w:rsidR="00B97754" w:rsidRPr="00FB0C68" w:rsidRDefault="00B97754" w:rsidP="00231629">
            <w:pPr>
              <w:spacing w:after="0" w:line="240" w:lineRule="auto"/>
              <w:jc w:val="both"/>
              <w:rPr>
                <w:rFonts w:ascii="Arial" w:hAnsi="Arial" w:cs="Arial"/>
                <w:b/>
                <w:bCs/>
                <w:sz w:val="24"/>
                <w:szCs w:val="24"/>
              </w:rPr>
            </w:pPr>
            <w:r w:rsidRPr="00FB0C68">
              <w:rPr>
                <w:rFonts w:ascii="Arial" w:hAnsi="Arial" w:cs="Arial"/>
                <w:b/>
                <w:bCs/>
                <w:sz w:val="24"/>
                <w:szCs w:val="24"/>
              </w:rPr>
              <w:t>702</w:t>
            </w:r>
          </w:p>
        </w:tc>
        <w:tc>
          <w:tcPr>
            <w:tcW w:w="6520" w:type="dxa"/>
            <w:tcBorders>
              <w:bottom w:val="nil"/>
            </w:tcBorders>
          </w:tcPr>
          <w:p w14:paraId="78DC150B" w14:textId="77777777" w:rsidR="00B97754" w:rsidRPr="00FB0C68" w:rsidRDefault="00B97754" w:rsidP="00231629">
            <w:pPr>
              <w:spacing w:after="0" w:line="240" w:lineRule="auto"/>
              <w:jc w:val="both"/>
              <w:rPr>
                <w:rFonts w:ascii="Arial" w:hAnsi="Arial" w:cs="Arial"/>
                <w:b/>
                <w:bCs/>
                <w:sz w:val="24"/>
                <w:szCs w:val="24"/>
              </w:rPr>
            </w:pPr>
            <w:r w:rsidRPr="00FB0C68">
              <w:rPr>
                <w:rFonts w:ascii="Arial" w:hAnsi="Arial" w:cs="Arial"/>
                <w:b/>
                <w:bCs/>
                <w:sz w:val="24"/>
                <w:szCs w:val="24"/>
              </w:rPr>
              <w:t>Câblage VGV  1,5 mm</w:t>
            </w:r>
            <w:r w:rsidRPr="00FB0C68">
              <w:rPr>
                <w:rFonts w:ascii="Arial" w:hAnsi="Arial" w:cs="Arial"/>
                <w:b/>
                <w:bCs/>
                <w:sz w:val="24"/>
                <w:szCs w:val="24"/>
                <w:vertAlign w:val="superscript"/>
              </w:rPr>
              <w:t>2</w:t>
            </w:r>
            <w:r w:rsidRPr="00FB0C68">
              <w:rPr>
                <w:rFonts w:ascii="Arial" w:hAnsi="Arial" w:cs="Arial"/>
                <w:b/>
                <w:bCs/>
                <w:sz w:val="24"/>
                <w:szCs w:val="24"/>
              </w:rPr>
              <w:t xml:space="preserve"> au plafond</w:t>
            </w:r>
          </w:p>
          <w:p w14:paraId="2E204C4C" w14:textId="77777777" w:rsidR="00B97754" w:rsidRPr="00FB0C68" w:rsidRDefault="00B97754" w:rsidP="00231629">
            <w:pPr>
              <w:spacing w:after="0" w:line="240" w:lineRule="auto"/>
              <w:jc w:val="both"/>
              <w:rPr>
                <w:rFonts w:ascii="Arial" w:hAnsi="Arial" w:cs="Arial"/>
                <w:sz w:val="24"/>
                <w:szCs w:val="24"/>
              </w:rPr>
            </w:pPr>
            <w:r w:rsidRPr="00FB0C68">
              <w:rPr>
                <w:rFonts w:ascii="Arial" w:hAnsi="Arial" w:cs="Arial"/>
                <w:sz w:val="24"/>
                <w:szCs w:val="24"/>
              </w:rPr>
              <w:t>Ce prix rémunère le câblage VGV  1,5 mm</w:t>
            </w:r>
            <w:r w:rsidRPr="00FB0C68">
              <w:rPr>
                <w:rFonts w:ascii="Arial" w:hAnsi="Arial" w:cs="Arial"/>
                <w:sz w:val="24"/>
                <w:szCs w:val="24"/>
                <w:vertAlign w:val="superscript"/>
              </w:rPr>
              <w:t>2</w:t>
            </w:r>
            <w:r w:rsidRPr="00FB0C68">
              <w:rPr>
                <w:rFonts w:ascii="Arial" w:hAnsi="Arial" w:cs="Arial"/>
                <w:sz w:val="24"/>
                <w:szCs w:val="24"/>
              </w:rPr>
              <w:t xml:space="preserve"> et toutes sujétions.</w:t>
            </w:r>
          </w:p>
        </w:tc>
        <w:tc>
          <w:tcPr>
            <w:tcW w:w="1276" w:type="dxa"/>
            <w:tcBorders>
              <w:bottom w:val="nil"/>
            </w:tcBorders>
          </w:tcPr>
          <w:p w14:paraId="281BB87B" w14:textId="77777777" w:rsidR="00B97754" w:rsidRPr="00FB0C68" w:rsidRDefault="00B97754" w:rsidP="00231629">
            <w:pPr>
              <w:spacing w:after="0" w:line="240" w:lineRule="auto"/>
              <w:jc w:val="both"/>
              <w:rPr>
                <w:rFonts w:ascii="Arial" w:hAnsi="Arial" w:cs="Arial"/>
                <w:sz w:val="24"/>
                <w:szCs w:val="24"/>
              </w:rPr>
            </w:pPr>
          </w:p>
        </w:tc>
        <w:tc>
          <w:tcPr>
            <w:tcW w:w="1418" w:type="dxa"/>
            <w:tcBorders>
              <w:bottom w:val="nil"/>
            </w:tcBorders>
          </w:tcPr>
          <w:p w14:paraId="4A811B5A" w14:textId="77777777" w:rsidR="00B97754" w:rsidRPr="00FB0C68" w:rsidRDefault="00B97754" w:rsidP="00231629">
            <w:pPr>
              <w:spacing w:after="0" w:line="240" w:lineRule="auto"/>
              <w:jc w:val="both"/>
              <w:rPr>
                <w:rFonts w:ascii="Arial" w:hAnsi="Arial" w:cs="Arial"/>
                <w:sz w:val="24"/>
                <w:szCs w:val="24"/>
              </w:rPr>
            </w:pPr>
          </w:p>
        </w:tc>
      </w:tr>
      <w:tr w:rsidR="00B97754" w:rsidRPr="00FB0C68" w14:paraId="5DE24AAD" w14:textId="77777777" w:rsidTr="00231629">
        <w:trPr>
          <w:trHeight w:val="68"/>
        </w:trPr>
        <w:tc>
          <w:tcPr>
            <w:tcW w:w="851" w:type="dxa"/>
            <w:tcBorders>
              <w:top w:val="nil"/>
              <w:bottom w:val="single" w:sz="4" w:space="0" w:color="auto"/>
            </w:tcBorders>
          </w:tcPr>
          <w:p w14:paraId="533979A1" w14:textId="77777777" w:rsidR="00B97754" w:rsidRPr="00FB0C68" w:rsidRDefault="00B97754" w:rsidP="00231629">
            <w:pPr>
              <w:spacing w:after="0" w:line="240" w:lineRule="auto"/>
              <w:jc w:val="both"/>
              <w:rPr>
                <w:rFonts w:ascii="Arial" w:hAnsi="Arial" w:cs="Arial"/>
                <w:b/>
                <w:sz w:val="24"/>
                <w:szCs w:val="24"/>
              </w:rPr>
            </w:pPr>
          </w:p>
        </w:tc>
        <w:tc>
          <w:tcPr>
            <w:tcW w:w="6520" w:type="dxa"/>
            <w:tcBorders>
              <w:top w:val="nil"/>
              <w:bottom w:val="single" w:sz="4" w:space="0" w:color="auto"/>
            </w:tcBorders>
          </w:tcPr>
          <w:p w14:paraId="5EFBF03A" w14:textId="77777777" w:rsidR="00B97754" w:rsidRPr="00FB0C68" w:rsidRDefault="00B97754" w:rsidP="00231629">
            <w:pPr>
              <w:spacing w:after="0" w:line="240" w:lineRule="auto"/>
              <w:ind w:left="1914" w:hanging="1914"/>
              <w:jc w:val="both"/>
              <w:rPr>
                <w:rFonts w:ascii="Arial" w:hAnsi="Arial" w:cs="Arial"/>
                <w:b/>
                <w:bCs/>
                <w:sz w:val="24"/>
                <w:szCs w:val="24"/>
              </w:rPr>
            </w:pPr>
            <w:r w:rsidRPr="00FB0C68">
              <w:rPr>
                <w:rFonts w:ascii="Arial" w:hAnsi="Arial" w:cs="Arial"/>
                <w:b/>
                <w:bCs/>
                <w:sz w:val="24"/>
                <w:szCs w:val="24"/>
              </w:rPr>
              <w:t>Le rouleau à :                                              francs CFA</w:t>
            </w:r>
          </w:p>
        </w:tc>
        <w:tc>
          <w:tcPr>
            <w:tcW w:w="1276" w:type="dxa"/>
            <w:tcBorders>
              <w:top w:val="nil"/>
              <w:bottom w:val="single" w:sz="4" w:space="0" w:color="auto"/>
            </w:tcBorders>
          </w:tcPr>
          <w:p w14:paraId="023BB9A4" w14:textId="77777777" w:rsidR="00B97754" w:rsidRPr="00FB0C68" w:rsidRDefault="00B97754" w:rsidP="00231629">
            <w:pPr>
              <w:spacing w:after="0" w:line="240" w:lineRule="auto"/>
              <w:jc w:val="both"/>
              <w:rPr>
                <w:rFonts w:ascii="Arial" w:hAnsi="Arial" w:cs="Arial"/>
                <w:sz w:val="24"/>
                <w:szCs w:val="24"/>
              </w:rPr>
            </w:pPr>
            <w:proofErr w:type="spellStart"/>
            <w:r w:rsidRPr="00FB0C68">
              <w:rPr>
                <w:rFonts w:ascii="Arial" w:hAnsi="Arial" w:cs="Arial"/>
                <w:b/>
                <w:bCs/>
                <w:sz w:val="24"/>
                <w:szCs w:val="24"/>
              </w:rPr>
              <w:t>Rleau</w:t>
            </w:r>
            <w:proofErr w:type="spellEnd"/>
          </w:p>
        </w:tc>
        <w:tc>
          <w:tcPr>
            <w:tcW w:w="1418" w:type="dxa"/>
            <w:tcBorders>
              <w:top w:val="nil"/>
              <w:bottom w:val="single" w:sz="4" w:space="0" w:color="auto"/>
            </w:tcBorders>
          </w:tcPr>
          <w:p w14:paraId="484D7084" w14:textId="77777777" w:rsidR="00B97754" w:rsidRPr="00FB0C68" w:rsidRDefault="00B97754" w:rsidP="00231629">
            <w:pPr>
              <w:spacing w:after="0" w:line="240" w:lineRule="auto"/>
              <w:jc w:val="both"/>
              <w:rPr>
                <w:rFonts w:ascii="Arial" w:hAnsi="Arial" w:cs="Arial"/>
                <w:b/>
                <w:bCs/>
                <w:sz w:val="24"/>
                <w:szCs w:val="24"/>
              </w:rPr>
            </w:pPr>
          </w:p>
        </w:tc>
      </w:tr>
      <w:tr w:rsidR="00B97754" w:rsidRPr="00FB0C68" w14:paraId="7A99158A" w14:textId="77777777" w:rsidTr="00231629">
        <w:trPr>
          <w:trHeight w:val="372"/>
        </w:trPr>
        <w:tc>
          <w:tcPr>
            <w:tcW w:w="851" w:type="dxa"/>
            <w:tcBorders>
              <w:top w:val="single" w:sz="4" w:space="0" w:color="auto"/>
              <w:bottom w:val="nil"/>
            </w:tcBorders>
          </w:tcPr>
          <w:p w14:paraId="4D57ADB5" w14:textId="77777777" w:rsidR="00B97754" w:rsidRPr="00FB0C68" w:rsidRDefault="00B97754" w:rsidP="00231629">
            <w:pPr>
              <w:spacing w:after="0" w:line="240" w:lineRule="auto"/>
              <w:jc w:val="both"/>
              <w:rPr>
                <w:rFonts w:ascii="Arial" w:hAnsi="Arial" w:cs="Arial"/>
                <w:b/>
                <w:bCs/>
                <w:sz w:val="24"/>
                <w:szCs w:val="24"/>
              </w:rPr>
            </w:pPr>
            <w:r w:rsidRPr="00FB0C68">
              <w:rPr>
                <w:rFonts w:ascii="Arial" w:hAnsi="Arial" w:cs="Arial"/>
                <w:b/>
                <w:bCs/>
                <w:sz w:val="24"/>
                <w:szCs w:val="24"/>
              </w:rPr>
              <w:t>703</w:t>
            </w:r>
          </w:p>
        </w:tc>
        <w:tc>
          <w:tcPr>
            <w:tcW w:w="6520" w:type="dxa"/>
            <w:tcBorders>
              <w:top w:val="single" w:sz="4" w:space="0" w:color="auto"/>
              <w:bottom w:val="nil"/>
            </w:tcBorders>
          </w:tcPr>
          <w:p w14:paraId="37AFD0F2" w14:textId="77777777" w:rsidR="00B97754" w:rsidRPr="00FB0C68" w:rsidRDefault="00B97754" w:rsidP="00231629">
            <w:pPr>
              <w:spacing w:after="0" w:line="240" w:lineRule="auto"/>
              <w:jc w:val="both"/>
              <w:rPr>
                <w:rFonts w:ascii="Arial" w:hAnsi="Arial" w:cs="Arial"/>
                <w:b/>
                <w:bCs/>
                <w:sz w:val="24"/>
                <w:szCs w:val="24"/>
              </w:rPr>
            </w:pPr>
            <w:r w:rsidRPr="00FB0C68">
              <w:rPr>
                <w:rFonts w:ascii="Arial" w:hAnsi="Arial" w:cs="Arial"/>
                <w:b/>
                <w:bCs/>
                <w:sz w:val="24"/>
                <w:szCs w:val="24"/>
              </w:rPr>
              <w:t>Câblage TH  2,5 mm</w:t>
            </w:r>
            <w:r w:rsidRPr="00FB0C68">
              <w:rPr>
                <w:rFonts w:ascii="Arial" w:hAnsi="Arial" w:cs="Arial"/>
                <w:b/>
                <w:bCs/>
                <w:sz w:val="24"/>
                <w:szCs w:val="24"/>
                <w:vertAlign w:val="superscript"/>
              </w:rPr>
              <w:t>2</w:t>
            </w:r>
          </w:p>
          <w:p w14:paraId="6EEFA5BC" w14:textId="77777777" w:rsidR="00B97754" w:rsidRPr="00FB0C68" w:rsidRDefault="00B97754" w:rsidP="00231629">
            <w:pPr>
              <w:spacing w:after="0" w:line="240" w:lineRule="auto"/>
              <w:jc w:val="both"/>
              <w:rPr>
                <w:rFonts w:ascii="Arial" w:hAnsi="Arial" w:cs="Arial"/>
                <w:sz w:val="24"/>
                <w:szCs w:val="24"/>
              </w:rPr>
            </w:pPr>
            <w:r w:rsidRPr="00FB0C68">
              <w:rPr>
                <w:rFonts w:ascii="Arial" w:hAnsi="Arial" w:cs="Arial"/>
                <w:sz w:val="24"/>
                <w:szCs w:val="24"/>
              </w:rPr>
              <w:t>Ce prix rémunère le câblage des fils TH  2,5 mm</w:t>
            </w:r>
            <w:r w:rsidRPr="00FB0C68">
              <w:rPr>
                <w:rFonts w:ascii="Arial" w:hAnsi="Arial" w:cs="Arial"/>
                <w:sz w:val="24"/>
                <w:szCs w:val="24"/>
                <w:vertAlign w:val="superscript"/>
              </w:rPr>
              <w:t>2</w:t>
            </w:r>
            <w:r w:rsidRPr="00FB0C68">
              <w:rPr>
                <w:rFonts w:ascii="Arial" w:hAnsi="Arial" w:cs="Arial"/>
                <w:sz w:val="24"/>
                <w:szCs w:val="24"/>
              </w:rPr>
              <w:t xml:space="preserve"> et toutes sujétions.</w:t>
            </w:r>
          </w:p>
        </w:tc>
        <w:tc>
          <w:tcPr>
            <w:tcW w:w="1276" w:type="dxa"/>
            <w:tcBorders>
              <w:top w:val="single" w:sz="4" w:space="0" w:color="auto"/>
              <w:bottom w:val="nil"/>
            </w:tcBorders>
          </w:tcPr>
          <w:p w14:paraId="7AB6049F" w14:textId="77777777" w:rsidR="00B97754" w:rsidRPr="00FB0C68" w:rsidRDefault="00B97754" w:rsidP="00231629">
            <w:pPr>
              <w:spacing w:after="0" w:line="240" w:lineRule="auto"/>
              <w:jc w:val="both"/>
              <w:rPr>
                <w:rFonts w:ascii="Arial" w:hAnsi="Arial" w:cs="Arial"/>
                <w:sz w:val="24"/>
                <w:szCs w:val="24"/>
              </w:rPr>
            </w:pPr>
          </w:p>
          <w:p w14:paraId="33DC342F" w14:textId="77777777" w:rsidR="00B97754" w:rsidRPr="00FB0C68" w:rsidRDefault="00B97754" w:rsidP="00231629">
            <w:pPr>
              <w:spacing w:after="0" w:line="240" w:lineRule="auto"/>
              <w:jc w:val="both"/>
              <w:rPr>
                <w:rFonts w:ascii="Arial" w:hAnsi="Arial" w:cs="Arial"/>
                <w:sz w:val="24"/>
                <w:szCs w:val="24"/>
              </w:rPr>
            </w:pPr>
          </w:p>
        </w:tc>
        <w:tc>
          <w:tcPr>
            <w:tcW w:w="1418" w:type="dxa"/>
            <w:tcBorders>
              <w:top w:val="single" w:sz="4" w:space="0" w:color="auto"/>
              <w:bottom w:val="nil"/>
            </w:tcBorders>
          </w:tcPr>
          <w:p w14:paraId="21CAC29F" w14:textId="77777777" w:rsidR="00B97754" w:rsidRPr="00FB0C68" w:rsidRDefault="00B97754" w:rsidP="00231629">
            <w:pPr>
              <w:spacing w:after="0" w:line="240" w:lineRule="auto"/>
              <w:jc w:val="both"/>
              <w:rPr>
                <w:rFonts w:ascii="Arial" w:hAnsi="Arial" w:cs="Arial"/>
                <w:sz w:val="24"/>
                <w:szCs w:val="24"/>
              </w:rPr>
            </w:pPr>
          </w:p>
        </w:tc>
      </w:tr>
      <w:tr w:rsidR="00B97754" w:rsidRPr="00FB0C68" w14:paraId="35EE0A54" w14:textId="77777777" w:rsidTr="00231629">
        <w:tc>
          <w:tcPr>
            <w:tcW w:w="851" w:type="dxa"/>
            <w:tcBorders>
              <w:top w:val="nil"/>
              <w:bottom w:val="nil"/>
            </w:tcBorders>
          </w:tcPr>
          <w:p w14:paraId="5DDC4FC8" w14:textId="77777777" w:rsidR="00B97754" w:rsidRPr="00FB0C68" w:rsidRDefault="00B97754" w:rsidP="00231629">
            <w:pPr>
              <w:spacing w:after="0" w:line="240" w:lineRule="auto"/>
              <w:jc w:val="both"/>
              <w:rPr>
                <w:rFonts w:ascii="Arial" w:hAnsi="Arial" w:cs="Arial"/>
                <w:b/>
                <w:bCs/>
                <w:sz w:val="24"/>
                <w:szCs w:val="24"/>
              </w:rPr>
            </w:pPr>
          </w:p>
        </w:tc>
        <w:tc>
          <w:tcPr>
            <w:tcW w:w="6520" w:type="dxa"/>
            <w:tcBorders>
              <w:top w:val="nil"/>
              <w:bottom w:val="nil"/>
            </w:tcBorders>
          </w:tcPr>
          <w:p w14:paraId="67EDA736" w14:textId="77777777" w:rsidR="00B97754" w:rsidRPr="00FB0C68" w:rsidRDefault="00B97754" w:rsidP="00231629">
            <w:pPr>
              <w:spacing w:after="0" w:line="240" w:lineRule="auto"/>
              <w:ind w:left="1914" w:hanging="1914"/>
              <w:jc w:val="both"/>
              <w:rPr>
                <w:rFonts w:ascii="Arial" w:hAnsi="Arial" w:cs="Arial"/>
                <w:b/>
                <w:bCs/>
                <w:sz w:val="24"/>
                <w:szCs w:val="24"/>
              </w:rPr>
            </w:pPr>
            <w:r w:rsidRPr="00FB0C68">
              <w:rPr>
                <w:rFonts w:ascii="Arial" w:hAnsi="Arial" w:cs="Arial"/>
                <w:b/>
                <w:bCs/>
                <w:sz w:val="24"/>
                <w:szCs w:val="24"/>
              </w:rPr>
              <w:t>Le rouleau à :                                             francs CFA</w:t>
            </w:r>
          </w:p>
        </w:tc>
        <w:tc>
          <w:tcPr>
            <w:tcW w:w="1276" w:type="dxa"/>
            <w:tcBorders>
              <w:top w:val="nil"/>
              <w:bottom w:val="nil"/>
            </w:tcBorders>
          </w:tcPr>
          <w:p w14:paraId="2334B09D" w14:textId="77777777" w:rsidR="00B97754" w:rsidRPr="00FB0C68" w:rsidRDefault="00B97754" w:rsidP="00231629">
            <w:pPr>
              <w:spacing w:after="0" w:line="240" w:lineRule="auto"/>
              <w:jc w:val="both"/>
              <w:rPr>
                <w:rFonts w:ascii="Arial" w:hAnsi="Arial" w:cs="Arial"/>
                <w:sz w:val="24"/>
                <w:szCs w:val="24"/>
              </w:rPr>
            </w:pPr>
            <w:proofErr w:type="spellStart"/>
            <w:r w:rsidRPr="00FB0C68">
              <w:rPr>
                <w:rFonts w:ascii="Arial" w:hAnsi="Arial" w:cs="Arial"/>
                <w:b/>
                <w:bCs/>
                <w:sz w:val="24"/>
                <w:szCs w:val="24"/>
              </w:rPr>
              <w:t>Rleau</w:t>
            </w:r>
            <w:proofErr w:type="spellEnd"/>
          </w:p>
        </w:tc>
        <w:tc>
          <w:tcPr>
            <w:tcW w:w="1418" w:type="dxa"/>
            <w:tcBorders>
              <w:top w:val="nil"/>
              <w:bottom w:val="nil"/>
            </w:tcBorders>
          </w:tcPr>
          <w:p w14:paraId="37684363" w14:textId="77777777" w:rsidR="00B97754" w:rsidRPr="00FB0C68" w:rsidRDefault="00B97754" w:rsidP="00231629">
            <w:pPr>
              <w:spacing w:after="0" w:line="240" w:lineRule="auto"/>
              <w:jc w:val="both"/>
              <w:rPr>
                <w:rFonts w:ascii="Arial" w:hAnsi="Arial" w:cs="Arial"/>
                <w:b/>
                <w:bCs/>
                <w:sz w:val="24"/>
                <w:szCs w:val="24"/>
              </w:rPr>
            </w:pPr>
          </w:p>
        </w:tc>
      </w:tr>
      <w:tr w:rsidR="00B97754" w:rsidRPr="00FB0C68" w14:paraId="6A76F6B1" w14:textId="77777777" w:rsidTr="00231629">
        <w:trPr>
          <w:trHeight w:val="266"/>
        </w:trPr>
        <w:tc>
          <w:tcPr>
            <w:tcW w:w="851" w:type="dxa"/>
            <w:tcBorders>
              <w:top w:val="single" w:sz="4" w:space="0" w:color="auto"/>
              <w:bottom w:val="nil"/>
            </w:tcBorders>
          </w:tcPr>
          <w:p w14:paraId="080EF86F" w14:textId="77777777" w:rsidR="00B97754" w:rsidRPr="00FB0C68" w:rsidRDefault="00B97754" w:rsidP="00231629">
            <w:pPr>
              <w:spacing w:after="0" w:line="240" w:lineRule="auto"/>
              <w:jc w:val="both"/>
              <w:rPr>
                <w:rFonts w:ascii="Arial" w:hAnsi="Arial" w:cs="Arial"/>
                <w:b/>
                <w:bCs/>
                <w:sz w:val="24"/>
                <w:szCs w:val="24"/>
              </w:rPr>
            </w:pPr>
            <w:r w:rsidRPr="00FB0C68">
              <w:rPr>
                <w:rFonts w:ascii="Arial" w:hAnsi="Arial" w:cs="Arial"/>
                <w:b/>
                <w:bCs/>
                <w:sz w:val="24"/>
                <w:szCs w:val="24"/>
              </w:rPr>
              <w:t>704</w:t>
            </w:r>
          </w:p>
          <w:p w14:paraId="415D6B7A" w14:textId="77777777" w:rsidR="00B97754" w:rsidRPr="00FB0C68" w:rsidRDefault="00B97754" w:rsidP="00231629">
            <w:pPr>
              <w:spacing w:after="0" w:line="240" w:lineRule="auto"/>
              <w:jc w:val="both"/>
              <w:rPr>
                <w:rFonts w:ascii="Arial" w:hAnsi="Arial" w:cs="Arial"/>
                <w:sz w:val="24"/>
                <w:szCs w:val="24"/>
              </w:rPr>
            </w:pPr>
          </w:p>
          <w:p w14:paraId="37F10728" w14:textId="77777777" w:rsidR="00B97754" w:rsidRPr="00FB0C68" w:rsidRDefault="00B97754" w:rsidP="00231629">
            <w:pPr>
              <w:spacing w:after="0" w:line="240" w:lineRule="auto"/>
              <w:jc w:val="both"/>
              <w:rPr>
                <w:rFonts w:ascii="Arial" w:hAnsi="Arial" w:cs="Arial"/>
                <w:sz w:val="24"/>
                <w:szCs w:val="24"/>
              </w:rPr>
            </w:pPr>
          </w:p>
        </w:tc>
        <w:tc>
          <w:tcPr>
            <w:tcW w:w="6520" w:type="dxa"/>
            <w:tcBorders>
              <w:top w:val="single" w:sz="4" w:space="0" w:color="auto"/>
              <w:bottom w:val="nil"/>
            </w:tcBorders>
          </w:tcPr>
          <w:p w14:paraId="34AC4939" w14:textId="77777777" w:rsidR="00B97754" w:rsidRPr="00FB0C68" w:rsidRDefault="00B97754" w:rsidP="00231629">
            <w:pPr>
              <w:spacing w:after="0" w:line="240" w:lineRule="auto"/>
              <w:jc w:val="both"/>
              <w:rPr>
                <w:rFonts w:ascii="Arial" w:hAnsi="Arial" w:cs="Arial"/>
                <w:b/>
                <w:bCs/>
                <w:sz w:val="24"/>
                <w:szCs w:val="24"/>
              </w:rPr>
            </w:pPr>
            <w:r w:rsidRPr="00FB0C68">
              <w:rPr>
                <w:rFonts w:ascii="Arial" w:hAnsi="Arial" w:cs="Arial"/>
                <w:b/>
                <w:bCs/>
                <w:sz w:val="24"/>
                <w:szCs w:val="24"/>
              </w:rPr>
              <w:t xml:space="preserve">Fourniture et pose des réglettes de </w:t>
            </w:r>
            <w:smartTag w:uri="urn:schemas-microsoft-com:office:smarttags" w:element="metricconverter">
              <w:smartTagPr>
                <w:attr w:name="ProductID" w:val="120 cm"/>
              </w:smartTagPr>
              <w:r w:rsidRPr="00FB0C68">
                <w:rPr>
                  <w:rFonts w:ascii="Arial" w:hAnsi="Arial" w:cs="Arial"/>
                  <w:b/>
                  <w:bCs/>
                  <w:sz w:val="24"/>
                  <w:szCs w:val="24"/>
                </w:rPr>
                <w:t>120 cm</w:t>
              </w:r>
            </w:smartTag>
          </w:p>
          <w:p w14:paraId="5081D251" w14:textId="77777777" w:rsidR="00B97754" w:rsidRPr="00FB0C68" w:rsidRDefault="00B97754" w:rsidP="00231629">
            <w:pPr>
              <w:spacing w:after="0" w:line="240" w:lineRule="auto"/>
              <w:jc w:val="both"/>
              <w:rPr>
                <w:rFonts w:ascii="Arial" w:hAnsi="Arial" w:cs="Arial"/>
                <w:sz w:val="24"/>
                <w:szCs w:val="24"/>
              </w:rPr>
            </w:pPr>
            <w:r w:rsidRPr="00FB0C68">
              <w:rPr>
                <w:rFonts w:ascii="Arial" w:hAnsi="Arial" w:cs="Arial"/>
                <w:sz w:val="24"/>
                <w:szCs w:val="24"/>
              </w:rPr>
              <w:t xml:space="preserve">Ce prix rémunère à l’unité la fourniture et la pose des réglettes de </w:t>
            </w:r>
            <w:smartTag w:uri="urn:schemas-microsoft-com:office:smarttags" w:element="metricconverter">
              <w:smartTagPr>
                <w:attr w:name="ProductID" w:val="120 cm"/>
              </w:smartTagPr>
              <w:r w:rsidRPr="00FB0C68">
                <w:rPr>
                  <w:rFonts w:ascii="Arial" w:hAnsi="Arial" w:cs="Arial"/>
                  <w:sz w:val="24"/>
                  <w:szCs w:val="24"/>
                </w:rPr>
                <w:t>120 cm</w:t>
              </w:r>
            </w:smartTag>
            <w:r w:rsidRPr="00FB0C68">
              <w:rPr>
                <w:rFonts w:ascii="Arial" w:hAnsi="Arial" w:cs="Arial"/>
                <w:sz w:val="24"/>
                <w:szCs w:val="24"/>
              </w:rPr>
              <w:t xml:space="preserve"> et toutes sujétions.</w:t>
            </w:r>
          </w:p>
        </w:tc>
        <w:tc>
          <w:tcPr>
            <w:tcW w:w="1276" w:type="dxa"/>
            <w:tcBorders>
              <w:top w:val="single" w:sz="4" w:space="0" w:color="auto"/>
              <w:bottom w:val="nil"/>
            </w:tcBorders>
          </w:tcPr>
          <w:p w14:paraId="1F6E59A0" w14:textId="77777777" w:rsidR="00B97754" w:rsidRPr="00FB0C68" w:rsidRDefault="00B97754" w:rsidP="00231629">
            <w:pPr>
              <w:spacing w:after="0" w:line="240" w:lineRule="auto"/>
              <w:jc w:val="both"/>
              <w:rPr>
                <w:rFonts w:ascii="Arial" w:hAnsi="Arial" w:cs="Arial"/>
                <w:sz w:val="24"/>
                <w:szCs w:val="24"/>
              </w:rPr>
            </w:pPr>
          </w:p>
          <w:p w14:paraId="67710DB0" w14:textId="77777777" w:rsidR="00B97754" w:rsidRPr="00FB0C68" w:rsidRDefault="00B97754" w:rsidP="00231629">
            <w:pPr>
              <w:spacing w:after="0" w:line="240" w:lineRule="auto"/>
              <w:jc w:val="both"/>
              <w:rPr>
                <w:rFonts w:ascii="Arial" w:hAnsi="Arial" w:cs="Arial"/>
                <w:sz w:val="24"/>
                <w:szCs w:val="24"/>
              </w:rPr>
            </w:pPr>
          </w:p>
          <w:p w14:paraId="77270C79" w14:textId="77777777" w:rsidR="00B97754" w:rsidRPr="00FB0C68" w:rsidRDefault="00B97754" w:rsidP="00231629">
            <w:pPr>
              <w:spacing w:after="0" w:line="240" w:lineRule="auto"/>
              <w:jc w:val="both"/>
              <w:rPr>
                <w:rFonts w:ascii="Arial" w:hAnsi="Arial" w:cs="Arial"/>
                <w:sz w:val="24"/>
                <w:szCs w:val="24"/>
              </w:rPr>
            </w:pPr>
          </w:p>
        </w:tc>
        <w:tc>
          <w:tcPr>
            <w:tcW w:w="1418" w:type="dxa"/>
            <w:tcBorders>
              <w:top w:val="single" w:sz="4" w:space="0" w:color="auto"/>
              <w:bottom w:val="nil"/>
            </w:tcBorders>
          </w:tcPr>
          <w:p w14:paraId="3016819B" w14:textId="77777777" w:rsidR="00B97754" w:rsidRPr="00FB0C68" w:rsidRDefault="00B97754" w:rsidP="00231629">
            <w:pPr>
              <w:spacing w:after="0" w:line="240" w:lineRule="auto"/>
              <w:jc w:val="both"/>
              <w:rPr>
                <w:rFonts w:ascii="Arial" w:hAnsi="Arial" w:cs="Arial"/>
                <w:sz w:val="24"/>
                <w:szCs w:val="24"/>
              </w:rPr>
            </w:pPr>
          </w:p>
        </w:tc>
      </w:tr>
      <w:tr w:rsidR="00B97754" w:rsidRPr="00FB0C68" w14:paraId="303ADE27" w14:textId="77777777" w:rsidTr="00231629">
        <w:tc>
          <w:tcPr>
            <w:tcW w:w="851" w:type="dxa"/>
            <w:tcBorders>
              <w:top w:val="nil"/>
              <w:bottom w:val="single" w:sz="4" w:space="0" w:color="auto"/>
            </w:tcBorders>
          </w:tcPr>
          <w:p w14:paraId="70E2C6E7" w14:textId="77777777" w:rsidR="00B97754" w:rsidRPr="00FB0C68" w:rsidRDefault="00B97754" w:rsidP="00231629">
            <w:pPr>
              <w:spacing w:after="0" w:line="240" w:lineRule="auto"/>
              <w:jc w:val="both"/>
              <w:rPr>
                <w:rFonts w:ascii="Arial" w:hAnsi="Arial" w:cs="Arial"/>
                <w:b/>
                <w:sz w:val="24"/>
                <w:szCs w:val="24"/>
              </w:rPr>
            </w:pPr>
          </w:p>
        </w:tc>
        <w:tc>
          <w:tcPr>
            <w:tcW w:w="6520" w:type="dxa"/>
            <w:tcBorders>
              <w:top w:val="nil"/>
              <w:bottom w:val="single" w:sz="4" w:space="0" w:color="auto"/>
            </w:tcBorders>
          </w:tcPr>
          <w:p w14:paraId="46F58D9E" w14:textId="77777777" w:rsidR="00B97754" w:rsidRPr="00FB0C68" w:rsidRDefault="00B97754" w:rsidP="00231629">
            <w:pPr>
              <w:spacing w:after="0" w:line="240" w:lineRule="auto"/>
              <w:ind w:left="1914" w:hanging="1914"/>
              <w:jc w:val="both"/>
              <w:rPr>
                <w:rFonts w:ascii="Arial" w:hAnsi="Arial" w:cs="Arial"/>
                <w:b/>
                <w:bCs/>
                <w:sz w:val="24"/>
                <w:szCs w:val="24"/>
              </w:rPr>
            </w:pPr>
            <w:r w:rsidRPr="00FB0C68">
              <w:rPr>
                <w:rFonts w:ascii="Arial" w:hAnsi="Arial" w:cs="Arial"/>
                <w:b/>
                <w:bCs/>
                <w:sz w:val="24"/>
                <w:szCs w:val="24"/>
              </w:rPr>
              <w:t>L’unité à :                                                     francs CFA</w:t>
            </w:r>
          </w:p>
        </w:tc>
        <w:tc>
          <w:tcPr>
            <w:tcW w:w="1276" w:type="dxa"/>
            <w:tcBorders>
              <w:top w:val="nil"/>
              <w:bottom w:val="single" w:sz="4" w:space="0" w:color="auto"/>
            </w:tcBorders>
          </w:tcPr>
          <w:p w14:paraId="5546D06C" w14:textId="77777777" w:rsidR="00B97754" w:rsidRPr="00FB0C68" w:rsidRDefault="00B97754" w:rsidP="00231629">
            <w:pPr>
              <w:spacing w:after="0" w:line="240" w:lineRule="auto"/>
              <w:jc w:val="both"/>
              <w:rPr>
                <w:rFonts w:ascii="Arial" w:hAnsi="Arial" w:cs="Arial"/>
                <w:sz w:val="24"/>
                <w:szCs w:val="24"/>
              </w:rPr>
            </w:pPr>
            <w:r w:rsidRPr="00FB0C68">
              <w:rPr>
                <w:rFonts w:ascii="Arial" w:hAnsi="Arial" w:cs="Arial"/>
                <w:b/>
                <w:bCs/>
                <w:sz w:val="24"/>
                <w:szCs w:val="24"/>
              </w:rPr>
              <w:t>U</w:t>
            </w:r>
          </w:p>
        </w:tc>
        <w:tc>
          <w:tcPr>
            <w:tcW w:w="1418" w:type="dxa"/>
            <w:tcBorders>
              <w:top w:val="nil"/>
              <w:bottom w:val="single" w:sz="4" w:space="0" w:color="auto"/>
            </w:tcBorders>
          </w:tcPr>
          <w:p w14:paraId="18B699E6" w14:textId="77777777" w:rsidR="00B97754" w:rsidRPr="00FB0C68" w:rsidRDefault="00B97754" w:rsidP="00231629">
            <w:pPr>
              <w:spacing w:after="0" w:line="240" w:lineRule="auto"/>
              <w:jc w:val="both"/>
              <w:rPr>
                <w:rFonts w:ascii="Arial" w:hAnsi="Arial" w:cs="Arial"/>
                <w:b/>
                <w:bCs/>
                <w:sz w:val="24"/>
                <w:szCs w:val="24"/>
              </w:rPr>
            </w:pPr>
          </w:p>
        </w:tc>
      </w:tr>
      <w:tr w:rsidR="00B97754" w:rsidRPr="00FB0C68" w14:paraId="2747B0DF" w14:textId="77777777" w:rsidTr="00231629">
        <w:tc>
          <w:tcPr>
            <w:tcW w:w="851" w:type="dxa"/>
            <w:tcBorders>
              <w:top w:val="single" w:sz="4" w:space="0" w:color="auto"/>
              <w:bottom w:val="nil"/>
            </w:tcBorders>
          </w:tcPr>
          <w:p w14:paraId="5D695096" w14:textId="77777777" w:rsidR="00B97754" w:rsidRPr="00FB0C68" w:rsidRDefault="00B97754" w:rsidP="00231629">
            <w:pPr>
              <w:spacing w:after="0" w:line="240" w:lineRule="auto"/>
              <w:jc w:val="both"/>
              <w:rPr>
                <w:rFonts w:ascii="Arial" w:hAnsi="Arial" w:cs="Arial"/>
                <w:b/>
                <w:bCs/>
                <w:sz w:val="24"/>
                <w:szCs w:val="24"/>
              </w:rPr>
            </w:pPr>
            <w:r w:rsidRPr="00FB0C68">
              <w:rPr>
                <w:rFonts w:ascii="Arial" w:hAnsi="Arial" w:cs="Arial"/>
                <w:b/>
                <w:bCs/>
                <w:sz w:val="24"/>
                <w:szCs w:val="24"/>
              </w:rPr>
              <w:t>705</w:t>
            </w:r>
          </w:p>
          <w:p w14:paraId="2C458334" w14:textId="77777777" w:rsidR="00B97754" w:rsidRPr="00FB0C68" w:rsidRDefault="00B97754" w:rsidP="00231629">
            <w:pPr>
              <w:spacing w:after="0" w:line="240" w:lineRule="auto"/>
              <w:jc w:val="both"/>
              <w:rPr>
                <w:rFonts w:ascii="Arial" w:hAnsi="Arial" w:cs="Arial"/>
                <w:sz w:val="24"/>
                <w:szCs w:val="24"/>
              </w:rPr>
            </w:pPr>
          </w:p>
          <w:p w14:paraId="01C72D46" w14:textId="77777777" w:rsidR="00B97754" w:rsidRPr="00FB0C68" w:rsidRDefault="00B97754" w:rsidP="00231629">
            <w:pPr>
              <w:spacing w:after="0" w:line="240" w:lineRule="auto"/>
              <w:jc w:val="both"/>
              <w:rPr>
                <w:rFonts w:ascii="Arial" w:hAnsi="Arial" w:cs="Arial"/>
                <w:sz w:val="24"/>
                <w:szCs w:val="24"/>
              </w:rPr>
            </w:pPr>
          </w:p>
        </w:tc>
        <w:tc>
          <w:tcPr>
            <w:tcW w:w="6520" w:type="dxa"/>
            <w:tcBorders>
              <w:top w:val="single" w:sz="4" w:space="0" w:color="auto"/>
              <w:bottom w:val="nil"/>
            </w:tcBorders>
          </w:tcPr>
          <w:p w14:paraId="51207F91" w14:textId="77777777" w:rsidR="00B97754" w:rsidRPr="00FB0C68" w:rsidRDefault="00B97754" w:rsidP="00231629">
            <w:pPr>
              <w:spacing w:after="0" w:line="240" w:lineRule="auto"/>
              <w:jc w:val="both"/>
              <w:rPr>
                <w:rFonts w:ascii="Arial" w:hAnsi="Arial" w:cs="Arial"/>
                <w:b/>
                <w:bCs/>
                <w:sz w:val="24"/>
                <w:szCs w:val="24"/>
              </w:rPr>
            </w:pPr>
            <w:r w:rsidRPr="00FB0C68">
              <w:rPr>
                <w:rFonts w:ascii="Arial" w:hAnsi="Arial" w:cs="Arial"/>
                <w:b/>
                <w:bCs/>
                <w:sz w:val="24"/>
                <w:szCs w:val="24"/>
              </w:rPr>
              <w:t>Fourniture et pose des Hublots ronds</w:t>
            </w:r>
          </w:p>
          <w:p w14:paraId="66CAACCD" w14:textId="77777777" w:rsidR="00B97754" w:rsidRPr="00FB0C68" w:rsidRDefault="00B97754" w:rsidP="00231629">
            <w:pPr>
              <w:spacing w:after="0" w:line="240" w:lineRule="auto"/>
              <w:jc w:val="both"/>
              <w:rPr>
                <w:rFonts w:ascii="Arial" w:hAnsi="Arial" w:cs="Arial"/>
                <w:sz w:val="24"/>
                <w:szCs w:val="24"/>
              </w:rPr>
            </w:pPr>
            <w:r w:rsidRPr="00FB0C68">
              <w:rPr>
                <w:rFonts w:ascii="Arial" w:hAnsi="Arial" w:cs="Arial"/>
                <w:sz w:val="24"/>
                <w:szCs w:val="24"/>
              </w:rPr>
              <w:t>Ce prix rémunère à l’unité la fourniture et la pose des hublots ronds et toutes sujétions.</w:t>
            </w:r>
          </w:p>
        </w:tc>
        <w:tc>
          <w:tcPr>
            <w:tcW w:w="1276" w:type="dxa"/>
            <w:tcBorders>
              <w:top w:val="single" w:sz="4" w:space="0" w:color="auto"/>
              <w:bottom w:val="nil"/>
            </w:tcBorders>
          </w:tcPr>
          <w:p w14:paraId="08541E20" w14:textId="77777777" w:rsidR="00B97754" w:rsidRPr="00FB0C68" w:rsidRDefault="00B97754" w:rsidP="00231629">
            <w:pPr>
              <w:spacing w:after="0" w:line="240" w:lineRule="auto"/>
              <w:jc w:val="both"/>
              <w:rPr>
                <w:rFonts w:ascii="Arial" w:hAnsi="Arial" w:cs="Arial"/>
                <w:sz w:val="24"/>
                <w:szCs w:val="24"/>
              </w:rPr>
            </w:pPr>
          </w:p>
          <w:p w14:paraId="1E146973" w14:textId="77777777" w:rsidR="00B97754" w:rsidRPr="00FB0C68" w:rsidRDefault="00B97754" w:rsidP="00231629">
            <w:pPr>
              <w:spacing w:after="0" w:line="240" w:lineRule="auto"/>
              <w:jc w:val="both"/>
              <w:rPr>
                <w:rFonts w:ascii="Arial" w:hAnsi="Arial" w:cs="Arial"/>
                <w:sz w:val="24"/>
                <w:szCs w:val="24"/>
              </w:rPr>
            </w:pPr>
          </w:p>
          <w:p w14:paraId="101E209F" w14:textId="77777777" w:rsidR="00B97754" w:rsidRPr="00FB0C68" w:rsidRDefault="00B97754" w:rsidP="00231629">
            <w:pPr>
              <w:spacing w:after="0" w:line="240" w:lineRule="auto"/>
              <w:jc w:val="both"/>
              <w:rPr>
                <w:rFonts w:ascii="Arial" w:hAnsi="Arial" w:cs="Arial"/>
                <w:sz w:val="24"/>
                <w:szCs w:val="24"/>
              </w:rPr>
            </w:pPr>
          </w:p>
        </w:tc>
        <w:tc>
          <w:tcPr>
            <w:tcW w:w="1418" w:type="dxa"/>
            <w:tcBorders>
              <w:top w:val="single" w:sz="4" w:space="0" w:color="auto"/>
              <w:bottom w:val="nil"/>
            </w:tcBorders>
          </w:tcPr>
          <w:p w14:paraId="6ED61DF2" w14:textId="77777777" w:rsidR="00B97754" w:rsidRPr="00FB0C68" w:rsidRDefault="00B97754" w:rsidP="00231629">
            <w:pPr>
              <w:spacing w:after="0" w:line="240" w:lineRule="auto"/>
              <w:jc w:val="both"/>
              <w:rPr>
                <w:rFonts w:ascii="Arial" w:hAnsi="Arial" w:cs="Arial"/>
                <w:sz w:val="24"/>
                <w:szCs w:val="24"/>
              </w:rPr>
            </w:pPr>
          </w:p>
        </w:tc>
      </w:tr>
      <w:tr w:rsidR="00B97754" w:rsidRPr="00FB0C68" w14:paraId="6C8408C9" w14:textId="77777777" w:rsidTr="00231629">
        <w:tc>
          <w:tcPr>
            <w:tcW w:w="851" w:type="dxa"/>
            <w:tcBorders>
              <w:top w:val="nil"/>
              <w:bottom w:val="single" w:sz="4" w:space="0" w:color="auto"/>
            </w:tcBorders>
          </w:tcPr>
          <w:p w14:paraId="04591A7B" w14:textId="77777777" w:rsidR="00B97754" w:rsidRPr="00FB0C68" w:rsidRDefault="00B97754" w:rsidP="00231629">
            <w:pPr>
              <w:spacing w:after="0" w:line="240" w:lineRule="auto"/>
              <w:jc w:val="both"/>
              <w:rPr>
                <w:rFonts w:ascii="Arial" w:hAnsi="Arial" w:cs="Arial"/>
                <w:b/>
                <w:bCs/>
                <w:sz w:val="24"/>
                <w:szCs w:val="24"/>
              </w:rPr>
            </w:pPr>
          </w:p>
        </w:tc>
        <w:tc>
          <w:tcPr>
            <w:tcW w:w="6520" w:type="dxa"/>
            <w:tcBorders>
              <w:top w:val="nil"/>
              <w:bottom w:val="single" w:sz="4" w:space="0" w:color="auto"/>
            </w:tcBorders>
          </w:tcPr>
          <w:p w14:paraId="69598E63" w14:textId="77777777" w:rsidR="00B97754" w:rsidRPr="00FB0C68" w:rsidRDefault="00B97754" w:rsidP="00231629">
            <w:pPr>
              <w:spacing w:after="0" w:line="240" w:lineRule="auto"/>
              <w:ind w:left="1914" w:hanging="1914"/>
              <w:jc w:val="both"/>
              <w:rPr>
                <w:rFonts w:ascii="Arial" w:hAnsi="Arial" w:cs="Arial"/>
                <w:b/>
                <w:bCs/>
                <w:sz w:val="24"/>
                <w:szCs w:val="24"/>
              </w:rPr>
            </w:pPr>
            <w:r w:rsidRPr="00FB0C68">
              <w:rPr>
                <w:rFonts w:ascii="Arial" w:hAnsi="Arial" w:cs="Arial"/>
                <w:b/>
                <w:bCs/>
                <w:sz w:val="24"/>
                <w:szCs w:val="24"/>
              </w:rPr>
              <w:t>L’unité à :                                                     francs CFA</w:t>
            </w:r>
          </w:p>
        </w:tc>
        <w:tc>
          <w:tcPr>
            <w:tcW w:w="1276" w:type="dxa"/>
            <w:tcBorders>
              <w:top w:val="nil"/>
              <w:bottom w:val="single" w:sz="4" w:space="0" w:color="auto"/>
            </w:tcBorders>
          </w:tcPr>
          <w:p w14:paraId="2BB86487" w14:textId="77777777" w:rsidR="00B97754" w:rsidRPr="00FB0C68" w:rsidRDefault="00B97754" w:rsidP="00231629">
            <w:pPr>
              <w:spacing w:after="0" w:line="240" w:lineRule="auto"/>
              <w:jc w:val="both"/>
              <w:rPr>
                <w:rFonts w:ascii="Arial" w:hAnsi="Arial" w:cs="Arial"/>
                <w:sz w:val="24"/>
                <w:szCs w:val="24"/>
              </w:rPr>
            </w:pPr>
            <w:r w:rsidRPr="00FB0C68">
              <w:rPr>
                <w:rFonts w:ascii="Arial" w:hAnsi="Arial" w:cs="Arial"/>
                <w:b/>
                <w:bCs/>
                <w:sz w:val="24"/>
                <w:szCs w:val="24"/>
              </w:rPr>
              <w:t>U</w:t>
            </w:r>
          </w:p>
        </w:tc>
        <w:tc>
          <w:tcPr>
            <w:tcW w:w="1418" w:type="dxa"/>
            <w:tcBorders>
              <w:top w:val="nil"/>
              <w:bottom w:val="single" w:sz="4" w:space="0" w:color="auto"/>
            </w:tcBorders>
          </w:tcPr>
          <w:p w14:paraId="5BF54C7C" w14:textId="77777777" w:rsidR="00B97754" w:rsidRPr="00FB0C68" w:rsidRDefault="00B97754" w:rsidP="00231629">
            <w:pPr>
              <w:spacing w:after="0" w:line="240" w:lineRule="auto"/>
              <w:jc w:val="both"/>
              <w:rPr>
                <w:rFonts w:ascii="Arial" w:hAnsi="Arial" w:cs="Arial"/>
                <w:b/>
                <w:bCs/>
                <w:sz w:val="24"/>
                <w:szCs w:val="24"/>
              </w:rPr>
            </w:pPr>
          </w:p>
        </w:tc>
      </w:tr>
      <w:tr w:rsidR="00B97754" w:rsidRPr="00FB0C68" w14:paraId="28336307" w14:textId="77777777" w:rsidTr="00231629">
        <w:tc>
          <w:tcPr>
            <w:tcW w:w="851" w:type="dxa"/>
            <w:tcBorders>
              <w:top w:val="single" w:sz="4" w:space="0" w:color="auto"/>
              <w:bottom w:val="nil"/>
            </w:tcBorders>
          </w:tcPr>
          <w:p w14:paraId="2051FBC3" w14:textId="77777777" w:rsidR="00B97754" w:rsidRPr="00FB0C68" w:rsidRDefault="00B97754" w:rsidP="00231629">
            <w:pPr>
              <w:spacing w:after="0" w:line="240" w:lineRule="auto"/>
              <w:jc w:val="both"/>
              <w:rPr>
                <w:rFonts w:ascii="Arial" w:hAnsi="Arial" w:cs="Arial"/>
                <w:b/>
                <w:bCs/>
                <w:sz w:val="24"/>
                <w:szCs w:val="24"/>
              </w:rPr>
            </w:pPr>
            <w:r w:rsidRPr="00FB0C68">
              <w:rPr>
                <w:rFonts w:ascii="Arial" w:hAnsi="Arial" w:cs="Arial"/>
                <w:b/>
                <w:bCs/>
                <w:sz w:val="24"/>
                <w:szCs w:val="24"/>
              </w:rPr>
              <w:lastRenderedPageBreak/>
              <w:t>706</w:t>
            </w:r>
          </w:p>
          <w:p w14:paraId="04341B52" w14:textId="77777777" w:rsidR="00B97754" w:rsidRPr="00FB0C68" w:rsidRDefault="00B97754" w:rsidP="00231629">
            <w:pPr>
              <w:spacing w:after="0" w:line="240" w:lineRule="auto"/>
              <w:jc w:val="both"/>
              <w:rPr>
                <w:rFonts w:ascii="Arial" w:hAnsi="Arial" w:cs="Arial"/>
                <w:sz w:val="24"/>
                <w:szCs w:val="24"/>
              </w:rPr>
            </w:pPr>
          </w:p>
          <w:p w14:paraId="5E08C419" w14:textId="77777777" w:rsidR="00B97754" w:rsidRPr="00FB0C68" w:rsidRDefault="00B97754" w:rsidP="00231629">
            <w:pPr>
              <w:spacing w:after="0" w:line="240" w:lineRule="auto"/>
              <w:jc w:val="both"/>
              <w:rPr>
                <w:rFonts w:ascii="Arial" w:hAnsi="Arial" w:cs="Arial"/>
                <w:sz w:val="24"/>
                <w:szCs w:val="24"/>
              </w:rPr>
            </w:pPr>
          </w:p>
        </w:tc>
        <w:tc>
          <w:tcPr>
            <w:tcW w:w="6520" w:type="dxa"/>
            <w:tcBorders>
              <w:top w:val="single" w:sz="4" w:space="0" w:color="auto"/>
              <w:bottom w:val="nil"/>
            </w:tcBorders>
          </w:tcPr>
          <w:p w14:paraId="1157CC7A" w14:textId="77777777" w:rsidR="00B97754" w:rsidRPr="00FB0C68" w:rsidRDefault="00B97754" w:rsidP="00231629">
            <w:pPr>
              <w:spacing w:after="0" w:line="240" w:lineRule="auto"/>
              <w:jc w:val="both"/>
              <w:rPr>
                <w:rFonts w:ascii="Arial" w:hAnsi="Arial" w:cs="Arial"/>
                <w:b/>
                <w:bCs/>
                <w:sz w:val="24"/>
                <w:szCs w:val="24"/>
              </w:rPr>
            </w:pPr>
            <w:r w:rsidRPr="00FB0C68">
              <w:rPr>
                <w:rFonts w:ascii="Arial" w:hAnsi="Arial" w:cs="Arial"/>
                <w:b/>
                <w:bCs/>
                <w:sz w:val="24"/>
                <w:szCs w:val="24"/>
              </w:rPr>
              <w:t>Fourniture et pose des interrupteurs S.A et des prises</w:t>
            </w:r>
          </w:p>
          <w:p w14:paraId="704C0C2E" w14:textId="77777777" w:rsidR="00B97754" w:rsidRPr="00FB0C68" w:rsidRDefault="00B97754" w:rsidP="00231629">
            <w:pPr>
              <w:spacing w:after="0" w:line="240" w:lineRule="auto"/>
              <w:jc w:val="both"/>
              <w:rPr>
                <w:rFonts w:ascii="Arial" w:hAnsi="Arial" w:cs="Arial"/>
                <w:sz w:val="24"/>
                <w:szCs w:val="24"/>
              </w:rPr>
            </w:pPr>
            <w:r w:rsidRPr="00FB0C68">
              <w:rPr>
                <w:rFonts w:ascii="Arial" w:hAnsi="Arial" w:cs="Arial"/>
                <w:sz w:val="24"/>
                <w:szCs w:val="24"/>
              </w:rPr>
              <w:t>Ce prix rémunère à l’unité la fourniture et la pose des interrupteurs et des prises et toutes sujétions.</w:t>
            </w:r>
          </w:p>
        </w:tc>
        <w:tc>
          <w:tcPr>
            <w:tcW w:w="1276" w:type="dxa"/>
            <w:tcBorders>
              <w:top w:val="single" w:sz="4" w:space="0" w:color="auto"/>
              <w:bottom w:val="nil"/>
            </w:tcBorders>
          </w:tcPr>
          <w:p w14:paraId="307C32D4" w14:textId="77777777" w:rsidR="00B97754" w:rsidRPr="00FB0C68" w:rsidRDefault="00B97754" w:rsidP="00231629">
            <w:pPr>
              <w:spacing w:after="0" w:line="240" w:lineRule="auto"/>
              <w:jc w:val="both"/>
              <w:rPr>
                <w:rFonts w:ascii="Arial" w:hAnsi="Arial" w:cs="Arial"/>
                <w:sz w:val="24"/>
                <w:szCs w:val="24"/>
              </w:rPr>
            </w:pPr>
          </w:p>
        </w:tc>
        <w:tc>
          <w:tcPr>
            <w:tcW w:w="1418" w:type="dxa"/>
            <w:tcBorders>
              <w:top w:val="single" w:sz="4" w:space="0" w:color="auto"/>
              <w:bottom w:val="nil"/>
            </w:tcBorders>
          </w:tcPr>
          <w:p w14:paraId="27B6BB12" w14:textId="77777777" w:rsidR="00B97754" w:rsidRPr="00FB0C68" w:rsidRDefault="00B97754" w:rsidP="00231629">
            <w:pPr>
              <w:spacing w:after="0" w:line="240" w:lineRule="auto"/>
              <w:jc w:val="both"/>
              <w:rPr>
                <w:rFonts w:ascii="Arial" w:hAnsi="Arial" w:cs="Arial"/>
                <w:sz w:val="24"/>
                <w:szCs w:val="24"/>
              </w:rPr>
            </w:pPr>
          </w:p>
        </w:tc>
      </w:tr>
      <w:tr w:rsidR="00B97754" w:rsidRPr="00FB0C68" w14:paraId="76BB7936" w14:textId="77777777" w:rsidTr="00231629">
        <w:tc>
          <w:tcPr>
            <w:tcW w:w="851" w:type="dxa"/>
            <w:tcBorders>
              <w:top w:val="nil"/>
              <w:bottom w:val="single" w:sz="4" w:space="0" w:color="auto"/>
            </w:tcBorders>
          </w:tcPr>
          <w:p w14:paraId="566AD3F1" w14:textId="77777777" w:rsidR="00B97754" w:rsidRPr="00FB0C68" w:rsidRDefault="00B97754" w:rsidP="00231629">
            <w:pPr>
              <w:spacing w:after="0" w:line="240" w:lineRule="auto"/>
              <w:jc w:val="both"/>
              <w:rPr>
                <w:rFonts w:ascii="Arial" w:hAnsi="Arial" w:cs="Arial"/>
                <w:b/>
                <w:sz w:val="24"/>
                <w:szCs w:val="24"/>
              </w:rPr>
            </w:pPr>
          </w:p>
        </w:tc>
        <w:tc>
          <w:tcPr>
            <w:tcW w:w="6520" w:type="dxa"/>
            <w:tcBorders>
              <w:top w:val="nil"/>
              <w:bottom w:val="single" w:sz="4" w:space="0" w:color="auto"/>
            </w:tcBorders>
          </w:tcPr>
          <w:p w14:paraId="5B519A91" w14:textId="77777777" w:rsidR="00B97754" w:rsidRPr="00FB0C68" w:rsidRDefault="00B97754" w:rsidP="00231629">
            <w:pPr>
              <w:spacing w:after="0" w:line="240" w:lineRule="auto"/>
              <w:ind w:left="1914" w:hanging="1914"/>
              <w:jc w:val="both"/>
              <w:rPr>
                <w:rFonts w:ascii="Arial" w:hAnsi="Arial" w:cs="Arial"/>
                <w:b/>
                <w:bCs/>
                <w:sz w:val="24"/>
                <w:szCs w:val="24"/>
              </w:rPr>
            </w:pPr>
            <w:proofErr w:type="gramStart"/>
            <w:r w:rsidRPr="00FB0C68">
              <w:rPr>
                <w:rFonts w:ascii="Arial" w:hAnsi="Arial" w:cs="Arial"/>
                <w:b/>
                <w:bCs/>
                <w:sz w:val="24"/>
                <w:szCs w:val="24"/>
              </w:rPr>
              <w:t>l’unité</w:t>
            </w:r>
            <w:proofErr w:type="gramEnd"/>
            <w:r w:rsidRPr="00FB0C68">
              <w:rPr>
                <w:rFonts w:ascii="Arial" w:hAnsi="Arial" w:cs="Arial"/>
                <w:b/>
                <w:bCs/>
                <w:sz w:val="24"/>
                <w:szCs w:val="24"/>
              </w:rPr>
              <w:t xml:space="preserve"> à :                                            francs CFA</w:t>
            </w:r>
          </w:p>
        </w:tc>
        <w:tc>
          <w:tcPr>
            <w:tcW w:w="1276" w:type="dxa"/>
            <w:tcBorders>
              <w:top w:val="nil"/>
              <w:bottom w:val="single" w:sz="4" w:space="0" w:color="auto"/>
            </w:tcBorders>
          </w:tcPr>
          <w:p w14:paraId="64A39A98" w14:textId="77777777" w:rsidR="00B97754" w:rsidRPr="00FB0C68" w:rsidRDefault="00B97754" w:rsidP="00231629">
            <w:pPr>
              <w:spacing w:after="0" w:line="240" w:lineRule="auto"/>
              <w:jc w:val="both"/>
              <w:rPr>
                <w:rFonts w:ascii="Arial" w:hAnsi="Arial" w:cs="Arial"/>
                <w:sz w:val="24"/>
                <w:szCs w:val="24"/>
              </w:rPr>
            </w:pPr>
            <w:r w:rsidRPr="00FB0C68">
              <w:rPr>
                <w:rFonts w:ascii="Arial" w:hAnsi="Arial" w:cs="Arial"/>
                <w:b/>
                <w:bCs/>
                <w:sz w:val="24"/>
                <w:szCs w:val="24"/>
              </w:rPr>
              <w:t>U</w:t>
            </w:r>
          </w:p>
        </w:tc>
        <w:tc>
          <w:tcPr>
            <w:tcW w:w="1418" w:type="dxa"/>
            <w:tcBorders>
              <w:top w:val="nil"/>
              <w:bottom w:val="single" w:sz="4" w:space="0" w:color="auto"/>
            </w:tcBorders>
          </w:tcPr>
          <w:p w14:paraId="736EA4F6" w14:textId="77777777" w:rsidR="00B97754" w:rsidRPr="00FB0C68" w:rsidRDefault="00B97754" w:rsidP="00231629">
            <w:pPr>
              <w:spacing w:after="0" w:line="240" w:lineRule="auto"/>
              <w:jc w:val="both"/>
              <w:rPr>
                <w:rFonts w:ascii="Arial" w:hAnsi="Arial" w:cs="Arial"/>
                <w:b/>
                <w:bCs/>
                <w:sz w:val="24"/>
                <w:szCs w:val="24"/>
              </w:rPr>
            </w:pPr>
          </w:p>
        </w:tc>
      </w:tr>
      <w:tr w:rsidR="00B97754" w:rsidRPr="00FB0C68" w14:paraId="486D06A8" w14:textId="77777777" w:rsidTr="00231629">
        <w:tc>
          <w:tcPr>
            <w:tcW w:w="851" w:type="dxa"/>
            <w:tcBorders>
              <w:bottom w:val="nil"/>
            </w:tcBorders>
          </w:tcPr>
          <w:p w14:paraId="1125F299" w14:textId="77777777" w:rsidR="00B97754" w:rsidRPr="00FB0C68" w:rsidRDefault="00B97754" w:rsidP="00231629">
            <w:pPr>
              <w:spacing w:after="0" w:line="240" w:lineRule="auto"/>
              <w:jc w:val="both"/>
              <w:rPr>
                <w:rFonts w:ascii="Arial" w:hAnsi="Arial" w:cs="Arial"/>
                <w:b/>
                <w:bCs/>
                <w:sz w:val="24"/>
                <w:szCs w:val="24"/>
              </w:rPr>
            </w:pPr>
            <w:r w:rsidRPr="00FB0C68">
              <w:rPr>
                <w:rFonts w:ascii="Arial" w:hAnsi="Arial" w:cs="Arial"/>
                <w:b/>
                <w:bCs/>
                <w:sz w:val="24"/>
                <w:szCs w:val="24"/>
              </w:rPr>
              <w:t>707</w:t>
            </w:r>
          </w:p>
          <w:p w14:paraId="77D8934C" w14:textId="77777777" w:rsidR="00B97754" w:rsidRPr="00FB0C68" w:rsidRDefault="00B97754" w:rsidP="00231629">
            <w:pPr>
              <w:spacing w:after="0" w:line="240" w:lineRule="auto"/>
              <w:jc w:val="both"/>
              <w:rPr>
                <w:rFonts w:ascii="Arial" w:hAnsi="Arial" w:cs="Arial"/>
                <w:sz w:val="24"/>
                <w:szCs w:val="24"/>
              </w:rPr>
            </w:pPr>
          </w:p>
          <w:p w14:paraId="4A97C1E5" w14:textId="77777777" w:rsidR="00B97754" w:rsidRPr="00FB0C68" w:rsidRDefault="00B97754" w:rsidP="00231629">
            <w:pPr>
              <w:spacing w:after="0" w:line="240" w:lineRule="auto"/>
              <w:jc w:val="both"/>
              <w:rPr>
                <w:rFonts w:ascii="Arial" w:hAnsi="Arial" w:cs="Arial"/>
                <w:sz w:val="24"/>
                <w:szCs w:val="24"/>
              </w:rPr>
            </w:pPr>
          </w:p>
          <w:p w14:paraId="3AF64EA0" w14:textId="77777777" w:rsidR="00B97754" w:rsidRPr="00FB0C68" w:rsidRDefault="00B97754" w:rsidP="00231629">
            <w:pPr>
              <w:spacing w:after="0" w:line="240" w:lineRule="auto"/>
              <w:jc w:val="both"/>
              <w:rPr>
                <w:rFonts w:ascii="Arial" w:hAnsi="Arial" w:cs="Arial"/>
                <w:sz w:val="24"/>
                <w:szCs w:val="24"/>
              </w:rPr>
            </w:pPr>
          </w:p>
          <w:p w14:paraId="16332133" w14:textId="77777777" w:rsidR="00B97754" w:rsidRPr="00FB0C68" w:rsidRDefault="00B97754" w:rsidP="00231629">
            <w:pPr>
              <w:spacing w:after="0" w:line="240" w:lineRule="auto"/>
              <w:jc w:val="both"/>
              <w:rPr>
                <w:rFonts w:ascii="Arial" w:hAnsi="Arial" w:cs="Arial"/>
                <w:sz w:val="24"/>
                <w:szCs w:val="24"/>
              </w:rPr>
            </w:pPr>
          </w:p>
        </w:tc>
        <w:tc>
          <w:tcPr>
            <w:tcW w:w="6520" w:type="dxa"/>
            <w:tcBorders>
              <w:bottom w:val="nil"/>
            </w:tcBorders>
          </w:tcPr>
          <w:p w14:paraId="428D6989" w14:textId="77777777" w:rsidR="00B97754" w:rsidRPr="00FB0C68" w:rsidRDefault="00B97754" w:rsidP="00231629">
            <w:pPr>
              <w:spacing w:after="0" w:line="240" w:lineRule="auto"/>
              <w:jc w:val="both"/>
              <w:rPr>
                <w:rFonts w:ascii="Arial" w:hAnsi="Arial" w:cs="Arial"/>
                <w:b/>
                <w:bCs/>
                <w:sz w:val="24"/>
                <w:szCs w:val="24"/>
              </w:rPr>
            </w:pPr>
            <w:r w:rsidRPr="00FB0C68">
              <w:rPr>
                <w:rFonts w:ascii="Arial" w:hAnsi="Arial" w:cs="Arial"/>
                <w:b/>
                <w:bCs/>
                <w:sz w:val="24"/>
                <w:szCs w:val="24"/>
              </w:rPr>
              <w:t>Fourniture et pose de boîte de dérivation, dominos, toutes sujétions de sécurité, raccordement avec le réseau existant dans l’établissement.</w:t>
            </w:r>
          </w:p>
          <w:p w14:paraId="4616759A" w14:textId="77777777" w:rsidR="00B97754" w:rsidRPr="00FB0C68" w:rsidRDefault="00B97754" w:rsidP="00231629">
            <w:pPr>
              <w:spacing w:after="0" w:line="240" w:lineRule="auto"/>
              <w:jc w:val="both"/>
              <w:rPr>
                <w:rFonts w:ascii="Arial" w:hAnsi="Arial" w:cs="Arial"/>
                <w:sz w:val="24"/>
                <w:szCs w:val="24"/>
              </w:rPr>
            </w:pPr>
            <w:r w:rsidRPr="00FB0C68">
              <w:rPr>
                <w:rFonts w:ascii="Arial" w:hAnsi="Arial" w:cs="Arial"/>
                <w:sz w:val="24"/>
                <w:szCs w:val="24"/>
              </w:rPr>
              <w:t>Ce prix rémunère à l’ensemble la fourniture et la pose de boîte de dérivation, dominos, toutes sujétions de sécurité, raccordement avec le réseau existant dans l’établissement.</w:t>
            </w:r>
          </w:p>
          <w:p w14:paraId="66AA5DB3" w14:textId="77777777" w:rsidR="00B97754" w:rsidRPr="00FB0C68" w:rsidRDefault="00B97754" w:rsidP="00231629">
            <w:pPr>
              <w:spacing w:after="0" w:line="240" w:lineRule="auto"/>
              <w:jc w:val="both"/>
              <w:rPr>
                <w:rFonts w:ascii="Arial" w:hAnsi="Arial" w:cs="Arial"/>
                <w:sz w:val="24"/>
                <w:szCs w:val="24"/>
              </w:rPr>
            </w:pPr>
            <w:r w:rsidRPr="00FB0C68">
              <w:rPr>
                <w:rFonts w:ascii="Arial" w:hAnsi="Arial" w:cs="Arial"/>
                <w:b/>
                <w:bCs/>
                <w:sz w:val="24"/>
                <w:szCs w:val="24"/>
              </w:rPr>
              <w:t>L’ensemble à :                                       francs CFA</w:t>
            </w:r>
          </w:p>
        </w:tc>
        <w:tc>
          <w:tcPr>
            <w:tcW w:w="1276" w:type="dxa"/>
            <w:tcBorders>
              <w:bottom w:val="nil"/>
            </w:tcBorders>
            <w:vAlign w:val="bottom"/>
          </w:tcPr>
          <w:p w14:paraId="30D9842E" w14:textId="77777777" w:rsidR="00B97754" w:rsidRPr="00FB0C68" w:rsidRDefault="00B97754" w:rsidP="00231629">
            <w:pPr>
              <w:spacing w:after="0" w:line="240" w:lineRule="auto"/>
              <w:jc w:val="both"/>
              <w:rPr>
                <w:rFonts w:ascii="Arial" w:hAnsi="Arial" w:cs="Arial"/>
                <w:sz w:val="24"/>
                <w:szCs w:val="24"/>
              </w:rPr>
            </w:pPr>
          </w:p>
          <w:p w14:paraId="23B09E9F" w14:textId="77777777" w:rsidR="00B97754" w:rsidRPr="00FB0C68" w:rsidRDefault="00B97754" w:rsidP="00231629">
            <w:pPr>
              <w:spacing w:after="0" w:line="240" w:lineRule="auto"/>
              <w:jc w:val="both"/>
              <w:rPr>
                <w:rFonts w:ascii="Arial" w:hAnsi="Arial" w:cs="Arial"/>
                <w:sz w:val="24"/>
                <w:szCs w:val="24"/>
              </w:rPr>
            </w:pPr>
          </w:p>
          <w:p w14:paraId="49C1FF4B" w14:textId="77777777" w:rsidR="00B97754" w:rsidRPr="00FB0C68" w:rsidRDefault="00B97754" w:rsidP="00231629">
            <w:pPr>
              <w:spacing w:after="0" w:line="240" w:lineRule="auto"/>
              <w:jc w:val="both"/>
              <w:rPr>
                <w:rFonts w:ascii="Arial" w:hAnsi="Arial" w:cs="Arial"/>
                <w:sz w:val="24"/>
                <w:szCs w:val="24"/>
              </w:rPr>
            </w:pPr>
          </w:p>
          <w:p w14:paraId="326BCFAA" w14:textId="77777777" w:rsidR="00B97754" w:rsidRPr="00FB0C68" w:rsidRDefault="00B97754" w:rsidP="00231629">
            <w:pPr>
              <w:spacing w:after="0" w:line="240" w:lineRule="auto"/>
              <w:jc w:val="both"/>
              <w:rPr>
                <w:rFonts w:ascii="Arial" w:hAnsi="Arial" w:cs="Arial"/>
                <w:b/>
                <w:sz w:val="24"/>
                <w:szCs w:val="24"/>
              </w:rPr>
            </w:pPr>
            <w:proofErr w:type="spellStart"/>
            <w:r w:rsidRPr="00FB0C68">
              <w:rPr>
                <w:rFonts w:ascii="Arial" w:hAnsi="Arial" w:cs="Arial"/>
                <w:b/>
                <w:sz w:val="24"/>
                <w:szCs w:val="24"/>
              </w:rPr>
              <w:t>Ens</w:t>
            </w:r>
            <w:proofErr w:type="spellEnd"/>
          </w:p>
        </w:tc>
        <w:tc>
          <w:tcPr>
            <w:tcW w:w="1418" w:type="dxa"/>
            <w:tcBorders>
              <w:bottom w:val="nil"/>
            </w:tcBorders>
          </w:tcPr>
          <w:p w14:paraId="6D0A8A6A" w14:textId="77777777" w:rsidR="00B97754" w:rsidRPr="00FB0C68" w:rsidRDefault="00B97754" w:rsidP="00231629">
            <w:pPr>
              <w:spacing w:after="0" w:line="240" w:lineRule="auto"/>
              <w:jc w:val="both"/>
              <w:rPr>
                <w:rFonts w:ascii="Arial" w:hAnsi="Arial" w:cs="Arial"/>
                <w:sz w:val="24"/>
                <w:szCs w:val="24"/>
              </w:rPr>
            </w:pPr>
          </w:p>
        </w:tc>
      </w:tr>
      <w:tr w:rsidR="00B97754" w:rsidRPr="00FB0C68" w14:paraId="0E4E5AB2" w14:textId="77777777" w:rsidTr="00231629">
        <w:tc>
          <w:tcPr>
            <w:tcW w:w="851" w:type="dxa"/>
            <w:tcBorders>
              <w:bottom w:val="nil"/>
            </w:tcBorders>
          </w:tcPr>
          <w:p w14:paraId="19A54881" w14:textId="77777777" w:rsidR="00B97754" w:rsidRPr="00FB0C68" w:rsidRDefault="00B97754" w:rsidP="00231629">
            <w:pPr>
              <w:spacing w:after="0" w:line="240" w:lineRule="auto"/>
              <w:jc w:val="both"/>
              <w:rPr>
                <w:rFonts w:ascii="Arial" w:hAnsi="Arial" w:cs="Arial"/>
                <w:b/>
                <w:bCs/>
                <w:sz w:val="24"/>
                <w:szCs w:val="24"/>
              </w:rPr>
            </w:pPr>
            <w:r w:rsidRPr="00FB0C68">
              <w:rPr>
                <w:rFonts w:ascii="Arial" w:hAnsi="Arial" w:cs="Arial"/>
                <w:b/>
                <w:bCs/>
                <w:sz w:val="24"/>
                <w:szCs w:val="24"/>
              </w:rPr>
              <w:t>708</w:t>
            </w:r>
          </w:p>
          <w:p w14:paraId="74DB3ECC" w14:textId="77777777" w:rsidR="00B97754" w:rsidRPr="00FB0C68" w:rsidRDefault="00B97754" w:rsidP="00231629">
            <w:pPr>
              <w:spacing w:after="0" w:line="240" w:lineRule="auto"/>
              <w:jc w:val="both"/>
              <w:rPr>
                <w:rFonts w:ascii="Arial" w:hAnsi="Arial" w:cs="Arial"/>
                <w:b/>
                <w:bCs/>
                <w:sz w:val="24"/>
                <w:szCs w:val="24"/>
              </w:rPr>
            </w:pPr>
          </w:p>
        </w:tc>
        <w:tc>
          <w:tcPr>
            <w:tcW w:w="6520" w:type="dxa"/>
            <w:tcBorders>
              <w:bottom w:val="nil"/>
            </w:tcBorders>
          </w:tcPr>
          <w:p w14:paraId="1A051252" w14:textId="77777777" w:rsidR="00B97754" w:rsidRPr="00FB0C68" w:rsidRDefault="00B97754" w:rsidP="00231629">
            <w:pPr>
              <w:spacing w:after="0" w:line="240" w:lineRule="auto"/>
              <w:jc w:val="both"/>
              <w:rPr>
                <w:rFonts w:ascii="Arial" w:hAnsi="Arial" w:cs="Arial"/>
                <w:b/>
                <w:bCs/>
                <w:sz w:val="24"/>
                <w:szCs w:val="24"/>
              </w:rPr>
            </w:pPr>
            <w:r w:rsidRPr="00FB0C68">
              <w:rPr>
                <w:rFonts w:ascii="Arial" w:hAnsi="Arial" w:cs="Arial"/>
                <w:b/>
                <w:bCs/>
                <w:sz w:val="24"/>
                <w:szCs w:val="24"/>
              </w:rPr>
              <w:t>Mise à la terre</w:t>
            </w:r>
          </w:p>
          <w:p w14:paraId="4F9C9128" w14:textId="77777777" w:rsidR="00B97754" w:rsidRPr="00FB0C68" w:rsidRDefault="00B97754" w:rsidP="00231629">
            <w:pPr>
              <w:spacing w:after="0" w:line="240" w:lineRule="auto"/>
              <w:jc w:val="both"/>
              <w:rPr>
                <w:rFonts w:ascii="Arial" w:hAnsi="Arial" w:cs="Arial"/>
                <w:bCs/>
                <w:sz w:val="24"/>
                <w:szCs w:val="24"/>
              </w:rPr>
            </w:pPr>
            <w:r w:rsidRPr="00FB0C68">
              <w:rPr>
                <w:rFonts w:ascii="Arial" w:hAnsi="Arial" w:cs="Arial"/>
                <w:bCs/>
                <w:sz w:val="24"/>
                <w:szCs w:val="24"/>
              </w:rPr>
              <w:t>Ce prix rémunère de la mise à terre des installations par pose des câbles nus en cuivre de 25 mm² de section en fond de fouilles et toutes sujétions.</w:t>
            </w:r>
          </w:p>
        </w:tc>
        <w:tc>
          <w:tcPr>
            <w:tcW w:w="1276" w:type="dxa"/>
            <w:tcBorders>
              <w:bottom w:val="nil"/>
            </w:tcBorders>
          </w:tcPr>
          <w:p w14:paraId="44797C4E" w14:textId="77777777" w:rsidR="00B97754" w:rsidRPr="00FB0C68" w:rsidRDefault="00B97754" w:rsidP="00231629">
            <w:pPr>
              <w:spacing w:after="0" w:line="240" w:lineRule="auto"/>
              <w:jc w:val="both"/>
              <w:rPr>
                <w:rFonts w:ascii="Arial" w:hAnsi="Arial" w:cs="Arial"/>
                <w:sz w:val="24"/>
                <w:szCs w:val="24"/>
              </w:rPr>
            </w:pPr>
          </w:p>
        </w:tc>
        <w:tc>
          <w:tcPr>
            <w:tcW w:w="1418" w:type="dxa"/>
            <w:tcBorders>
              <w:bottom w:val="nil"/>
            </w:tcBorders>
          </w:tcPr>
          <w:p w14:paraId="03A28ED6" w14:textId="77777777" w:rsidR="00B97754" w:rsidRPr="00FB0C68" w:rsidRDefault="00B97754" w:rsidP="00231629">
            <w:pPr>
              <w:spacing w:after="0" w:line="240" w:lineRule="auto"/>
              <w:jc w:val="both"/>
              <w:rPr>
                <w:rFonts w:ascii="Arial" w:hAnsi="Arial" w:cs="Arial"/>
                <w:sz w:val="24"/>
                <w:szCs w:val="24"/>
              </w:rPr>
            </w:pPr>
          </w:p>
        </w:tc>
      </w:tr>
      <w:tr w:rsidR="00B97754" w:rsidRPr="00FB0C68" w14:paraId="40B48749" w14:textId="77777777" w:rsidTr="00231629">
        <w:tc>
          <w:tcPr>
            <w:tcW w:w="851" w:type="dxa"/>
            <w:tcBorders>
              <w:top w:val="nil"/>
            </w:tcBorders>
          </w:tcPr>
          <w:p w14:paraId="6EFA25EB" w14:textId="77777777" w:rsidR="00B97754" w:rsidRPr="00FB0C68" w:rsidRDefault="00B97754" w:rsidP="00231629">
            <w:pPr>
              <w:spacing w:after="0" w:line="240" w:lineRule="auto"/>
              <w:jc w:val="both"/>
              <w:rPr>
                <w:rFonts w:ascii="Arial" w:hAnsi="Arial" w:cs="Arial"/>
                <w:b/>
                <w:sz w:val="24"/>
                <w:szCs w:val="24"/>
              </w:rPr>
            </w:pPr>
          </w:p>
        </w:tc>
        <w:tc>
          <w:tcPr>
            <w:tcW w:w="6520" w:type="dxa"/>
            <w:tcBorders>
              <w:top w:val="nil"/>
            </w:tcBorders>
          </w:tcPr>
          <w:p w14:paraId="0D8D9E9D" w14:textId="77777777" w:rsidR="00B97754" w:rsidRPr="00FB0C68" w:rsidRDefault="00B97754" w:rsidP="00231629">
            <w:pPr>
              <w:spacing w:after="0" w:line="240" w:lineRule="auto"/>
              <w:ind w:left="1914" w:hanging="1914"/>
              <w:jc w:val="both"/>
              <w:rPr>
                <w:rFonts w:ascii="Arial" w:hAnsi="Arial" w:cs="Arial"/>
                <w:b/>
                <w:bCs/>
                <w:sz w:val="24"/>
                <w:szCs w:val="24"/>
              </w:rPr>
            </w:pPr>
            <w:proofErr w:type="gramStart"/>
            <w:r w:rsidRPr="00FB0C68">
              <w:rPr>
                <w:rFonts w:ascii="Arial" w:hAnsi="Arial" w:cs="Arial"/>
                <w:b/>
                <w:bCs/>
                <w:sz w:val="24"/>
                <w:szCs w:val="24"/>
              </w:rPr>
              <w:t>l’ensemble</w:t>
            </w:r>
            <w:proofErr w:type="gramEnd"/>
            <w:r w:rsidRPr="00FB0C68">
              <w:rPr>
                <w:rFonts w:ascii="Arial" w:hAnsi="Arial" w:cs="Arial"/>
                <w:b/>
                <w:bCs/>
                <w:sz w:val="24"/>
                <w:szCs w:val="24"/>
              </w:rPr>
              <w:t xml:space="preserve"> à :                                      francs CFA</w:t>
            </w:r>
          </w:p>
        </w:tc>
        <w:tc>
          <w:tcPr>
            <w:tcW w:w="1276" w:type="dxa"/>
            <w:tcBorders>
              <w:top w:val="nil"/>
            </w:tcBorders>
          </w:tcPr>
          <w:p w14:paraId="0D0A926E" w14:textId="77777777" w:rsidR="00B97754" w:rsidRPr="00FB0C68" w:rsidRDefault="00B97754" w:rsidP="00231629">
            <w:pPr>
              <w:spacing w:after="0" w:line="240" w:lineRule="auto"/>
              <w:jc w:val="both"/>
              <w:rPr>
                <w:rFonts w:ascii="Arial" w:hAnsi="Arial" w:cs="Arial"/>
                <w:sz w:val="24"/>
                <w:szCs w:val="24"/>
              </w:rPr>
            </w:pPr>
            <w:proofErr w:type="spellStart"/>
            <w:r w:rsidRPr="00FB0C68">
              <w:rPr>
                <w:rFonts w:ascii="Arial" w:hAnsi="Arial" w:cs="Arial"/>
                <w:b/>
                <w:bCs/>
                <w:sz w:val="24"/>
                <w:szCs w:val="24"/>
              </w:rPr>
              <w:t>Ens</w:t>
            </w:r>
            <w:proofErr w:type="spellEnd"/>
          </w:p>
        </w:tc>
        <w:tc>
          <w:tcPr>
            <w:tcW w:w="1418" w:type="dxa"/>
            <w:tcBorders>
              <w:top w:val="nil"/>
            </w:tcBorders>
          </w:tcPr>
          <w:p w14:paraId="69A02B93" w14:textId="77777777" w:rsidR="00B97754" w:rsidRPr="00FB0C68" w:rsidRDefault="00B97754" w:rsidP="00231629">
            <w:pPr>
              <w:spacing w:after="0" w:line="240" w:lineRule="auto"/>
              <w:jc w:val="both"/>
              <w:rPr>
                <w:rFonts w:ascii="Arial" w:hAnsi="Arial" w:cs="Arial"/>
                <w:b/>
                <w:bCs/>
                <w:sz w:val="24"/>
                <w:szCs w:val="24"/>
              </w:rPr>
            </w:pPr>
          </w:p>
        </w:tc>
      </w:tr>
      <w:tr w:rsidR="00B97754" w:rsidRPr="00FB0C68" w14:paraId="5054C7AF" w14:textId="77777777" w:rsidTr="00231629">
        <w:tc>
          <w:tcPr>
            <w:tcW w:w="851" w:type="dxa"/>
            <w:shd w:val="clear" w:color="auto" w:fill="BFBFBF"/>
          </w:tcPr>
          <w:p w14:paraId="68B6D009" w14:textId="77777777" w:rsidR="00B97754" w:rsidRPr="00FB0C68" w:rsidRDefault="00B97754" w:rsidP="00231629">
            <w:pPr>
              <w:spacing w:after="0" w:line="240" w:lineRule="auto"/>
              <w:jc w:val="both"/>
              <w:rPr>
                <w:rFonts w:ascii="Arial" w:hAnsi="Arial" w:cs="Arial"/>
                <w:b/>
                <w:sz w:val="24"/>
                <w:szCs w:val="24"/>
              </w:rPr>
            </w:pPr>
          </w:p>
        </w:tc>
        <w:tc>
          <w:tcPr>
            <w:tcW w:w="6520" w:type="dxa"/>
            <w:shd w:val="clear" w:color="auto" w:fill="BFBFBF"/>
          </w:tcPr>
          <w:p w14:paraId="4857E547" w14:textId="77777777" w:rsidR="00B97754" w:rsidRPr="00FB0C68" w:rsidRDefault="00B97754" w:rsidP="00231629">
            <w:pPr>
              <w:spacing w:after="0" w:line="240" w:lineRule="auto"/>
              <w:jc w:val="both"/>
              <w:rPr>
                <w:rFonts w:ascii="Arial" w:hAnsi="Arial" w:cs="Arial"/>
                <w:b/>
                <w:sz w:val="24"/>
                <w:szCs w:val="24"/>
              </w:rPr>
            </w:pPr>
            <w:r w:rsidRPr="00FB0C68">
              <w:rPr>
                <w:rFonts w:ascii="Arial" w:hAnsi="Arial" w:cs="Arial"/>
                <w:b/>
                <w:sz w:val="24"/>
                <w:szCs w:val="24"/>
              </w:rPr>
              <w:t>LOT 800 : PEINTURE</w:t>
            </w:r>
          </w:p>
        </w:tc>
        <w:tc>
          <w:tcPr>
            <w:tcW w:w="1276" w:type="dxa"/>
            <w:shd w:val="clear" w:color="auto" w:fill="BFBFBF"/>
          </w:tcPr>
          <w:p w14:paraId="6F039FDE" w14:textId="77777777" w:rsidR="00B97754" w:rsidRPr="00FB0C68" w:rsidRDefault="00B97754" w:rsidP="00231629">
            <w:pPr>
              <w:spacing w:after="0" w:line="240" w:lineRule="auto"/>
              <w:jc w:val="both"/>
              <w:rPr>
                <w:rFonts w:ascii="Arial" w:hAnsi="Arial" w:cs="Arial"/>
                <w:b/>
                <w:sz w:val="24"/>
                <w:szCs w:val="24"/>
              </w:rPr>
            </w:pPr>
          </w:p>
        </w:tc>
        <w:tc>
          <w:tcPr>
            <w:tcW w:w="1418" w:type="dxa"/>
            <w:shd w:val="clear" w:color="auto" w:fill="BFBFBF"/>
          </w:tcPr>
          <w:p w14:paraId="791907FF" w14:textId="77777777" w:rsidR="00B97754" w:rsidRPr="00FB0C68" w:rsidRDefault="00B97754" w:rsidP="00231629">
            <w:pPr>
              <w:spacing w:after="0" w:line="240" w:lineRule="auto"/>
              <w:jc w:val="both"/>
              <w:rPr>
                <w:rFonts w:ascii="Arial" w:hAnsi="Arial" w:cs="Arial"/>
                <w:b/>
                <w:sz w:val="24"/>
                <w:szCs w:val="24"/>
              </w:rPr>
            </w:pPr>
          </w:p>
        </w:tc>
      </w:tr>
      <w:tr w:rsidR="00B97754" w:rsidRPr="00FB0C68" w14:paraId="743CDCEC" w14:textId="77777777" w:rsidTr="00231629">
        <w:tc>
          <w:tcPr>
            <w:tcW w:w="851" w:type="dxa"/>
            <w:tcBorders>
              <w:bottom w:val="nil"/>
            </w:tcBorders>
          </w:tcPr>
          <w:p w14:paraId="5F7D5CC3" w14:textId="77777777" w:rsidR="00B97754" w:rsidRPr="00FB0C68" w:rsidRDefault="00B97754" w:rsidP="00231629">
            <w:pPr>
              <w:spacing w:after="0" w:line="240" w:lineRule="auto"/>
              <w:jc w:val="both"/>
              <w:rPr>
                <w:rFonts w:ascii="Arial" w:hAnsi="Arial" w:cs="Arial"/>
                <w:b/>
                <w:bCs/>
                <w:sz w:val="24"/>
                <w:szCs w:val="24"/>
              </w:rPr>
            </w:pPr>
            <w:r w:rsidRPr="00FB0C68">
              <w:rPr>
                <w:rFonts w:ascii="Arial" w:hAnsi="Arial" w:cs="Arial"/>
                <w:b/>
                <w:bCs/>
                <w:sz w:val="24"/>
                <w:szCs w:val="24"/>
              </w:rPr>
              <w:t>801</w:t>
            </w:r>
          </w:p>
          <w:p w14:paraId="675C9D06" w14:textId="77777777" w:rsidR="00B97754" w:rsidRPr="00FB0C68" w:rsidRDefault="00B97754" w:rsidP="00231629">
            <w:pPr>
              <w:spacing w:after="0" w:line="240" w:lineRule="auto"/>
              <w:jc w:val="both"/>
              <w:rPr>
                <w:rFonts w:ascii="Arial" w:hAnsi="Arial" w:cs="Arial"/>
                <w:b/>
                <w:bCs/>
                <w:sz w:val="24"/>
                <w:szCs w:val="24"/>
              </w:rPr>
            </w:pPr>
          </w:p>
          <w:p w14:paraId="6700D681" w14:textId="77777777" w:rsidR="00B97754" w:rsidRPr="00FB0C68" w:rsidRDefault="00B97754" w:rsidP="00231629">
            <w:pPr>
              <w:spacing w:after="0" w:line="240" w:lineRule="auto"/>
              <w:jc w:val="both"/>
              <w:rPr>
                <w:rFonts w:ascii="Arial" w:hAnsi="Arial" w:cs="Arial"/>
                <w:b/>
                <w:bCs/>
                <w:sz w:val="24"/>
                <w:szCs w:val="24"/>
              </w:rPr>
            </w:pPr>
          </w:p>
          <w:p w14:paraId="2631FF36" w14:textId="77777777" w:rsidR="00B97754" w:rsidRPr="00FB0C68" w:rsidRDefault="00B97754" w:rsidP="00231629">
            <w:pPr>
              <w:spacing w:after="0" w:line="240" w:lineRule="auto"/>
              <w:jc w:val="both"/>
              <w:rPr>
                <w:rFonts w:ascii="Arial" w:hAnsi="Arial" w:cs="Arial"/>
                <w:b/>
                <w:bCs/>
                <w:sz w:val="24"/>
                <w:szCs w:val="24"/>
              </w:rPr>
            </w:pPr>
          </w:p>
        </w:tc>
        <w:tc>
          <w:tcPr>
            <w:tcW w:w="6520" w:type="dxa"/>
            <w:tcBorders>
              <w:bottom w:val="nil"/>
            </w:tcBorders>
          </w:tcPr>
          <w:p w14:paraId="6718871E" w14:textId="77777777" w:rsidR="00B97754" w:rsidRPr="00FB0C68" w:rsidRDefault="00B97754" w:rsidP="00231629">
            <w:pPr>
              <w:spacing w:after="0" w:line="240" w:lineRule="auto"/>
              <w:jc w:val="both"/>
              <w:rPr>
                <w:rFonts w:ascii="Arial" w:hAnsi="Arial" w:cs="Arial"/>
                <w:b/>
                <w:bCs/>
                <w:sz w:val="24"/>
                <w:szCs w:val="24"/>
              </w:rPr>
            </w:pPr>
            <w:r w:rsidRPr="00FB0C68">
              <w:rPr>
                <w:rFonts w:ascii="Arial" w:hAnsi="Arial" w:cs="Arial"/>
                <w:b/>
                <w:bCs/>
                <w:sz w:val="24"/>
                <w:szCs w:val="24"/>
              </w:rPr>
              <w:t>Peinture sur plafond</w:t>
            </w:r>
          </w:p>
          <w:p w14:paraId="33047532" w14:textId="77777777" w:rsidR="00B97754" w:rsidRPr="00FB0C68" w:rsidRDefault="00B97754" w:rsidP="00231629">
            <w:pPr>
              <w:spacing w:after="0" w:line="240" w:lineRule="auto"/>
              <w:jc w:val="both"/>
              <w:rPr>
                <w:rFonts w:ascii="Arial" w:hAnsi="Arial" w:cs="Arial"/>
                <w:sz w:val="24"/>
                <w:szCs w:val="24"/>
              </w:rPr>
            </w:pPr>
            <w:r w:rsidRPr="00FB0C68">
              <w:rPr>
                <w:rFonts w:ascii="Arial" w:hAnsi="Arial" w:cs="Arial"/>
                <w:sz w:val="24"/>
                <w:szCs w:val="24"/>
              </w:rPr>
              <w:t>Ce prix rémunère au mètre carré la peinture du plafond. Il comprend :</w:t>
            </w:r>
          </w:p>
          <w:p w14:paraId="4D10DD33" w14:textId="77777777" w:rsidR="00B97754" w:rsidRPr="00FB0C68" w:rsidRDefault="00B97754" w:rsidP="00231629">
            <w:pPr>
              <w:widowControl w:val="0"/>
              <w:numPr>
                <w:ilvl w:val="0"/>
                <w:numId w:val="26"/>
              </w:numPr>
              <w:spacing w:after="0" w:line="240" w:lineRule="auto"/>
              <w:ind w:left="527" w:hanging="357"/>
              <w:jc w:val="both"/>
              <w:rPr>
                <w:rFonts w:ascii="Arial" w:hAnsi="Arial" w:cs="Arial"/>
                <w:sz w:val="24"/>
                <w:szCs w:val="24"/>
              </w:rPr>
            </w:pPr>
            <w:r w:rsidRPr="00FB0C68">
              <w:rPr>
                <w:rFonts w:ascii="Arial" w:hAnsi="Arial" w:cs="Arial"/>
                <w:sz w:val="24"/>
                <w:szCs w:val="24"/>
              </w:rPr>
              <w:t xml:space="preserve">Toutes sujétions de préparation de la surface, et de rebouchage à l’enduit de </w:t>
            </w:r>
            <w:proofErr w:type="gramStart"/>
            <w:r w:rsidRPr="00FB0C68">
              <w:rPr>
                <w:rFonts w:ascii="Arial" w:hAnsi="Arial" w:cs="Arial"/>
                <w:sz w:val="24"/>
                <w:szCs w:val="24"/>
              </w:rPr>
              <w:t>peinture;</w:t>
            </w:r>
            <w:proofErr w:type="gramEnd"/>
          </w:p>
          <w:p w14:paraId="1B02C5CC" w14:textId="77777777" w:rsidR="00B97754" w:rsidRPr="00FB0C68" w:rsidRDefault="00B97754" w:rsidP="00231629">
            <w:pPr>
              <w:widowControl w:val="0"/>
              <w:numPr>
                <w:ilvl w:val="0"/>
                <w:numId w:val="27"/>
              </w:numPr>
              <w:spacing w:after="0" w:line="240" w:lineRule="auto"/>
              <w:ind w:left="527" w:hanging="357"/>
              <w:jc w:val="both"/>
              <w:rPr>
                <w:rFonts w:ascii="Arial" w:hAnsi="Arial" w:cs="Arial"/>
                <w:sz w:val="24"/>
                <w:szCs w:val="24"/>
              </w:rPr>
            </w:pPr>
            <w:r w:rsidRPr="00FB0C68">
              <w:rPr>
                <w:rFonts w:ascii="Arial" w:hAnsi="Arial" w:cs="Arial"/>
                <w:sz w:val="24"/>
                <w:szCs w:val="24"/>
              </w:rPr>
              <w:t>Impression ;</w:t>
            </w:r>
          </w:p>
          <w:p w14:paraId="546AD589" w14:textId="77777777" w:rsidR="00B97754" w:rsidRPr="00FB0C68" w:rsidRDefault="00B97754" w:rsidP="00231629">
            <w:pPr>
              <w:widowControl w:val="0"/>
              <w:numPr>
                <w:ilvl w:val="0"/>
                <w:numId w:val="28"/>
              </w:numPr>
              <w:spacing w:after="0" w:line="240" w:lineRule="auto"/>
              <w:ind w:left="527" w:hanging="357"/>
              <w:jc w:val="both"/>
              <w:rPr>
                <w:rFonts w:ascii="Arial" w:hAnsi="Arial" w:cs="Arial"/>
                <w:sz w:val="24"/>
                <w:szCs w:val="24"/>
              </w:rPr>
            </w:pPr>
            <w:r w:rsidRPr="00FB0C68">
              <w:rPr>
                <w:rFonts w:ascii="Arial" w:hAnsi="Arial" w:cs="Arial"/>
                <w:sz w:val="24"/>
                <w:szCs w:val="24"/>
              </w:rPr>
              <w:t>Finition en peinture [2 couches] ;</w:t>
            </w:r>
          </w:p>
          <w:p w14:paraId="218ECBFA" w14:textId="77777777" w:rsidR="00B97754" w:rsidRPr="00FB0C68" w:rsidRDefault="00B97754" w:rsidP="00231629">
            <w:pPr>
              <w:widowControl w:val="0"/>
              <w:numPr>
                <w:ilvl w:val="0"/>
                <w:numId w:val="29"/>
              </w:numPr>
              <w:spacing w:after="0" w:line="240" w:lineRule="auto"/>
              <w:ind w:left="527" w:hanging="357"/>
              <w:jc w:val="both"/>
              <w:rPr>
                <w:rFonts w:ascii="Arial" w:hAnsi="Arial" w:cs="Arial"/>
                <w:sz w:val="24"/>
                <w:szCs w:val="24"/>
              </w:rPr>
            </w:pPr>
            <w:r w:rsidRPr="00FB0C68">
              <w:rPr>
                <w:rFonts w:ascii="Arial" w:hAnsi="Arial" w:cs="Arial"/>
                <w:sz w:val="24"/>
                <w:szCs w:val="24"/>
              </w:rPr>
              <w:t>Et toutes sujétions.</w:t>
            </w:r>
          </w:p>
        </w:tc>
        <w:tc>
          <w:tcPr>
            <w:tcW w:w="1276" w:type="dxa"/>
            <w:tcBorders>
              <w:bottom w:val="nil"/>
            </w:tcBorders>
          </w:tcPr>
          <w:p w14:paraId="7E33FC2D" w14:textId="77777777" w:rsidR="00B97754" w:rsidRPr="00FB0C68" w:rsidRDefault="00B97754" w:rsidP="00231629">
            <w:pPr>
              <w:spacing w:after="0" w:line="240" w:lineRule="auto"/>
              <w:jc w:val="both"/>
              <w:rPr>
                <w:rFonts w:ascii="Arial" w:hAnsi="Arial" w:cs="Arial"/>
                <w:sz w:val="24"/>
                <w:szCs w:val="24"/>
              </w:rPr>
            </w:pPr>
          </w:p>
          <w:p w14:paraId="2B5E39B1" w14:textId="77777777" w:rsidR="00B97754" w:rsidRPr="00FB0C68" w:rsidRDefault="00B97754" w:rsidP="00231629">
            <w:pPr>
              <w:spacing w:after="0" w:line="240" w:lineRule="auto"/>
              <w:jc w:val="both"/>
              <w:rPr>
                <w:rFonts w:ascii="Arial" w:hAnsi="Arial" w:cs="Arial"/>
                <w:sz w:val="24"/>
                <w:szCs w:val="24"/>
              </w:rPr>
            </w:pPr>
          </w:p>
        </w:tc>
        <w:tc>
          <w:tcPr>
            <w:tcW w:w="1418" w:type="dxa"/>
            <w:tcBorders>
              <w:bottom w:val="nil"/>
            </w:tcBorders>
          </w:tcPr>
          <w:p w14:paraId="58D81224" w14:textId="77777777" w:rsidR="00B97754" w:rsidRPr="00FB0C68" w:rsidRDefault="00B97754" w:rsidP="00231629">
            <w:pPr>
              <w:spacing w:after="0" w:line="240" w:lineRule="auto"/>
              <w:jc w:val="both"/>
              <w:rPr>
                <w:rFonts w:ascii="Arial" w:hAnsi="Arial" w:cs="Arial"/>
                <w:sz w:val="24"/>
                <w:szCs w:val="24"/>
              </w:rPr>
            </w:pPr>
          </w:p>
        </w:tc>
      </w:tr>
      <w:tr w:rsidR="00B97754" w:rsidRPr="00FB0C68" w14:paraId="5DDCA2C9" w14:textId="77777777" w:rsidTr="00231629">
        <w:tc>
          <w:tcPr>
            <w:tcW w:w="851" w:type="dxa"/>
            <w:tcBorders>
              <w:top w:val="nil"/>
              <w:bottom w:val="single" w:sz="4" w:space="0" w:color="auto"/>
            </w:tcBorders>
          </w:tcPr>
          <w:p w14:paraId="5DF42E83" w14:textId="77777777" w:rsidR="00B97754" w:rsidRPr="00FB0C68" w:rsidRDefault="00B97754" w:rsidP="00231629">
            <w:pPr>
              <w:spacing w:after="0" w:line="240" w:lineRule="auto"/>
              <w:jc w:val="both"/>
              <w:rPr>
                <w:rFonts w:ascii="Arial" w:hAnsi="Arial" w:cs="Arial"/>
                <w:b/>
                <w:bCs/>
                <w:sz w:val="24"/>
                <w:szCs w:val="24"/>
              </w:rPr>
            </w:pPr>
          </w:p>
        </w:tc>
        <w:tc>
          <w:tcPr>
            <w:tcW w:w="6520" w:type="dxa"/>
            <w:tcBorders>
              <w:top w:val="nil"/>
              <w:bottom w:val="single" w:sz="4" w:space="0" w:color="auto"/>
            </w:tcBorders>
          </w:tcPr>
          <w:p w14:paraId="7BA93D44" w14:textId="77777777" w:rsidR="00B97754" w:rsidRPr="00FB0C68" w:rsidRDefault="00B97754" w:rsidP="00231629">
            <w:pPr>
              <w:spacing w:after="0" w:line="240" w:lineRule="auto"/>
              <w:ind w:left="1914" w:hanging="1914"/>
              <w:jc w:val="both"/>
              <w:rPr>
                <w:rFonts w:ascii="Arial" w:hAnsi="Arial" w:cs="Arial"/>
                <w:b/>
                <w:bCs/>
                <w:sz w:val="24"/>
                <w:szCs w:val="24"/>
              </w:rPr>
            </w:pPr>
            <w:r w:rsidRPr="00FB0C68">
              <w:rPr>
                <w:rFonts w:ascii="Arial" w:hAnsi="Arial" w:cs="Arial"/>
                <w:b/>
                <w:bCs/>
                <w:sz w:val="24"/>
                <w:szCs w:val="24"/>
              </w:rPr>
              <w:t>Le mètre carré à :                              francs CFA</w:t>
            </w:r>
          </w:p>
        </w:tc>
        <w:tc>
          <w:tcPr>
            <w:tcW w:w="1276" w:type="dxa"/>
            <w:tcBorders>
              <w:top w:val="nil"/>
              <w:bottom w:val="single" w:sz="4" w:space="0" w:color="auto"/>
            </w:tcBorders>
          </w:tcPr>
          <w:p w14:paraId="26A04633" w14:textId="77777777" w:rsidR="00B97754" w:rsidRPr="00FB0C68" w:rsidRDefault="00B97754" w:rsidP="00231629">
            <w:pPr>
              <w:spacing w:after="0" w:line="240" w:lineRule="auto"/>
              <w:jc w:val="both"/>
              <w:rPr>
                <w:rFonts w:ascii="Arial" w:hAnsi="Arial" w:cs="Arial"/>
                <w:sz w:val="24"/>
                <w:szCs w:val="24"/>
              </w:rPr>
            </w:pPr>
            <w:proofErr w:type="gramStart"/>
            <w:r w:rsidRPr="00FB0C68">
              <w:rPr>
                <w:rFonts w:ascii="Arial" w:hAnsi="Arial" w:cs="Arial"/>
                <w:b/>
                <w:bCs/>
                <w:sz w:val="24"/>
                <w:szCs w:val="24"/>
              </w:rPr>
              <w:t>m</w:t>
            </w:r>
            <w:proofErr w:type="gramEnd"/>
            <w:r w:rsidRPr="00FB0C68">
              <w:rPr>
                <w:rFonts w:ascii="Arial" w:hAnsi="Arial" w:cs="Arial"/>
                <w:b/>
                <w:bCs/>
                <w:sz w:val="24"/>
                <w:szCs w:val="24"/>
                <w:vertAlign w:val="superscript"/>
              </w:rPr>
              <w:t>2</w:t>
            </w:r>
          </w:p>
        </w:tc>
        <w:tc>
          <w:tcPr>
            <w:tcW w:w="1418" w:type="dxa"/>
            <w:tcBorders>
              <w:top w:val="nil"/>
              <w:bottom w:val="single" w:sz="4" w:space="0" w:color="auto"/>
            </w:tcBorders>
          </w:tcPr>
          <w:p w14:paraId="6DB1ECF7" w14:textId="77777777" w:rsidR="00B97754" w:rsidRPr="00FB0C68" w:rsidRDefault="00B97754" w:rsidP="00231629">
            <w:pPr>
              <w:spacing w:after="0" w:line="240" w:lineRule="auto"/>
              <w:jc w:val="both"/>
              <w:rPr>
                <w:rFonts w:ascii="Arial" w:hAnsi="Arial" w:cs="Arial"/>
                <w:b/>
                <w:bCs/>
                <w:sz w:val="24"/>
                <w:szCs w:val="24"/>
              </w:rPr>
            </w:pPr>
          </w:p>
        </w:tc>
      </w:tr>
      <w:tr w:rsidR="00B97754" w:rsidRPr="00FB0C68" w14:paraId="405AC04E" w14:textId="77777777" w:rsidTr="00231629">
        <w:trPr>
          <w:trHeight w:val="1438"/>
        </w:trPr>
        <w:tc>
          <w:tcPr>
            <w:tcW w:w="851" w:type="dxa"/>
            <w:tcBorders>
              <w:top w:val="single" w:sz="4" w:space="0" w:color="auto"/>
              <w:bottom w:val="nil"/>
            </w:tcBorders>
          </w:tcPr>
          <w:p w14:paraId="745DD7F3" w14:textId="77777777" w:rsidR="00B97754" w:rsidRPr="00FB0C68" w:rsidRDefault="00B97754" w:rsidP="00231629">
            <w:pPr>
              <w:spacing w:after="0" w:line="240" w:lineRule="auto"/>
              <w:jc w:val="both"/>
              <w:rPr>
                <w:rFonts w:ascii="Arial" w:hAnsi="Arial" w:cs="Arial"/>
                <w:b/>
                <w:bCs/>
                <w:sz w:val="24"/>
                <w:szCs w:val="24"/>
              </w:rPr>
            </w:pPr>
            <w:r w:rsidRPr="00FB0C68">
              <w:rPr>
                <w:rFonts w:ascii="Arial" w:hAnsi="Arial" w:cs="Arial"/>
                <w:sz w:val="24"/>
                <w:szCs w:val="24"/>
              </w:rPr>
              <w:br w:type="page"/>
            </w:r>
            <w:r w:rsidRPr="00FB0C68">
              <w:rPr>
                <w:rFonts w:ascii="Arial" w:hAnsi="Arial" w:cs="Arial"/>
                <w:b/>
                <w:bCs/>
                <w:sz w:val="24"/>
                <w:szCs w:val="24"/>
              </w:rPr>
              <w:t>802</w:t>
            </w:r>
          </w:p>
          <w:p w14:paraId="4F328ACD" w14:textId="77777777" w:rsidR="00B97754" w:rsidRPr="00FB0C68" w:rsidRDefault="00B97754" w:rsidP="00231629">
            <w:pPr>
              <w:spacing w:after="0" w:line="240" w:lineRule="auto"/>
              <w:jc w:val="both"/>
              <w:rPr>
                <w:rFonts w:ascii="Arial" w:hAnsi="Arial" w:cs="Arial"/>
                <w:b/>
                <w:bCs/>
                <w:sz w:val="24"/>
                <w:szCs w:val="24"/>
              </w:rPr>
            </w:pPr>
          </w:p>
          <w:p w14:paraId="6103A852" w14:textId="77777777" w:rsidR="00B97754" w:rsidRPr="00FB0C68" w:rsidRDefault="00B97754" w:rsidP="00231629">
            <w:pPr>
              <w:spacing w:after="0" w:line="240" w:lineRule="auto"/>
              <w:jc w:val="both"/>
              <w:rPr>
                <w:rFonts w:ascii="Arial" w:hAnsi="Arial" w:cs="Arial"/>
                <w:b/>
                <w:bCs/>
                <w:sz w:val="24"/>
                <w:szCs w:val="24"/>
              </w:rPr>
            </w:pPr>
          </w:p>
          <w:p w14:paraId="645D476D" w14:textId="77777777" w:rsidR="00B97754" w:rsidRPr="00FB0C68" w:rsidRDefault="00B97754" w:rsidP="00231629">
            <w:pPr>
              <w:spacing w:after="0" w:line="240" w:lineRule="auto"/>
              <w:jc w:val="both"/>
              <w:rPr>
                <w:rFonts w:ascii="Arial" w:hAnsi="Arial" w:cs="Arial"/>
                <w:b/>
                <w:bCs/>
                <w:sz w:val="24"/>
                <w:szCs w:val="24"/>
              </w:rPr>
            </w:pPr>
          </w:p>
        </w:tc>
        <w:tc>
          <w:tcPr>
            <w:tcW w:w="6520" w:type="dxa"/>
            <w:tcBorders>
              <w:top w:val="single" w:sz="4" w:space="0" w:color="auto"/>
              <w:bottom w:val="nil"/>
            </w:tcBorders>
          </w:tcPr>
          <w:p w14:paraId="698A012E" w14:textId="77777777" w:rsidR="00B97754" w:rsidRPr="00FB0C68" w:rsidRDefault="00B97754" w:rsidP="00231629">
            <w:pPr>
              <w:spacing w:after="0" w:line="240" w:lineRule="auto"/>
              <w:jc w:val="both"/>
              <w:rPr>
                <w:rFonts w:ascii="Arial" w:hAnsi="Arial" w:cs="Arial"/>
                <w:b/>
                <w:bCs/>
                <w:sz w:val="24"/>
                <w:szCs w:val="24"/>
              </w:rPr>
            </w:pPr>
            <w:r w:rsidRPr="00FB0C68">
              <w:rPr>
                <w:rFonts w:ascii="Arial" w:hAnsi="Arial" w:cs="Arial"/>
                <w:b/>
                <w:bCs/>
                <w:sz w:val="24"/>
                <w:szCs w:val="24"/>
              </w:rPr>
              <w:t>Peinture des murs extérieurs à eau « </w:t>
            </w:r>
            <w:proofErr w:type="spellStart"/>
            <w:r w:rsidRPr="00FB0C68">
              <w:rPr>
                <w:rFonts w:ascii="Arial" w:hAnsi="Arial" w:cs="Arial"/>
                <w:b/>
                <w:bCs/>
                <w:sz w:val="24"/>
                <w:szCs w:val="24"/>
              </w:rPr>
              <w:t>pantex</w:t>
            </w:r>
            <w:proofErr w:type="spellEnd"/>
            <w:r w:rsidRPr="00FB0C68">
              <w:rPr>
                <w:rFonts w:ascii="Arial" w:hAnsi="Arial" w:cs="Arial"/>
                <w:b/>
                <w:bCs/>
                <w:sz w:val="24"/>
                <w:szCs w:val="24"/>
              </w:rPr>
              <w:t> » 1300</w:t>
            </w:r>
          </w:p>
          <w:p w14:paraId="6E5C20B8" w14:textId="77777777" w:rsidR="00B97754" w:rsidRPr="00FB0C68" w:rsidRDefault="00B97754" w:rsidP="00231629">
            <w:pPr>
              <w:spacing w:after="0" w:line="240" w:lineRule="auto"/>
              <w:jc w:val="both"/>
              <w:rPr>
                <w:rFonts w:ascii="Arial" w:hAnsi="Arial" w:cs="Arial"/>
                <w:sz w:val="24"/>
                <w:szCs w:val="24"/>
              </w:rPr>
            </w:pPr>
            <w:r w:rsidRPr="00FB0C68">
              <w:rPr>
                <w:rFonts w:ascii="Arial" w:hAnsi="Arial" w:cs="Arial"/>
                <w:sz w:val="24"/>
                <w:szCs w:val="24"/>
              </w:rPr>
              <w:t>Ce prix rémunère au mètre carré la peinture des murs extérieurs à eau « </w:t>
            </w:r>
            <w:proofErr w:type="spellStart"/>
            <w:r w:rsidRPr="00FB0C68">
              <w:rPr>
                <w:rFonts w:ascii="Arial" w:hAnsi="Arial" w:cs="Arial"/>
                <w:sz w:val="24"/>
                <w:szCs w:val="24"/>
              </w:rPr>
              <w:t>pantex</w:t>
            </w:r>
            <w:proofErr w:type="spellEnd"/>
            <w:r w:rsidRPr="00FB0C68">
              <w:rPr>
                <w:rFonts w:ascii="Arial" w:hAnsi="Arial" w:cs="Arial"/>
                <w:sz w:val="24"/>
                <w:szCs w:val="24"/>
              </w:rPr>
              <w:t> » 1300. Il comprend :</w:t>
            </w:r>
          </w:p>
          <w:p w14:paraId="5F6018F8" w14:textId="77777777" w:rsidR="00B97754" w:rsidRPr="00FB0C68" w:rsidRDefault="00B97754" w:rsidP="00231629">
            <w:pPr>
              <w:widowControl w:val="0"/>
              <w:numPr>
                <w:ilvl w:val="0"/>
                <w:numId w:val="32"/>
              </w:numPr>
              <w:tabs>
                <w:tab w:val="clear" w:pos="360"/>
                <w:tab w:val="num" w:pos="213"/>
              </w:tabs>
              <w:spacing w:after="0" w:line="240" w:lineRule="auto"/>
              <w:ind w:left="527" w:hanging="357"/>
              <w:jc w:val="both"/>
              <w:rPr>
                <w:rFonts w:ascii="Arial" w:hAnsi="Arial" w:cs="Arial"/>
                <w:sz w:val="24"/>
                <w:szCs w:val="24"/>
              </w:rPr>
            </w:pPr>
            <w:r w:rsidRPr="00FB0C68">
              <w:rPr>
                <w:rFonts w:ascii="Arial" w:hAnsi="Arial" w:cs="Arial"/>
                <w:sz w:val="24"/>
                <w:szCs w:val="24"/>
              </w:rPr>
              <w:t xml:space="preserve">Toutes sujétions d’égrenage, de ponçage, et de rebouchage à l’enduit de </w:t>
            </w:r>
            <w:proofErr w:type="gramStart"/>
            <w:r w:rsidRPr="00FB0C68">
              <w:rPr>
                <w:rFonts w:ascii="Arial" w:hAnsi="Arial" w:cs="Arial"/>
                <w:sz w:val="24"/>
                <w:szCs w:val="24"/>
              </w:rPr>
              <w:t>peinture;</w:t>
            </w:r>
            <w:proofErr w:type="gramEnd"/>
          </w:p>
          <w:p w14:paraId="04AAD21E" w14:textId="77777777" w:rsidR="00B97754" w:rsidRPr="00FB0C68" w:rsidRDefault="00B97754" w:rsidP="00231629">
            <w:pPr>
              <w:widowControl w:val="0"/>
              <w:numPr>
                <w:ilvl w:val="0"/>
                <w:numId w:val="33"/>
              </w:numPr>
              <w:tabs>
                <w:tab w:val="clear" w:pos="360"/>
                <w:tab w:val="num" w:pos="213"/>
              </w:tabs>
              <w:spacing w:after="0" w:line="240" w:lineRule="auto"/>
              <w:ind w:left="527" w:hanging="357"/>
              <w:jc w:val="both"/>
              <w:rPr>
                <w:rFonts w:ascii="Arial" w:hAnsi="Arial" w:cs="Arial"/>
                <w:sz w:val="24"/>
                <w:szCs w:val="24"/>
              </w:rPr>
            </w:pPr>
            <w:r w:rsidRPr="00FB0C68">
              <w:rPr>
                <w:rFonts w:ascii="Arial" w:hAnsi="Arial" w:cs="Arial"/>
                <w:sz w:val="24"/>
                <w:szCs w:val="24"/>
              </w:rPr>
              <w:t xml:space="preserve">Couche d’impression au </w:t>
            </w:r>
            <w:proofErr w:type="spellStart"/>
            <w:r w:rsidRPr="00FB0C68">
              <w:rPr>
                <w:rFonts w:ascii="Arial" w:hAnsi="Arial" w:cs="Arial"/>
                <w:sz w:val="24"/>
                <w:szCs w:val="24"/>
              </w:rPr>
              <w:t>pantinox</w:t>
            </w:r>
            <w:proofErr w:type="spellEnd"/>
            <w:r w:rsidRPr="00FB0C68">
              <w:rPr>
                <w:rFonts w:ascii="Arial" w:hAnsi="Arial" w:cs="Arial"/>
                <w:sz w:val="24"/>
                <w:szCs w:val="24"/>
              </w:rPr>
              <w:t xml:space="preserve"> [2 couches] ;</w:t>
            </w:r>
          </w:p>
          <w:p w14:paraId="284B6B38" w14:textId="77777777" w:rsidR="00B97754" w:rsidRPr="00FB0C68" w:rsidRDefault="00B97754" w:rsidP="00231629">
            <w:pPr>
              <w:widowControl w:val="0"/>
              <w:numPr>
                <w:ilvl w:val="0"/>
                <w:numId w:val="34"/>
              </w:numPr>
              <w:tabs>
                <w:tab w:val="clear" w:pos="360"/>
                <w:tab w:val="num" w:pos="213"/>
              </w:tabs>
              <w:spacing w:after="0" w:line="240" w:lineRule="auto"/>
              <w:ind w:left="527" w:hanging="357"/>
              <w:jc w:val="both"/>
              <w:rPr>
                <w:rFonts w:ascii="Arial" w:hAnsi="Arial" w:cs="Arial"/>
                <w:sz w:val="24"/>
                <w:szCs w:val="24"/>
              </w:rPr>
            </w:pPr>
            <w:r w:rsidRPr="00FB0C68">
              <w:rPr>
                <w:rFonts w:ascii="Arial" w:hAnsi="Arial" w:cs="Arial"/>
                <w:sz w:val="24"/>
                <w:szCs w:val="24"/>
              </w:rPr>
              <w:t>Finition en « </w:t>
            </w:r>
            <w:proofErr w:type="spellStart"/>
            <w:r w:rsidRPr="00FB0C68">
              <w:rPr>
                <w:rFonts w:ascii="Arial" w:hAnsi="Arial" w:cs="Arial"/>
                <w:sz w:val="24"/>
                <w:szCs w:val="24"/>
              </w:rPr>
              <w:t>pantex</w:t>
            </w:r>
            <w:proofErr w:type="spellEnd"/>
            <w:r w:rsidRPr="00FB0C68">
              <w:rPr>
                <w:rFonts w:ascii="Arial" w:hAnsi="Arial" w:cs="Arial"/>
                <w:sz w:val="24"/>
                <w:szCs w:val="24"/>
              </w:rPr>
              <w:t> » 1300 [2 couches] ;</w:t>
            </w:r>
          </w:p>
          <w:p w14:paraId="705CFE29" w14:textId="77777777" w:rsidR="00B97754" w:rsidRPr="00FB0C68" w:rsidRDefault="00B97754" w:rsidP="00231629">
            <w:pPr>
              <w:widowControl w:val="0"/>
              <w:numPr>
                <w:ilvl w:val="0"/>
                <w:numId w:val="35"/>
              </w:numPr>
              <w:tabs>
                <w:tab w:val="clear" w:pos="360"/>
                <w:tab w:val="num" w:pos="213"/>
              </w:tabs>
              <w:spacing w:after="0" w:line="240" w:lineRule="auto"/>
              <w:ind w:left="527" w:hanging="357"/>
              <w:jc w:val="both"/>
              <w:rPr>
                <w:rFonts w:ascii="Arial" w:hAnsi="Arial" w:cs="Arial"/>
                <w:sz w:val="24"/>
                <w:szCs w:val="24"/>
              </w:rPr>
            </w:pPr>
            <w:r w:rsidRPr="00FB0C68">
              <w:rPr>
                <w:rFonts w:ascii="Arial" w:hAnsi="Arial" w:cs="Arial"/>
                <w:sz w:val="24"/>
                <w:szCs w:val="24"/>
              </w:rPr>
              <w:t>Et toutes sujétions.</w:t>
            </w:r>
          </w:p>
        </w:tc>
        <w:tc>
          <w:tcPr>
            <w:tcW w:w="1276" w:type="dxa"/>
            <w:tcBorders>
              <w:top w:val="single" w:sz="4" w:space="0" w:color="auto"/>
              <w:bottom w:val="nil"/>
            </w:tcBorders>
          </w:tcPr>
          <w:p w14:paraId="3A8F5B4A" w14:textId="77777777" w:rsidR="00B97754" w:rsidRPr="00FB0C68" w:rsidRDefault="00B97754" w:rsidP="00231629">
            <w:pPr>
              <w:spacing w:after="0" w:line="240" w:lineRule="auto"/>
              <w:jc w:val="both"/>
              <w:rPr>
                <w:rFonts w:ascii="Arial" w:hAnsi="Arial" w:cs="Arial"/>
                <w:sz w:val="24"/>
                <w:szCs w:val="24"/>
              </w:rPr>
            </w:pPr>
          </w:p>
          <w:p w14:paraId="28ADEB0B" w14:textId="77777777" w:rsidR="00B97754" w:rsidRPr="00FB0C68" w:rsidRDefault="00B97754" w:rsidP="00231629">
            <w:pPr>
              <w:spacing w:after="0" w:line="240" w:lineRule="auto"/>
              <w:jc w:val="both"/>
              <w:rPr>
                <w:rFonts w:ascii="Arial" w:hAnsi="Arial" w:cs="Arial"/>
                <w:sz w:val="24"/>
                <w:szCs w:val="24"/>
              </w:rPr>
            </w:pPr>
          </w:p>
        </w:tc>
        <w:tc>
          <w:tcPr>
            <w:tcW w:w="1418" w:type="dxa"/>
            <w:tcBorders>
              <w:top w:val="single" w:sz="4" w:space="0" w:color="auto"/>
              <w:bottom w:val="nil"/>
            </w:tcBorders>
          </w:tcPr>
          <w:p w14:paraId="331ED193" w14:textId="77777777" w:rsidR="00B97754" w:rsidRPr="00FB0C68" w:rsidRDefault="00B97754" w:rsidP="00231629">
            <w:pPr>
              <w:spacing w:after="0" w:line="240" w:lineRule="auto"/>
              <w:jc w:val="both"/>
              <w:rPr>
                <w:rFonts w:ascii="Arial" w:hAnsi="Arial" w:cs="Arial"/>
                <w:sz w:val="24"/>
                <w:szCs w:val="24"/>
              </w:rPr>
            </w:pPr>
          </w:p>
        </w:tc>
      </w:tr>
      <w:tr w:rsidR="00B97754" w:rsidRPr="00FB0C68" w14:paraId="610039B2" w14:textId="77777777" w:rsidTr="00231629">
        <w:trPr>
          <w:trHeight w:val="63"/>
        </w:trPr>
        <w:tc>
          <w:tcPr>
            <w:tcW w:w="851" w:type="dxa"/>
            <w:tcBorders>
              <w:top w:val="nil"/>
              <w:bottom w:val="single" w:sz="4" w:space="0" w:color="auto"/>
            </w:tcBorders>
          </w:tcPr>
          <w:p w14:paraId="74904A3F" w14:textId="77777777" w:rsidR="00B97754" w:rsidRPr="00FB0C68" w:rsidRDefault="00B97754" w:rsidP="00231629">
            <w:pPr>
              <w:spacing w:after="0" w:line="240" w:lineRule="auto"/>
              <w:jc w:val="both"/>
              <w:rPr>
                <w:rFonts w:ascii="Arial" w:hAnsi="Arial" w:cs="Arial"/>
                <w:b/>
                <w:bCs/>
                <w:sz w:val="24"/>
                <w:szCs w:val="24"/>
              </w:rPr>
            </w:pPr>
          </w:p>
        </w:tc>
        <w:tc>
          <w:tcPr>
            <w:tcW w:w="6520" w:type="dxa"/>
            <w:tcBorders>
              <w:top w:val="nil"/>
              <w:bottom w:val="single" w:sz="4" w:space="0" w:color="auto"/>
            </w:tcBorders>
          </w:tcPr>
          <w:p w14:paraId="5E7D51E3" w14:textId="77777777" w:rsidR="00B97754" w:rsidRPr="00FB0C68" w:rsidRDefault="00B97754" w:rsidP="00231629">
            <w:pPr>
              <w:spacing w:after="0" w:line="240" w:lineRule="auto"/>
              <w:ind w:left="1914" w:hanging="1914"/>
              <w:jc w:val="both"/>
              <w:rPr>
                <w:rFonts w:ascii="Arial" w:hAnsi="Arial" w:cs="Arial"/>
                <w:b/>
                <w:bCs/>
                <w:sz w:val="24"/>
                <w:szCs w:val="24"/>
              </w:rPr>
            </w:pPr>
            <w:r w:rsidRPr="00FB0C68">
              <w:rPr>
                <w:rFonts w:ascii="Arial" w:hAnsi="Arial" w:cs="Arial"/>
                <w:b/>
                <w:bCs/>
                <w:sz w:val="24"/>
                <w:szCs w:val="24"/>
              </w:rPr>
              <w:t>Le mètre carré à :                              francs CFA</w:t>
            </w:r>
          </w:p>
        </w:tc>
        <w:tc>
          <w:tcPr>
            <w:tcW w:w="1276" w:type="dxa"/>
            <w:tcBorders>
              <w:top w:val="nil"/>
              <w:bottom w:val="single" w:sz="4" w:space="0" w:color="auto"/>
            </w:tcBorders>
          </w:tcPr>
          <w:p w14:paraId="08BB6D2D" w14:textId="77777777" w:rsidR="00B97754" w:rsidRPr="00FB0C68" w:rsidRDefault="00B97754" w:rsidP="00231629">
            <w:pPr>
              <w:spacing w:after="0" w:line="240" w:lineRule="auto"/>
              <w:jc w:val="both"/>
              <w:rPr>
                <w:rFonts w:ascii="Arial" w:hAnsi="Arial" w:cs="Arial"/>
                <w:sz w:val="24"/>
                <w:szCs w:val="24"/>
              </w:rPr>
            </w:pPr>
            <w:proofErr w:type="gramStart"/>
            <w:r w:rsidRPr="00FB0C68">
              <w:rPr>
                <w:rFonts w:ascii="Arial" w:hAnsi="Arial" w:cs="Arial"/>
                <w:b/>
                <w:bCs/>
                <w:sz w:val="24"/>
                <w:szCs w:val="24"/>
              </w:rPr>
              <w:t>m</w:t>
            </w:r>
            <w:proofErr w:type="gramEnd"/>
            <w:r w:rsidRPr="00FB0C68">
              <w:rPr>
                <w:rFonts w:ascii="Arial" w:hAnsi="Arial" w:cs="Arial"/>
                <w:b/>
                <w:bCs/>
                <w:sz w:val="24"/>
                <w:szCs w:val="24"/>
                <w:vertAlign w:val="superscript"/>
              </w:rPr>
              <w:t>2</w:t>
            </w:r>
          </w:p>
        </w:tc>
        <w:tc>
          <w:tcPr>
            <w:tcW w:w="1418" w:type="dxa"/>
            <w:tcBorders>
              <w:top w:val="nil"/>
              <w:bottom w:val="single" w:sz="4" w:space="0" w:color="auto"/>
            </w:tcBorders>
          </w:tcPr>
          <w:p w14:paraId="1958068E" w14:textId="77777777" w:rsidR="00B97754" w:rsidRPr="00FB0C68" w:rsidRDefault="00B97754" w:rsidP="00231629">
            <w:pPr>
              <w:spacing w:after="0" w:line="240" w:lineRule="auto"/>
              <w:jc w:val="both"/>
              <w:rPr>
                <w:rFonts w:ascii="Arial" w:hAnsi="Arial" w:cs="Arial"/>
                <w:b/>
                <w:bCs/>
                <w:sz w:val="24"/>
                <w:szCs w:val="24"/>
              </w:rPr>
            </w:pPr>
          </w:p>
        </w:tc>
      </w:tr>
      <w:tr w:rsidR="00B97754" w:rsidRPr="00FB0C68" w14:paraId="279CBDF3" w14:textId="77777777" w:rsidTr="00231629">
        <w:tc>
          <w:tcPr>
            <w:tcW w:w="851" w:type="dxa"/>
            <w:tcBorders>
              <w:top w:val="single" w:sz="4" w:space="0" w:color="auto"/>
              <w:bottom w:val="nil"/>
            </w:tcBorders>
          </w:tcPr>
          <w:p w14:paraId="60B23FC6" w14:textId="77777777" w:rsidR="00B97754" w:rsidRPr="00FB0C68" w:rsidRDefault="00B97754" w:rsidP="00231629">
            <w:pPr>
              <w:spacing w:after="0" w:line="240" w:lineRule="auto"/>
              <w:jc w:val="both"/>
              <w:rPr>
                <w:rFonts w:ascii="Arial" w:hAnsi="Arial" w:cs="Arial"/>
                <w:b/>
                <w:bCs/>
                <w:sz w:val="24"/>
                <w:szCs w:val="24"/>
              </w:rPr>
            </w:pPr>
            <w:r w:rsidRPr="00FB0C68">
              <w:rPr>
                <w:rFonts w:ascii="Arial" w:hAnsi="Arial" w:cs="Arial"/>
                <w:b/>
                <w:bCs/>
                <w:sz w:val="24"/>
                <w:szCs w:val="24"/>
              </w:rPr>
              <w:t>803</w:t>
            </w:r>
          </w:p>
          <w:p w14:paraId="31456E2A" w14:textId="77777777" w:rsidR="00B97754" w:rsidRPr="00FB0C68" w:rsidRDefault="00B97754" w:rsidP="00231629">
            <w:pPr>
              <w:spacing w:after="0" w:line="240" w:lineRule="auto"/>
              <w:jc w:val="both"/>
              <w:rPr>
                <w:rFonts w:ascii="Arial" w:hAnsi="Arial" w:cs="Arial"/>
                <w:b/>
                <w:bCs/>
                <w:sz w:val="24"/>
                <w:szCs w:val="24"/>
              </w:rPr>
            </w:pPr>
          </w:p>
          <w:p w14:paraId="4FA015ED" w14:textId="77777777" w:rsidR="00B97754" w:rsidRPr="00FB0C68" w:rsidRDefault="00B97754" w:rsidP="00231629">
            <w:pPr>
              <w:spacing w:after="0" w:line="240" w:lineRule="auto"/>
              <w:jc w:val="both"/>
              <w:rPr>
                <w:rFonts w:ascii="Arial" w:hAnsi="Arial" w:cs="Arial"/>
                <w:b/>
                <w:bCs/>
                <w:sz w:val="24"/>
                <w:szCs w:val="24"/>
              </w:rPr>
            </w:pPr>
          </w:p>
          <w:p w14:paraId="4B7608AD" w14:textId="77777777" w:rsidR="00B97754" w:rsidRPr="00FB0C68" w:rsidRDefault="00B97754" w:rsidP="00231629">
            <w:pPr>
              <w:spacing w:after="0" w:line="240" w:lineRule="auto"/>
              <w:jc w:val="both"/>
              <w:rPr>
                <w:rFonts w:ascii="Arial" w:hAnsi="Arial" w:cs="Arial"/>
                <w:b/>
                <w:bCs/>
                <w:sz w:val="24"/>
                <w:szCs w:val="24"/>
              </w:rPr>
            </w:pPr>
          </w:p>
        </w:tc>
        <w:tc>
          <w:tcPr>
            <w:tcW w:w="6520" w:type="dxa"/>
            <w:tcBorders>
              <w:top w:val="single" w:sz="4" w:space="0" w:color="auto"/>
              <w:bottom w:val="nil"/>
            </w:tcBorders>
          </w:tcPr>
          <w:p w14:paraId="0A37BE0D" w14:textId="77777777" w:rsidR="00B97754" w:rsidRPr="00FB0C68" w:rsidRDefault="00B97754" w:rsidP="00231629">
            <w:pPr>
              <w:spacing w:after="0" w:line="240" w:lineRule="auto"/>
              <w:jc w:val="both"/>
              <w:rPr>
                <w:rFonts w:ascii="Arial" w:hAnsi="Arial" w:cs="Arial"/>
                <w:b/>
                <w:bCs/>
                <w:sz w:val="24"/>
                <w:szCs w:val="24"/>
              </w:rPr>
            </w:pPr>
            <w:r w:rsidRPr="00FB0C68">
              <w:rPr>
                <w:rFonts w:ascii="Arial" w:hAnsi="Arial" w:cs="Arial"/>
                <w:b/>
                <w:bCs/>
                <w:sz w:val="24"/>
                <w:szCs w:val="24"/>
              </w:rPr>
              <w:t>Peinture des murs intérieurs à eau « </w:t>
            </w:r>
            <w:proofErr w:type="spellStart"/>
            <w:r w:rsidRPr="00FB0C68">
              <w:rPr>
                <w:rFonts w:ascii="Arial" w:hAnsi="Arial" w:cs="Arial"/>
                <w:b/>
                <w:bCs/>
                <w:sz w:val="24"/>
                <w:szCs w:val="24"/>
              </w:rPr>
              <w:t>pantex</w:t>
            </w:r>
            <w:proofErr w:type="spellEnd"/>
            <w:r w:rsidRPr="00FB0C68">
              <w:rPr>
                <w:rFonts w:ascii="Arial" w:hAnsi="Arial" w:cs="Arial"/>
                <w:b/>
                <w:bCs/>
                <w:sz w:val="24"/>
                <w:szCs w:val="24"/>
              </w:rPr>
              <w:t> » 800</w:t>
            </w:r>
          </w:p>
          <w:p w14:paraId="1782AD1A" w14:textId="77777777" w:rsidR="00B97754" w:rsidRPr="00FB0C68" w:rsidRDefault="00B97754" w:rsidP="00231629">
            <w:pPr>
              <w:spacing w:after="0" w:line="240" w:lineRule="auto"/>
              <w:jc w:val="both"/>
              <w:rPr>
                <w:rFonts w:ascii="Arial" w:hAnsi="Arial" w:cs="Arial"/>
                <w:sz w:val="24"/>
                <w:szCs w:val="24"/>
              </w:rPr>
            </w:pPr>
            <w:r w:rsidRPr="00FB0C68">
              <w:rPr>
                <w:rFonts w:ascii="Arial" w:hAnsi="Arial" w:cs="Arial"/>
                <w:sz w:val="24"/>
                <w:szCs w:val="24"/>
              </w:rPr>
              <w:t>Ce prix rémunère au mètre carré la peinture des murs intérieurs à eau « </w:t>
            </w:r>
            <w:proofErr w:type="spellStart"/>
            <w:r w:rsidRPr="00FB0C68">
              <w:rPr>
                <w:rFonts w:ascii="Arial" w:hAnsi="Arial" w:cs="Arial"/>
                <w:sz w:val="24"/>
                <w:szCs w:val="24"/>
              </w:rPr>
              <w:t>pantex</w:t>
            </w:r>
            <w:proofErr w:type="spellEnd"/>
            <w:r w:rsidRPr="00FB0C68">
              <w:rPr>
                <w:rFonts w:ascii="Arial" w:hAnsi="Arial" w:cs="Arial"/>
                <w:sz w:val="24"/>
                <w:szCs w:val="24"/>
              </w:rPr>
              <w:t> » 800. Il comprend :</w:t>
            </w:r>
          </w:p>
          <w:p w14:paraId="0B3770A7" w14:textId="77777777" w:rsidR="00B97754" w:rsidRPr="00FB0C68" w:rsidRDefault="00B97754" w:rsidP="00231629">
            <w:pPr>
              <w:widowControl w:val="0"/>
              <w:numPr>
                <w:ilvl w:val="0"/>
                <w:numId w:val="26"/>
              </w:numPr>
              <w:spacing w:after="0" w:line="240" w:lineRule="auto"/>
              <w:jc w:val="both"/>
              <w:rPr>
                <w:rFonts w:ascii="Arial" w:hAnsi="Arial" w:cs="Arial"/>
                <w:sz w:val="24"/>
                <w:szCs w:val="24"/>
              </w:rPr>
            </w:pPr>
            <w:r w:rsidRPr="00FB0C68">
              <w:rPr>
                <w:rFonts w:ascii="Arial" w:hAnsi="Arial" w:cs="Arial"/>
                <w:sz w:val="24"/>
                <w:szCs w:val="24"/>
              </w:rPr>
              <w:t xml:space="preserve">Toutes sujétions d’égrenage, de ponçage, et de rebouchage à l’enduit de </w:t>
            </w:r>
            <w:proofErr w:type="gramStart"/>
            <w:r w:rsidRPr="00FB0C68">
              <w:rPr>
                <w:rFonts w:ascii="Arial" w:hAnsi="Arial" w:cs="Arial"/>
                <w:sz w:val="24"/>
                <w:szCs w:val="24"/>
              </w:rPr>
              <w:t>peinture;</w:t>
            </w:r>
            <w:proofErr w:type="gramEnd"/>
          </w:p>
          <w:p w14:paraId="68E95E9A" w14:textId="77777777" w:rsidR="00B97754" w:rsidRPr="00FB0C68" w:rsidRDefault="00B97754" w:rsidP="00231629">
            <w:pPr>
              <w:widowControl w:val="0"/>
              <w:numPr>
                <w:ilvl w:val="0"/>
                <w:numId w:val="26"/>
              </w:numPr>
              <w:spacing w:after="0" w:line="240" w:lineRule="auto"/>
              <w:jc w:val="both"/>
              <w:rPr>
                <w:rFonts w:ascii="Arial" w:hAnsi="Arial" w:cs="Arial"/>
                <w:sz w:val="24"/>
                <w:szCs w:val="24"/>
              </w:rPr>
            </w:pPr>
            <w:r w:rsidRPr="00FB0C68">
              <w:rPr>
                <w:rFonts w:ascii="Arial" w:hAnsi="Arial" w:cs="Arial"/>
                <w:sz w:val="24"/>
                <w:szCs w:val="24"/>
              </w:rPr>
              <w:t xml:space="preserve">Couche d’impression au </w:t>
            </w:r>
            <w:proofErr w:type="spellStart"/>
            <w:r w:rsidRPr="00FB0C68">
              <w:rPr>
                <w:rFonts w:ascii="Arial" w:hAnsi="Arial" w:cs="Arial"/>
                <w:sz w:val="24"/>
                <w:szCs w:val="24"/>
              </w:rPr>
              <w:t>pantinox</w:t>
            </w:r>
            <w:proofErr w:type="spellEnd"/>
            <w:r w:rsidRPr="00FB0C68">
              <w:rPr>
                <w:rFonts w:ascii="Arial" w:hAnsi="Arial" w:cs="Arial"/>
                <w:sz w:val="24"/>
                <w:szCs w:val="24"/>
              </w:rPr>
              <w:t xml:space="preserve"> [2 couches] ;</w:t>
            </w:r>
          </w:p>
          <w:p w14:paraId="5BDF3307" w14:textId="77777777" w:rsidR="00B97754" w:rsidRPr="00FB0C68" w:rsidRDefault="00B97754" w:rsidP="00231629">
            <w:pPr>
              <w:widowControl w:val="0"/>
              <w:numPr>
                <w:ilvl w:val="0"/>
                <w:numId w:val="26"/>
              </w:numPr>
              <w:spacing w:after="0" w:line="240" w:lineRule="auto"/>
              <w:jc w:val="both"/>
              <w:rPr>
                <w:rFonts w:ascii="Arial" w:hAnsi="Arial" w:cs="Arial"/>
                <w:sz w:val="24"/>
                <w:szCs w:val="24"/>
              </w:rPr>
            </w:pPr>
            <w:r w:rsidRPr="00FB0C68">
              <w:rPr>
                <w:rFonts w:ascii="Arial" w:hAnsi="Arial" w:cs="Arial"/>
                <w:sz w:val="24"/>
                <w:szCs w:val="24"/>
              </w:rPr>
              <w:t>Finition en « </w:t>
            </w:r>
            <w:proofErr w:type="spellStart"/>
            <w:r w:rsidRPr="00FB0C68">
              <w:rPr>
                <w:rFonts w:ascii="Arial" w:hAnsi="Arial" w:cs="Arial"/>
                <w:sz w:val="24"/>
                <w:szCs w:val="24"/>
              </w:rPr>
              <w:t>pantex</w:t>
            </w:r>
            <w:proofErr w:type="spellEnd"/>
            <w:r w:rsidRPr="00FB0C68">
              <w:rPr>
                <w:rFonts w:ascii="Arial" w:hAnsi="Arial" w:cs="Arial"/>
                <w:sz w:val="24"/>
                <w:szCs w:val="24"/>
              </w:rPr>
              <w:t> » 800 [2 couches] ;</w:t>
            </w:r>
          </w:p>
          <w:p w14:paraId="1CB581C4" w14:textId="77777777" w:rsidR="00B97754" w:rsidRPr="00FB0C68" w:rsidRDefault="00B97754" w:rsidP="00231629">
            <w:pPr>
              <w:widowControl w:val="0"/>
              <w:numPr>
                <w:ilvl w:val="0"/>
                <w:numId w:val="26"/>
              </w:numPr>
              <w:spacing w:after="0" w:line="240" w:lineRule="auto"/>
              <w:jc w:val="both"/>
              <w:rPr>
                <w:rFonts w:ascii="Arial" w:hAnsi="Arial" w:cs="Arial"/>
                <w:sz w:val="24"/>
                <w:szCs w:val="24"/>
              </w:rPr>
            </w:pPr>
            <w:r w:rsidRPr="00FB0C68">
              <w:rPr>
                <w:rFonts w:ascii="Arial" w:hAnsi="Arial" w:cs="Arial"/>
                <w:sz w:val="24"/>
                <w:szCs w:val="24"/>
              </w:rPr>
              <w:t>Et toutes sujétions.</w:t>
            </w:r>
          </w:p>
        </w:tc>
        <w:tc>
          <w:tcPr>
            <w:tcW w:w="1276" w:type="dxa"/>
            <w:tcBorders>
              <w:top w:val="single" w:sz="4" w:space="0" w:color="auto"/>
              <w:bottom w:val="nil"/>
            </w:tcBorders>
          </w:tcPr>
          <w:p w14:paraId="7A3FF718" w14:textId="77777777" w:rsidR="00B97754" w:rsidRPr="00FB0C68" w:rsidRDefault="00B97754" w:rsidP="00231629">
            <w:pPr>
              <w:spacing w:after="0" w:line="240" w:lineRule="auto"/>
              <w:jc w:val="both"/>
              <w:rPr>
                <w:rFonts w:ascii="Arial" w:hAnsi="Arial" w:cs="Arial"/>
                <w:sz w:val="24"/>
                <w:szCs w:val="24"/>
              </w:rPr>
            </w:pPr>
          </w:p>
          <w:p w14:paraId="02F74B15" w14:textId="77777777" w:rsidR="00B97754" w:rsidRPr="00FB0C68" w:rsidRDefault="00B97754" w:rsidP="00231629">
            <w:pPr>
              <w:spacing w:after="0" w:line="240" w:lineRule="auto"/>
              <w:jc w:val="both"/>
              <w:rPr>
                <w:rFonts w:ascii="Arial" w:hAnsi="Arial" w:cs="Arial"/>
                <w:sz w:val="24"/>
                <w:szCs w:val="24"/>
              </w:rPr>
            </w:pPr>
          </w:p>
        </w:tc>
        <w:tc>
          <w:tcPr>
            <w:tcW w:w="1418" w:type="dxa"/>
            <w:tcBorders>
              <w:top w:val="single" w:sz="4" w:space="0" w:color="auto"/>
              <w:bottom w:val="nil"/>
            </w:tcBorders>
          </w:tcPr>
          <w:p w14:paraId="640825BD" w14:textId="77777777" w:rsidR="00B97754" w:rsidRPr="00FB0C68" w:rsidRDefault="00B97754" w:rsidP="00231629">
            <w:pPr>
              <w:spacing w:after="0" w:line="240" w:lineRule="auto"/>
              <w:jc w:val="both"/>
              <w:rPr>
                <w:rFonts w:ascii="Arial" w:hAnsi="Arial" w:cs="Arial"/>
                <w:sz w:val="24"/>
                <w:szCs w:val="24"/>
              </w:rPr>
            </w:pPr>
          </w:p>
        </w:tc>
      </w:tr>
      <w:tr w:rsidR="00B97754" w:rsidRPr="00FB0C68" w14:paraId="01DD3547" w14:textId="77777777" w:rsidTr="00231629">
        <w:trPr>
          <w:trHeight w:val="48"/>
        </w:trPr>
        <w:tc>
          <w:tcPr>
            <w:tcW w:w="851" w:type="dxa"/>
            <w:tcBorders>
              <w:top w:val="nil"/>
              <w:bottom w:val="single" w:sz="4" w:space="0" w:color="auto"/>
            </w:tcBorders>
          </w:tcPr>
          <w:p w14:paraId="432FC82D" w14:textId="77777777" w:rsidR="00B97754" w:rsidRPr="00FB0C68" w:rsidRDefault="00B97754" w:rsidP="00231629">
            <w:pPr>
              <w:spacing w:after="0" w:line="240" w:lineRule="auto"/>
              <w:jc w:val="both"/>
              <w:rPr>
                <w:rFonts w:ascii="Arial" w:hAnsi="Arial" w:cs="Arial"/>
                <w:b/>
                <w:bCs/>
                <w:sz w:val="24"/>
                <w:szCs w:val="24"/>
              </w:rPr>
            </w:pPr>
          </w:p>
        </w:tc>
        <w:tc>
          <w:tcPr>
            <w:tcW w:w="6520" w:type="dxa"/>
            <w:tcBorders>
              <w:top w:val="nil"/>
              <w:bottom w:val="single" w:sz="4" w:space="0" w:color="auto"/>
            </w:tcBorders>
          </w:tcPr>
          <w:p w14:paraId="1B1F4955" w14:textId="77777777" w:rsidR="00B97754" w:rsidRPr="00FB0C68" w:rsidRDefault="00B97754" w:rsidP="00231629">
            <w:pPr>
              <w:spacing w:after="0" w:line="240" w:lineRule="auto"/>
              <w:ind w:left="1914" w:hanging="1914"/>
              <w:jc w:val="both"/>
              <w:rPr>
                <w:rFonts w:ascii="Arial" w:hAnsi="Arial" w:cs="Arial"/>
                <w:b/>
                <w:bCs/>
                <w:sz w:val="24"/>
                <w:szCs w:val="24"/>
              </w:rPr>
            </w:pPr>
            <w:r w:rsidRPr="00FB0C68">
              <w:rPr>
                <w:rFonts w:ascii="Arial" w:hAnsi="Arial" w:cs="Arial"/>
                <w:b/>
                <w:bCs/>
                <w:sz w:val="24"/>
                <w:szCs w:val="24"/>
              </w:rPr>
              <w:t>Le mètre carré à :                              francs CFA</w:t>
            </w:r>
          </w:p>
        </w:tc>
        <w:tc>
          <w:tcPr>
            <w:tcW w:w="1276" w:type="dxa"/>
            <w:tcBorders>
              <w:top w:val="nil"/>
              <w:bottom w:val="single" w:sz="4" w:space="0" w:color="auto"/>
            </w:tcBorders>
          </w:tcPr>
          <w:p w14:paraId="1A4CF356" w14:textId="77777777" w:rsidR="00B97754" w:rsidRPr="00FB0C68" w:rsidRDefault="00B97754" w:rsidP="00231629">
            <w:pPr>
              <w:spacing w:after="0" w:line="240" w:lineRule="auto"/>
              <w:jc w:val="both"/>
              <w:rPr>
                <w:rFonts w:ascii="Arial" w:hAnsi="Arial" w:cs="Arial"/>
                <w:b/>
                <w:bCs/>
                <w:sz w:val="24"/>
                <w:szCs w:val="24"/>
              </w:rPr>
            </w:pPr>
            <w:proofErr w:type="gramStart"/>
            <w:r w:rsidRPr="00FB0C68">
              <w:rPr>
                <w:rFonts w:ascii="Arial" w:hAnsi="Arial" w:cs="Arial"/>
                <w:b/>
                <w:bCs/>
                <w:sz w:val="24"/>
                <w:szCs w:val="24"/>
              </w:rPr>
              <w:t>m</w:t>
            </w:r>
            <w:proofErr w:type="gramEnd"/>
            <w:r w:rsidRPr="00FB0C68">
              <w:rPr>
                <w:rFonts w:ascii="Arial" w:hAnsi="Arial" w:cs="Arial"/>
                <w:b/>
                <w:bCs/>
                <w:sz w:val="24"/>
                <w:szCs w:val="24"/>
                <w:vertAlign w:val="superscript"/>
              </w:rPr>
              <w:t>2</w:t>
            </w:r>
          </w:p>
        </w:tc>
        <w:tc>
          <w:tcPr>
            <w:tcW w:w="1418" w:type="dxa"/>
            <w:tcBorders>
              <w:top w:val="nil"/>
              <w:bottom w:val="single" w:sz="4" w:space="0" w:color="auto"/>
            </w:tcBorders>
          </w:tcPr>
          <w:p w14:paraId="151FD93A" w14:textId="77777777" w:rsidR="00B97754" w:rsidRPr="00FB0C68" w:rsidRDefault="00B97754" w:rsidP="00231629">
            <w:pPr>
              <w:spacing w:after="0" w:line="240" w:lineRule="auto"/>
              <w:jc w:val="both"/>
              <w:rPr>
                <w:rFonts w:ascii="Arial" w:hAnsi="Arial" w:cs="Arial"/>
                <w:b/>
                <w:bCs/>
                <w:sz w:val="24"/>
                <w:szCs w:val="24"/>
              </w:rPr>
            </w:pPr>
          </w:p>
        </w:tc>
      </w:tr>
      <w:tr w:rsidR="00B97754" w:rsidRPr="00FB0C68" w14:paraId="2FF7E320" w14:textId="77777777" w:rsidTr="00231629">
        <w:tc>
          <w:tcPr>
            <w:tcW w:w="851" w:type="dxa"/>
            <w:tcBorders>
              <w:top w:val="single" w:sz="4" w:space="0" w:color="auto"/>
              <w:bottom w:val="nil"/>
            </w:tcBorders>
          </w:tcPr>
          <w:p w14:paraId="1E51A8E8" w14:textId="77777777" w:rsidR="00B97754" w:rsidRPr="00FB0C68" w:rsidRDefault="00B97754" w:rsidP="00231629">
            <w:pPr>
              <w:spacing w:after="0" w:line="240" w:lineRule="auto"/>
              <w:jc w:val="both"/>
              <w:rPr>
                <w:rFonts w:ascii="Arial" w:hAnsi="Arial" w:cs="Arial"/>
                <w:b/>
                <w:bCs/>
                <w:sz w:val="24"/>
                <w:szCs w:val="24"/>
              </w:rPr>
            </w:pPr>
            <w:r w:rsidRPr="00FB0C68">
              <w:rPr>
                <w:rFonts w:ascii="Arial" w:hAnsi="Arial" w:cs="Arial"/>
                <w:b/>
                <w:bCs/>
                <w:sz w:val="24"/>
                <w:szCs w:val="24"/>
              </w:rPr>
              <w:t>804</w:t>
            </w:r>
          </w:p>
          <w:p w14:paraId="3DC98408" w14:textId="77777777" w:rsidR="00B97754" w:rsidRPr="00FB0C68" w:rsidRDefault="00B97754" w:rsidP="00231629">
            <w:pPr>
              <w:spacing w:after="0" w:line="240" w:lineRule="auto"/>
              <w:jc w:val="both"/>
              <w:rPr>
                <w:rFonts w:ascii="Arial" w:hAnsi="Arial" w:cs="Arial"/>
                <w:b/>
                <w:bCs/>
                <w:sz w:val="24"/>
                <w:szCs w:val="24"/>
              </w:rPr>
            </w:pPr>
          </w:p>
          <w:p w14:paraId="76DAF6C7" w14:textId="77777777" w:rsidR="00B97754" w:rsidRPr="00FB0C68" w:rsidRDefault="00B97754" w:rsidP="00231629">
            <w:pPr>
              <w:spacing w:after="0" w:line="240" w:lineRule="auto"/>
              <w:jc w:val="both"/>
              <w:rPr>
                <w:rFonts w:ascii="Arial" w:hAnsi="Arial" w:cs="Arial"/>
                <w:b/>
                <w:bCs/>
                <w:sz w:val="24"/>
                <w:szCs w:val="24"/>
              </w:rPr>
            </w:pPr>
          </w:p>
          <w:p w14:paraId="493A2242" w14:textId="77777777" w:rsidR="00B97754" w:rsidRPr="00FB0C68" w:rsidRDefault="00B97754" w:rsidP="00231629">
            <w:pPr>
              <w:spacing w:after="0" w:line="240" w:lineRule="auto"/>
              <w:jc w:val="both"/>
              <w:rPr>
                <w:rFonts w:ascii="Arial" w:hAnsi="Arial" w:cs="Arial"/>
                <w:b/>
                <w:bCs/>
                <w:sz w:val="24"/>
                <w:szCs w:val="24"/>
              </w:rPr>
            </w:pPr>
          </w:p>
        </w:tc>
        <w:tc>
          <w:tcPr>
            <w:tcW w:w="6520" w:type="dxa"/>
            <w:tcBorders>
              <w:top w:val="single" w:sz="4" w:space="0" w:color="auto"/>
              <w:bottom w:val="nil"/>
            </w:tcBorders>
          </w:tcPr>
          <w:p w14:paraId="56412274" w14:textId="77777777" w:rsidR="00B97754" w:rsidRPr="00FB0C68" w:rsidRDefault="00B97754" w:rsidP="00231629">
            <w:pPr>
              <w:spacing w:after="0" w:line="240" w:lineRule="auto"/>
              <w:jc w:val="both"/>
              <w:rPr>
                <w:rFonts w:ascii="Arial" w:hAnsi="Arial" w:cs="Arial"/>
                <w:b/>
                <w:bCs/>
                <w:sz w:val="24"/>
                <w:szCs w:val="24"/>
              </w:rPr>
            </w:pPr>
            <w:r w:rsidRPr="00FB0C68">
              <w:rPr>
                <w:rFonts w:ascii="Arial" w:hAnsi="Arial" w:cs="Arial"/>
                <w:b/>
                <w:bCs/>
                <w:sz w:val="24"/>
                <w:szCs w:val="24"/>
              </w:rPr>
              <w:t>Menuiseries métalliques</w:t>
            </w:r>
          </w:p>
          <w:p w14:paraId="1BD3AC3C" w14:textId="77777777" w:rsidR="00B97754" w:rsidRPr="00FB0C68" w:rsidRDefault="00B97754" w:rsidP="00231629">
            <w:pPr>
              <w:spacing w:after="0" w:line="240" w:lineRule="auto"/>
              <w:jc w:val="both"/>
              <w:rPr>
                <w:rFonts w:ascii="Arial" w:hAnsi="Arial" w:cs="Arial"/>
                <w:sz w:val="24"/>
                <w:szCs w:val="24"/>
              </w:rPr>
            </w:pPr>
            <w:r w:rsidRPr="00FB0C68">
              <w:rPr>
                <w:rFonts w:ascii="Arial" w:hAnsi="Arial" w:cs="Arial"/>
                <w:sz w:val="24"/>
                <w:szCs w:val="24"/>
              </w:rPr>
              <w:t xml:space="preserve">Ce prix rémunère au mètre carré la peinture à huile des </w:t>
            </w:r>
            <w:proofErr w:type="gramStart"/>
            <w:r w:rsidRPr="00FB0C68">
              <w:rPr>
                <w:rFonts w:ascii="Arial" w:hAnsi="Arial" w:cs="Arial"/>
                <w:sz w:val="24"/>
                <w:szCs w:val="24"/>
              </w:rPr>
              <w:t>éléments  métalliques</w:t>
            </w:r>
            <w:proofErr w:type="gramEnd"/>
            <w:r w:rsidRPr="00FB0C68">
              <w:rPr>
                <w:rFonts w:ascii="Arial" w:hAnsi="Arial" w:cs="Arial"/>
                <w:sz w:val="24"/>
                <w:szCs w:val="24"/>
              </w:rPr>
              <w:t>. Il comprend :</w:t>
            </w:r>
          </w:p>
          <w:p w14:paraId="22834973" w14:textId="77777777" w:rsidR="00B97754" w:rsidRPr="00FB0C68" w:rsidRDefault="00B97754" w:rsidP="00231629">
            <w:pPr>
              <w:widowControl w:val="0"/>
              <w:numPr>
                <w:ilvl w:val="0"/>
                <w:numId w:val="36"/>
              </w:numPr>
              <w:tabs>
                <w:tab w:val="clear" w:pos="360"/>
                <w:tab w:val="num" w:pos="213"/>
              </w:tabs>
              <w:spacing w:after="0" w:line="240" w:lineRule="auto"/>
              <w:ind w:left="215" w:hanging="215"/>
              <w:jc w:val="both"/>
              <w:rPr>
                <w:rFonts w:ascii="Arial" w:hAnsi="Arial" w:cs="Arial"/>
                <w:sz w:val="24"/>
                <w:szCs w:val="24"/>
              </w:rPr>
            </w:pPr>
            <w:r w:rsidRPr="00FB0C68">
              <w:rPr>
                <w:rFonts w:ascii="Arial" w:hAnsi="Arial" w:cs="Arial"/>
                <w:sz w:val="24"/>
                <w:szCs w:val="24"/>
              </w:rPr>
              <w:t xml:space="preserve">Toutes sujétions d’égrenage, de ponçage et de rebouchage à l’enduit de </w:t>
            </w:r>
            <w:proofErr w:type="gramStart"/>
            <w:r w:rsidRPr="00FB0C68">
              <w:rPr>
                <w:rFonts w:ascii="Arial" w:hAnsi="Arial" w:cs="Arial"/>
                <w:sz w:val="24"/>
                <w:szCs w:val="24"/>
              </w:rPr>
              <w:t>peinture;</w:t>
            </w:r>
            <w:proofErr w:type="gramEnd"/>
          </w:p>
          <w:p w14:paraId="21A5777A" w14:textId="77777777" w:rsidR="00B97754" w:rsidRPr="00FB0C68" w:rsidRDefault="00B97754" w:rsidP="00231629">
            <w:pPr>
              <w:widowControl w:val="0"/>
              <w:numPr>
                <w:ilvl w:val="0"/>
                <w:numId w:val="37"/>
              </w:numPr>
              <w:tabs>
                <w:tab w:val="clear" w:pos="360"/>
                <w:tab w:val="num" w:pos="213"/>
              </w:tabs>
              <w:spacing w:after="0" w:line="240" w:lineRule="auto"/>
              <w:ind w:left="215" w:hanging="215"/>
              <w:jc w:val="both"/>
              <w:rPr>
                <w:rFonts w:ascii="Arial" w:hAnsi="Arial" w:cs="Arial"/>
                <w:sz w:val="24"/>
                <w:szCs w:val="24"/>
              </w:rPr>
            </w:pPr>
            <w:r w:rsidRPr="00FB0C68">
              <w:rPr>
                <w:rFonts w:ascii="Arial" w:hAnsi="Arial" w:cs="Arial"/>
                <w:sz w:val="24"/>
                <w:szCs w:val="24"/>
              </w:rPr>
              <w:lastRenderedPageBreak/>
              <w:t>Impression ;</w:t>
            </w:r>
          </w:p>
          <w:p w14:paraId="63E54DB9" w14:textId="77777777" w:rsidR="00B97754" w:rsidRPr="00FB0C68" w:rsidRDefault="00B97754" w:rsidP="00231629">
            <w:pPr>
              <w:widowControl w:val="0"/>
              <w:numPr>
                <w:ilvl w:val="0"/>
                <w:numId w:val="38"/>
              </w:numPr>
              <w:tabs>
                <w:tab w:val="clear" w:pos="360"/>
                <w:tab w:val="num" w:pos="213"/>
              </w:tabs>
              <w:spacing w:after="0" w:line="240" w:lineRule="auto"/>
              <w:ind w:left="215" w:hanging="215"/>
              <w:jc w:val="both"/>
              <w:rPr>
                <w:rFonts w:ascii="Arial" w:hAnsi="Arial" w:cs="Arial"/>
                <w:sz w:val="24"/>
                <w:szCs w:val="24"/>
              </w:rPr>
            </w:pPr>
            <w:r w:rsidRPr="00FB0C68">
              <w:rPr>
                <w:rFonts w:ascii="Arial" w:hAnsi="Arial" w:cs="Arial"/>
                <w:sz w:val="24"/>
                <w:szCs w:val="24"/>
              </w:rPr>
              <w:t>Finition en glycérophtalique [2 couches] ;</w:t>
            </w:r>
          </w:p>
          <w:p w14:paraId="6EE39A34" w14:textId="77777777" w:rsidR="00B97754" w:rsidRPr="00FB0C68" w:rsidRDefault="00B97754" w:rsidP="00231629">
            <w:pPr>
              <w:widowControl w:val="0"/>
              <w:numPr>
                <w:ilvl w:val="0"/>
                <w:numId w:val="39"/>
              </w:numPr>
              <w:tabs>
                <w:tab w:val="clear" w:pos="360"/>
                <w:tab w:val="num" w:pos="213"/>
              </w:tabs>
              <w:spacing w:after="0" w:line="240" w:lineRule="auto"/>
              <w:ind w:left="215" w:hanging="215"/>
              <w:jc w:val="both"/>
              <w:rPr>
                <w:rFonts w:ascii="Arial" w:hAnsi="Arial" w:cs="Arial"/>
                <w:sz w:val="24"/>
                <w:szCs w:val="24"/>
              </w:rPr>
            </w:pPr>
            <w:r w:rsidRPr="00FB0C68">
              <w:rPr>
                <w:rFonts w:ascii="Arial" w:hAnsi="Arial" w:cs="Arial"/>
                <w:sz w:val="24"/>
                <w:szCs w:val="24"/>
              </w:rPr>
              <w:t>Et toutes sujétions.</w:t>
            </w:r>
          </w:p>
        </w:tc>
        <w:tc>
          <w:tcPr>
            <w:tcW w:w="1276" w:type="dxa"/>
            <w:tcBorders>
              <w:top w:val="single" w:sz="4" w:space="0" w:color="auto"/>
              <w:bottom w:val="nil"/>
            </w:tcBorders>
          </w:tcPr>
          <w:p w14:paraId="2C9FC197" w14:textId="77777777" w:rsidR="00B97754" w:rsidRPr="00FB0C68" w:rsidRDefault="00B97754" w:rsidP="00231629">
            <w:pPr>
              <w:spacing w:after="0" w:line="240" w:lineRule="auto"/>
              <w:jc w:val="both"/>
              <w:rPr>
                <w:rFonts w:ascii="Arial" w:hAnsi="Arial" w:cs="Arial"/>
                <w:sz w:val="24"/>
                <w:szCs w:val="24"/>
              </w:rPr>
            </w:pPr>
          </w:p>
          <w:p w14:paraId="07D28BB6" w14:textId="77777777" w:rsidR="00B97754" w:rsidRPr="00FB0C68" w:rsidRDefault="00B97754" w:rsidP="00231629">
            <w:pPr>
              <w:spacing w:after="0" w:line="240" w:lineRule="auto"/>
              <w:jc w:val="both"/>
              <w:rPr>
                <w:rFonts w:ascii="Arial" w:hAnsi="Arial" w:cs="Arial"/>
                <w:sz w:val="24"/>
                <w:szCs w:val="24"/>
              </w:rPr>
            </w:pPr>
          </w:p>
        </w:tc>
        <w:tc>
          <w:tcPr>
            <w:tcW w:w="1418" w:type="dxa"/>
            <w:tcBorders>
              <w:top w:val="single" w:sz="4" w:space="0" w:color="auto"/>
              <w:bottom w:val="nil"/>
            </w:tcBorders>
          </w:tcPr>
          <w:p w14:paraId="33466E07" w14:textId="77777777" w:rsidR="00B97754" w:rsidRPr="00FB0C68" w:rsidRDefault="00B97754" w:rsidP="00231629">
            <w:pPr>
              <w:spacing w:after="0" w:line="240" w:lineRule="auto"/>
              <w:jc w:val="both"/>
              <w:rPr>
                <w:rFonts w:ascii="Arial" w:hAnsi="Arial" w:cs="Arial"/>
                <w:sz w:val="24"/>
                <w:szCs w:val="24"/>
              </w:rPr>
            </w:pPr>
          </w:p>
        </w:tc>
      </w:tr>
      <w:tr w:rsidR="00B97754" w:rsidRPr="00FB0C68" w14:paraId="6C3A794F" w14:textId="77777777" w:rsidTr="00231629">
        <w:tc>
          <w:tcPr>
            <w:tcW w:w="851" w:type="dxa"/>
            <w:tcBorders>
              <w:top w:val="nil"/>
              <w:bottom w:val="single" w:sz="4" w:space="0" w:color="auto"/>
            </w:tcBorders>
          </w:tcPr>
          <w:p w14:paraId="53D121A2" w14:textId="77777777" w:rsidR="00B97754" w:rsidRPr="00FB0C68" w:rsidRDefault="00B97754" w:rsidP="00231629">
            <w:pPr>
              <w:spacing w:after="0" w:line="240" w:lineRule="auto"/>
              <w:jc w:val="both"/>
              <w:rPr>
                <w:rFonts w:ascii="Arial" w:hAnsi="Arial" w:cs="Arial"/>
                <w:b/>
                <w:bCs/>
                <w:sz w:val="24"/>
                <w:szCs w:val="24"/>
              </w:rPr>
            </w:pPr>
          </w:p>
        </w:tc>
        <w:tc>
          <w:tcPr>
            <w:tcW w:w="6520" w:type="dxa"/>
            <w:tcBorders>
              <w:top w:val="nil"/>
              <w:bottom w:val="single" w:sz="4" w:space="0" w:color="auto"/>
            </w:tcBorders>
          </w:tcPr>
          <w:p w14:paraId="190429FB" w14:textId="77777777" w:rsidR="00B97754" w:rsidRPr="00FB0C68" w:rsidRDefault="00B97754" w:rsidP="00231629">
            <w:pPr>
              <w:spacing w:after="0" w:line="240" w:lineRule="auto"/>
              <w:ind w:left="1914" w:hanging="1914"/>
              <w:jc w:val="both"/>
              <w:rPr>
                <w:rFonts w:ascii="Arial" w:hAnsi="Arial" w:cs="Arial"/>
                <w:b/>
                <w:bCs/>
                <w:sz w:val="24"/>
                <w:szCs w:val="24"/>
              </w:rPr>
            </w:pPr>
            <w:r w:rsidRPr="00FB0C68">
              <w:rPr>
                <w:rFonts w:ascii="Arial" w:hAnsi="Arial" w:cs="Arial"/>
                <w:b/>
                <w:bCs/>
                <w:sz w:val="24"/>
                <w:szCs w:val="24"/>
              </w:rPr>
              <w:t>Le mètre carré à :                                    francs CFA</w:t>
            </w:r>
          </w:p>
        </w:tc>
        <w:tc>
          <w:tcPr>
            <w:tcW w:w="1276" w:type="dxa"/>
            <w:tcBorders>
              <w:top w:val="nil"/>
              <w:bottom w:val="single" w:sz="4" w:space="0" w:color="auto"/>
            </w:tcBorders>
          </w:tcPr>
          <w:p w14:paraId="4FCB4BC3" w14:textId="77777777" w:rsidR="00B97754" w:rsidRPr="00FB0C68" w:rsidRDefault="00B97754" w:rsidP="00231629">
            <w:pPr>
              <w:spacing w:after="0" w:line="240" w:lineRule="auto"/>
              <w:jc w:val="both"/>
              <w:rPr>
                <w:rFonts w:ascii="Arial" w:hAnsi="Arial" w:cs="Arial"/>
                <w:sz w:val="24"/>
                <w:szCs w:val="24"/>
              </w:rPr>
            </w:pPr>
            <w:proofErr w:type="gramStart"/>
            <w:r w:rsidRPr="00FB0C68">
              <w:rPr>
                <w:rFonts w:ascii="Arial" w:hAnsi="Arial" w:cs="Arial"/>
                <w:b/>
                <w:bCs/>
                <w:sz w:val="24"/>
                <w:szCs w:val="24"/>
              </w:rPr>
              <w:t>m</w:t>
            </w:r>
            <w:proofErr w:type="gramEnd"/>
            <w:r w:rsidRPr="00FB0C68">
              <w:rPr>
                <w:rFonts w:ascii="Arial" w:hAnsi="Arial" w:cs="Arial"/>
                <w:b/>
                <w:bCs/>
                <w:sz w:val="24"/>
                <w:szCs w:val="24"/>
                <w:vertAlign w:val="superscript"/>
              </w:rPr>
              <w:t>2</w:t>
            </w:r>
          </w:p>
        </w:tc>
        <w:tc>
          <w:tcPr>
            <w:tcW w:w="1418" w:type="dxa"/>
            <w:tcBorders>
              <w:top w:val="nil"/>
              <w:bottom w:val="single" w:sz="4" w:space="0" w:color="auto"/>
            </w:tcBorders>
          </w:tcPr>
          <w:p w14:paraId="45265FEA" w14:textId="77777777" w:rsidR="00B97754" w:rsidRPr="00FB0C68" w:rsidRDefault="00B97754" w:rsidP="00231629">
            <w:pPr>
              <w:spacing w:after="0" w:line="240" w:lineRule="auto"/>
              <w:jc w:val="both"/>
              <w:rPr>
                <w:rFonts w:ascii="Arial" w:hAnsi="Arial" w:cs="Arial"/>
                <w:b/>
                <w:bCs/>
                <w:sz w:val="24"/>
                <w:szCs w:val="24"/>
              </w:rPr>
            </w:pPr>
          </w:p>
        </w:tc>
      </w:tr>
      <w:tr w:rsidR="00B97754" w:rsidRPr="00FB0C68" w14:paraId="03074FCB" w14:textId="77777777" w:rsidTr="00231629">
        <w:tc>
          <w:tcPr>
            <w:tcW w:w="851" w:type="dxa"/>
            <w:tcBorders>
              <w:top w:val="single" w:sz="4" w:space="0" w:color="auto"/>
              <w:bottom w:val="nil"/>
            </w:tcBorders>
            <w:shd w:val="clear" w:color="auto" w:fill="BFBFBF"/>
          </w:tcPr>
          <w:p w14:paraId="1A4CBBB8" w14:textId="77777777" w:rsidR="00B97754" w:rsidRPr="00FB0C68" w:rsidRDefault="00B97754" w:rsidP="00231629">
            <w:pPr>
              <w:spacing w:after="0" w:line="240" w:lineRule="auto"/>
              <w:jc w:val="both"/>
              <w:rPr>
                <w:rFonts w:ascii="Arial" w:hAnsi="Arial" w:cs="Arial"/>
                <w:b/>
                <w:bCs/>
                <w:sz w:val="24"/>
                <w:szCs w:val="24"/>
              </w:rPr>
            </w:pPr>
          </w:p>
        </w:tc>
        <w:tc>
          <w:tcPr>
            <w:tcW w:w="6520" w:type="dxa"/>
            <w:tcBorders>
              <w:top w:val="single" w:sz="4" w:space="0" w:color="auto"/>
              <w:bottom w:val="nil"/>
            </w:tcBorders>
            <w:shd w:val="clear" w:color="auto" w:fill="BFBFBF"/>
          </w:tcPr>
          <w:p w14:paraId="0CCA4A9A" w14:textId="77777777" w:rsidR="00B97754" w:rsidRPr="00FB0C68" w:rsidRDefault="00B97754" w:rsidP="00231629">
            <w:pPr>
              <w:spacing w:after="0" w:line="240" w:lineRule="auto"/>
              <w:jc w:val="both"/>
              <w:rPr>
                <w:rFonts w:ascii="Arial" w:hAnsi="Arial" w:cs="Arial"/>
                <w:b/>
                <w:sz w:val="24"/>
                <w:szCs w:val="24"/>
              </w:rPr>
            </w:pPr>
            <w:r w:rsidRPr="00FB0C68">
              <w:rPr>
                <w:rFonts w:ascii="Arial" w:hAnsi="Arial" w:cs="Arial"/>
                <w:b/>
                <w:sz w:val="24"/>
                <w:szCs w:val="24"/>
              </w:rPr>
              <w:t>LOT 900 : VRD</w:t>
            </w:r>
          </w:p>
        </w:tc>
        <w:tc>
          <w:tcPr>
            <w:tcW w:w="1276" w:type="dxa"/>
            <w:tcBorders>
              <w:top w:val="single" w:sz="4" w:space="0" w:color="auto"/>
              <w:bottom w:val="nil"/>
            </w:tcBorders>
            <w:shd w:val="clear" w:color="auto" w:fill="BFBFBF"/>
          </w:tcPr>
          <w:p w14:paraId="479CB7BB" w14:textId="77777777" w:rsidR="00B97754" w:rsidRPr="00FB0C68" w:rsidRDefault="00B97754" w:rsidP="00231629">
            <w:pPr>
              <w:spacing w:after="0" w:line="240" w:lineRule="auto"/>
              <w:jc w:val="both"/>
              <w:rPr>
                <w:rFonts w:ascii="Arial" w:hAnsi="Arial" w:cs="Arial"/>
                <w:b/>
                <w:bCs/>
                <w:sz w:val="24"/>
                <w:szCs w:val="24"/>
              </w:rPr>
            </w:pPr>
          </w:p>
        </w:tc>
        <w:tc>
          <w:tcPr>
            <w:tcW w:w="1418" w:type="dxa"/>
            <w:tcBorders>
              <w:top w:val="single" w:sz="4" w:space="0" w:color="auto"/>
              <w:bottom w:val="nil"/>
            </w:tcBorders>
            <w:shd w:val="clear" w:color="auto" w:fill="BFBFBF"/>
          </w:tcPr>
          <w:p w14:paraId="62416D34" w14:textId="77777777" w:rsidR="00B97754" w:rsidRPr="00FB0C68" w:rsidRDefault="00B97754" w:rsidP="00231629">
            <w:pPr>
              <w:spacing w:after="0" w:line="240" w:lineRule="auto"/>
              <w:jc w:val="both"/>
              <w:rPr>
                <w:rFonts w:ascii="Arial" w:hAnsi="Arial" w:cs="Arial"/>
                <w:sz w:val="24"/>
                <w:szCs w:val="24"/>
              </w:rPr>
            </w:pPr>
          </w:p>
        </w:tc>
      </w:tr>
      <w:tr w:rsidR="00B97754" w:rsidRPr="00FB0C68" w14:paraId="42E412FB" w14:textId="77777777" w:rsidTr="00231629">
        <w:trPr>
          <w:trHeight w:val="567"/>
        </w:trPr>
        <w:tc>
          <w:tcPr>
            <w:tcW w:w="851" w:type="dxa"/>
            <w:tcBorders>
              <w:top w:val="single" w:sz="4" w:space="0" w:color="auto"/>
              <w:bottom w:val="nil"/>
            </w:tcBorders>
          </w:tcPr>
          <w:p w14:paraId="4A8CC170" w14:textId="77777777" w:rsidR="00B97754" w:rsidRPr="00FB0C68" w:rsidRDefault="00B97754" w:rsidP="00231629">
            <w:pPr>
              <w:spacing w:after="0" w:line="240" w:lineRule="auto"/>
              <w:jc w:val="both"/>
              <w:rPr>
                <w:rFonts w:ascii="Arial" w:hAnsi="Arial" w:cs="Arial"/>
                <w:b/>
                <w:bCs/>
                <w:sz w:val="24"/>
                <w:szCs w:val="24"/>
              </w:rPr>
            </w:pPr>
            <w:r w:rsidRPr="00FB0C68">
              <w:rPr>
                <w:rFonts w:ascii="Arial" w:hAnsi="Arial" w:cs="Arial"/>
                <w:b/>
                <w:bCs/>
                <w:sz w:val="24"/>
                <w:szCs w:val="24"/>
              </w:rPr>
              <w:t>901</w:t>
            </w:r>
          </w:p>
        </w:tc>
        <w:tc>
          <w:tcPr>
            <w:tcW w:w="6520" w:type="dxa"/>
            <w:tcBorders>
              <w:top w:val="single" w:sz="4" w:space="0" w:color="auto"/>
              <w:bottom w:val="nil"/>
            </w:tcBorders>
          </w:tcPr>
          <w:p w14:paraId="14E5C35A" w14:textId="77777777" w:rsidR="00B97754" w:rsidRPr="00FB0C68" w:rsidRDefault="00B97754" w:rsidP="00231629">
            <w:pPr>
              <w:pStyle w:val="Titre6"/>
              <w:ind w:firstLine="0"/>
              <w:jc w:val="both"/>
              <w:rPr>
                <w:rFonts w:ascii="Arial" w:hAnsi="Arial" w:cs="Arial"/>
                <w:bCs w:val="0"/>
              </w:rPr>
            </w:pPr>
            <w:r w:rsidRPr="00FB0C68">
              <w:rPr>
                <w:rFonts w:ascii="Arial" w:hAnsi="Arial" w:cs="Arial"/>
                <w:bCs w:val="0"/>
              </w:rPr>
              <w:t xml:space="preserve">Caniveau </w:t>
            </w:r>
          </w:p>
          <w:p w14:paraId="4D84201F" w14:textId="77777777" w:rsidR="00B97754" w:rsidRPr="00FB0C68" w:rsidRDefault="00B97754" w:rsidP="00231629">
            <w:pPr>
              <w:spacing w:after="0" w:line="240" w:lineRule="auto"/>
              <w:jc w:val="both"/>
              <w:rPr>
                <w:rFonts w:ascii="Arial" w:hAnsi="Arial" w:cs="Arial"/>
                <w:sz w:val="24"/>
                <w:szCs w:val="24"/>
              </w:rPr>
            </w:pPr>
            <w:r w:rsidRPr="00FB0C68">
              <w:rPr>
                <w:rFonts w:ascii="Arial" w:hAnsi="Arial" w:cs="Arial"/>
                <w:sz w:val="24"/>
                <w:szCs w:val="24"/>
              </w:rPr>
              <w:t xml:space="preserve">Ce prix rémunère au mètre linéaire la réalisation d’une rigole </w:t>
            </w:r>
            <w:proofErr w:type="gramStart"/>
            <w:r w:rsidRPr="00FB0C68">
              <w:rPr>
                <w:rFonts w:ascii="Arial" w:hAnsi="Arial" w:cs="Arial"/>
                <w:sz w:val="24"/>
                <w:szCs w:val="24"/>
              </w:rPr>
              <w:t>bétonnée,  et</w:t>
            </w:r>
            <w:proofErr w:type="gramEnd"/>
            <w:r w:rsidRPr="00FB0C68">
              <w:rPr>
                <w:rFonts w:ascii="Arial" w:hAnsi="Arial" w:cs="Arial"/>
                <w:sz w:val="24"/>
                <w:szCs w:val="24"/>
              </w:rPr>
              <w:t xml:space="preserve"> toutes sujétions.</w:t>
            </w:r>
          </w:p>
        </w:tc>
        <w:tc>
          <w:tcPr>
            <w:tcW w:w="1276" w:type="dxa"/>
            <w:tcBorders>
              <w:top w:val="single" w:sz="4" w:space="0" w:color="auto"/>
              <w:bottom w:val="nil"/>
            </w:tcBorders>
          </w:tcPr>
          <w:p w14:paraId="60D12997" w14:textId="77777777" w:rsidR="00B97754" w:rsidRPr="00FB0C68" w:rsidRDefault="00B97754" w:rsidP="00231629">
            <w:pPr>
              <w:spacing w:after="0" w:line="240" w:lineRule="auto"/>
              <w:jc w:val="both"/>
              <w:rPr>
                <w:rFonts w:ascii="Arial" w:hAnsi="Arial" w:cs="Arial"/>
                <w:sz w:val="24"/>
                <w:szCs w:val="24"/>
              </w:rPr>
            </w:pPr>
          </w:p>
        </w:tc>
        <w:tc>
          <w:tcPr>
            <w:tcW w:w="1418" w:type="dxa"/>
            <w:tcBorders>
              <w:top w:val="single" w:sz="4" w:space="0" w:color="auto"/>
              <w:bottom w:val="nil"/>
            </w:tcBorders>
          </w:tcPr>
          <w:p w14:paraId="53356803" w14:textId="77777777" w:rsidR="00B97754" w:rsidRPr="00FB0C68" w:rsidRDefault="00B97754" w:rsidP="00231629">
            <w:pPr>
              <w:spacing w:after="0" w:line="240" w:lineRule="auto"/>
              <w:jc w:val="both"/>
              <w:rPr>
                <w:rFonts w:ascii="Arial" w:hAnsi="Arial" w:cs="Arial"/>
                <w:sz w:val="24"/>
                <w:szCs w:val="24"/>
              </w:rPr>
            </w:pPr>
          </w:p>
        </w:tc>
      </w:tr>
      <w:tr w:rsidR="00B97754" w:rsidRPr="00FB0C68" w14:paraId="174351C7" w14:textId="77777777" w:rsidTr="00231629">
        <w:tc>
          <w:tcPr>
            <w:tcW w:w="851" w:type="dxa"/>
            <w:tcBorders>
              <w:top w:val="nil"/>
              <w:bottom w:val="single" w:sz="4" w:space="0" w:color="auto"/>
            </w:tcBorders>
          </w:tcPr>
          <w:p w14:paraId="42B9037F" w14:textId="77777777" w:rsidR="00B97754" w:rsidRPr="00FB0C68" w:rsidRDefault="00B97754" w:rsidP="00231629">
            <w:pPr>
              <w:spacing w:after="0" w:line="240" w:lineRule="auto"/>
              <w:jc w:val="both"/>
              <w:rPr>
                <w:rFonts w:ascii="Arial" w:hAnsi="Arial" w:cs="Arial"/>
                <w:b/>
                <w:bCs/>
                <w:sz w:val="24"/>
                <w:szCs w:val="24"/>
              </w:rPr>
            </w:pPr>
          </w:p>
        </w:tc>
        <w:tc>
          <w:tcPr>
            <w:tcW w:w="6520" w:type="dxa"/>
            <w:tcBorders>
              <w:top w:val="nil"/>
              <w:bottom w:val="single" w:sz="4" w:space="0" w:color="auto"/>
            </w:tcBorders>
          </w:tcPr>
          <w:p w14:paraId="4EC7F095" w14:textId="77777777" w:rsidR="00B97754" w:rsidRPr="00FB0C68" w:rsidRDefault="00B97754" w:rsidP="00231629">
            <w:pPr>
              <w:spacing w:after="0" w:line="240" w:lineRule="auto"/>
              <w:ind w:left="1773" w:hanging="1773"/>
              <w:jc w:val="both"/>
              <w:rPr>
                <w:rFonts w:ascii="Arial" w:hAnsi="Arial" w:cs="Arial"/>
                <w:b/>
                <w:bCs/>
                <w:sz w:val="24"/>
                <w:szCs w:val="24"/>
              </w:rPr>
            </w:pPr>
            <w:r w:rsidRPr="00FB0C68">
              <w:rPr>
                <w:rFonts w:ascii="Arial" w:hAnsi="Arial" w:cs="Arial"/>
                <w:b/>
                <w:bCs/>
                <w:sz w:val="24"/>
                <w:szCs w:val="24"/>
              </w:rPr>
              <w:t>Le mètre linéaire à :                            francs CFA</w:t>
            </w:r>
          </w:p>
        </w:tc>
        <w:tc>
          <w:tcPr>
            <w:tcW w:w="1276" w:type="dxa"/>
            <w:tcBorders>
              <w:top w:val="nil"/>
              <w:bottom w:val="single" w:sz="4" w:space="0" w:color="auto"/>
            </w:tcBorders>
          </w:tcPr>
          <w:p w14:paraId="67656EF9" w14:textId="77777777" w:rsidR="00B97754" w:rsidRPr="00FB0C68" w:rsidRDefault="00B97754" w:rsidP="00231629">
            <w:pPr>
              <w:spacing w:after="0" w:line="240" w:lineRule="auto"/>
              <w:jc w:val="both"/>
              <w:rPr>
                <w:rFonts w:ascii="Arial" w:hAnsi="Arial" w:cs="Arial"/>
                <w:sz w:val="24"/>
                <w:szCs w:val="24"/>
              </w:rPr>
            </w:pPr>
            <w:r w:rsidRPr="00FB0C68">
              <w:rPr>
                <w:rFonts w:ascii="Arial" w:hAnsi="Arial" w:cs="Arial"/>
                <w:b/>
                <w:bCs/>
                <w:sz w:val="24"/>
                <w:szCs w:val="24"/>
              </w:rPr>
              <w:t>Ml</w:t>
            </w:r>
          </w:p>
        </w:tc>
        <w:tc>
          <w:tcPr>
            <w:tcW w:w="1418" w:type="dxa"/>
            <w:tcBorders>
              <w:top w:val="nil"/>
              <w:bottom w:val="single" w:sz="4" w:space="0" w:color="auto"/>
            </w:tcBorders>
          </w:tcPr>
          <w:p w14:paraId="395F4769" w14:textId="77777777" w:rsidR="00B97754" w:rsidRPr="00FB0C68" w:rsidRDefault="00B97754" w:rsidP="00231629">
            <w:pPr>
              <w:spacing w:after="0" w:line="240" w:lineRule="auto"/>
              <w:jc w:val="both"/>
              <w:rPr>
                <w:rFonts w:ascii="Arial" w:hAnsi="Arial" w:cs="Arial"/>
                <w:b/>
                <w:bCs/>
                <w:sz w:val="24"/>
                <w:szCs w:val="24"/>
              </w:rPr>
            </w:pPr>
          </w:p>
        </w:tc>
      </w:tr>
      <w:tr w:rsidR="00B97754" w:rsidRPr="00FB0C68" w14:paraId="61F6C6B0" w14:textId="77777777" w:rsidTr="00231629">
        <w:trPr>
          <w:trHeight w:val="464"/>
        </w:trPr>
        <w:tc>
          <w:tcPr>
            <w:tcW w:w="851" w:type="dxa"/>
            <w:tcBorders>
              <w:top w:val="single" w:sz="4" w:space="0" w:color="auto"/>
              <w:bottom w:val="nil"/>
            </w:tcBorders>
          </w:tcPr>
          <w:p w14:paraId="0CA4EF7A" w14:textId="77777777" w:rsidR="00B97754" w:rsidRPr="00FB0C68" w:rsidRDefault="00B97754" w:rsidP="00231629">
            <w:pPr>
              <w:spacing w:after="0" w:line="240" w:lineRule="auto"/>
              <w:jc w:val="both"/>
              <w:rPr>
                <w:rFonts w:ascii="Arial" w:hAnsi="Arial" w:cs="Arial"/>
                <w:b/>
                <w:bCs/>
                <w:sz w:val="24"/>
                <w:szCs w:val="24"/>
              </w:rPr>
            </w:pPr>
            <w:r w:rsidRPr="00FB0C68">
              <w:rPr>
                <w:rFonts w:ascii="Arial" w:hAnsi="Arial" w:cs="Arial"/>
                <w:b/>
                <w:bCs/>
                <w:sz w:val="24"/>
                <w:szCs w:val="24"/>
              </w:rPr>
              <w:t>902</w:t>
            </w:r>
          </w:p>
          <w:p w14:paraId="2E83C6EE" w14:textId="77777777" w:rsidR="00B97754" w:rsidRPr="00FB0C68" w:rsidRDefault="00B97754" w:rsidP="00231629">
            <w:pPr>
              <w:spacing w:after="0" w:line="240" w:lineRule="auto"/>
              <w:jc w:val="both"/>
              <w:rPr>
                <w:rFonts w:ascii="Arial" w:hAnsi="Arial" w:cs="Arial"/>
                <w:b/>
                <w:bCs/>
                <w:sz w:val="24"/>
                <w:szCs w:val="24"/>
              </w:rPr>
            </w:pPr>
          </w:p>
        </w:tc>
        <w:tc>
          <w:tcPr>
            <w:tcW w:w="6520" w:type="dxa"/>
            <w:tcBorders>
              <w:top w:val="single" w:sz="4" w:space="0" w:color="auto"/>
              <w:bottom w:val="nil"/>
            </w:tcBorders>
          </w:tcPr>
          <w:p w14:paraId="1073675D" w14:textId="77777777" w:rsidR="00B97754" w:rsidRPr="00FB0C68" w:rsidRDefault="00B97754" w:rsidP="00231629">
            <w:pPr>
              <w:pStyle w:val="Titre6"/>
              <w:ind w:firstLine="0"/>
              <w:jc w:val="both"/>
              <w:rPr>
                <w:rFonts w:ascii="Arial" w:hAnsi="Arial" w:cs="Arial"/>
                <w:bCs w:val="0"/>
              </w:rPr>
            </w:pPr>
            <w:r w:rsidRPr="00FB0C68">
              <w:rPr>
                <w:rFonts w:ascii="Arial" w:hAnsi="Arial" w:cs="Arial"/>
                <w:bCs w:val="0"/>
              </w:rPr>
              <w:t>Dallage des alentours du bâtiment (épaisseur 8 cm)</w:t>
            </w:r>
          </w:p>
          <w:p w14:paraId="36511887" w14:textId="77777777" w:rsidR="00B97754" w:rsidRPr="00FB0C68" w:rsidRDefault="00B97754" w:rsidP="00231629">
            <w:pPr>
              <w:spacing w:after="0" w:line="240" w:lineRule="auto"/>
              <w:jc w:val="both"/>
              <w:rPr>
                <w:rFonts w:ascii="Arial" w:hAnsi="Arial" w:cs="Arial"/>
                <w:sz w:val="24"/>
                <w:szCs w:val="24"/>
              </w:rPr>
            </w:pPr>
            <w:r w:rsidRPr="00FB0C68">
              <w:rPr>
                <w:rFonts w:ascii="Arial" w:hAnsi="Arial" w:cs="Arial"/>
                <w:sz w:val="24"/>
                <w:szCs w:val="24"/>
              </w:rPr>
              <w:t>Ce prix rémunère au mètre linéaire la réalisation d’un dallage des alentours du bâtiment et toutes sujétions.</w:t>
            </w:r>
          </w:p>
        </w:tc>
        <w:tc>
          <w:tcPr>
            <w:tcW w:w="1276" w:type="dxa"/>
            <w:tcBorders>
              <w:top w:val="single" w:sz="4" w:space="0" w:color="auto"/>
              <w:bottom w:val="nil"/>
            </w:tcBorders>
          </w:tcPr>
          <w:p w14:paraId="6026C04B" w14:textId="77777777" w:rsidR="00B97754" w:rsidRPr="00FB0C68" w:rsidRDefault="00B97754" w:rsidP="00231629">
            <w:pPr>
              <w:spacing w:after="0" w:line="240" w:lineRule="auto"/>
              <w:jc w:val="both"/>
              <w:rPr>
                <w:rFonts w:ascii="Arial" w:hAnsi="Arial" w:cs="Arial"/>
                <w:sz w:val="24"/>
                <w:szCs w:val="24"/>
              </w:rPr>
            </w:pPr>
          </w:p>
        </w:tc>
        <w:tc>
          <w:tcPr>
            <w:tcW w:w="1418" w:type="dxa"/>
            <w:tcBorders>
              <w:top w:val="single" w:sz="4" w:space="0" w:color="auto"/>
              <w:bottom w:val="nil"/>
            </w:tcBorders>
          </w:tcPr>
          <w:p w14:paraId="49ABE180" w14:textId="77777777" w:rsidR="00B97754" w:rsidRPr="00FB0C68" w:rsidRDefault="00B97754" w:rsidP="00231629">
            <w:pPr>
              <w:spacing w:after="0" w:line="240" w:lineRule="auto"/>
              <w:jc w:val="both"/>
              <w:rPr>
                <w:rFonts w:ascii="Arial" w:hAnsi="Arial" w:cs="Arial"/>
                <w:sz w:val="24"/>
                <w:szCs w:val="24"/>
              </w:rPr>
            </w:pPr>
          </w:p>
        </w:tc>
      </w:tr>
      <w:tr w:rsidR="00B97754" w:rsidRPr="00FB0C68" w14:paraId="170F3EDE" w14:textId="77777777" w:rsidTr="00231629">
        <w:tc>
          <w:tcPr>
            <w:tcW w:w="851" w:type="dxa"/>
            <w:tcBorders>
              <w:top w:val="nil"/>
              <w:bottom w:val="single" w:sz="4" w:space="0" w:color="auto"/>
            </w:tcBorders>
          </w:tcPr>
          <w:p w14:paraId="533129F3" w14:textId="77777777" w:rsidR="00B97754" w:rsidRPr="00FB0C68" w:rsidRDefault="00B97754" w:rsidP="00231629">
            <w:pPr>
              <w:spacing w:after="0" w:line="240" w:lineRule="auto"/>
              <w:jc w:val="both"/>
              <w:rPr>
                <w:rFonts w:ascii="Arial" w:hAnsi="Arial" w:cs="Arial"/>
                <w:b/>
                <w:bCs/>
                <w:sz w:val="24"/>
                <w:szCs w:val="24"/>
              </w:rPr>
            </w:pPr>
          </w:p>
        </w:tc>
        <w:tc>
          <w:tcPr>
            <w:tcW w:w="6520" w:type="dxa"/>
            <w:tcBorders>
              <w:top w:val="nil"/>
              <w:bottom w:val="single" w:sz="4" w:space="0" w:color="auto"/>
            </w:tcBorders>
          </w:tcPr>
          <w:p w14:paraId="20232B37" w14:textId="77777777" w:rsidR="00B97754" w:rsidRPr="00FB0C68" w:rsidRDefault="00B97754" w:rsidP="00231629">
            <w:pPr>
              <w:spacing w:after="0" w:line="240" w:lineRule="auto"/>
              <w:ind w:left="1773" w:hanging="1773"/>
              <w:jc w:val="both"/>
              <w:rPr>
                <w:rFonts w:ascii="Arial" w:hAnsi="Arial" w:cs="Arial"/>
                <w:b/>
                <w:bCs/>
                <w:sz w:val="24"/>
                <w:szCs w:val="24"/>
              </w:rPr>
            </w:pPr>
            <w:r w:rsidRPr="00FB0C68">
              <w:rPr>
                <w:rFonts w:ascii="Arial" w:hAnsi="Arial" w:cs="Arial"/>
                <w:b/>
                <w:bCs/>
                <w:sz w:val="24"/>
                <w:szCs w:val="24"/>
              </w:rPr>
              <w:t>Le mètre linéaire à :                            francs CFA</w:t>
            </w:r>
          </w:p>
        </w:tc>
        <w:tc>
          <w:tcPr>
            <w:tcW w:w="1276" w:type="dxa"/>
            <w:tcBorders>
              <w:top w:val="nil"/>
              <w:bottom w:val="single" w:sz="4" w:space="0" w:color="auto"/>
            </w:tcBorders>
          </w:tcPr>
          <w:p w14:paraId="003DB1F4" w14:textId="77777777" w:rsidR="00B97754" w:rsidRPr="00FB0C68" w:rsidRDefault="00B97754" w:rsidP="00231629">
            <w:pPr>
              <w:spacing w:after="0" w:line="240" w:lineRule="auto"/>
              <w:jc w:val="both"/>
              <w:rPr>
                <w:rFonts w:ascii="Arial" w:hAnsi="Arial" w:cs="Arial"/>
                <w:b/>
                <w:bCs/>
                <w:sz w:val="24"/>
                <w:szCs w:val="24"/>
              </w:rPr>
            </w:pPr>
            <w:r w:rsidRPr="00FB0C68">
              <w:rPr>
                <w:rFonts w:ascii="Arial" w:hAnsi="Arial" w:cs="Arial"/>
                <w:b/>
                <w:bCs/>
                <w:sz w:val="24"/>
                <w:szCs w:val="24"/>
              </w:rPr>
              <w:t>Ml</w:t>
            </w:r>
          </w:p>
        </w:tc>
        <w:tc>
          <w:tcPr>
            <w:tcW w:w="1418" w:type="dxa"/>
            <w:tcBorders>
              <w:top w:val="nil"/>
              <w:bottom w:val="single" w:sz="4" w:space="0" w:color="auto"/>
            </w:tcBorders>
          </w:tcPr>
          <w:p w14:paraId="59E0905E" w14:textId="77777777" w:rsidR="00B97754" w:rsidRPr="00FB0C68" w:rsidRDefault="00B97754" w:rsidP="00231629">
            <w:pPr>
              <w:spacing w:after="0" w:line="240" w:lineRule="auto"/>
              <w:jc w:val="both"/>
              <w:rPr>
                <w:rFonts w:ascii="Arial" w:hAnsi="Arial" w:cs="Arial"/>
                <w:b/>
                <w:bCs/>
                <w:sz w:val="24"/>
                <w:szCs w:val="24"/>
              </w:rPr>
            </w:pPr>
          </w:p>
        </w:tc>
      </w:tr>
      <w:tr w:rsidR="00B97754" w:rsidRPr="00FB0C68" w14:paraId="13858C2E" w14:textId="77777777" w:rsidTr="00231629">
        <w:tc>
          <w:tcPr>
            <w:tcW w:w="851" w:type="dxa"/>
            <w:tcBorders>
              <w:top w:val="nil"/>
              <w:bottom w:val="single" w:sz="4" w:space="0" w:color="auto"/>
            </w:tcBorders>
          </w:tcPr>
          <w:p w14:paraId="3EEB8EE9" w14:textId="77777777" w:rsidR="00B97754" w:rsidRPr="00FB0C68" w:rsidRDefault="00B97754" w:rsidP="00231629">
            <w:pPr>
              <w:spacing w:after="0" w:line="240" w:lineRule="auto"/>
              <w:jc w:val="both"/>
              <w:rPr>
                <w:rFonts w:ascii="Arial" w:hAnsi="Arial" w:cs="Arial"/>
                <w:b/>
                <w:bCs/>
                <w:sz w:val="24"/>
                <w:szCs w:val="24"/>
              </w:rPr>
            </w:pPr>
            <w:r w:rsidRPr="00FB0C68">
              <w:rPr>
                <w:rFonts w:ascii="Arial" w:hAnsi="Arial" w:cs="Arial"/>
                <w:b/>
                <w:bCs/>
                <w:sz w:val="24"/>
                <w:szCs w:val="24"/>
              </w:rPr>
              <w:t>903</w:t>
            </w:r>
          </w:p>
        </w:tc>
        <w:tc>
          <w:tcPr>
            <w:tcW w:w="6520" w:type="dxa"/>
            <w:tcBorders>
              <w:top w:val="nil"/>
              <w:bottom w:val="single" w:sz="4" w:space="0" w:color="auto"/>
            </w:tcBorders>
          </w:tcPr>
          <w:p w14:paraId="6DD64653" w14:textId="77777777" w:rsidR="00B97754" w:rsidRPr="00FB0C68" w:rsidRDefault="00B97754" w:rsidP="00231629">
            <w:pPr>
              <w:pStyle w:val="Titre6"/>
              <w:ind w:firstLine="0"/>
              <w:jc w:val="both"/>
              <w:rPr>
                <w:rFonts w:ascii="Arial" w:hAnsi="Arial" w:cs="Arial"/>
                <w:bCs w:val="0"/>
              </w:rPr>
            </w:pPr>
            <w:r w:rsidRPr="00FB0C68">
              <w:rPr>
                <w:rFonts w:ascii="Arial" w:hAnsi="Arial" w:cs="Arial"/>
                <w:bCs w:val="0"/>
              </w:rPr>
              <w:t>Rampe d’accès en BA pour handicapé</w:t>
            </w:r>
          </w:p>
          <w:p w14:paraId="5054DB82" w14:textId="77777777" w:rsidR="00B97754" w:rsidRPr="00FB0C68" w:rsidRDefault="00B97754" w:rsidP="00231629">
            <w:pPr>
              <w:spacing w:after="0" w:line="240" w:lineRule="auto"/>
              <w:ind w:left="1773" w:hanging="1773"/>
              <w:jc w:val="both"/>
              <w:rPr>
                <w:rFonts w:ascii="Arial" w:hAnsi="Arial" w:cs="Arial"/>
                <w:sz w:val="24"/>
                <w:szCs w:val="24"/>
              </w:rPr>
            </w:pPr>
            <w:r w:rsidRPr="00FB0C68">
              <w:rPr>
                <w:rFonts w:ascii="Arial" w:hAnsi="Arial" w:cs="Arial"/>
                <w:sz w:val="24"/>
                <w:szCs w:val="24"/>
              </w:rPr>
              <w:t>Ce prix rémunère à l’unité la réalisation d’une rampe d’accès en BA</w:t>
            </w:r>
          </w:p>
          <w:p w14:paraId="6275DFB8" w14:textId="77777777" w:rsidR="00B97754" w:rsidRPr="00FB0C68" w:rsidRDefault="00B97754" w:rsidP="00231629">
            <w:pPr>
              <w:spacing w:after="0" w:line="240" w:lineRule="auto"/>
              <w:ind w:left="1773" w:hanging="1773"/>
              <w:jc w:val="both"/>
              <w:rPr>
                <w:rFonts w:ascii="Arial" w:hAnsi="Arial" w:cs="Arial"/>
                <w:sz w:val="24"/>
                <w:szCs w:val="24"/>
              </w:rPr>
            </w:pPr>
            <w:proofErr w:type="gramStart"/>
            <w:r w:rsidRPr="00FB0C68">
              <w:rPr>
                <w:rFonts w:ascii="Arial" w:hAnsi="Arial" w:cs="Arial"/>
                <w:sz w:val="24"/>
                <w:szCs w:val="24"/>
              </w:rPr>
              <w:t>pour</w:t>
            </w:r>
            <w:proofErr w:type="gramEnd"/>
            <w:r w:rsidRPr="00FB0C68">
              <w:rPr>
                <w:rFonts w:ascii="Arial" w:hAnsi="Arial" w:cs="Arial"/>
                <w:sz w:val="24"/>
                <w:szCs w:val="24"/>
              </w:rPr>
              <w:t xml:space="preserve"> handicapés et toutes sujétions.</w:t>
            </w:r>
          </w:p>
          <w:p w14:paraId="5F147959" w14:textId="77777777" w:rsidR="00B97754" w:rsidRPr="00FB0C68" w:rsidRDefault="00B97754" w:rsidP="00231629">
            <w:pPr>
              <w:spacing w:after="0" w:line="240" w:lineRule="auto"/>
              <w:ind w:left="1773" w:hanging="1773"/>
              <w:jc w:val="both"/>
              <w:rPr>
                <w:rFonts w:ascii="Arial" w:hAnsi="Arial" w:cs="Arial"/>
                <w:b/>
                <w:bCs/>
                <w:sz w:val="24"/>
                <w:szCs w:val="24"/>
              </w:rPr>
            </w:pPr>
            <w:r w:rsidRPr="00FB0C68">
              <w:rPr>
                <w:rFonts w:ascii="Arial" w:hAnsi="Arial" w:cs="Arial"/>
                <w:b/>
                <w:sz w:val="24"/>
                <w:szCs w:val="24"/>
              </w:rPr>
              <w:t>Le mètre linéaire à :                               francs CFA</w:t>
            </w:r>
          </w:p>
        </w:tc>
        <w:tc>
          <w:tcPr>
            <w:tcW w:w="1276" w:type="dxa"/>
            <w:tcBorders>
              <w:top w:val="nil"/>
              <w:bottom w:val="single" w:sz="4" w:space="0" w:color="auto"/>
            </w:tcBorders>
            <w:vAlign w:val="bottom"/>
          </w:tcPr>
          <w:p w14:paraId="2F802D90" w14:textId="77777777" w:rsidR="00B97754" w:rsidRPr="00FB0C68" w:rsidRDefault="00B97754" w:rsidP="00231629">
            <w:pPr>
              <w:spacing w:after="0" w:line="240" w:lineRule="auto"/>
              <w:jc w:val="both"/>
              <w:rPr>
                <w:rFonts w:ascii="Arial" w:hAnsi="Arial" w:cs="Arial"/>
                <w:b/>
                <w:bCs/>
                <w:sz w:val="24"/>
                <w:szCs w:val="24"/>
              </w:rPr>
            </w:pPr>
            <w:r w:rsidRPr="00FB0C68">
              <w:rPr>
                <w:rFonts w:ascii="Arial" w:hAnsi="Arial" w:cs="Arial"/>
                <w:b/>
                <w:bCs/>
                <w:sz w:val="24"/>
                <w:szCs w:val="24"/>
              </w:rPr>
              <w:t>U</w:t>
            </w:r>
          </w:p>
        </w:tc>
        <w:tc>
          <w:tcPr>
            <w:tcW w:w="1418" w:type="dxa"/>
            <w:tcBorders>
              <w:top w:val="nil"/>
              <w:bottom w:val="single" w:sz="4" w:space="0" w:color="auto"/>
            </w:tcBorders>
          </w:tcPr>
          <w:p w14:paraId="6360CC2B" w14:textId="77777777" w:rsidR="00B97754" w:rsidRPr="00FB0C68" w:rsidRDefault="00B97754" w:rsidP="00231629">
            <w:pPr>
              <w:spacing w:after="0" w:line="240" w:lineRule="auto"/>
              <w:jc w:val="both"/>
              <w:rPr>
                <w:rFonts w:ascii="Arial" w:hAnsi="Arial" w:cs="Arial"/>
                <w:b/>
                <w:bCs/>
                <w:sz w:val="24"/>
                <w:szCs w:val="24"/>
              </w:rPr>
            </w:pPr>
          </w:p>
        </w:tc>
      </w:tr>
      <w:tr w:rsidR="00B97754" w:rsidRPr="00FB0C68" w14:paraId="6BD01067" w14:textId="77777777" w:rsidTr="00231629">
        <w:tc>
          <w:tcPr>
            <w:tcW w:w="851" w:type="dxa"/>
            <w:tcBorders>
              <w:top w:val="single" w:sz="4" w:space="0" w:color="auto"/>
              <w:bottom w:val="nil"/>
            </w:tcBorders>
          </w:tcPr>
          <w:p w14:paraId="055F6C2C" w14:textId="77777777" w:rsidR="00B97754" w:rsidRPr="00FB0C68" w:rsidRDefault="00B97754" w:rsidP="00231629">
            <w:pPr>
              <w:spacing w:after="0" w:line="240" w:lineRule="auto"/>
              <w:jc w:val="both"/>
              <w:rPr>
                <w:rFonts w:ascii="Arial" w:hAnsi="Arial" w:cs="Arial"/>
                <w:b/>
                <w:bCs/>
                <w:sz w:val="24"/>
                <w:szCs w:val="24"/>
              </w:rPr>
            </w:pPr>
            <w:r w:rsidRPr="00FB0C68">
              <w:rPr>
                <w:rFonts w:ascii="Arial" w:hAnsi="Arial" w:cs="Arial"/>
                <w:b/>
                <w:bCs/>
                <w:sz w:val="24"/>
                <w:szCs w:val="24"/>
              </w:rPr>
              <w:t>904</w:t>
            </w:r>
          </w:p>
        </w:tc>
        <w:tc>
          <w:tcPr>
            <w:tcW w:w="6520" w:type="dxa"/>
            <w:tcBorders>
              <w:top w:val="single" w:sz="4" w:space="0" w:color="auto"/>
              <w:bottom w:val="nil"/>
            </w:tcBorders>
          </w:tcPr>
          <w:p w14:paraId="38C594F3" w14:textId="77777777" w:rsidR="00B97754" w:rsidRPr="00FB0C68" w:rsidRDefault="00B97754" w:rsidP="00231629">
            <w:pPr>
              <w:pStyle w:val="Titre6"/>
              <w:ind w:firstLine="0"/>
              <w:jc w:val="both"/>
              <w:rPr>
                <w:rFonts w:ascii="Arial" w:hAnsi="Arial" w:cs="Arial"/>
                <w:bCs w:val="0"/>
              </w:rPr>
            </w:pPr>
            <w:proofErr w:type="spellStart"/>
            <w:r w:rsidRPr="00FB0C68">
              <w:rPr>
                <w:rFonts w:ascii="Arial" w:hAnsi="Arial" w:cs="Arial"/>
                <w:bCs w:val="0"/>
              </w:rPr>
              <w:t>Dallettes</w:t>
            </w:r>
            <w:proofErr w:type="spellEnd"/>
            <w:r w:rsidRPr="00FB0C68">
              <w:rPr>
                <w:rFonts w:ascii="Arial" w:hAnsi="Arial" w:cs="Arial"/>
                <w:bCs w:val="0"/>
              </w:rPr>
              <w:t xml:space="preserve"> préfabriquées en béton armé</w:t>
            </w:r>
          </w:p>
          <w:p w14:paraId="0EEFF444" w14:textId="77777777" w:rsidR="00B97754" w:rsidRPr="00FB0C68" w:rsidRDefault="00B97754" w:rsidP="00231629">
            <w:pPr>
              <w:spacing w:after="0" w:line="240" w:lineRule="auto"/>
              <w:jc w:val="both"/>
              <w:rPr>
                <w:rFonts w:ascii="Arial" w:hAnsi="Arial" w:cs="Arial"/>
                <w:sz w:val="24"/>
                <w:szCs w:val="24"/>
              </w:rPr>
            </w:pPr>
            <w:r w:rsidRPr="00FB0C68">
              <w:rPr>
                <w:rFonts w:ascii="Arial" w:hAnsi="Arial" w:cs="Arial"/>
                <w:sz w:val="24"/>
                <w:szCs w:val="24"/>
              </w:rPr>
              <w:t xml:space="preserve">Ce prix rémunère au mètre linéaire la couverture des caniveaux par des </w:t>
            </w:r>
            <w:proofErr w:type="spellStart"/>
            <w:r w:rsidRPr="00FB0C68">
              <w:rPr>
                <w:rFonts w:ascii="Arial" w:hAnsi="Arial" w:cs="Arial"/>
                <w:sz w:val="24"/>
                <w:szCs w:val="24"/>
              </w:rPr>
              <w:t>dallettes</w:t>
            </w:r>
            <w:proofErr w:type="spellEnd"/>
            <w:r w:rsidRPr="00FB0C68">
              <w:rPr>
                <w:rFonts w:ascii="Arial" w:hAnsi="Arial" w:cs="Arial"/>
                <w:sz w:val="24"/>
                <w:szCs w:val="24"/>
              </w:rPr>
              <w:t xml:space="preserve"> préfabriquées en béton armé aux droits des entrées des salles de classe sur une largeur de 02 mètres.</w:t>
            </w:r>
          </w:p>
        </w:tc>
        <w:tc>
          <w:tcPr>
            <w:tcW w:w="1276" w:type="dxa"/>
            <w:tcBorders>
              <w:top w:val="single" w:sz="4" w:space="0" w:color="auto"/>
              <w:bottom w:val="nil"/>
            </w:tcBorders>
          </w:tcPr>
          <w:p w14:paraId="267A7AD8" w14:textId="77777777" w:rsidR="00B97754" w:rsidRPr="00FB0C68" w:rsidRDefault="00B97754" w:rsidP="00231629">
            <w:pPr>
              <w:spacing w:after="0" w:line="240" w:lineRule="auto"/>
              <w:jc w:val="both"/>
              <w:rPr>
                <w:rFonts w:ascii="Arial" w:hAnsi="Arial" w:cs="Arial"/>
                <w:sz w:val="24"/>
                <w:szCs w:val="24"/>
              </w:rPr>
            </w:pPr>
          </w:p>
          <w:p w14:paraId="43C77567" w14:textId="77777777" w:rsidR="00B97754" w:rsidRPr="00FB0C68" w:rsidRDefault="00B97754" w:rsidP="00231629">
            <w:pPr>
              <w:spacing w:after="0" w:line="240" w:lineRule="auto"/>
              <w:jc w:val="both"/>
              <w:rPr>
                <w:rFonts w:ascii="Arial" w:hAnsi="Arial" w:cs="Arial"/>
                <w:sz w:val="24"/>
                <w:szCs w:val="24"/>
              </w:rPr>
            </w:pPr>
          </w:p>
        </w:tc>
        <w:tc>
          <w:tcPr>
            <w:tcW w:w="1418" w:type="dxa"/>
            <w:tcBorders>
              <w:top w:val="single" w:sz="4" w:space="0" w:color="auto"/>
              <w:bottom w:val="nil"/>
            </w:tcBorders>
          </w:tcPr>
          <w:p w14:paraId="55EFCE74" w14:textId="77777777" w:rsidR="00B97754" w:rsidRPr="00FB0C68" w:rsidRDefault="00B97754" w:rsidP="00231629">
            <w:pPr>
              <w:spacing w:after="0" w:line="240" w:lineRule="auto"/>
              <w:jc w:val="both"/>
              <w:rPr>
                <w:rFonts w:ascii="Arial" w:hAnsi="Arial" w:cs="Arial"/>
                <w:sz w:val="24"/>
                <w:szCs w:val="24"/>
              </w:rPr>
            </w:pPr>
          </w:p>
        </w:tc>
      </w:tr>
      <w:tr w:rsidR="00B97754" w:rsidRPr="00FB0C68" w14:paraId="00B3C18C" w14:textId="77777777" w:rsidTr="00231629">
        <w:tc>
          <w:tcPr>
            <w:tcW w:w="851" w:type="dxa"/>
            <w:tcBorders>
              <w:top w:val="nil"/>
              <w:bottom w:val="single" w:sz="4" w:space="0" w:color="auto"/>
            </w:tcBorders>
          </w:tcPr>
          <w:p w14:paraId="28123E93" w14:textId="77777777" w:rsidR="00B97754" w:rsidRPr="00FB0C68" w:rsidRDefault="00B97754" w:rsidP="00231629">
            <w:pPr>
              <w:spacing w:after="0" w:line="240" w:lineRule="auto"/>
              <w:jc w:val="both"/>
              <w:rPr>
                <w:rFonts w:ascii="Arial" w:hAnsi="Arial" w:cs="Arial"/>
                <w:b/>
                <w:bCs/>
                <w:sz w:val="24"/>
                <w:szCs w:val="24"/>
              </w:rPr>
            </w:pPr>
          </w:p>
        </w:tc>
        <w:tc>
          <w:tcPr>
            <w:tcW w:w="6520" w:type="dxa"/>
            <w:tcBorders>
              <w:top w:val="nil"/>
              <w:bottom w:val="single" w:sz="4" w:space="0" w:color="auto"/>
            </w:tcBorders>
          </w:tcPr>
          <w:p w14:paraId="5EF74A51" w14:textId="77777777" w:rsidR="00B97754" w:rsidRPr="00FB0C68" w:rsidRDefault="00B97754" w:rsidP="00231629">
            <w:pPr>
              <w:spacing w:after="0" w:line="240" w:lineRule="auto"/>
              <w:ind w:left="1773" w:hanging="1773"/>
              <w:jc w:val="both"/>
              <w:rPr>
                <w:rFonts w:ascii="Arial" w:hAnsi="Arial" w:cs="Arial"/>
                <w:b/>
                <w:bCs/>
                <w:sz w:val="24"/>
                <w:szCs w:val="24"/>
              </w:rPr>
            </w:pPr>
            <w:r w:rsidRPr="00FB0C68">
              <w:rPr>
                <w:rFonts w:ascii="Arial" w:hAnsi="Arial" w:cs="Arial"/>
                <w:b/>
                <w:bCs/>
                <w:sz w:val="24"/>
                <w:szCs w:val="24"/>
              </w:rPr>
              <w:t>Le mètre linéaire à :                            francs CFA</w:t>
            </w:r>
          </w:p>
        </w:tc>
        <w:tc>
          <w:tcPr>
            <w:tcW w:w="1276" w:type="dxa"/>
            <w:tcBorders>
              <w:top w:val="nil"/>
              <w:bottom w:val="single" w:sz="4" w:space="0" w:color="auto"/>
            </w:tcBorders>
          </w:tcPr>
          <w:p w14:paraId="4FEAF91D" w14:textId="77777777" w:rsidR="00B97754" w:rsidRPr="00FB0C68" w:rsidRDefault="00B97754" w:rsidP="00231629">
            <w:pPr>
              <w:spacing w:after="0" w:line="240" w:lineRule="auto"/>
              <w:jc w:val="both"/>
              <w:rPr>
                <w:rFonts w:ascii="Arial" w:hAnsi="Arial" w:cs="Arial"/>
                <w:sz w:val="24"/>
                <w:szCs w:val="24"/>
              </w:rPr>
            </w:pPr>
            <w:r w:rsidRPr="00FB0C68">
              <w:rPr>
                <w:rFonts w:ascii="Arial" w:hAnsi="Arial" w:cs="Arial"/>
                <w:b/>
                <w:bCs/>
                <w:sz w:val="24"/>
                <w:szCs w:val="24"/>
              </w:rPr>
              <w:t>Ml</w:t>
            </w:r>
          </w:p>
        </w:tc>
        <w:tc>
          <w:tcPr>
            <w:tcW w:w="1418" w:type="dxa"/>
            <w:tcBorders>
              <w:top w:val="nil"/>
              <w:bottom w:val="single" w:sz="4" w:space="0" w:color="auto"/>
            </w:tcBorders>
          </w:tcPr>
          <w:p w14:paraId="0463B8C3" w14:textId="77777777" w:rsidR="00B97754" w:rsidRPr="00FB0C68" w:rsidRDefault="00B97754" w:rsidP="00231629">
            <w:pPr>
              <w:spacing w:after="0" w:line="240" w:lineRule="auto"/>
              <w:jc w:val="both"/>
              <w:rPr>
                <w:rFonts w:ascii="Arial" w:hAnsi="Arial" w:cs="Arial"/>
                <w:b/>
                <w:bCs/>
                <w:sz w:val="24"/>
                <w:szCs w:val="24"/>
              </w:rPr>
            </w:pPr>
          </w:p>
        </w:tc>
      </w:tr>
    </w:tbl>
    <w:p w14:paraId="6982A9F4" w14:textId="77777777" w:rsidR="00B97754" w:rsidRDefault="00B97754" w:rsidP="00D95738">
      <w:pPr>
        <w:jc w:val="both"/>
        <w:rPr>
          <w:rFonts w:ascii="Arial" w:hAnsi="Arial" w:cs="Arial"/>
          <w:b/>
          <w:sz w:val="20"/>
          <w:szCs w:val="20"/>
          <w:u w:val="single"/>
        </w:rPr>
      </w:pPr>
    </w:p>
    <w:p w14:paraId="2446E16F" w14:textId="344896B6" w:rsidR="00812B66" w:rsidRDefault="00812B66" w:rsidP="00D95738">
      <w:pPr>
        <w:jc w:val="both"/>
        <w:rPr>
          <w:rFonts w:ascii="Arial" w:hAnsi="Arial" w:cs="Arial"/>
          <w:b/>
          <w:sz w:val="20"/>
          <w:szCs w:val="20"/>
          <w:u w:val="single"/>
        </w:rPr>
      </w:pPr>
    </w:p>
    <w:p w14:paraId="5FCA9D35" w14:textId="7AFDD2F7" w:rsidR="00B97754" w:rsidRDefault="00B97754" w:rsidP="00D95738">
      <w:pPr>
        <w:jc w:val="both"/>
        <w:rPr>
          <w:rFonts w:ascii="Arial" w:hAnsi="Arial" w:cs="Arial"/>
          <w:b/>
          <w:sz w:val="20"/>
          <w:szCs w:val="20"/>
          <w:u w:val="single"/>
        </w:rPr>
      </w:pPr>
    </w:p>
    <w:p w14:paraId="76935054" w14:textId="0C7D9770" w:rsidR="00B97754" w:rsidRDefault="00B97754" w:rsidP="00D95738">
      <w:pPr>
        <w:jc w:val="both"/>
        <w:rPr>
          <w:rFonts w:ascii="Arial" w:hAnsi="Arial" w:cs="Arial"/>
          <w:b/>
          <w:sz w:val="20"/>
          <w:szCs w:val="20"/>
          <w:u w:val="single"/>
        </w:rPr>
      </w:pPr>
    </w:p>
    <w:p w14:paraId="49274CF9" w14:textId="03C0C986" w:rsidR="00B97754" w:rsidRDefault="00B97754" w:rsidP="00D95738">
      <w:pPr>
        <w:jc w:val="both"/>
        <w:rPr>
          <w:rFonts w:ascii="Arial" w:hAnsi="Arial" w:cs="Arial"/>
          <w:b/>
          <w:sz w:val="20"/>
          <w:szCs w:val="20"/>
          <w:u w:val="single"/>
        </w:rPr>
      </w:pPr>
    </w:p>
    <w:p w14:paraId="15FFBDB9" w14:textId="0F1E23D9" w:rsidR="00B97754" w:rsidRDefault="00B97754" w:rsidP="00D95738">
      <w:pPr>
        <w:jc w:val="both"/>
        <w:rPr>
          <w:rFonts w:ascii="Arial" w:hAnsi="Arial" w:cs="Arial"/>
          <w:b/>
          <w:sz w:val="20"/>
          <w:szCs w:val="20"/>
          <w:u w:val="single"/>
        </w:rPr>
      </w:pPr>
    </w:p>
    <w:p w14:paraId="1251F3CE" w14:textId="6D02F39C" w:rsidR="00B97754" w:rsidRDefault="00B97754" w:rsidP="00D95738">
      <w:pPr>
        <w:jc w:val="both"/>
        <w:rPr>
          <w:rFonts w:ascii="Arial" w:hAnsi="Arial" w:cs="Arial"/>
          <w:b/>
          <w:sz w:val="20"/>
          <w:szCs w:val="20"/>
          <w:u w:val="single"/>
        </w:rPr>
      </w:pPr>
    </w:p>
    <w:p w14:paraId="25489658" w14:textId="3EFF30BB" w:rsidR="00B97754" w:rsidRDefault="00B97754" w:rsidP="00D95738">
      <w:pPr>
        <w:jc w:val="both"/>
        <w:rPr>
          <w:rFonts w:ascii="Arial" w:hAnsi="Arial" w:cs="Arial"/>
          <w:b/>
          <w:sz w:val="20"/>
          <w:szCs w:val="20"/>
          <w:u w:val="single"/>
        </w:rPr>
      </w:pPr>
    </w:p>
    <w:p w14:paraId="5EFD57A3" w14:textId="38180306" w:rsidR="00D8045A" w:rsidRDefault="00D8045A" w:rsidP="00D95738">
      <w:pPr>
        <w:jc w:val="both"/>
        <w:rPr>
          <w:rFonts w:ascii="Arial" w:hAnsi="Arial" w:cs="Arial"/>
          <w:b/>
          <w:sz w:val="20"/>
          <w:szCs w:val="20"/>
          <w:u w:val="single"/>
        </w:rPr>
      </w:pPr>
    </w:p>
    <w:p w14:paraId="0C38CBDC" w14:textId="79F15FC1" w:rsidR="00D8045A" w:rsidRDefault="00D8045A" w:rsidP="00D95738">
      <w:pPr>
        <w:jc w:val="both"/>
        <w:rPr>
          <w:rFonts w:ascii="Arial" w:hAnsi="Arial" w:cs="Arial"/>
          <w:b/>
          <w:sz w:val="20"/>
          <w:szCs w:val="20"/>
          <w:u w:val="single"/>
        </w:rPr>
      </w:pPr>
    </w:p>
    <w:p w14:paraId="3BF36F17" w14:textId="04F9A87D" w:rsidR="00D8045A" w:rsidRDefault="00D8045A" w:rsidP="00D95738">
      <w:pPr>
        <w:jc w:val="both"/>
        <w:rPr>
          <w:rFonts w:ascii="Arial" w:hAnsi="Arial" w:cs="Arial"/>
          <w:b/>
          <w:sz w:val="20"/>
          <w:szCs w:val="20"/>
          <w:u w:val="single"/>
        </w:rPr>
      </w:pPr>
    </w:p>
    <w:p w14:paraId="78C182CC" w14:textId="32C3BF93" w:rsidR="00D8045A" w:rsidRDefault="00D8045A" w:rsidP="00D95738">
      <w:pPr>
        <w:jc w:val="both"/>
        <w:rPr>
          <w:rFonts w:ascii="Arial" w:hAnsi="Arial" w:cs="Arial"/>
          <w:b/>
          <w:sz w:val="20"/>
          <w:szCs w:val="20"/>
          <w:u w:val="single"/>
        </w:rPr>
      </w:pPr>
    </w:p>
    <w:p w14:paraId="1A9940CC" w14:textId="04579626" w:rsidR="00D8045A" w:rsidRDefault="00D8045A" w:rsidP="00D95738">
      <w:pPr>
        <w:jc w:val="both"/>
        <w:rPr>
          <w:rFonts w:ascii="Arial" w:hAnsi="Arial" w:cs="Arial"/>
          <w:b/>
          <w:sz w:val="20"/>
          <w:szCs w:val="20"/>
          <w:u w:val="single"/>
        </w:rPr>
      </w:pPr>
    </w:p>
    <w:p w14:paraId="2F27E096" w14:textId="27DF977C" w:rsidR="00D8045A" w:rsidRDefault="00D8045A" w:rsidP="00D95738">
      <w:pPr>
        <w:jc w:val="both"/>
        <w:rPr>
          <w:rFonts w:ascii="Arial" w:hAnsi="Arial" w:cs="Arial"/>
          <w:b/>
          <w:sz w:val="20"/>
          <w:szCs w:val="20"/>
          <w:u w:val="single"/>
        </w:rPr>
      </w:pPr>
    </w:p>
    <w:p w14:paraId="00379D00" w14:textId="77777777" w:rsidR="00812B66" w:rsidRPr="00D2334A" w:rsidRDefault="00812B66" w:rsidP="00D95738">
      <w:pPr>
        <w:jc w:val="both"/>
        <w:rPr>
          <w:rFonts w:ascii="Arial" w:hAnsi="Arial" w:cs="Arial"/>
          <w:b/>
          <w:sz w:val="20"/>
          <w:szCs w:val="20"/>
          <w:u w:val="single"/>
        </w:rPr>
      </w:pPr>
    </w:p>
    <w:tbl>
      <w:tblPr>
        <w:tblpPr w:leftFromText="141" w:rightFromText="141" w:vertAnchor="text" w:horzAnchor="margin" w:tblpX="-743" w:tblpY="40"/>
        <w:tblW w:w="11307"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11307"/>
      </w:tblGrid>
      <w:tr w:rsidR="00A212A5" w:rsidRPr="00D2334A" w14:paraId="740985DA" w14:textId="77777777" w:rsidTr="00195EE1">
        <w:tc>
          <w:tcPr>
            <w:tcW w:w="11307" w:type="dxa"/>
            <w:tcBorders>
              <w:top w:val="single" w:sz="4" w:space="0" w:color="auto"/>
              <w:left w:val="single" w:sz="4" w:space="0" w:color="auto"/>
              <w:bottom w:val="single" w:sz="4" w:space="0" w:color="auto"/>
              <w:right w:val="single" w:sz="4" w:space="0" w:color="auto"/>
            </w:tcBorders>
          </w:tcPr>
          <w:p w14:paraId="7CFA7546" w14:textId="77777777" w:rsidR="00A212A5" w:rsidRPr="00D2334A" w:rsidRDefault="00A212A5" w:rsidP="00195EE1">
            <w:pPr>
              <w:pStyle w:val="Liste4"/>
              <w:tabs>
                <w:tab w:val="left" w:pos="2410"/>
              </w:tabs>
              <w:ind w:left="1418" w:firstLine="0"/>
              <w:rPr>
                <w:rFonts w:ascii="Arial" w:hAnsi="Arial" w:cs="Arial"/>
                <w:sz w:val="20"/>
              </w:rPr>
            </w:pPr>
          </w:p>
          <w:p w14:paraId="2F71FBDC" w14:textId="77777777" w:rsidR="00A212A5" w:rsidRPr="00D2334A" w:rsidRDefault="00A212A5" w:rsidP="00195EE1">
            <w:pPr>
              <w:pStyle w:val="Liste4"/>
              <w:tabs>
                <w:tab w:val="left" w:pos="2410"/>
              </w:tabs>
              <w:ind w:left="0" w:firstLine="0"/>
              <w:jc w:val="center"/>
              <w:rPr>
                <w:rFonts w:ascii="Arial" w:hAnsi="Arial" w:cs="Arial"/>
                <w:sz w:val="32"/>
                <w:szCs w:val="32"/>
              </w:rPr>
            </w:pPr>
            <w:r w:rsidRPr="00D2334A">
              <w:rPr>
                <w:rFonts w:ascii="Arial" w:hAnsi="Arial" w:cs="Arial"/>
                <w:b/>
                <w:sz w:val="32"/>
                <w:szCs w:val="32"/>
              </w:rPr>
              <w:t>PIECE 7 : CADRE DU DETAIL QUANTITATIF ETESTIMATIF (DQE</w:t>
            </w:r>
            <w:r w:rsidRPr="00D2334A">
              <w:rPr>
                <w:rFonts w:ascii="Arial" w:hAnsi="Arial" w:cs="Arial"/>
                <w:sz w:val="32"/>
                <w:szCs w:val="32"/>
              </w:rPr>
              <w:t>)</w:t>
            </w:r>
          </w:p>
          <w:p w14:paraId="42D80375" w14:textId="77777777" w:rsidR="00A212A5" w:rsidRPr="00D2334A" w:rsidRDefault="00A212A5" w:rsidP="00195EE1">
            <w:pPr>
              <w:pStyle w:val="Liste4"/>
              <w:tabs>
                <w:tab w:val="left" w:pos="2410"/>
              </w:tabs>
              <w:ind w:left="1418" w:firstLine="0"/>
              <w:rPr>
                <w:rFonts w:ascii="Arial" w:hAnsi="Arial" w:cs="Arial"/>
                <w:b/>
                <w:sz w:val="20"/>
                <w:u w:val="single"/>
              </w:rPr>
            </w:pPr>
          </w:p>
        </w:tc>
      </w:tr>
    </w:tbl>
    <w:tbl>
      <w:tblPr>
        <w:tblW w:w="10956" w:type="dxa"/>
        <w:jc w:val="center"/>
        <w:tblCellMar>
          <w:left w:w="70" w:type="dxa"/>
          <w:right w:w="70" w:type="dxa"/>
        </w:tblCellMar>
        <w:tblLook w:val="04A0" w:firstRow="1" w:lastRow="0" w:firstColumn="1" w:lastColumn="0" w:noHBand="0" w:noVBand="1"/>
      </w:tblPr>
      <w:tblGrid>
        <w:gridCol w:w="856"/>
        <w:gridCol w:w="5941"/>
        <w:gridCol w:w="1181"/>
        <w:gridCol w:w="875"/>
        <w:gridCol w:w="1033"/>
        <w:gridCol w:w="1241"/>
      </w:tblGrid>
      <w:tr w:rsidR="00A212A5" w:rsidRPr="00D2334A" w14:paraId="4B7C8C0D" w14:textId="77777777" w:rsidTr="005A685A">
        <w:trPr>
          <w:trHeight w:val="845"/>
          <w:jc w:val="center"/>
        </w:trPr>
        <w:tc>
          <w:tcPr>
            <w:tcW w:w="10956" w:type="dxa"/>
            <w:gridSpan w:val="6"/>
            <w:tcBorders>
              <w:top w:val="nil"/>
              <w:left w:val="nil"/>
              <w:bottom w:val="nil"/>
              <w:right w:val="nil"/>
            </w:tcBorders>
            <w:shd w:val="clear" w:color="auto" w:fill="auto"/>
            <w:hideMark/>
          </w:tcPr>
          <w:p w14:paraId="064E455D" w14:textId="77777777" w:rsidR="0049194F" w:rsidRDefault="0049194F" w:rsidP="003F583C">
            <w:pPr>
              <w:spacing w:after="0" w:line="240" w:lineRule="auto"/>
              <w:jc w:val="center"/>
              <w:rPr>
                <w:rFonts w:ascii="Arial" w:hAnsi="Arial" w:cs="Arial"/>
                <w:b/>
                <w:sz w:val="28"/>
                <w:szCs w:val="28"/>
              </w:rPr>
            </w:pPr>
            <w:bookmarkStart w:id="0" w:name="RANGE!A1:F79"/>
          </w:p>
          <w:p w14:paraId="2C61010B" w14:textId="12920173" w:rsidR="00A212A5" w:rsidRPr="00B97754" w:rsidRDefault="00A212A5" w:rsidP="003F583C">
            <w:pPr>
              <w:spacing w:after="0" w:line="240" w:lineRule="auto"/>
              <w:jc w:val="center"/>
              <w:rPr>
                <w:rFonts w:ascii="Arial" w:hAnsi="Arial" w:cs="Arial"/>
                <w:b/>
                <w:sz w:val="28"/>
                <w:szCs w:val="28"/>
              </w:rPr>
            </w:pPr>
            <w:r w:rsidRPr="00B97754">
              <w:rPr>
                <w:rFonts w:ascii="Arial" w:hAnsi="Arial" w:cs="Arial"/>
                <w:b/>
                <w:sz w:val="28"/>
                <w:szCs w:val="28"/>
              </w:rPr>
              <w:t>DÉVIS QUANTITATIF ET ESTIMATIF</w:t>
            </w:r>
          </w:p>
          <w:p w14:paraId="1FCB5AF8" w14:textId="77777777" w:rsidR="00A212A5" w:rsidRDefault="00A212A5" w:rsidP="00195EE1">
            <w:pPr>
              <w:spacing w:after="0" w:line="240" w:lineRule="auto"/>
              <w:jc w:val="center"/>
              <w:rPr>
                <w:rFonts w:ascii="Arial" w:hAnsi="Arial" w:cs="Arial"/>
                <w:b/>
                <w:sz w:val="24"/>
                <w:szCs w:val="24"/>
              </w:rPr>
            </w:pPr>
            <w:r w:rsidRPr="00B97754">
              <w:rPr>
                <w:rFonts w:ascii="Arial" w:hAnsi="Arial" w:cs="Arial"/>
                <w:b/>
                <w:sz w:val="24"/>
                <w:szCs w:val="24"/>
              </w:rPr>
              <w:t>POUR UN BLOC DE DEUX [02] SALLES DE CLASSE</w:t>
            </w:r>
            <w:bookmarkEnd w:id="0"/>
            <w:r w:rsidR="00D41298" w:rsidRPr="00B97754">
              <w:rPr>
                <w:rFonts w:ascii="Arial" w:hAnsi="Arial" w:cs="Arial"/>
                <w:b/>
                <w:sz w:val="24"/>
                <w:szCs w:val="24"/>
              </w:rPr>
              <w:t xml:space="preserve"> A L’EP BLAMATOKO-ARABE</w:t>
            </w:r>
            <w:r w:rsidR="00B97754" w:rsidRPr="00B97754">
              <w:rPr>
                <w:rFonts w:ascii="Arial" w:hAnsi="Arial" w:cs="Arial"/>
                <w:b/>
                <w:sz w:val="24"/>
                <w:szCs w:val="24"/>
              </w:rPr>
              <w:t xml:space="preserve"> (LOT 1)</w:t>
            </w:r>
          </w:p>
          <w:p w14:paraId="2071DEC9" w14:textId="03C7B730" w:rsidR="0049194F" w:rsidRPr="00D2334A" w:rsidRDefault="0049194F" w:rsidP="00195EE1">
            <w:pPr>
              <w:spacing w:after="0" w:line="240" w:lineRule="auto"/>
              <w:jc w:val="center"/>
              <w:rPr>
                <w:rFonts w:ascii="Arial" w:hAnsi="Arial" w:cs="Arial"/>
                <w:b/>
                <w:sz w:val="20"/>
                <w:szCs w:val="20"/>
              </w:rPr>
            </w:pPr>
          </w:p>
        </w:tc>
      </w:tr>
      <w:tr w:rsidR="00A212A5" w:rsidRPr="00FB0C68" w14:paraId="11D08DC2" w14:textId="77777777" w:rsidTr="00E50052">
        <w:trPr>
          <w:trHeight w:val="75"/>
          <w:jc w:val="center"/>
        </w:trPr>
        <w:tc>
          <w:tcPr>
            <w:tcW w:w="856" w:type="dxa"/>
            <w:tcBorders>
              <w:top w:val="single" w:sz="4" w:space="0" w:color="auto"/>
              <w:left w:val="single" w:sz="4" w:space="0" w:color="auto"/>
              <w:bottom w:val="single" w:sz="4" w:space="0" w:color="auto"/>
              <w:right w:val="single" w:sz="4" w:space="0" w:color="auto"/>
            </w:tcBorders>
            <w:shd w:val="clear" w:color="auto" w:fill="808080"/>
            <w:noWrap/>
            <w:vAlign w:val="center"/>
            <w:hideMark/>
          </w:tcPr>
          <w:p w14:paraId="0415B00F" w14:textId="77777777" w:rsidR="00A212A5" w:rsidRPr="00FB0C68" w:rsidRDefault="00A212A5" w:rsidP="00E50052">
            <w:pPr>
              <w:spacing w:after="0" w:line="240" w:lineRule="auto"/>
              <w:jc w:val="both"/>
              <w:rPr>
                <w:rFonts w:ascii="Arial" w:hAnsi="Arial" w:cs="Arial"/>
                <w:b/>
                <w:bCs/>
                <w:sz w:val="24"/>
                <w:szCs w:val="24"/>
              </w:rPr>
            </w:pPr>
            <w:r w:rsidRPr="00FB0C68">
              <w:rPr>
                <w:rFonts w:ascii="Arial" w:hAnsi="Arial" w:cs="Arial"/>
                <w:b/>
                <w:bCs/>
                <w:sz w:val="24"/>
                <w:szCs w:val="24"/>
              </w:rPr>
              <w:t>N°</w:t>
            </w:r>
          </w:p>
        </w:tc>
        <w:tc>
          <w:tcPr>
            <w:tcW w:w="5941" w:type="dxa"/>
            <w:tcBorders>
              <w:top w:val="single" w:sz="4" w:space="0" w:color="auto"/>
              <w:left w:val="nil"/>
              <w:bottom w:val="single" w:sz="4" w:space="0" w:color="auto"/>
              <w:right w:val="single" w:sz="4" w:space="0" w:color="auto"/>
            </w:tcBorders>
            <w:shd w:val="clear" w:color="auto" w:fill="808080"/>
            <w:noWrap/>
            <w:vAlign w:val="center"/>
            <w:hideMark/>
          </w:tcPr>
          <w:p w14:paraId="4F0FE10D" w14:textId="77777777" w:rsidR="00A212A5" w:rsidRPr="00FB0C68" w:rsidRDefault="00A212A5" w:rsidP="00E50052">
            <w:pPr>
              <w:spacing w:after="0" w:line="240" w:lineRule="auto"/>
              <w:jc w:val="both"/>
              <w:rPr>
                <w:rFonts w:ascii="Arial" w:hAnsi="Arial" w:cs="Arial"/>
                <w:b/>
                <w:bCs/>
                <w:sz w:val="24"/>
                <w:szCs w:val="24"/>
              </w:rPr>
            </w:pPr>
            <w:r w:rsidRPr="00FB0C68">
              <w:rPr>
                <w:rFonts w:ascii="Arial" w:hAnsi="Arial" w:cs="Arial"/>
                <w:b/>
                <w:bCs/>
                <w:sz w:val="24"/>
                <w:szCs w:val="24"/>
              </w:rPr>
              <w:t>DESIGNATION</w:t>
            </w:r>
          </w:p>
        </w:tc>
        <w:tc>
          <w:tcPr>
            <w:tcW w:w="1043" w:type="dxa"/>
            <w:tcBorders>
              <w:top w:val="single" w:sz="4" w:space="0" w:color="auto"/>
              <w:left w:val="nil"/>
              <w:bottom w:val="single" w:sz="4" w:space="0" w:color="auto"/>
              <w:right w:val="single" w:sz="4" w:space="0" w:color="auto"/>
            </w:tcBorders>
            <w:shd w:val="clear" w:color="auto" w:fill="808080"/>
            <w:noWrap/>
            <w:vAlign w:val="center"/>
            <w:hideMark/>
          </w:tcPr>
          <w:p w14:paraId="2F399301" w14:textId="77777777" w:rsidR="00A212A5" w:rsidRPr="00FB0C68" w:rsidRDefault="00A212A5" w:rsidP="00E50052">
            <w:pPr>
              <w:spacing w:after="0" w:line="240" w:lineRule="auto"/>
              <w:jc w:val="both"/>
              <w:rPr>
                <w:rFonts w:ascii="Arial" w:hAnsi="Arial" w:cs="Arial"/>
                <w:b/>
                <w:bCs/>
                <w:sz w:val="24"/>
                <w:szCs w:val="24"/>
              </w:rPr>
            </w:pPr>
            <w:r w:rsidRPr="00FB0C68">
              <w:rPr>
                <w:rFonts w:ascii="Arial" w:hAnsi="Arial" w:cs="Arial"/>
                <w:b/>
                <w:bCs/>
                <w:sz w:val="24"/>
                <w:szCs w:val="24"/>
              </w:rPr>
              <w:t>UNITE</w:t>
            </w:r>
          </w:p>
        </w:tc>
        <w:tc>
          <w:tcPr>
            <w:tcW w:w="842" w:type="dxa"/>
            <w:tcBorders>
              <w:top w:val="single" w:sz="4" w:space="0" w:color="auto"/>
              <w:left w:val="nil"/>
              <w:bottom w:val="single" w:sz="4" w:space="0" w:color="auto"/>
              <w:right w:val="single" w:sz="4" w:space="0" w:color="auto"/>
            </w:tcBorders>
            <w:shd w:val="clear" w:color="auto" w:fill="808080"/>
            <w:noWrap/>
            <w:vAlign w:val="center"/>
            <w:hideMark/>
          </w:tcPr>
          <w:p w14:paraId="4EC95AB0" w14:textId="77777777" w:rsidR="00A212A5" w:rsidRPr="00FB0C68" w:rsidRDefault="00A212A5" w:rsidP="00E50052">
            <w:pPr>
              <w:spacing w:after="0" w:line="240" w:lineRule="auto"/>
              <w:jc w:val="both"/>
              <w:rPr>
                <w:rFonts w:ascii="Arial" w:hAnsi="Arial" w:cs="Arial"/>
                <w:b/>
                <w:bCs/>
                <w:sz w:val="24"/>
                <w:szCs w:val="24"/>
              </w:rPr>
            </w:pPr>
            <w:r w:rsidRPr="00FB0C68">
              <w:rPr>
                <w:rFonts w:ascii="Arial" w:hAnsi="Arial" w:cs="Arial"/>
                <w:b/>
                <w:bCs/>
                <w:sz w:val="24"/>
                <w:szCs w:val="24"/>
              </w:rPr>
              <w:t>QTÉ</w:t>
            </w:r>
          </w:p>
        </w:tc>
        <w:tc>
          <w:tcPr>
            <w:tcW w:w="1033" w:type="dxa"/>
            <w:tcBorders>
              <w:top w:val="single" w:sz="4" w:space="0" w:color="auto"/>
              <w:left w:val="nil"/>
              <w:bottom w:val="single" w:sz="4" w:space="0" w:color="auto"/>
              <w:right w:val="single" w:sz="4" w:space="0" w:color="auto"/>
            </w:tcBorders>
            <w:shd w:val="clear" w:color="auto" w:fill="808080"/>
            <w:noWrap/>
            <w:vAlign w:val="center"/>
            <w:hideMark/>
          </w:tcPr>
          <w:p w14:paraId="1DA8FD2A" w14:textId="77777777" w:rsidR="00A212A5" w:rsidRPr="00FB0C68" w:rsidRDefault="00A212A5" w:rsidP="00E50052">
            <w:pPr>
              <w:spacing w:after="0" w:line="240" w:lineRule="auto"/>
              <w:jc w:val="both"/>
              <w:rPr>
                <w:rFonts w:ascii="Arial" w:hAnsi="Arial" w:cs="Arial"/>
                <w:b/>
                <w:bCs/>
                <w:sz w:val="24"/>
                <w:szCs w:val="24"/>
              </w:rPr>
            </w:pPr>
            <w:r w:rsidRPr="00FB0C68">
              <w:rPr>
                <w:rFonts w:ascii="Arial" w:hAnsi="Arial" w:cs="Arial"/>
                <w:b/>
                <w:bCs/>
                <w:sz w:val="24"/>
                <w:szCs w:val="24"/>
              </w:rPr>
              <w:t>P.U.</w:t>
            </w:r>
          </w:p>
        </w:tc>
        <w:tc>
          <w:tcPr>
            <w:tcW w:w="1241" w:type="dxa"/>
            <w:tcBorders>
              <w:top w:val="single" w:sz="4" w:space="0" w:color="auto"/>
              <w:left w:val="nil"/>
              <w:bottom w:val="single" w:sz="4" w:space="0" w:color="auto"/>
              <w:right w:val="single" w:sz="4" w:space="0" w:color="auto"/>
            </w:tcBorders>
            <w:shd w:val="clear" w:color="auto" w:fill="808080"/>
            <w:noWrap/>
            <w:vAlign w:val="center"/>
            <w:hideMark/>
          </w:tcPr>
          <w:p w14:paraId="7704E4F5" w14:textId="77777777" w:rsidR="00A212A5" w:rsidRPr="00FB0C68" w:rsidRDefault="00A212A5" w:rsidP="00E50052">
            <w:pPr>
              <w:spacing w:after="0" w:line="240" w:lineRule="auto"/>
              <w:jc w:val="both"/>
              <w:rPr>
                <w:rFonts w:ascii="Arial" w:hAnsi="Arial" w:cs="Arial"/>
                <w:b/>
                <w:bCs/>
                <w:sz w:val="24"/>
                <w:szCs w:val="24"/>
              </w:rPr>
            </w:pPr>
            <w:proofErr w:type="gramStart"/>
            <w:r w:rsidRPr="00FB0C68">
              <w:rPr>
                <w:rFonts w:ascii="Arial" w:hAnsi="Arial" w:cs="Arial"/>
                <w:b/>
                <w:bCs/>
                <w:sz w:val="24"/>
                <w:szCs w:val="24"/>
              </w:rPr>
              <w:t>P.T</w:t>
            </w:r>
            <w:proofErr w:type="gramEnd"/>
          </w:p>
        </w:tc>
      </w:tr>
      <w:tr w:rsidR="00A212A5" w:rsidRPr="00FB0C68" w14:paraId="35AD8B2A" w14:textId="77777777" w:rsidTr="00C13CF0">
        <w:trPr>
          <w:trHeight w:val="38"/>
          <w:jc w:val="center"/>
        </w:trPr>
        <w:tc>
          <w:tcPr>
            <w:tcW w:w="856" w:type="dxa"/>
            <w:tcBorders>
              <w:top w:val="nil"/>
              <w:left w:val="single" w:sz="4" w:space="0" w:color="auto"/>
              <w:bottom w:val="nil"/>
              <w:right w:val="single" w:sz="4" w:space="0" w:color="auto"/>
            </w:tcBorders>
            <w:shd w:val="clear" w:color="auto" w:fill="BFBFBF"/>
            <w:noWrap/>
            <w:vAlign w:val="center"/>
            <w:hideMark/>
          </w:tcPr>
          <w:p w14:paraId="08DAFD9B" w14:textId="77777777" w:rsidR="00A212A5" w:rsidRPr="00FB0C68" w:rsidRDefault="00A212A5" w:rsidP="00C13CF0">
            <w:pPr>
              <w:spacing w:after="0" w:line="240" w:lineRule="auto"/>
              <w:jc w:val="both"/>
              <w:rPr>
                <w:rFonts w:ascii="Arial" w:hAnsi="Arial" w:cs="Arial"/>
                <w:b/>
                <w:bCs/>
                <w:sz w:val="24"/>
                <w:szCs w:val="24"/>
              </w:rPr>
            </w:pPr>
            <w:r w:rsidRPr="00FB0C68">
              <w:rPr>
                <w:rFonts w:ascii="Arial" w:hAnsi="Arial" w:cs="Arial"/>
                <w:b/>
                <w:bCs/>
                <w:sz w:val="24"/>
                <w:szCs w:val="24"/>
              </w:rPr>
              <w:t> </w:t>
            </w:r>
          </w:p>
        </w:tc>
        <w:tc>
          <w:tcPr>
            <w:tcW w:w="5941" w:type="dxa"/>
            <w:tcBorders>
              <w:top w:val="nil"/>
              <w:left w:val="nil"/>
              <w:bottom w:val="nil"/>
              <w:right w:val="single" w:sz="4" w:space="0" w:color="auto"/>
            </w:tcBorders>
            <w:shd w:val="clear" w:color="auto" w:fill="BFBFBF"/>
            <w:noWrap/>
            <w:vAlign w:val="center"/>
            <w:hideMark/>
          </w:tcPr>
          <w:p w14:paraId="543FEAA4" w14:textId="4B6363F9" w:rsidR="00A212A5" w:rsidRPr="00FB0C68" w:rsidRDefault="00A212A5" w:rsidP="00C13CF0">
            <w:pPr>
              <w:spacing w:after="0" w:line="240" w:lineRule="auto"/>
              <w:jc w:val="both"/>
              <w:rPr>
                <w:rFonts w:ascii="Arial" w:hAnsi="Arial" w:cs="Arial"/>
                <w:b/>
                <w:bCs/>
                <w:sz w:val="24"/>
                <w:szCs w:val="24"/>
              </w:rPr>
            </w:pPr>
            <w:r w:rsidRPr="00FB0C68">
              <w:rPr>
                <w:rFonts w:ascii="Arial" w:hAnsi="Arial" w:cs="Arial"/>
                <w:b/>
                <w:bCs/>
                <w:sz w:val="24"/>
                <w:szCs w:val="24"/>
              </w:rPr>
              <w:t xml:space="preserve">LOT 100 : </w:t>
            </w:r>
            <w:r w:rsidRPr="00FB0C68">
              <w:rPr>
                <w:rFonts w:ascii="Arial" w:hAnsi="Arial" w:cs="Arial"/>
                <w:b/>
                <w:bCs/>
                <w:sz w:val="24"/>
                <w:szCs w:val="24"/>
                <w:u w:val="single"/>
              </w:rPr>
              <w:t xml:space="preserve">TRAVAUX PRÉPARATOIRES </w:t>
            </w:r>
            <w:r w:rsidR="00D8045A" w:rsidRPr="00FB0C68">
              <w:rPr>
                <w:rFonts w:ascii="Arial" w:hAnsi="Arial" w:cs="Arial"/>
                <w:b/>
                <w:bCs/>
                <w:sz w:val="24"/>
                <w:szCs w:val="24"/>
                <w:u w:val="single"/>
              </w:rPr>
              <w:t>–</w:t>
            </w:r>
            <w:r w:rsidRPr="00FB0C68">
              <w:rPr>
                <w:rFonts w:ascii="Arial" w:hAnsi="Arial" w:cs="Arial"/>
                <w:b/>
                <w:bCs/>
                <w:sz w:val="24"/>
                <w:szCs w:val="24"/>
                <w:u w:val="single"/>
              </w:rPr>
              <w:t xml:space="preserve"> ÉTUDES</w:t>
            </w:r>
          </w:p>
        </w:tc>
        <w:tc>
          <w:tcPr>
            <w:tcW w:w="1043" w:type="dxa"/>
            <w:tcBorders>
              <w:top w:val="nil"/>
              <w:left w:val="nil"/>
              <w:bottom w:val="nil"/>
              <w:right w:val="single" w:sz="4" w:space="0" w:color="auto"/>
            </w:tcBorders>
            <w:shd w:val="clear" w:color="auto" w:fill="BFBFBF"/>
            <w:noWrap/>
            <w:vAlign w:val="center"/>
            <w:hideMark/>
          </w:tcPr>
          <w:p w14:paraId="33196C6C"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c>
          <w:tcPr>
            <w:tcW w:w="842" w:type="dxa"/>
            <w:tcBorders>
              <w:top w:val="nil"/>
              <w:left w:val="nil"/>
              <w:bottom w:val="nil"/>
              <w:right w:val="single" w:sz="4" w:space="0" w:color="auto"/>
            </w:tcBorders>
            <w:shd w:val="clear" w:color="auto" w:fill="BFBFBF"/>
            <w:noWrap/>
            <w:vAlign w:val="center"/>
            <w:hideMark/>
          </w:tcPr>
          <w:p w14:paraId="716132B7"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c>
          <w:tcPr>
            <w:tcW w:w="1033" w:type="dxa"/>
            <w:tcBorders>
              <w:top w:val="nil"/>
              <w:left w:val="nil"/>
              <w:bottom w:val="nil"/>
              <w:right w:val="single" w:sz="4" w:space="0" w:color="auto"/>
            </w:tcBorders>
            <w:shd w:val="clear" w:color="auto" w:fill="BFBFBF"/>
            <w:noWrap/>
            <w:vAlign w:val="center"/>
            <w:hideMark/>
          </w:tcPr>
          <w:p w14:paraId="38E37B43"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c>
          <w:tcPr>
            <w:tcW w:w="1241" w:type="dxa"/>
            <w:tcBorders>
              <w:top w:val="nil"/>
              <w:left w:val="nil"/>
              <w:bottom w:val="nil"/>
              <w:right w:val="single" w:sz="4" w:space="0" w:color="auto"/>
            </w:tcBorders>
            <w:shd w:val="clear" w:color="auto" w:fill="BFBFBF"/>
            <w:noWrap/>
            <w:vAlign w:val="center"/>
            <w:hideMark/>
          </w:tcPr>
          <w:p w14:paraId="09FC78A8"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r>
      <w:tr w:rsidR="00A212A5" w:rsidRPr="00FB0C68" w14:paraId="5E9A5FEC" w14:textId="77777777" w:rsidTr="00525F0B">
        <w:trPr>
          <w:trHeight w:val="229"/>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0A4B2"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101</w:t>
            </w:r>
          </w:p>
        </w:tc>
        <w:tc>
          <w:tcPr>
            <w:tcW w:w="5941" w:type="dxa"/>
            <w:tcBorders>
              <w:top w:val="single" w:sz="4" w:space="0" w:color="auto"/>
              <w:left w:val="nil"/>
              <w:bottom w:val="single" w:sz="4" w:space="0" w:color="auto"/>
              <w:right w:val="single" w:sz="4" w:space="0" w:color="auto"/>
            </w:tcBorders>
            <w:shd w:val="clear" w:color="auto" w:fill="auto"/>
            <w:noWrap/>
            <w:vAlign w:val="center"/>
            <w:hideMark/>
          </w:tcPr>
          <w:p w14:paraId="427B23B8"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Études et Installation de chantier</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091628A2"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FF</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14:paraId="322179B6"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1,00</w:t>
            </w:r>
          </w:p>
        </w:tc>
        <w:tc>
          <w:tcPr>
            <w:tcW w:w="1033" w:type="dxa"/>
            <w:tcBorders>
              <w:top w:val="single" w:sz="4" w:space="0" w:color="auto"/>
              <w:left w:val="nil"/>
              <w:bottom w:val="single" w:sz="4" w:space="0" w:color="auto"/>
              <w:right w:val="single" w:sz="4" w:space="0" w:color="auto"/>
            </w:tcBorders>
            <w:shd w:val="clear" w:color="FFFFFF" w:fill="FFFFFF"/>
            <w:noWrap/>
            <w:vAlign w:val="center"/>
            <w:hideMark/>
          </w:tcPr>
          <w:p w14:paraId="4947110F"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c>
          <w:tcPr>
            <w:tcW w:w="1241" w:type="dxa"/>
            <w:tcBorders>
              <w:top w:val="single" w:sz="4" w:space="0" w:color="auto"/>
              <w:left w:val="nil"/>
              <w:bottom w:val="single" w:sz="4" w:space="0" w:color="auto"/>
              <w:right w:val="single" w:sz="4" w:space="0" w:color="auto"/>
            </w:tcBorders>
            <w:shd w:val="clear" w:color="auto" w:fill="auto"/>
            <w:noWrap/>
            <w:vAlign w:val="center"/>
            <w:hideMark/>
          </w:tcPr>
          <w:p w14:paraId="46665367"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r>
      <w:tr w:rsidR="00A212A5" w:rsidRPr="00FB0C68" w14:paraId="2C55B9E6" w14:textId="77777777" w:rsidTr="00E50052">
        <w:trPr>
          <w:trHeight w:val="38"/>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01B95E29" w14:textId="77777777" w:rsidR="00A212A5" w:rsidRPr="00FB0C68" w:rsidRDefault="00A212A5" w:rsidP="00C13CF0">
            <w:pPr>
              <w:spacing w:after="0" w:line="240" w:lineRule="auto"/>
              <w:jc w:val="both"/>
              <w:rPr>
                <w:rFonts w:ascii="Arial" w:hAnsi="Arial" w:cs="Arial"/>
                <w:b/>
                <w:bCs/>
                <w:sz w:val="24"/>
                <w:szCs w:val="24"/>
              </w:rPr>
            </w:pPr>
            <w:r w:rsidRPr="00FB0C68">
              <w:rPr>
                <w:rFonts w:ascii="Arial" w:hAnsi="Arial" w:cs="Arial"/>
                <w:b/>
                <w:bCs/>
                <w:sz w:val="24"/>
                <w:szCs w:val="24"/>
              </w:rPr>
              <w:t> </w:t>
            </w:r>
          </w:p>
        </w:tc>
        <w:tc>
          <w:tcPr>
            <w:tcW w:w="5941" w:type="dxa"/>
            <w:tcBorders>
              <w:top w:val="nil"/>
              <w:left w:val="nil"/>
              <w:bottom w:val="single" w:sz="4" w:space="0" w:color="auto"/>
              <w:right w:val="single" w:sz="4" w:space="0" w:color="auto"/>
            </w:tcBorders>
            <w:shd w:val="clear" w:color="auto" w:fill="auto"/>
            <w:noWrap/>
            <w:vAlign w:val="center"/>
            <w:hideMark/>
          </w:tcPr>
          <w:p w14:paraId="3F5DF501" w14:textId="77777777" w:rsidR="00A212A5" w:rsidRPr="00FB0C68" w:rsidRDefault="00A212A5" w:rsidP="00C13CF0">
            <w:pPr>
              <w:spacing w:after="0" w:line="240" w:lineRule="auto"/>
              <w:jc w:val="both"/>
              <w:rPr>
                <w:rFonts w:ascii="Arial" w:hAnsi="Arial" w:cs="Arial"/>
                <w:b/>
                <w:bCs/>
                <w:sz w:val="24"/>
                <w:szCs w:val="24"/>
              </w:rPr>
            </w:pPr>
            <w:r w:rsidRPr="00FB0C68">
              <w:rPr>
                <w:rFonts w:ascii="Arial" w:hAnsi="Arial" w:cs="Arial"/>
                <w:b/>
                <w:bCs/>
                <w:sz w:val="24"/>
                <w:szCs w:val="24"/>
              </w:rPr>
              <w:t>SOUS TOTAL LOT I00 ………………………</w:t>
            </w:r>
          </w:p>
        </w:tc>
        <w:tc>
          <w:tcPr>
            <w:tcW w:w="1043" w:type="dxa"/>
            <w:tcBorders>
              <w:top w:val="nil"/>
              <w:left w:val="nil"/>
              <w:bottom w:val="single" w:sz="4" w:space="0" w:color="auto"/>
              <w:right w:val="single" w:sz="4" w:space="0" w:color="auto"/>
            </w:tcBorders>
            <w:shd w:val="clear" w:color="auto" w:fill="auto"/>
            <w:noWrap/>
            <w:vAlign w:val="center"/>
            <w:hideMark/>
          </w:tcPr>
          <w:p w14:paraId="128D045B" w14:textId="77777777" w:rsidR="00A212A5" w:rsidRPr="00FB0C68" w:rsidRDefault="00A212A5" w:rsidP="00C13CF0">
            <w:pPr>
              <w:spacing w:after="0" w:line="240" w:lineRule="auto"/>
              <w:jc w:val="both"/>
              <w:rPr>
                <w:rFonts w:ascii="Arial" w:hAnsi="Arial" w:cs="Arial"/>
                <w:b/>
                <w:bCs/>
                <w:sz w:val="24"/>
                <w:szCs w:val="24"/>
              </w:rPr>
            </w:pPr>
            <w:r w:rsidRPr="00FB0C68">
              <w:rPr>
                <w:rFonts w:ascii="Arial" w:hAnsi="Arial" w:cs="Arial"/>
                <w:b/>
                <w:bCs/>
                <w:sz w:val="24"/>
                <w:szCs w:val="24"/>
              </w:rPr>
              <w:t> </w:t>
            </w:r>
          </w:p>
        </w:tc>
        <w:tc>
          <w:tcPr>
            <w:tcW w:w="842" w:type="dxa"/>
            <w:tcBorders>
              <w:top w:val="nil"/>
              <w:left w:val="nil"/>
              <w:bottom w:val="single" w:sz="4" w:space="0" w:color="auto"/>
              <w:right w:val="single" w:sz="4" w:space="0" w:color="auto"/>
            </w:tcBorders>
            <w:shd w:val="clear" w:color="auto" w:fill="auto"/>
            <w:noWrap/>
            <w:vAlign w:val="center"/>
            <w:hideMark/>
          </w:tcPr>
          <w:p w14:paraId="46ECCB22" w14:textId="77777777" w:rsidR="00A212A5" w:rsidRPr="00FB0C68" w:rsidRDefault="00A212A5" w:rsidP="00C13CF0">
            <w:pPr>
              <w:spacing w:after="0" w:line="240" w:lineRule="auto"/>
              <w:jc w:val="both"/>
              <w:rPr>
                <w:rFonts w:ascii="Arial" w:hAnsi="Arial" w:cs="Arial"/>
                <w:b/>
                <w:bCs/>
                <w:sz w:val="24"/>
                <w:szCs w:val="24"/>
              </w:rPr>
            </w:pPr>
            <w:r w:rsidRPr="00FB0C68">
              <w:rPr>
                <w:rFonts w:ascii="Arial" w:hAnsi="Arial" w:cs="Arial"/>
                <w:b/>
                <w:bCs/>
                <w:sz w:val="24"/>
                <w:szCs w:val="24"/>
              </w:rPr>
              <w:t> </w:t>
            </w:r>
          </w:p>
        </w:tc>
        <w:tc>
          <w:tcPr>
            <w:tcW w:w="1033" w:type="dxa"/>
            <w:tcBorders>
              <w:top w:val="nil"/>
              <w:left w:val="nil"/>
              <w:bottom w:val="single" w:sz="4" w:space="0" w:color="auto"/>
              <w:right w:val="single" w:sz="4" w:space="0" w:color="auto"/>
            </w:tcBorders>
            <w:shd w:val="clear" w:color="FFFFFF" w:fill="FFFFFF"/>
            <w:noWrap/>
            <w:vAlign w:val="center"/>
            <w:hideMark/>
          </w:tcPr>
          <w:p w14:paraId="0539BA69" w14:textId="77777777" w:rsidR="00A212A5" w:rsidRPr="00FB0C68" w:rsidRDefault="00A212A5" w:rsidP="00C13CF0">
            <w:pPr>
              <w:spacing w:after="0" w:line="240" w:lineRule="auto"/>
              <w:jc w:val="both"/>
              <w:rPr>
                <w:rFonts w:ascii="Arial" w:hAnsi="Arial" w:cs="Arial"/>
                <w:b/>
                <w:bCs/>
                <w:sz w:val="24"/>
                <w:szCs w:val="24"/>
              </w:rPr>
            </w:pPr>
            <w:r w:rsidRPr="00FB0C68">
              <w:rPr>
                <w:rFonts w:ascii="Arial" w:hAnsi="Arial" w:cs="Arial"/>
                <w:b/>
                <w:bCs/>
                <w:sz w:val="24"/>
                <w:szCs w:val="24"/>
              </w:rPr>
              <w:t> </w:t>
            </w:r>
          </w:p>
        </w:tc>
        <w:tc>
          <w:tcPr>
            <w:tcW w:w="1241" w:type="dxa"/>
            <w:tcBorders>
              <w:top w:val="nil"/>
              <w:left w:val="nil"/>
              <w:bottom w:val="single" w:sz="4" w:space="0" w:color="auto"/>
              <w:right w:val="single" w:sz="4" w:space="0" w:color="auto"/>
            </w:tcBorders>
            <w:shd w:val="clear" w:color="auto" w:fill="BFBFBF"/>
            <w:noWrap/>
            <w:vAlign w:val="center"/>
            <w:hideMark/>
          </w:tcPr>
          <w:p w14:paraId="12B10692" w14:textId="77777777" w:rsidR="00A212A5" w:rsidRPr="00FB0C68" w:rsidRDefault="00A212A5" w:rsidP="00C13CF0">
            <w:pPr>
              <w:spacing w:after="0" w:line="240" w:lineRule="auto"/>
              <w:jc w:val="both"/>
              <w:rPr>
                <w:rFonts w:ascii="Arial" w:hAnsi="Arial" w:cs="Arial"/>
                <w:b/>
                <w:bCs/>
                <w:sz w:val="24"/>
                <w:szCs w:val="24"/>
              </w:rPr>
            </w:pPr>
            <w:r w:rsidRPr="00FB0C68">
              <w:rPr>
                <w:rFonts w:ascii="Arial" w:hAnsi="Arial" w:cs="Arial"/>
                <w:b/>
                <w:bCs/>
                <w:sz w:val="24"/>
                <w:szCs w:val="24"/>
              </w:rPr>
              <w:t> </w:t>
            </w:r>
          </w:p>
        </w:tc>
      </w:tr>
      <w:tr w:rsidR="00A212A5" w:rsidRPr="00FB0C68" w14:paraId="0584480E" w14:textId="77777777" w:rsidTr="00E50052">
        <w:trPr>
          <w:trHeight w:val="163"/>
          <w:jc w:val="center"/>
        </w:trPr>
        <w:tc>
          <w:tcPr>
            <w:tcW w:w="856" w:type="dxa"/>
            <w:tcBorders>
              <w:top w:val="nil"/>
              <w:left w:val="single" w:sz="4" w:space="0" w:color="auto"/>
              <w:bottom w:val="single" w:sz="4" w:space="0" w:color="auto"/>
              <w:right w:val="single" w:sz="4" w:space="0" w:color="auto"/>
            </w:tcBorders>
            <w:shd w:val="clear" w:color="auto" w:fill="BFBFBF"/>
            <w:noWrap/>
            <w:vAlign w:val="center"/>
            <w:hideMark/>
          </w:tcPr>
          <w:p w14:paraId="389C78C4" w14:textId="77777777" w:rsidR="00A212A5" w:rsidRPr="00FB0C68" w:rsidRDefault="00A212A5" w:rsidP="00C13CF0">
            <w:pPr>
              <w:spacing w:after="0" w:line="240" w:lineRule="auto"/>
              <w:jc w:val="both"/>
              <w:rPr>
                <w:rFonts w:ascii="Arial" w:hAnsi="Arial" w:cs="Arial"/>
                <w:b/>
                <w:bCs/>
                <w:sz w:val="24"/>
                <w:szCs w:val="24"/>
              </w:rPr>
            </w:pPr>
            <w:r w:rsidRPr="00FB0C68">
              <w:rPr>
                <w:rFonts w:ascii="Arial" w:hAnsi="Arial" w:cs="Arial"/>
                <w:b/>
                <w:bCs/>
                <w:sz w:val="24"/>
                <w:szCs w:val="24"/>
              </w:rPr>
              <w:t> </w:t>
            </w:r>
          </w:p>
        </w:tc>
        <w:tc>
          <w:tcPr>
            <w:tcW w:w="5941" w:type="dxa"/>
            <w:tcBorders>
              <w:top w:val="nil"/>
              <w:left w:val="nil"/>
              <w:bottom w:val="single" w:sz="4" w:space="0" w:color="auto"/>
              <w:right w:val="single" w:sz="4" w:space="0" w:color="auto"/>
            </w:tcBorders>
            <w:shd w:val="clear" w:color="auto" w:fill="BFBFBF"/>
            <w:noWrap/>
            <w:vAlign w:val="center"/>
            <w:hideMark/>
          </w:tcPr>
          <w:p w14:paraId="65D1C055" w14:textId="5754CF15" w:rsidR="00A212A5" w:rsidRPr="00FB0C68" w:rsidRDefault="00A212A5" w:rsidP="00C13CF0">
            <w:pPr>
              <w:spacing w:after="0" w:line="240" w:lineRule="auto"/>
              <w:jc w:val="both"/>
              <w:rPr>
                <w:rFonts w:ascii="Arial" w:hAnsi="Arial" w:cs="Arial"/>
                <w:b/>
                <w:bCs/>
                <w:sz w:val="24"/>
                <w:szCs w:val="24"/>
              </w:rPr>
            </w:pPr>
            <w:r w:rsidRPr="00FB0C68">
              <w:rPr>
                <w:rFonts w:ascii="Arial" w:hAnsi="Arial" w:cs="Arial"/>
                <w:b/>
                <w:bCs/>
                <w:sz w:val="24"/>
                <w:szCs w:val="24"/>
              </w:rPr>
              <w:t xml:space="preserve">LOT 400 : </w:t>
            </w:r>
            <w:r w:rsidRPr="00FB0C68">
              <w:rPr>
                <w:rFonts w:ascii="Arial" w:hAnsi="Arial" w:cs="Arial"/>
                <w:b/>
                <w:bCs/>
                <w:sz w:val="24"/>
                <w:szCs w:val="24"/>
                <w:u w:val="single"/>
              </w:rPr>
              <w:t>MAÇONNERIE</w:t>
            </w:r>
          </w:p>
        </w:tc>
        <w:tc>
          <w:tcPr>
            <w:tcW w:w="1043" w:type="dxa"/>
            <w:tcBorders>
              <w:top w:val="nil"/>
              <w:left w:val="nil"/>
              <w:bottom w:val="single" w:sz="4" w:space="0" w:color="auto"/>
              <w:right w:val="single" w:sz="4" w:space="0" w:color="auto"/>
            </w:tcBorders>
            <w:shd w:val="clear" w:color="auto" w:fill="BFBFBF"/>
            <w:noWrap/>
            <w:vAlign w:val="center"/>
            <w:hideMark/>
          </w:tcPr>
          <w:p w14:paraId="3ACC6182"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c>
          <w:tcPr>
            <w:tcW w:w="842" w:type="dxa"/>
            <w:tcBorders>
              <w:top w:val="nil"/>
              <w:left w:val="nil"/>
              <w:bottom w:val="single" w:sz="4" w:space="0" w:color="auto"/>
              <w:right w:val="single" w:sz="4" w:space="0" w:color="auto"/>
            </w:tcBorders>
            <w:shd w:val="clear" w:color="auto" w:fill="BFBFBF"/>
            <w:noWrap/>
            <w:vAlign w:val="center"/>
            <w:hideMark/>
          </w:tcPr>
          <w:p w14:paraId="4DC58FE4"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c>
          <w:tcPr>
            <w:tcW w:w="1033" w:type="dxa"/>
            <w:tcBorders>
              <w:top w:val="nil"/>
              <w:left w:val="nil"/>
              <w:bottom w:val="single" w:sz="4" w:space="0" w:color="auto"/>
              <w:right w:val="single" w:sz="4" w:space="0" w:color="auto"/>
            </w:tcBorders>
            <w:shd w:val="clear" w:color="auto" w:fill="BFBFBF"/>
            <w:noWrap/>
            <w:vAlign w:val="center"/>
            <w:hideMark/>
          </w:tcPr>
          <w:p w14:paraId="2F2E0B99"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BFBFBF"/>
            <w:noWrap/>
            <w:vAlign w:val="center"/>
            <w:hideMark/>
          </w:tcPr>
          <w:p w14:paraId="147FCA65"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r>
      <w:tr w:rsidR="00A212A5" w:rsidRPr="00FB0C68" w14:paraId="1D0CD041" w14:textId="77777777" w:rsidTr="00D42D88">
        <w:trPr>
          <w:trHeight w:val="195"/>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467061D4"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403</w:t>
            </w:r>
          </w:p>
        </w:tc>
        <w:tc>
          <w:tcPr>
            <w:tcW w:w="5941" w:type="dxa"/>
            <w:tcBorders>
              <w:top w:val="nil"/>
              <w:left w:val="nil"/>
              <w:bottom w:val="single" w:sz="4" w:space="0" w:color="auto"/>
              <w:right w:val="single" w:sz="4" w:space="0" w:color="auto"/>
            </w:tcBorders>
            <w:shd w:val="clear" w:color="auto" w:fill="auto"/>
            <w:vAlign w:val="center"/>
            <w:hideMark/>
          </w:tcPr>
          <w:p w14:paraId="6065D03D"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Enduit au mortier de ciment</w:t>
            </w:r>
          </w:p>
        </w:tc>
        <w:tc>
          <w:tcPr>
            <w:tcW w:w="1043" w:type="dxa"/>
            <w:tcBorders>
              <w:top w:val="nil"/>
              <w:left w:val="nil"/>
              <w:bottom w:val="single" w:sz="4" w:space="0" w:color="auto"/>
              <w:right w:val="single" w:sz="4" w:space="0" w:color="auto"/>
            </w:tcBorders>
            <w:shd w:val="clear" w:color="auto" w:fill="auto"/>
            <w:noWrap/>
            <w:vAlign w:val="center"/>
            <w:hideMark/>
          </w:tcPr>
          <w:p w14:paraId="3CF2A647" w14:textId="77777777" w:rsidR="00A212A5" w:rsidRPr="00FB0C68" w:rsidRDefault="00A212A5" w:rsidP="00C13CF0">
            <w:pPr>
              <w:spacing w:after="0" w:line="240" w:lineRule="auto"/>
              <w:jc w:val="both"/>
              <w:rPr>
                <w:rFonts w:ascii="Arial" w:hAnsi="Arial" w:cs="Arial"/>
                <w:sz w:val="24"/>
                <w:szCs w:val="24"/>
              </w:rPr>
            </w:pPr>
            <w:proofErr w:type="gramStart"/>
            <w:r w:rsidRPr="00FB0C68">
              <w:rPr>
                <w:rFonts w:ascii="Arial" w:hAnsi="Arial" w:cs="Arial"/>
                <w:sz w:val="24"/>
                <w:szCs w:val="24"/>
              </w:rPr>
              <w:t>m</w:t>
            </w:r>
            <w:proofErr w:type="gramEnd"/>
            <w:r w:rsidRPr="00FB0C68">
              <w:rPr>
                <w:rFonts w:ascii="Arial" w:hAnsi="Arial" w:cs="Arial"/>
                <w:sz w:val="24"/>
                <w:szCs w:val="24"/>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14:paraId="43E1BDC5"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324,00</w:t>
            </w:r>
          </w:p>
        </w:tc>
        <w:tc>
          <w:tcPr>
            <w:tcW w:w="1033" w:type="dxa"/>
            <w:tcBorders>
              <w:top w:val="nil"/>
              <w:left w:val="nil"/>
              <w:bottom w:val="single" w:sz="4" w:space="0" w:color="auto"/>
              <w:right w:val="single" w:sz="4" w:space="0" w:color="auto"/>
            </w:tcBorders>
            <w:shd w:val="clear" w:color="FFFFFF" w:fill="FFFFFF"/>
            <w:noWrap/>
            <w:vAlign w:val="center"/>
            <w:hideMark/>
          </w:tcPr>
          <w:p w14:paraId="463A0F73"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3C6F834C"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r>
      <w:tr w:rsidR="00A212A5" w:rsidRPr="00FB0C68" w14:paraId="3B52564B" w14:textId="77777777" w:rsidTr="00D42D88">
        <w:trPr>
          <w:trHeight w:val="285"/>
          <w:jc w:val="center"/>
        </w:trPr>
        <w:tc>
          <w:tcPr>
            <w:tcW w:w="856" w:type="dxa"/>
            <w:tcBorders>
              <w:top w:val="nil"/>
              <w:left w:val="single" w:sz="4" w:space="0" w:color="auto"/>
              <w:bottom w:val="double" w:sz="4" w:space="0" w:color="auto"/>
              <w:right w:val="single" w:sz="4" w:space="0" w:color="auto"/>
            </w:tcBorders>
            <w:shd w:val="clear" w:color="auto" w:fill="auto"/>
            <w:noWrap/>
            <w:vAlign w:val="center"/>
            <w:hideMark/>
          </w:tcPr>
          <w:p w14:paraId="4443AA4C"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c>
          <w:tcPr>
            <w:tcW w:w="5941" w:type="dxa"/>
            <w:tcBorders>
              <w:top w:val="nil"/>
              <w:left w:val="nil"/>
              <w:bottom w:val="double" w:sz="4" w:space="0" w:color="auto"/>
              <w:right w:val="single" w:sz="4" w:space="0" w:color="auto"/>
            </w:tcBorders>
            <w:shd w:val="clear" w:color="auto" w:fill="auto"/>
            <w:noWrap/>
            <w:vAlign w:val="center"/>
            <w:hideMark/>
          </w:tcPr>
          <w:p w14:paraId="72E8FC4C" w14:textId="77777777" w:rsidR="00A212A5" w:rsidRPr="00FB0C68" w:rsidRDefault="00A212A5" w:rsidP="00C13CF0">
            <w:pPr>
              <w:spacing w:after="0" w:line="240" w:lineRule="auto"/>
              <w:jc w:val="both"/>
              <w:rPr>
                <w:rFonts w:ascii="Arial" w:hAnsi="Arial" w:cs="Arial"/>
                <w:b/>
                <w:bCs/>
                <w:sz w:val="24"/>
                <w:szCs w:val="24"/>
              </w:rPr>
            </w:pPr>
            <w:r w:rsidRPr="00FB0C68">
              <w:rPr>
                <w:rFonts w:ascii="Arial" w:hAnsi="Arial" w:cs="Arial"/>
                <w:b/>
                <w:bCs/>
                <w:sz w:val="24"/>
                <w:szCs w:val="24"/>
              </w:rPr>
              <w:t>SOUS TOTAL LOT 400………………</w:t>
            </w:r>
            <w:proofErr w:type="gramStart"/>
            <w:r w:rsidRPr="00FB0C68">
              <w:rPr>
                <w:rFonts w:ascii="Arial" w:hAnsi="Arial" w:cs="Arial"/>
                <w:b/>
                <w:bCs/>
                <w:sz w:val="24"/>
                <w:szCs w:val="24"/>
              </w:rPr>
              <w:t>…….</w:t>
            </w:r>
            <w:proofErr w:type="gramEnd"/>
            <w:r w:rsidRPr="00FB0C68">
              <w:rPr>
                <w:rFonts w:ascii="Arial" w:hAnsi="Arial" w:cs="Arial"/>
                <w:b/>
                <w:bCs/>
                <w:sz w:val="24"/>
                <w:szCs w:val="24"/>
              </w:rPr>
              <w:t xml:space="preserve">. </w:t>
            </w:r>
          </w:p>
        </w:tc>
        <w:tc>
          <w:tcPr>
            <w:tcW w:w="1043" w:type="dxa"/>
            <w:tcBorders>
              <w:top w:val="nil"/>
              <w:left w:val="nil"/>
              <w:bottom w:val="double" w:sz="4" w:space="0" w:color="auto"/>
              <w:right w:val="single" w:sz="4" w:space="0" w:color="auto"/>
            </w:tcBorders>
            <w:shd w:val="clear" w:color="auto" w:fill="auto"/>
            <w:noWrap/>
            <w:vAlign w:val="center"/>
            <w:hideMark/>
          </w:tcPr>
          <w:p w14:paraId="6F23F5E1" w14:textId="77777777" w:rsidR="00A212A5" w:rsidRPr="00FB0C68" w:rsidRDefault="00A212A5" w:rsidP="00C13CF0">
            <w:pPr>
              <w:spacing w:after="0" w:line="240" w:lineRule="auto"/>
              <w:jc w:val="both"/>
              <w:rPr>
                <w:rFonts w:ascii="Arial" w:hAnsi="Arial" w:cs="Arial"/>
                <w:b/>
                <w:bCs/>
                <w:sz w:val="24"/>
                <w:szCs w:val="24"/>
              </w:rPr>
            </w:pPr>
            <w:r w:rsidRPr="00FB0C68">
              <w:rPr>
                <w:rFonts w:ascii="Arial" w:hAnsi="Arial" w:cs="Arial"/>
                <w:b/>
                <w:bCs/>
                <w:sz w:val="24"/>
                <w:szCs w:val="24"/>
              </w:rPr>
              <w:t> </w:t>
            </w:r>
          </w:p>
        </w:tc>
        <w:tc>
          <w:tcPr>
            <w:tcW w:w="842" w:type="dxa"/>
            <w:tcBorders>
              <w:top w:val="nil"/>
              <w:left w:val="nil"/>
              <w:bottom w:val="double" w:sz="4" w:space="0" w:color="auto"/>
              <w:right w:val="single" w:sz="4" w:space="0" w:color="auto"/>
            </w:tcBorders>
            <w:shd w:val="clear" w:color="auto" w:fill="auto"/>
            <w:noWrap/>
            <w:vAlign w:val="center"/>
            <w:hideMark/>
          </w:tcPr>
          <w:p w14:paraId="519CA5C2" w14:textId="77777777" w:rsidR="00A212A5" w:rsidRPr="00FB0C68" w:rsidRDefault="00A212A5" w:rsidP="00C13CF0">
            <w:pPr>
              <w:spacing w:after="0" w:line="240" w:lineRule="auto"/>
              <w:jc w:val="both"/>
              <w:rPr>
                <w:rFonts w:ascii="Arial" w:hAnsi="Arial" w:cs="Arial"/>
                <w:b/>
                <w:bCs/>
                <w:sz w:val="24"/>
                <w:szCs w:val="24"/>
              </w:rPr>
            </w:pPr>
            <w:r w:rsidRPr="00FB0C68">
              <w:rPr>
                <w:rFonts w:ascii="Arial" w:hAnsi="Arial" w:cs="Arial"/>
                <w:b/>
                <w:bCs/>
                <w:sz w:val="24"/>
                <w:szCs w:val="24"/>
              </w:rPr>
              <w:t> </w:t>
            </w:r>
          </w:p>
        </w:tc>
        <w:tc>
          <w:tcPr>
            <w:tcW w:w="1033" w:type="dxa"/>
            <w:tcBorders>
              <w:top w:val="nil"/>
              <w:left w:val="nil"/>
              <w:bottom w:val="double" w:sz="4" w:space="0" w:color="auto"/>
              <w:right w:val="single" w:sz="4" w:space="0" w:color="auto"/>
            </w:tcBorders>
            <w:shd w:val="clear" w:color="FFFFFF" w:fill="FFFFFF"/>
            <w:noWrap/>
            <w:vAlign w:val="center"/>
            <w:hideMark/>
          </w:tcPr>
          <w:p w14:paraId="018FE869" w14:textId="77777777" w:rsidR="00A212A5" w:rsidRPr="00FB0C68" w:rsidRDefault="00A212A5" w:rsidP="00C13CF0">
            <w:pPr>
              <w:spacing w:after="0" w:line="240" w:lineRule="auto"/>
              <w:jc w:val="both"/>
              <w:rPr>
                <w:rFonts w:ascii="Arial" w:hAnsi="Arial" w:cs="Arial"/>
                <w:b/>
                <w:bCs/>
                <w:sz w:val="24"/>
                <w:szCs w:val="24"/>
              </w:rPr>
            </w:pPr>
            <w:r w:rsidRPr="00FB0C68">
              <w:rPr>
                <w:rFonts w:ascii="Arial" w:hAnsi="Arial" w:cs="Arial"/>
                <w:b/>
                <w:bCs/>
                <w:sz w:val="24"/>
                <w:szCs w:val="24"/>
              </w:rPr>
              <w:t> </w:t>
            </w:r>
          </w:p>
        </w:tc>
        <w:tc>
          <w:tcPr>
            <w:tcW w:w="1241" w:type="dxa"/>
            <w:tcBorders>
              <w:top w:val="nil"/>
              <w:left w:val="nil"/>
              <w:bottom w:val="double" w:sz="4" w:space="0" w:color="auto"/>
              <w:right w:val="single" w:sz="4" w:space="0" w:color="auto"/>
            </w:tcBorders>
            <w:shd w:val="clear" w:color="auto" w:fill="BFBFBF"/>
            <w:noWrap/>
            <w:vAlign w:val="center"/>
            <w:hideMark/>
          </w:tcPr>
          <w:p w14:paraId="08D3AAF6" w14:textId="77777777" w:rsidR="00A212A5" w:rsidRPr="00FB0C68" w:rsidRDefault="00A212A5" w:rsidP="00C13CF0">
            <w:pPr>
              <w:spacing w:after="0" w:line="240" w:lineRule="auto"/>
              <w:jc w:val="both"/>
              <w:rPr>
                <w:rFonts w:ascii="Arial" w:hAnsi="Arial" w:cs="Arial"/>
                <w:b/>
                <w:bCs/>
                <w:sz w:val="24"/>
                <w:szCs w:val="24"/>
              </w:rPr>
            </w:pPr>
            <w:r w:rsidRPr="00FB0C68">
              <w:rPr>
                <w:rFonts w:ascii="Arial" w:hAnsi="Arial" w:cs="Arial"/>
                <w:b/>
                <w:bCs/>
                <w:sz w:val="24"/>
                <w:szCs w:val="24"/>
              </w:rPr>
              <w:t> </w:t>
            </w:r>
          </w:p>
        </w:tc>
      </w:tr>
      <w:tr w:rsidR="00A212A5" w:rsidRPr="00FB0C68" w14:paraId="48D0C9D8" w14:textId="77777777" w:rsidTr="00E50052">
        <w:trPr>
          <w:trHeight w:val="18"/>
          <w:jc w:val="center"/>
        </w:trPr>
        <w:tc>
          <w:tcPr>
            <w:tcW w:w="856" w:type="dxa"/>
            <w:tcBorders>
              <w:top w:val="double" w:sz="4" w:space="0" w:color="auto"/>
              <w:left w:val="single" w:sz="4" w:space="0" w:color="auto"/>
              <w:bottom w:val="single" w:sz="4" w:space="0" w:color="auto"/>
              <w:right w:val="single" w:sz="4" w:space="0" w:color="auto"/>
            </w:tcBorders>
            <w:shd w:val="clear" w:color="auto" w:fill="BFBFBF"/>
            <w:noWrap/>
            <w:vAlign w:val="center"/>
            <w:hideMark/>
          </w:tcPr>
          <w:p w14:paraId="60C53FB1" w14:textId="77777777" w:rsidR="00A212A5" w:rsidRPr="00FB0C68" w:rsidRDefault="00A212A5" w:rsidP="00C13CF0">
            <w:pPr>
              <w:spacing w:after="0" w:line="240" w:lineRule="auto"/>
              <w:jc w:val="both"/>
              <w:rPr>
                <w:rFonts w:ascii="Arial" w:hAnsi="Arial" w:cs="Arial"/>
                <w:b/>
                <w:bCs/>
                <w:sz w:val="24"/>
                <w:szCs w:val="24"/>
              </w:rPr>
            </w:pPr>
            <w:r w:rsidRPr="00FB0C68">
              <w:rPr>
                <w:rFonts w:ascii="Arial" w:hAnsi="Arial" w:cs="Arial"/>
                <w:b/>
                <w:bCs/>
                <w:sz w:val="24"/>
                <w:szCs w:val="24"/>
              </w:rPr>
              <w:t> </w:t>
            </w:r>
          </w:p>
        </w:tc>
        <w:tc>
          <w:tcPr>
            <w:tcW w:w="5941" w:type="dxa"/>
            <w:tcBorders>
              <w:top w:val="double" w:sz="4" w:space="0" w:color="auto"/>
              <w:left w:val="nil"/>
              <w:bottom w:val="single" w:sz="4" w:space="0" w:color="auto"/>
              <w:right w:val="single" w:sz="4" w:space="0" w:color="auto"/>
            </w:tcBorders>
            <w:shd w:val="clear" w:color="auto" w:fill="BFBFBF"/>
            <w:noWrap/>
            <w:vAlign w:val="center"/>
            <w:hideMark/>
          </w:tcPr>
          <w:p w14:paraId="0A29538D" w14:textId="77777777" w:rsidR="00A212A5" w:rsidRPr="00FB0C68" w:rsidRDefault="00A212A5" w:rsidP="00C13CF0">
            <w:pPr>
              <w:spacing w:after="0" w:line="240" w:lineRule="auto"/>
              <w:jc w:val="both"/>
              <w:rPr>
                <w:rFonts w:ascii="Arial" w:hAnsi="Arial" w:cs="Arial"/>
                <w:b/>
                <w:bCs/>
                <w:sz w:val="24"/>
                <w:szCs w:val="24"/>
              </w:rPr>
            </w:pPr>
            <w:r w:rsidRPr="00FB0C68">
              <w:rPr>
                <w:rFonts w:ascii="Arial" w:hAnsi="Arial" w:cs="Arial"/>
                <w:b/>
                <w:bCs/>
                <w:sz w:val="24"/>
                <w:szCs w:val="24"/>
              </w:rPr>
              <w:t xml:space="preserve">LOT 500 : </w:t>
            </w:r>
            <w:r w:rsidRPr="00FB0C68">
              <w:rPr>
                <w:rFonts w:ascii="Arial" w:hAnsi="Arial" w:cs="Arial"/>
                <w:b/>
                <w:bCs/>
                <w:sz w:val="24"/>
                <w:szCs w:val="24"/>
                <w:u w:val="single"/>
              </w:rPr>
              <w:t xml:space="preserve">CHARPENTE </w:t>
            </w:r>
            <w:r w:rsidR="00360C24" w:rsidRPr="00FB0C68">
              <w:rPr>
                <w:rFonts w:ascii="Arial" w:hAnsi="Arial" w:cs="Arial"/>
                <w:b/>
                <w:bCs/>
                <w:sz w:val="24"/>
                <w:szCs w:val="24"/>
                <w:u w:val="single"/>
              </w:rPr>
              <w:t>–</w:t>
            </w:r>
            <w:r w:rsidRPr="00FB0C68">
              <w:rPr>
                <w:rFonts w:ascii="Arial" w:hAnsi="Arial" w:cs="Arial"/>
                <w:b/>
                <w:bCs/>
                <w:sz w:val="24"/>
                <w:szCs w:val="24"/>
                <w:u w:val="single"/>
              </w:rPr>
              <w:t xml:space="preserve"> COUVERTURE</w:t>
            </w:r>
          </w:p>
        </w:tc>
        <w:tc>
          <w:tcPr>
            <w:tcW w:w="1043" w:type="dxa"/>
            <w:tcBorders>
              <w:top w:val="double" w:sz="4" w:space="0" w:color="auto"/>
              <w:left w:val="nil"/>
              <w:bottom w:val="single" w:sz="4" w:space="0" w:color="auto"/>
              <w:right w:val="single" w:sz="4" w:space="0" w:color="auto"/>
            </w:tcBorders>
            <w:shd w:val="clear" w:color="auto" w:fill="BFBFBF"/>
            <w:noWrap/>
            <w:vAlign w:val="center"/>
            <w:hideMark/>
          </w:tcPr>
          <w:p w14:paraId="6E77116D"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c>
          <w:tcPr>
            <w:tcW w:w="842" w:type="dxa"/>
            <w:tcBorders>
              <w:top w:val="double" w:sz="4" w:space="0" w:color="auto"/>
              <w:left w:val="nil"/>
              <w:bottom w:val="single" w:sz="4" w:space="0" w:color="auto"/>
              <w:right w:val="single" w:sz="4" w:space="0" w:color="auto"/>
            </w:tcBorders>
            <w:shd w:val="clear" w:color="auto" w:fill="BFBFBF"/>
            <w:noWrap/>
            <w:vAlign w:val="center"/>
            <w:hideMark/>
          </w:tcPr>
          <w:p w14:paraId="68E46E31"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c>
          <w:tcPr>
            <w:tcW w:w="1033" w:type="dxa"/>
            <w:tcBorders>
              <w:top w:val="double" w:sz="4" w:space="0" w:color="auto"/>
              <w:left w:val="nil"/>
              <w:bottom w:val="single" w:sz="4" w:space="0" w:color="auto"/>
              <w:right w:val="single" w:sz="4" w:space="0" w:color="auto"/>
            </w:tcBorders>
            <w:shd w:val="clear" w:color="auto" w:fill="BFBFBF"/>
            <w:noWrap/>
            <w:vAlign w:val="center"/>
            <w:hideMark/>
          </w:tcPr>
          <w:p w14:paraId="1E6447B6"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c>
          <w:tcPr>
            <w:tcW w:w="1241" w:type="dxa"/>
            <w:tcBorders>
              <w:top w:val="double" w:sz="4" w:space="0" w:color="auto"/>
              <w:left w:val="nil"/>
              <w:bottom w:val="single" w:sz="4" w:space="0" w:color="auto"/>
              <w:right w:val="single" w:sz="4" w:space="0" w:color="auto"/>
            </w:tcBorders>
            <w:shd w:val="clear" w:color="auto" w:fill="BFBFBF"/>
            <w:noWrap/>
            <w:vAlign w:val="center"/>
            <w:hideMark/>
          </w:tcPr>
          <w:p w14:paraId="081FD8E7"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r>
      <w:tr w:rsidR="00A212A5" w:rsidRPr="00FB0C68" w14:paraId="69AD8BA2" w14:textId="77777777" w:rsidTr="00D42D88">
        <w:trPr>
          <w:trHeight w:val="204"/>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0CDC3897"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501</w:t>
            </w:r>
          </w:p>
        </w:tc>
        <w:tc>
          <w:tcPr>
            <w:tcW w:w="5941" w:type="dxa"/>
            <w:tcBorders>
              <w:top w:val="nil"/>
              <w:left w:val="nil"/>
              <w:bottom w:val="single" w:sz="4" w:space="0" w:color="auto"/>
              <w:right w:val="single" w:sz="4" w:space="0" w:color="auto"/>
            </w:tcBorders>
            <w:shd w:val="clear" w:color="auto" w:fill="auto"/>
            <w:vAlign w:val="center"/>
            <w:hideMark/>
          </w:tcPr>
          <w:p w14:paraId="7773B984"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Fermes</w:t>
            </w:r>
          </w:p>
        </w:tc>
        <w:tc>
          <w:tcPr>
            <w:tcW w:w="1043" w:type="dxa"/>
            <w:tcBorders>
              <w:top w:val="nil"/>
              <w:left w:val="nil"/>
              <w:bottom w:val="single" w:sz="4" w:space="0" w:color="auto"/>
              <w:right w:val="single" w:sz="4" w:space="0" w:color="auto"/>
            </w:tcBorders>
            <w:shd w:val="clear" w:color="auto" w:fill="auto"/>
            <w:noWrap/>
            <w:vAlign w:val="center"/>
            <w:hideMark/>
          </w:tcPr>
          <w:p w14:paraId="2DA0F3CA" w14:textId="77777777" w:rsidR="00A212A5" w:rsidRPr="00FB0C68" w:rsidRDefault="00E542BF" w:rsidP="00C13CF0">
            <w:pPr>
              <w:spacing w:after="0" w:line="240" w:lineRule="auto"/>
              <w:jc w:val="both"/>
              <w:rPr>
                <w:rFonts w:ascii="Arial" w:hAnsi="Arial" w:cs="Arial"/>
                <w:sz w:val="24"/>
                <w:szCs w:val="24"/>
              </w:rPr>
            </w:pPr>
            <w:proofErr w:type="gramStart"/>
            <w:r w:rsidRPr="00FB0C68">
              <w:rPr>
                <w:rFonts w:ascii="Arial" w:hAnsi="Arial" w:cs="Arial"/>
                <w:sz w:val="24"/>
                <w:szCs w:val="24"/>
              </w:rPr>
              <w:t>m</w:t>
            </w:r>
            <w:proofErr w:type="gramEnd"/>
            <w:r w:rsidRPr="00FB0C68">
              <w:rPr>
                <w:rFonts w:ascii="Arial" w:hAnsi="Arial" w:cs="Arial"/>
                <w:sz w:val="24"/>
                <w:szCs w:val="24"/>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14:paraId="12B56986" w14:textId="77777777" w:rsidR="00A212A5" w:rsidRPr="00FB0C68" w:rsidRDefault="003215EF" w:rsidP="00C13CF0">
            <w:pPr>
              <w:spacing w:after="0" w:line="240" w:lineRule="auto"/>
              <w:jc w:val="both"/>
              <w:rPr>
                <w:rFonts w:ascii="Arial" w:hAnsi="Arial" w:cs="Arial"/>
                <w:sz w:val="24"/>
                <w:szCs w:val="24"/>
              </w:rPr>
            </w:pPr>
            <w:r w:rsidRPr="00FB0C68">
              <w:rPr>
                <w:rFonts w:ascii="Arial" w:hAnsi="Arial" w:cs="Arial"/>
                <w:sz w:val="24"/>
                <w:szCs w:val="24"/>
              </w:rPr>
              <w:t>1,25</w:t>
            </w:r>
          </w:p>
        </w:tc>
        <w:tc>
          <w:tcPr>
            <w:tcW w:w="1033" w:type="dxa"/>
            <w:tcBorders>
              <w:top w:val="nil"/>
              <w:left w:val="nil"/>
              <w:bottom w:val="single" w:sz="4" w:space="0" w:color="auto"/>
              <w:right w:val="single" w:sz="4" w:space="0" w:color="auto"/>
            </w:tcBorders>
            <w:shd w:val="clear" w:color="FFFFFF" w:fill="FFFFFF"/>
            <w:noWrap/>
            <w:vAlign w:val="center"/>
            <w:hideMark/>
          </w:tcPr>
          <w:p w14:paraId="549DE4B0"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485B17D1"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r>
      <w:tr w:rsidR="00A212A5" w:rsidRPr="00FB0C68" w14:paraId="66BDAAF3" w14:textId="77777777" w:rsidTr="00D42D88">
        <w:trPr>
          <w:trHeight w:val="208"/>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41D2B678"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502</w:t>
            </w:r>
          </w:p>
        </w:tc>
        <w:tc>
          <w:tcPr>
            <w:tcW w:w="5941" w:type="dxa"/>
            <w:tcBorders>
              <w:top w:val="nil"/>
              <w:left w:val="nil"/>
              <w:bottom w:val="single" w:sz="4" w:space="0" w:color="auto"/>
              <w:right w:val="single" w:sz="4" w:space="0" w:color="auto"/>
            </w:tcBorders>
            <w:shd w:val="clear" w:color="auto" w:fill="auto"/>
            <w:vAlign w:val="center"/>
            <w:hideMark/>
          </w:tcPr>
          <w:p w14:paraId="4BAEF3A8"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xml:space="preserve">Pannes </w:t>
            </w:r>
          </w:p>
        </w:tc>
        <w:tc>
          <w:tcPr>
            <w:tcW w:w="1043" w:type="dxa"/>
            <w:tcBorders>
              <w:top w:val="nil"/>
              <w:left w:val="nil"/>
              <w:bottom w:val="single" w:sz="4" w:space="0" w:color="auto"/>
              <w:right w:val="single" w:sz="4" w:space="0" w:color="auto"/>
            </w:tcBorders>
            <w:shd w:val="clear" w:color="auto" w:fill="auto"/>
            <w:noWrap/>
            <w:vAlign w:val="center"/>
            <w:hideMark/>
          </w:tcPr>
          <w:p w14:paraId="11C65A9C" w14:textId="77777777" w:rsidR="00A212A5" w:rsidRPr="00FB0C68" w:rsidRDefault="00A212A5" w:rsidP="00C13CF0">
            <w:pPr>
              <w:spacing w:after="0" w:line="240" w:lineRule="auto"/>
              <w:jc w:val="both"/>
              <w:rPr>
                <w:rFonts w:ascii="Arial" w:hAnsi="Arial" w:cs="Arial"/>
                <w:sz w:val="24"/>
                <w:szCs w:val="24"/>
              </w:rPr>
            </w:pPr>
            <w:proofErr w:type="gramStart"/>
            <w:r w:rsidRPr="00FB0C68">
              <w:rPr>
                <w:rFonts w:ascii="Arial" w:hAnsi="Arial" w:cs="Arial"/>
                <w:sz w:val="24"/>
                <w:szCs w:val="24"/>
              </w:rPr>
              <w:t>m</w:t>
            </w:r>
            <w:proofErr w:type="gramEnd"/>
            <w:r w:rsidRPr="00FB0C68">
              <w:rPr>
                <w:rFonts w:ascii="Arial" w:hAnsi="Arial" w:cs="Arial"/>
                <w:sz w:val="24"/>
                <w:szCs w:val="24"/>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14:paraId="018EDFB4" w14:textId="77777777" w:rsidR="00A212A5" w:rsidRPr="00FB0C68" w:rsidRDefault="003215EF" w:rsidP="00C13CF0">
            <w:pPr>
              <w:spacing w:after="0" w:line="240" w:lineRule="auto"/>
              <w:jc w:val="both"/>
              <w:rPr>
                <w:rFonts w:ascii="Arial" w:hAnsi="Arial" w:cs="Arial"/>
                <w:sz w:val="24"/>
                <w:szCs w:val="24"/>
              </w:rPr>
            </w:pPr>
            <w:r w:rsidRPr="00FB0C68">
              <w:rPr>
                <w:rFonts w:ascii="Arial" w:hAnsi="Arial" w:cs="Arial"/>
                <w:sz w:val="24"/>
                <w:szCs w:val="24"/>
              </w:rPr>
              <w:t>1,75</w:t>
            </w:r>
          </w:p>
        </w:tc>
        <w:tc>
          <w:tcPr>
            <w:tcW w:w="1033" w:type="dxa"/>
            <w:tcBorders>
              <w:top w:val="nil"/>
              <w:left w:val="nil"/>
              <w:bottom w:val="single" w:sz="4" w:space="0" w:color="auto"/>
              <w:right w:val="single" w:sz="4" w:space="0" w:color="auto"/>
            </w:tcBorders>
            <w:shd w:val="clear" w:color="FFFFFF" w:fill="FFFFFF"/>
            <w:noWrap/>
            <w:vAlign w:val="center"/>
            <w:hideMark/>
          </w:tcPr>
          <w:p w14:paraId="6128A560"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6F5D3B6D"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r>
      <w:tr w:rsidR="00A212A5" w:rsidRPr="00FB0C68" w14:paraId="60C60B0F" w14:textId="77777777" w:rsidTr="00D42D88">
        <w:trPr>
          <w:trHeight w:val="226"/>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15540AEA"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503</w:t>
            </w:r>
          </w:p>
        </w:tc>
        <w:tc>
          <w:tcPr>
            <w:tcW w:w="5941" w:type="dxa"/>
            <w:tcBorders>
              <w:top w:val="nil"/>
              <w:left w:val="nil"/>
              <w:bottom w:val="single" w:sz="4" w:space="0" w:color="auto"/>
              <w:right w:val="single" w:sz="4" w:space="0" w:color="auto"/>
            </w:tcBorders>
            <w:shd w:val="clear" w:color="auto" w:fill="auto"/>
            <w:vAlign w:val="center"/>
            <w:hideMark/>
          </w:tcPr>
          <w:p w14:paraId="5433764B" w14:textId="77777777" w:rsidR="00A212A5" w:rsidRPr="00FB0C68" w:rsidRDefault="00DE7A9A" w:rsidP="00C13CF0">
            <w:pPr>
              <w:spacing w:after="0" w:line="240" w:lineRule="auto"/>
              <w:jc w:val="both"/>
              <w:rPr>
                <w:rFonts w:ascii="Arial" w:hAnsi="Arial" w:cs="Arial"/>
                <w:sz w:val="24"/>
                <w:szCs w:val="24"/>
              </w:rPr>
            </w:pPr>
            <w:r w:rsidRPr="00FB0C68">
              <w:rPr>
                <w:rFonts w:ascii="Arial" w:hAnsi="Arial" w:cs="Arial"/>
                <w:sz w:val="24"/>
                <w:szCs w:val="24"/>
              </w:rPr>
              <w:t>Planches de rive</w:t>
            </w:r>
          </w:p>
        </w:tc>
        <w:tc>
          <w:tcPr>
            <w:tcW w:w="1043" w:type="dxa"/>
            <w:tcBorders>
              <w:top w:val="nil"/>
              <w:left w:val="nil"/>
              <w:bottom w:val="single" w:sz="4" w:space="0" w:color="auto"/>
              <w:right w:val="single" w:sz="4" w:space="0" w:color="auto"/>
            </w:tcBorders>
            <w:shd w:val="clear" w:color="auto" w:fill="auto"/>
            <w:noWrap/>
            <w:vAlign w:val="center"/>
            <w:hideMark/>
          </w:tcPr>
          <w:p w14:paraId="554DF96E" w14:textId="77777777" w:rsidR="00A212A5" w:rsidRPr="00FB0C68" w:rsidRDefault="00E542BF" w:rsidP="00C13CF0">
            <w:pPr>
              <w:spacing w:after="0" w:line="240" w:lineRule="auto"/>
              <w:jc w:val="both"/>
              <w:rPr>
                <w:rFonts w:ascii="Arial" w:hAnsi="Arial" w:cs="Arial"/>
                <w:sz w:val="24"/>
                <w:szCs w:val="24"/>
              </w:rPr>
            </w:pPr>
            <w:proofErr w:type="gramStart"/>
            <w:r w:rsidRPr="00FB0C68">
              <w:rPr>
                <w:rFonts w:ascii="Arial" w:hAnsi="Arial" w:cs="Arial"/>
                <w:sz w:val="24"/>
                <w:szCs w:val="24"/>
              </w:rPr>
              <w:t>ml</w:t>
            </w:r>
            <w:proofErr w:type="gramEnd"/>
          </w:p>
        </w:tc>
        <w:tc>
          <w:tcPr>
            <w:tcW w:w="842" w:type="dxa"/>
            <w:tcBorders>
              <w:top w:val="nil"/>
              <w:left w:val="nil"/>
              <w:bottom w:val="single" w:sz="4" w:space="0" w:color="auto"/>
              <w:right w:val="single" w:sz="4" w:space="0" w:color="auto"/>
            </w:tcBorders>
            <w:shd w:val="clear" w:color="auto" w:fill="auto"/>
            <w:noWrap/>
            <w:vAlign w:val="center"/>
            <w:hideMark/>
          </w:tcPr>
          <w:p w14:paraId="2B66D72A" w14:textId="77777777" w:rsidR="00A212A5" w:rsidRPr="00FB0C68" w:rsidRDefault="00DE7A9A" w:rsidP="00C13CF0">
            <w:pPr>
              <w:spacing w:after="0" w:line="240" w:lineRule="auto"/>
              <w:jc w:val="both"/>
              <w:rPr>
                <w:rFonts w:ascii="Arial" w:hAnsi="Arial" w:cs="Arial"/>
                <w:sz w:val="24"/>
                <w:szCs w:val="24"/>
              </w:rPr>
            </w:pPr>
            <w:r w:rsidRPr="00FB0C68">
              <w:rPr>
                <w:rFonts w:ascii="Arial" w:hAnsi="Arial" w:cs="Arial"/>
                <w:sz w:val="24"/>
                <w:szCs w:val="24"/>
              </w:rPr>
              <w:t>62,34</w:t>
            </w:r>
          </w:p>
        </w:tc>
        <w:tc>
          <w:tcPr>
            <w:tcW w:w="1033" w:type="dxa"/>
            <w:tcBorders>
              <w:top w:val="nil"/>
              <w:left w:val="nil"/>
              <w:bottom w:val="single" w:sz="4" w:space="0" w:color="auto"/>
              <w:right w:val="single" w:sz="4" w:space="0" w:color="auto"/>
            </w:tcBorders>
            <w:shd w:val="clear" w:color="FFFFFF" w:fill="FFFFFF"/>
            <w:noWrap/>
            <w:vAlign w:val="center"/>
            <w:hideMark/>
          </w:tcPr>
          <w:p w14:paraId="235936CF"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309860CB"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r>
      <w:tr w:rsidR="00A212A5" w:rsidRPr="00FB0C68" w14:paraId="6363D7D2" w14:textId="77777777" w:rsidTr="00D42D88">
        <w:trPr>
          <w:trHeight w:val="230"/>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28A32AF2"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504</w:t>
            </w:r>
          </w:p>
        </w:tc>
        <w:tc>
          <w:tcPr>
            <w:tcW w:w="5941" w:type="dxa"/>
            <w:tcBorders>
              <w:top w:val="nil"/>
              <w:left w:val="nil"/>
              <w:bottom w:val="single" w:sz="4" w:space="0" w:color="auto"/>
              <w:right w:val="single" w:sz="4" w:space="0" w:color="auto"/>
            </w:tcBorders>
            <w:shd w:val="clear" w:color="auto" w:fill="auto"/>
            <w:vAlign w:val="center"/>
            <w:hideMark/>
          </w:tcPr>
          <w:p w14:paraId="16B3605B" w14:textId="77777777" w:rsidR="00A212A5" w:rsidRPr="00FB0C68" w:rsidRDefault="003215EF" w:rsidP="00C13CF0">
            <w:pPr>
              <w:spacing w:after="0" w:line="240" w:lineRule="auto"/>
              <w:jc w:val="both"/>
              <w:rPr>
                <w:rFonts w:ascii="Arial" w:hAnsi="Arial" w:cs="Arial"/>
                <w:sz w:val="24"/>
                <w:szCs w:val="24"/>
              </w:rPr>
            </w:pPr>
            <w:r w:rsidRPr="00FB0C68">
              <w:rPr>
                <w:rFonts w:ascii="Arial" w:hAnsi="Arial" w:cs="Arial"/>
                <w:sz w:val="24"/>
                <w:szCs w:val="24"/>
              </w:rPr>
              <w:t>Plafond</w:t>
            </w:r>
          </w:p>
        </w:tc>
        <w:tc>
          <w:tcPr>
            <w:tcW w:w="1043" w:type="dxa"/>
            <w:tcBorders>
              <w:top w:val="nil"/>
              <w:left w:val="nil"/>
              <w:bottom w:val="single" w:sz="4" w:space="0" w:color="auto"/>
              <w:right w:val="single" w:sz="4" w:space="0" w:color="auto"/>
            </w:tcBorders>
            <w:shd w:val="clear" w:color="auto" w:fill="auto"/>
            <w:noWrap/>
            <w:vAlign w:val="center"/>
            <w:hideMark/>
          </w:tcPr>
          <w:p w14:paraId="7A843FBF" w14:textId="77777777" w:rsidR="00A212A5" w:rsidRPr="00FB0C68" w:rsidRDefault="00E542BF" w:rsidP="00C13CF0">
            <w:pPr>
              <w:spacing w:after="0" w:line="240" w:lineRule="auto"/>
              <w:jc w:val="both"/>
              <w:rPr>
                <w:rFonts w:ascii="Arial" w:hAnsi="Arial" w:cs="Arial"/>
                <w:sz w:val="24"/>
                <w:szCs w:val="24"/>
              </w:rPr>
            </w:pPr>
            <w:proofErr w:type="gramStart"/>
            <w:r w:rsidRPr="00FB0C68">
              <w:rPr>
                <w:rFonts w:ascii="Arial" w:hAnsi="Arial" w:cs="Arial"/>
                <w:sz w:val="24"/>
                <w:szCs w:val="24"/>
              </w:rPr>
              <w:t>m</w:t>
            </w:r>
            <w:proofErr w:type="gramEnd"/>
            <w:r w:rsidRPr="00FB0C68">
              <w:rPr>
                <w:rFonts w:ascii="Arial" w:hAnsi="Arial" w:cs="Arial"/>
                <w:sz w:val="24"/>
                <w:szCs w:val="24"/>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14:paraId="3E8E8789" w14:textId="77777777" w:rsidR="00A212A5" w:rsidRPr="00FB0C68" w:rsidRDefault="00DE7A9A" w:rsidP="00C13CF0">
            <w:pPr>
              <w:spacing w:after="0" w:line="240" w:lineRule="auto"/>
              <w:jc w:val="both"/>
              <w:rPr>
                <w:rFonts w:ascii="Arial" w:hAnsi="Arial" w:cs="Arial"/>
                <w:sz w:val="24"/>
                <w:szCs w:val="24"/>
              </w:rPr>
            </w:pPr>
            <w:r w:rsidRPr="00FB0C68">
              <w:rPr>
                <w:rFonts w:ascii="Arial" w:hAnsi="Arial" w:cs="Arial"/>
                <w:sz w:val="24"/>
                <w:szCs w:val="24"/>
              </w:rPr>
              <w:t>163,00</w:t>
            </w:r>
          </w:p>
        </w:tc>
        <w:tc>
          <w:tcPr>
            <w:tcW w:w="1033" w:type="dxa"/>
            <w:tcBorders>
              <w:top w:val="nil"/>
              <w:left w:val="nil"/>
              <w:bottom w:val="single" w:sz="4" w:space="0" w:color="auto"/>
              <w:right w:val="single" w:sz="4" w:space="0" w:color="auto"/>
            </w:tcBorders>
            <w:shd w:val="clear" w:color="FFFFFF" w:fill="FFFFFF"/>
            <w:noWrap/>
            <w:vAlign w:val="center"/>
            <w:hideMark/>
          </w:tcPr>
          <w:p w14:paraId="7CF26410"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79F5BD15"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r>
      <w:tr w:rsidR="00DE7A9A" w:rsidRPr="00FB0C68" w14:paraId="7FE1AECD" w14:textId="77777777" w:rsidTr="00D42D88">
        <w:trPr>
          <w:trHeight w:val="233"/>
          <w:jc w:val="center"/>
        </w:trPr>
        <w:tc>
          <w:tcPr>
            <w:tcW w:w="856" w:type="dxa"/>
            <w:tcBorders>
              <w:top w:val="nil"/>
              <w:left w:val="single" w:sz="4" w:space="0" w:color="auto"/>
              <w:bottom w:val="single" w:sz="4" w:space="0" w:color="auto"/>
              <w:right w:val="single" w:sz="4" w:space="0" w:color="auto"/>
            </w:tcBorders>
            <w:shd w:val="clear" w:color="auto" w:fill="auto"/>
            <w:noWrap/>
            <w:vAlign w:val="center"/>
          </w:tcPr>
          <w:p w14:paraId="085B839C" w14:textId="77777777" w:rsidR="00DE7A9A" w:rsidRPr="00FB0C68" w:rsidRDefault="00DE7A9A" w:rsidP="00C13CF0">
            <w:pPr>
              <w:spacing w:after="0" w:line="240" w:lineRule="auto"/>
              <w:jc w:val="both"/>
              <w:rPr>
                <w:rFonts w:ascii="Arial" w:hAnsi="Arial" w:cs="Arial"/>
                <w:sz w:val="24"/>
                <w:szCs w:val="24"/>
              </w:rPr>
            </w:pPr>
            <w:r w:rsidRPr="00FB0C68">
              <w:rPr>
                <w:rFonts w:ascii="Arial" w:hAnsi="Arial" w:cs="Arial"/>
                <w:sz w:val="24"/>
                <w:szCs w:val="24"/>
              </w:rPr>
              <w:t>505</w:t>
            </w:r>
          </w:p>
        </w:tc>
        <w:tc>
          <w:tcPr>
            <w:tcW w:w="5941" w:type="dxa"/>
            <w:tcBorders>
              <w:top w:val="nil"/>
              <w:left w:val="nil"/>
              <w:bottom w:val="single" w:sz="4" w:space="0" w:color="auto"/>
              <w:right w:val="single" w:sz="4" w:space="0" w:color="auto"/>
            </w:tcBorders>
            <w:shd w:val="clear" w:color="auto" w:fill="auto"/>
            <w:vAlign w:val="center"/>
          </w:tcPr>
          <w:p w14:paraId="39D4B5DD" w14:textId="77777777" w:rsidR="00DE7A9A" w:rsidRPr="00FB0C68" w:rsidRDefault="00DE7A9A" w:rsidP="00C13CF0">
            <w:pPr>
              <w:spacing w:after="0" w:line="240" w:lineRule="auto"/>
              <w:jc w:val="both"/>
              <w:rPr>
                <w:rFonts w:ascii="Arial" w:hAnsi="Arial" w:cs="Arial"/>
                <w:sz w:val="24"/>
                <w:szCs w:val="24"/>
              </w:rPr>
            </w:pPr>
            <w:r w:rsidRPr="00FB0C68">
              <w:rPr>
                <w:rFonts w:ascii="Arial" w:hAnsi="Arial" w:cs="Arial"/>
                <w:sz w:val="24"/>
                <w:szCs w:val="24"/>
              </w:rPr>
              <w:t>Tôle lis</w:t>
            </w:r>
            <w:r w:rsidR="00F21609" w:rsidRPr="00FB0C68">
              <w:rPr>
                <w:rFonts w:ascii="Arial" w:hAnsi="Arial" w:cs="Arial"/>
                <w:sz w:val="24"/>
                <w:szCs w:val="24"/>
              </w:rPr>
              <w:t>s</w:t>
            </w:r>
            <w:r w:rsidRPr="00FB0C68">
              <w:rPr>
                <w:rFonts w:ascii="Arial" w:hAnsi="Arial" w:cs="Arial"/>
                <w:sz w:val="24"/>
                <w:szCs w:val="24"/>
              </w:rPr>
              <w:t>e pour plafond extérieur</w:t>
            </w:r>
          </w:p>
        </w:tc>
        <w:tc>
          <w:tcPr>
            <w:tcW w:w="1043" w:type="dxa"/>
            <w:tcBorders>
              <w:top w:val="nil"/>
              <w:left w:val="nil"/>
              <w:bottom w:val="single" w:sz="4" w:space="0" w:color="auto"/>
              <w:right w:val="single" w:sz="4" w:space="0" w:color="auto"/>
            </w:tcBorders>
            <w:shd w:val="clear" w:color="auto" w:fill="auto"/>
            <w:noWrap/>
            <w:vAlign w:val="center"/>
          </w:tcPr>
          <w:p w14:paraId="3051AFFC" w14:textId="77777777" w:rsidR="00DE7A9A" w:rsidRPr="00FB0C68" w:rsidRDefault="00DE7A9A" w:rsidP="00C13CF0">
            <w:pPr>
              <w:spacing w:after="0" w:line="240" w:lineRule="auto"/>
              <w:jc w:val="both"/>
              <w:rPr>
                <w:rFonts w:ascii="Arial" w:hAnsi="Arial" w:cs="Arial"/>
                <w:sz w:val="24"/>
                <w:szCs w:val="24"/>
                <w:vertAlign w:val="superscript"/>
              </w:rPr>
            </w:pPr>
            <w:proofErr w:type="gramStart"/>
            <w:r w:rsidRPr="00FB0C68">
              <w:rPr>
                <w:rFonts w:ascii="Arial" w:hAnsi="Arial" w:cs="Arial"/>
                <w:sz w:val="24"/>
                <w:szCs w:val="24"/>
              </w:rPr>
              <w:t>m</w:t>
            </w:r>
            <w:proofErr w:type="gramEnd"/>
            <w:r w:rsidRPr="00FB0C68">
              <w:rPr>
                <w:rFonts w:ascii="Arial" w:hAnsi="Arial" w:cs="Arial"/>
                <w:sz w:val="24"/>
                <w:szCs w:val="24"/>
                <w:vertAlign w:val="superscript"/>
              </w:rPr>
              <w:t>2</w:t>
            </w:r>
          </w:p>
        </w:tc>
        <w:tc>
          <w:tcPr>
            <w:tcW w:w="842" w:type="dxa"/>
            <w:tcBorders>
              <w:top w:val="nil"/>
              <w:left w:val="nil"/>
              <w:bottom w:val="single" w:sz="4" w:space="0" w:color="auto"/>
              <w:right w:val="single" w:sz="4" w:space="0" w:color="auto"/>
            </w:tcBorders>
            <w:shd w:val="clear" w:color="auto" w:fill="auto"/>
            <w:noWrap/>
            <w:vAlign w:val="center"/>
          </w:tcPr>
          <w:p w14:paraId="48D92213" w14:textId="77777777" w:rsidR="00DE7A9A" w:rsidRPr="00FB0C68" w:rsidRDefault="00DE7A9A" w:rsidP="00C13CF0">
            <w:pPr>
              <w:spacing w:after="0" w:line="240" w:lineRule="auto"/>
              <w:jc w:val="both"/>
              <w:rPr>
                <w:rFonts w:ascii="Arial" w:hAnsi="Arial" w:cs="Arial"/>
                <w:sz w:val="24"/>
                <w:szCs w:val="24"/>
              </w:rPr>
            </w:pPr>
            <w:r w:rsidRPr="00FB0C68">
              <w:rPr>
                <w:rFonts w:ascii="Arial" w:hAnsi="Arial" w:cs="Arial"/>
                <w:sz w:val="24"/>
                <w:szCs w:val="24"/>
              </w:rPr>
              <w:t>46,68</w:t>
            </w:r>
          </w:p>
        </w:tc>
        <w:tc>
          <w:tcPr>
            <w:tcW w:w="1033" w:type="dxa"/>
            <w:tcBorders>
              <w:top w:val="nil"/>
              <w:left w:val="nil"/>
              <w:bottom w:val="single" w:sz="4" w:space="0" w:color="auto"/>
              <w:right w:val="single" w:sz="4" w:space="0" w:color="auto"/>
            </w:tcBorders>
            <w:shd w:val="clear" w:color="FFFFFF" w:fill="FFFFFF"/>
            <w:noWrap/>
            <w:vAlign w:val="center"/>
          </w:tcPr>
          <w:p w14:paraId="4CFD1056" w14:textId="77777777" w:rsidR="00DE7A9A" w:rsidRPr="00FB0C68" w:rsidRDefault="00DE7A9A" w:rsidP="00C13CF0">
            <w:pPr>
              <w:spacing w:after="0" w:line="240" w:lineRule="auto"/>
              <w:jc w:val="both"/>
              <w:rPr>
                <w:rFonts w:ascii="Arial" w:hAnsi="Arial" w:cs="Arial"/>
                <w:sz w:val="24"/>
                <w:szCs w:val="24"/>
              </w:rPr>
            </w:pPr>
          </w:p>
        </w:tc>
        <w:tc>
          <w:tcPr>
            <w:tcW w:w="1241" w:type="dxa"/>
            <w:tcBorders>
              <w:top w:val="nil"/>
              <w:left w:val="nil"/>
              <w:bottom w:val="single" w:sz="4" w:space="0" w:color="auto"/>
              <w:right w:val="single" w:sz="4" w:space="0" w:color="auto"/>
            </w:tcBorders>
            <w:shd w:val="clear" w:color="auto" w:fill="auto"/>
            <w:noWrap/>
            <w:vAlign w:val="center"/>
          </w:tcPr>
          <w:p w14:paraId="2368A07D" w14:textId="77777777" w:rsidR="00DE7A9A" w:rsidRPr="00FB0C68" w:rsidRDefault="00DE7A9A" w:rsidP="00C13CF0">
            <w:pPr>
              <w:spacing w:after="0" w:line="240" w:lineRule="auto"/>
              <w:jc w:val="both"/>
              <w:rPr>
                <w:rFonts w:ascii="Arial" w:hAnsi="Arial" w:cs="Arial"/>
                <w:sz w:val="24"/>
                <w:szCs w:val="24"/>
              </w:rPr>
            </w:pPr>
          </w:p>
        </w:tc>
      </w:tr>
      <w:tr w:rsidR="00A212A5" w:rsidRPr="00FB0C68" w14:paraId="15651E2A" w14:textId="77777777" w:rsidTr="00D42D88">
        <w:trPr>
          <w:trHeight w:val="251"/>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0FFBF50C" w14:textId="77777777" w:rsidR="00A212A5" w:rsidRPr="00FB0C68" w:rsidRDefault="00DE7A9A" w:rsidP="00C13CF0">
            <w:pPr>
              <w:spacing w:after="0" w:line="240" w:lineRule="auto"/>
              <w:jc w:val="both"/>
              <w:rPr>
                <w:rFonts w:ascii="Arial" w:hAnsi="Arial" w:cs="Arial"/>
                <w:sz w:val="24"/>
                <w:szCs w:val="24"/>
              </w:rPr>
            </w:pPr>
            <w:r w:rsidRPr="00FB0C68">
              <w:rPr>
                <w:rFonts w:ascii="Arial" w:hAnsi="Arial" w:cs="Arial"/>
                <w:sz w:val="24"/>
                <w:szCs w:val="24"/>
              </w:rPr>
              <w:t>506</w:t>
            </w:r>
          </w:p>
        </w:tc>
        <w:tc>
          <w:tcPr>
            <w:tcW w:w="5941" w:type="dxa"/>
            <w:tcBorders>
              <w:top w:val="nil"/>
              <w:left w:val="nil"/>
              <w:bottom w:val="single" w:sz="4" w:space="0" w:color="auto"/>
              <w:right w:val="single" w:sz="4" w:space="0" w:color="auto"/>
            </w:tcBorders>
            <w:shd w:val="clear" w:color="auto" w:fill="auto"/>
            <w:vAlign w:val="center"/>
            <w:hideMark/>
          </w:tcPr>
          <w:p w14:paraId="4FF48987"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Tôle bac alu. 6/10</w:t>
            </w:r>
            <w:r w:rsidRPr="00FB0C68">
              <w:rPr>
                <w:rFonts w:ascii="Arial" w:hAnsi="Arial" w:cs="Arial"/>
                <w:sz w:val="24"/>
                <w:szCs w:val="24"/>
                <w:vertAlign w:val="superscript"/>
              </w:rPr>
              <w:t xml:space="preserve">ème </w:t>
            </w:r>
          </w:p>
        </w:tc>
        <w:tc>
          <w:tcPr>
            <w:tcW w:w="1043" w:type="dxa"/>
            <w:tcBorders>
              <w:top w:val="nil"/>
              <w:left w:val="nil"/>
              <w:bottom w:val="single" w:sz="4" w:space="0" w:color="auto"/>
              <w:right w:val="single" w:sz="4" w:space="0" w:color="auto"/>
            </w:tcBorders>
            <w:shd w:val="clear" w:color="auto" w:fill="auto"/>
            <w:noWrap/>
            <w:vAlign w:val="center"/>
            <w:hideMark/>
          </w:tcPr>
          <w:p w14:paraId="734CD469" w14:textId="77777777" w:rsidR="00A212A5" w:rsidRPr="00FB0C68" w:rsidRDefault="00A212A5" w:rsidP="00C13CF0">
            <w:pPr>
              <w:spacing w:after="0" w:line="240" w:lineRule="auto"/>
              <w:jc w:val="both"/>
              <w:rPr>
                <w:rFonts w:ascii="Arial" w:hAnsi="Arial" w:cs="Arial"/>
                <w:sz w:val="24"/>
                <w:szCs w:val="24"/>
              </w:rPr>
            </w:pPr>
            <w:proofErr w:type="gramStart"/>
            <w:r w:rsidRPr="00FB0C68">
              <w:rPr>
                <w:rFonts w:ascii="Arial" w:hAnsi="Arial" w:cs="Arial"/>
                <w:sz w:val="24"/>
                <w:szCs w:val="24"/>
              </w:rPr>
              <w:t>m</w:t>
            </w:r>
            <w:proofErr w:type="gramEnd"/>
            <w:r w:rsidRPr="00FB0C68">
              <w:rPr>
                <w:rFonts w:ascii="Arial" w:hAnsi="Arial" w:cs="Arial"/>
                <w:sz w:val="24"/>
                <w:szCs w:val="24"/>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14:paraId="657DAE36"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234,00</w:t>
            </w:r>
          </w:p>
        </w:tc>
        <w:tc>
          <w:tcPr>
            <w:tcW w:w="1033" w:type="dxa"/>
            <w:tcBorders>
              <w:top w:val="nil"/>
              <w:left w:val="nil"/>
              <w:bottom w:val="single" w:sz="4" w:space="0" w:color="auto"/>
              <w:right w:val="single" w:sz="4" w:space="0" w:color="auto"/>
            </w:tcBorders>
            <w:shd w:val="clear" w:color="FFFFFF" w:fill="FFFFFF"/>
            <w:noWrap/>
            <w:vAlign w:val="center"/>
            <w:hideMark/>
          </w:tcPr>
          <w:p w14:paraId="21914761"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5D6C0E15"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r>
      <w:tr w:rsidR="00A212A5" w:rsidRPr="00FB0C68" w14:paraId="43FB1312" w14:textId="77777777" w:rsidTr="00D42D88">
        <w:trPr>
          <w:trHeight w:val="153"/>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342DF43" w14:textId="77777777" w:rsidR="00A212A5" w:rsidRPr="00FB0C68" w:rsidRDefault="00DE7A9A" w:rsidP="00C13CF0">
            <w:pPr>
              <w:spacing w:after="0" w:line="240" w:lineRule="auto"/>
              <w:jc w:val="both"/>
              <w:rPr>
                <w:rFonts w:ascii="Arial" w:hAnsi="Arial" w:cs="Arial"/>
                <w:sz w:val="24"/>
                <w:szCs w:val="24"/>
              </w:rPr>
            </w:pPr>
            <w:r w:rsidRPr="00FB0C68">
              <w:rPr>
                <w:rFonts w:ascii="Arial" w:hAnsi="Arial" w:cs="Arial"/>
                <w:sz w:val="24"/>
                <w:szCs w:val="24"/>
              </w:rPr>
              <w:t>507</w:t>
            </w:r>
          </w:p>
        </w:tc>
        <w:tc>
          <w:tcPr>
            <w:tcW w:w="5941" w:type="dxa"/>
            <w:tcBorders>
              <w:top w:val="nil"/>
              <w:left w:val="nil"/>
              <w:bottom w:val="single" w:sz="4" w:space="0" w:color="auto"/>
              <w:right w:val="single" w:sz="4" w:space="0" w:color="auto"/>
            </w:tcBorders>
            <w:shd w:val="clear" w:color="auto" w:fill="auto"/>
            <w:vAlign w:val="center"/>
            <w:hideMark/>
          </w:tcPr>
          <w:p w14:paraId="177BFB6A"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Tôle faîtière de 50 cm de large en alu. 6/10</w:t>
            </w:r>
            <w:r w:rsidRPr="00FB0C68">
              <w:rPr>
                <w:rFonts w:ascii="Arial" w:hAnsi="Arial" w:cs="Arial"/>
                <w:sz w:val="24"/>
                <w:szCs w:val="24"/>
                <w:vertAlign w:val="superscript"/>
              </w:rPr>
              <w:t xml:space="preserve">ème </w:t>
            </w:r>
          </w:p>
        </w:tc>
        <w:tc>
          <w:tcPr>
            <w:tcW w:w="1043" w:type="dxa"/>
            <w:tcBorders>
              <w:top w:val="nil"/>
              <w:left w:val="nil"/>
              <w:bottom w:val="single" w:sz="4" w:space="0" w:color="auto"/>
              <w:right w:val="single" w:sz="4" w:space="0" w:color="auto"/>
            </w:tcBorders>
            <w:shd w:val="clear" w:color="auto" w:fill="auto"/>
            <w:noWrap/>
            <w:vAlign w:val="center"/>
            <w:hideMark/>
          </w:tcPr>
          <w:p w14:paraId="0A68BE78" w14:textId="77777777" w:rsidR="00A212A5" w:rsidRPr="00FB0C68" w:rsidRDefault="00A212A5" w:rsidP="00C13CF0">
            <w:pPr>
              <w:spacing w:after="0" w:line="240" w:lineRule="auto"/>
              <w:jc w:val="both"/>
              <w:rPr>
                <w:rFonts w:ascii="Arial" w:hAnsi="Arial" w:cs="Arial"/>
                <w:sz w:val="24"/>
                <w:szCs w:val="24"/>
              </w:rPr>
            </w:pPr>
            <w:proofErr w:type="gramStart"/>
            <w:r w:rsidRPr="00FB0C68">
              <w:rPr>
                <w:rFonts w:ascii="Arial" w:hAnsi="Arial" w:cs="Arial"/>
                <w:sz w:val="24"/>
                <w:szCs w:val="24"/>
              </w:rPr>
              <w:t>ml</w:t>
            </w:r>
            <w:proofErr w:type="gramEnd"/>
          </w:p>
        </w:tc>
        <w:tc>
          <w:tcPr>
            <w:tcW w:w="842" w:type="dxa"/>
            <w:tcBorders>
              <w:top w:val="nil"/>
              <w:left w:val="nil"/>
              <w:bottom w:val="single" w:sz="4" w:space="0" w:color="auto"/>
              <w:right w:val="single" w:sz="4" w:space="0" w:color="auto"/>
            </w:tcBorders>
            <w:shd w:val="clear" w:color="auto" w:fill="auto"/>
            <w:noWrap/>
            <w:vAlign w:val="center"/>
            <w:hideMark/>
          </w:tcPr>
          <w:p w14:paraId="6F5FB478"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19,50</w:t>
            </w:r>
          </w:p>
        </w:tc>
        <w:tc>
          <w:tcPr>
            <w:tcW w:w="1033" w:type="dxa"/>
            <w:tcBorders>
              <w:top w:val="nil"/>
              <w:left w:val="nil"/>
              <w:bottom w:val="single" w:sz="4" w:space="0" w:color="auto"/>
              <w:right w:val="single" w:sz="4" w:space="0" w:color="auto"/>
            </w:tcBorders>
            <w:shd w:val="clear" w:color="FFFFFF" w:fill="FFFFFF"/>
            <w:noWrap/>
            <w:vAlign w:val="center"/>
            <w:hideMark/>
          </w:tcPr>
          <w:p w14:paraId="459B463F"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70E2B307"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r>
      <w:tr w:rsidR="00A212A5" w:rsidRPr="00FB0C68" w14:paraId="31BD2913" w14:textId="77777777" w:rsidTr="00D42D88">
        <w:trPr>
          <w:trHeight w:val="173"/>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12177960" w14:textId="77777777" w:rsidR="00A212A5" w:rsidRPr="00FB0C68" w:rsidRDefault="00DE7A9A" w:rsidP="00C13CF0">
            <w:pPr>
              <w:spacing w:after="0" w:line="240" w:lineRule="auto"/>
              <w:jc w:val="both"/>
              <w:rPr>
                <w:rFonts w:ascii="Arial" w:hAnsi="Arial" w:cs="Arial"/>
                <w:sz w:val="24"/>
                <w:szCs w:val="24"/>
              </w:rPr>
            </w:pPr>
            <w:r w:rsidRPr="00FB0C68">
              <w:rPr>
                <w:rFonts w:ascii="Arial" w:hAnsi="Arial" w:cs="Arial"/>
                <w:sz w:val="24"/>
                <w:szCs w:val="24"/>
              </w:rPr>
              <w:t>508</w:t>
            </w:r>
          </w:p>
        </w:tc>
        <w:tc>
          <w:tcPr>
            <w:tcW w:w="5941" w:type="dxa"/>
            <w:tcBorders>
              <w:top w:val="nil"/>
              <w:left w:val="nil"/>
              <w:bottom w:val="single" w:sz="4" w:space="0" w:color="auto"/>
              <w:right w:val="single" w:sz="4" w:space="0" w:color="auto"/>
            </w:tcBorders>
            <w:shd w:val="clear" w:color="auto" w:fill="auto"/>
            <w:vAlign w:val="center"/>
            <w:hideMark/>
          </w:tcPr>
          <w:p w14:paraId="29981791"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Rive pignon en bac alu. 6/10</w:t>
            </w:r>
            <w:r w:rsidRPr="00FB0C68">
              <w:rPr>
                <w:rFonts w:ascii="Arial" w:hAnsi="Arial" w:cs="Arial"/>
                <w:sz w:val="24"/>
                <w:szCs w:val="24"/>
                <w:vertAlign w:val="superscript"/>
              </w:rPr>
              <w:t xml:space="preserve">ème </w:t>
            </w:r>
          </w:p>
        </w:tc>
        <w:tc>
          <w:tcPr>
            <w:tcW w:w="1043" w:type="dxa"/>
            <w:tcBorders>
              <w:top w:val="nil"/>
              <w:left w:val="nil"/>
              <w:bottom w:val="single" w:sz="4" w:space="0" w:color="auto"/>
              <w:right w:val="single" w:sz="4" w:space="0" w:color="auto"/>
            </w:tcBorders>
            <w:shd w:val="clear" w:color="auto" w:fill="auto"/>
            <w:noWrap/>
            <w:vAlign w:val="center"/>
            <w:hideMark/>
          </w:tcPr>
          <w:p w14:paraId="4ACCD849" w14:textId="77777777" w:rsidR="00A212A5" w:rsidRPr="00FB0C68" w:rsidRDefault="00A212A5" w:rsidP="00C13CF0">
            <w:pPr>
              <w:spacing w:after="0" w:line="240" w:lineRule="auto"/>
              <w:jc w:val="both"/>
              <w:rPr>
                <w:rFonts w:ascii="Arial" w:hAnsi="Arial" w:cs="Arial"/>
                <w:sz w:val="24"/>
                <w:szCs w:val="24"/>
              </w:rPr>
            </w:pPr>
            <w:proofErr w:type="gramStart"/>
            <w:r w:rsidRPr="00FB0C68">
              <w:rPr>
                <w:rFonts w:ascii="Arial" w:hAnsi="Arial" w:cs="Arial"/>
                <w:sz w:val="24"/>
                <w:szCs w:val="24"/>
              </w:rPr>
              <w:t>ml</w:t>
            </w:r>
            <w:proofErr w:type="gramEnd"/>
          </w:p>
        </w:tc>
        <w:tc>
          <w:tcPr>
            <w:tcW w:w="842" w:type="dxa"/>
            <w:tcBorders>
              <w:top w:val="nil"/>
              <w:left w:val="nil"/>
              <w:bottom w:val="single" w:sz="4" w:space="0" w:color="auto"/>
              <w:right w:val="single" w:sz="4" w:space="0" w:color="auto"/>
            </w:tcBorders>
            <w:shd w:val="clear" w:color="auto" w:fill="auto"/>
            <w:noWrap/>
            <w:vAlign w:val="center"/>
            <w:hideMark/>
          </w:tcPr>
          <w:p w14:paraId="2F9254B8" w14:textId="77777777" w:rsidR="00A212A5" w:rsidRPr="00FB0C68" w:rsidRDefault="00DE7A9A" w:rsidP="00C13CF0">
            <w:pPr>
              <w:spacing w:after="0" w:line="240" w:lineRule="auto"/>
              <w:jc w:val="both"/>
              <w:rPr>
                <w:rFonts w:ascii="Arial" w:hAnsi="Arial" w:cs="Arial"/>
                <w:sz w:val="24"/>
                <w:szCs w:val="24"/>
              </w:rPr>
            </w:pPr>
            <w:r w:rsidRPr="00FB0C68">
              <w:rPr>
                <w:rFonts w:ascii="Arial" w:hAnsi="Arial" w:cs="Arial"/>
                <w:sz w:val="24"/>
                <w:szCs w:val="24"/>
              </w:rPr>
              <w:t>23,24</w:t>
            </w:r>
          </w:p>
        </w:tc>
        <w:tc>
          <w:tcPr>
            <w:tcW w:w="1033" w:type="dxa"/>
            <w:tcBorders>
              <w:top w:val="nil"/>
              <w:left w:val="nil"/>
              <w:bottom w:val="single" w:sz="4" w:space="0" w:color="auto"/>
              <w:right w:val="single" w:sz="4" w:space="0" w:color="auto"/>
            </w:tcBorders>
            <w:shd w:val="clear" w:color="FFFFFF" w:fill="FFFFFF"/>
            <w:noWrap/>
            <w:vAlign w:val="center"/>
            <w:hideMark/>
          </w:tcPr>
          <w:p w14:paraId="1BC8D569"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02AFEA53"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r>
      <w:tr w:rsidR="00DE7A9A" w:rsidRPr="00FB0C68" w14:paraId="3604415B" w14:textId="77777777" w:rsidTr="00D42D88">
        <w:trPr>
          <w:trHeight w:val="179"/>
          <w:jc w:val="center"/>
        </w:trPr>
        <w:tc>
          <w:tcPr>
            <w:tcW w:w="856" w:type="dxa"/>
            <w:tcBorders>
              <w:top w:val="nil"/>
              <w:left w:val="single" w:sz="4" w:space="0" w:color="auto"/>
              <w:bottom w:val="single" w:sz="4" w:space="0" w:color="auto"/>
              <w:right w:val="single" w:sz="4" w:space="0" w:color="auto"/>
            </w:tcBorders>
            <w:shd w:val="clear" w:color="auto" w:fill="auto"/>
            <w:noWrap/>
            <w:vAlign w:val="center"/>
          </w:tcPr>
          <w:p w14:paraId="40DD9D37" w14:textId="77777777" w:rsidR="00DE7A9A" w:rsidRPr="00FB0C68" w:rsidRDefault="00DE7A9A" w:rsidP="00C13CF0">
            <w:pPr>
              <w:spacing w:after="0" w:line="240" w:lineRule="auto"/>
              <w:jc w:val="both"/>
              <w:rPr>
                <w:rFonts w:ascii="Arial" w:hAnsi="Arial" w:cs="Arial"/>
                <w:sz w:val="24"/>
                <w:szCs w:val="24"/>
              </w:rPr>
            </w:pPr>
            <w:r w:rsidRPr="00FB0C68">
              <w:rPr>
                <w:rFonts w:ascii="Arial" w:hAnsi="Arial" w:cs="Arial"/>
                <w:sz w:val="24"/>
                <w:szCs w:val="24"/>
              </w:rPr>
              <w:t>509</w:t>
            </w:r>
          </w:p>
        </w:tc>
        <w:tc>
          <w:tcPr>
            <w:tcW w:w="5941" w:type="dxa"/>
            <w:tcBorders>
              <w:top w:val="nil"/>
              <w:left w:val="nil"/>
              <w:bottom w:val="single" w:sz="4" w:space="0" w:color="auto"/>
              <w:right w:val="single" w:sz="4" w:space="0" w:color="auto"/>
            </w:tcBorders>
            <w:shd w:val="clear" w:color="auto" w:fill="auto"/>
            <w:vAlign w:val="center"/>
          </w:tcPr>
          <w:p w14:paraId="10E51343" w14:textId="77777777" w:rsidR="00DE7A9A" w:rsidRPr="00FB0C68" w:rsidRDefault="00DE7A9A" w:rsidP="00C13CF0">
            <w:pPr>
              <w:spacing w:after="0" w:line="240" w:lineRule="auto"/>
              <w:jc w:val="both"/>
              <w:rPr>
                <w:rFonts w:ascii="Arial" w:hAnsi="Arial" w:cs="Arial"/>
                <w:sz w:val="24"/>
                <w:szCs w:val="24"/>
              </w:rPr>
            </w:pPr>
            <w:r w:rsidRPr="00FB0C68">
              <w:rPr>
                <w:rFonts w:ascii="Arial" w:hAnsi="Arial" w:cs="Arial"/>
                <w:sz w:val="24"/>
                <w:szCs w:val="24"/>
              </w:rPr>
              <w:t>Solin (T1)</w:t>
            </w:r>
          </w:p>
        </w:tc>
        <w:tc>
          <w:tcPr>
            <w:tcW w:w="1043" w:type="dxa"/>
            <w:tcBorders>
              <w:top w:val="nil"/>
              <w:left w:val="nil"/>
              <w:bottom w:val="single" w:sz="4" w:space="0" w:color="auto"/>
              <w:right w:val="single" w:sz="4" w:space="0" w:color="auto"/>
            </w:tcBorders>
            <w:shd w:val="clear" w:color="auto" w:fill="auto"/>
            <w:noWrap/>
            <w:vAlign w:val="center"/>
          </w:tcPr>
          <w:p w14:paraId="3F20A15F" w14:textId="77777777" w:rsidR="00DE7A9A" w:rsidRPr="00FB0C68" w:rsidRDefault="00DE7A9A" w:rsidP="00C13CF0">
            <w:pPr>
              <w:spacing w:after="0" w:line="240" w:lineRule="auto"/>
              <w:jc w:val="both"/>
              <w:rPr>
                <w:rFonts w:ascii="Arial" w:hAnsi="Arial" w:cs="Arial"/>
                <w:sz w:val="24"/>
                <w:szCs w:val="24"/>
              </w:rPr>
            </w:pPr>
            <w:proofErr w:type="gramStart"/>
            <w:r w:rsidRPr="00FB0C68">
              <w:rPr>
                <w:rFonts w:ascii="Arial" w:hAnsi="Arial" w:cs="Arial"/>
                <w:sz w:val="24"/>
                <w:szCs w:val="24"/>
              </w:rPr>
              <w:t>ml</w:t>
            </w:r>
            <w:proofErr w:type="gramEnd"/>
          </w:p>
        </w:tc>
        <w:tc>
          <w:tcPr>
            <w:tcW w:w="842" w:type="dxa"/>
            <w:tcBorders>
              <w:top w:val="nil"/>
              <w:left w:val="nil"/>
              <w:bottom w:val="single" w:sz="4" w:space="0" w:color="auto"/>
              <w:right w:val="single" w:sz="4" w:space="0" w:color="auto"/>
            </w:tcBorders>
            <w:shd w:val="clear" w:color="auto" w:fill="auto"/>
            <w:noWrap/>
            <w:vAlign w:val="center"/>
          </w:tcPr>
          <w:p w14:paraId="61DB7D8B" w14:textId="77777777" w:rsidR="00DE7A9A" w:rsidRPr="00FB0C68" w:rsidRDefault="00DE7A9A" w:rsidP="00C13CF0">
            <w:pPr>
              <w:spacing w:after="0" w:line="240" w:lineRule="auto"/>
              <w:jc w:val="both"/>
              <w:rPr>
                <w:rFonts w:ascii="Arial" w:hAnsi="Arial" w:cs="Arial"/>
                <w:sz w:val="24"/>
                <w:szCs w:val="24"/>
              </w:rPr>
            </w:pPr>
            <w:r w:rsidRPr="00FB0C68">
              <w:rPr>
                <w:rFonts w:ascii="Arial" w:hAnsi="Arial" w:cs="Arial"/>
                <w:sz w:val="24"/>
                <w:szCs w:val="24"/>
              </w:rPr>
              <w:t>24,04</w:t>
            </w:r>
          </w:p>
        </w:tc>
        <w:tc>
          <w:tcPr>
            <w:tcW w:w="1033" w:type="dxa"/>
            <w:tcBorders>
              <w:top w:val="nil"/>
              <w:left w:val="nil"/>
              <w:bottom w:val="single" w:sz="4" w:space="0" w:color="auto"/>
              <w:right w:val="single" w:sz="4" w:space="0" w:color="auto"/>
            </w:tcBorders>
            <w:shd w:val="clear" w:color="FFFFFF" w:fill="FFFFFF"/>
            <w:noWrap/>
            <w:vAlign w:val="center"/>
          </w:tcPr>
          <w:p w14:paraId="3C6C3B00" w14:textId="77777777" w:rsidR="00DE7A9A" w:rsidRPr="00FB0C68" w:rsidRDefault="00DE7A9A" w:rsidP="00C13CF0">
            <w:pPr>
              <w:spacing w:after="0" w:line="240" w:lineRule="auto"/>
              <w:jc w:val="both"/>
              <w:rPr>
                <w:rFonts w:ascii="Arial" w:hAnsi="Arial" w:cs="Arial"/>
                <w:sz w:val="24"/>
                <w:szCs w:val="24"/>
              </w:rPr>
            </w:pPr>
          </w:p>
        </w:tc>
        <w:tc>
          <w:tcPr>
            <w:tcW w:w="1241" w:type="dxa"/>
            <w:tcBorders>
              <w:top w:val="nil"/>
              <w:left w:val="nil"/>
              <w:bottom w:val="single" w:sz="4" w:space="0" w:color="auto"/>
              <w:right w:val="single" w:sz="4" w:space="0" w:color="auto"/>
            </w:tcBorders>
            <w:shd w:val="clear" w:color="auto" w:fill="auto"/>
            <w:noWrap/>
            <w:vAlign w:val="center"/>
          </w:tcPr>
          <w:p w14:paraId="1F20525B" w14:textId="77777777" w:rsidR="00DE7A9A" w:rsidRPr="00FB0C68" w:rsidRDefault="00DE7A9A" w:rsidP="00C13CF0">
            <w:pPr>
              <w:spacing w:after="0" w:line="240" w:lineRule="auto"/>
              <w:jc w:val="both"/>
              <w:rPr>
                <w:rFonts w:ascii="Arial" w:hAnsi="Arial" w:cs="Arial"/>
                <w:sz w:val="24"/>
                <w:szCs w:val="24"/>
              </w:rPr>
            </w:pPr>
          </w:p>
        </w:tc>
      </w:tr>
      <w:tr w:rsidR="00A212A5" w:rsidRPr="00FB0C68" w14:paraId="0836FCFA" w14:textId="77777777" w:rsidTr="00C13CF0">
        <w:trPr>
          <w:trHeight w:val="18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5C4C00CC"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c>
          <w:tcPr>
            <w:tcW w:w="5941" w:type="dxa"/>
            <w:tcBorders>
              <w:top w:val="nil"/>
              <w:left w:val="nil"/>
              <w:bottom w:val="single" w:sz="4" w:space="0" w:color="auto"/>
              <w:right w:val="single" w:sz="4" w:space="0" w:color="auto"/>
            </w:tcBorders>
            <w:shd w:val="clear" w:color="auto" w:fill="auto"/>
            <w:noWrap/>
            <w:vAlign w:val="center"/>
            <w:hideMark/>
          </w:tcPr>
          <w:p w14:paraId="6AC7698C" w14:textId="77777777" w:rsidR="00A212A5" w:rsidRPr="00FB0C68" w:rsidRDefault="00A212A5" w:rsidP="00C13CF0">
            <w:pPr>
              <w:spacing w:after="0" w:line="240" w:lineRule="auto"/>
              <w:jc w:val="both"/>
              <w:rPr>
                <w:rFonts w:ascii="Arial" w:hAnsi="Arial" w:cs="Arial"/>
                <w:b/>
                <w:bCs/>
                <w:sz w:val="24"/>
                <w:szCs w:val="24"/>
              </w:rPr>
            </w:pPr>
            <w:r w:rsidRPr="00FB0C68">
              <w:rPr>
                <w:rFonts w:ascii="Arial" w:hAnsi="Arial" w:cs="Arial"/>
                <w:b/>
                <w:bCs/>
                <w:sz w:val="24"/>
                <w:szCs w:val="24"/>
              </w:rPr>
              <w:t>SOUS TOTAL LOT 500……………</w:t>
            </w:r>
            <w:proofErr w:type="gramStart"/>
            <w:r w:rsidRPr="00FB0C68">
              <w:rPr>
                <w:rFonts w:ascii="Arial" w:hAnsi="Arial" w:cs="Arial"/>
                <w:b/>
                <w:bCs/>
                <w:sz w:val="24"/>
                <w:szCs w:val="24"/>
              </w:rPr>
              <w:t>…….</w:t>
            </w:r>
            <w:proofErr w:type="gramEnd"/>
            <w:r w:rsidRPr="00FB0C68">
              <w:rPr>
                <w:rFonts w:ascii="Arial" w:hAnsi="Arial" w:cs="Arial"/>
                <w:b/>
                <w:bCs/>
                <w:sz w:val="24"/>
                <w:szCs w:val="24"/>
              </w:rPr>
              <w:t>.</w:t>
            </w:r>
          </w:p>
        </w:tc>
        <w:tc>
          <w:tcPr>
            <w:tcW w:w="1043" w:type="dxa"/>
            <w:tcBorders>
              <w:top w:val="nil"/>
              <w:left w:val="nil"/>
              <w:bottom w:val="single" w:sz="4" w:space="0" w:color="auto"/>
              <w:right w:val="single" w:sz="4" w:space="0" w:color="auto"/>
            </w:tcBorders>
            <w:shd w:val="clear" w:color="auto" w:fill="auto"/>
            <w:noWrap/>
            <w:vAlign w:val="center"/>
            <w:hideMark/>
          </w:tcPr>
          <w:p w14:paraId="679A7950" w14:textId="30379AFD" w:rsidR="00A212A5" w:rsidRPr="00FB0C68" w:rsidRDefault="00A212A5" w:rsidP="00C13CF0">
            <w:pPr>
              <w:spacing w:after="0" w:line="240" w:lineRule="auto"/>
              <w:jc w:val="both"/>
              <w:rPr>
                <w:rFonts w:ascii="Arial" w:hAnsi="Arial" w:cs="Arial"/>
                <w:b/>
                <w:bCs/>
                <w:sz w:val="24"/>
                <w:szCs w:val="24"/>
              </w:rPr>
            </w:pPr>
          </w:p>
        </w:tc>
        <w:tc>
          <w:tcPr>
            <w:tcW w:w="842" w:type="dxa"/>
            <w:tcBorders>
              <w:top w:val="nil"/>
              <w:left w:val="nil"/>
              <w:bottom w:val="single" w:sz="4" w:space="0" w:color="auto"/>
              <w:right w:val="single" w:sz="4" w:space="0" w:color="auto"/>
            </w:tcBorders>
            <w:shd w:val="clear" w:color="auto" w:fill="auto"/>
            <w:noWrap/>
            <w:vAlign w:val="center"/>
            <w:hideMark/>
          </w:tcPr>
          <w:p w14:paraId="2C2CE8AD" w14:textId="77777777" w:rsidR="00A212A5" w:rsidRPr="00FB0C68" w:rsidRDefault="00A212A5" w:rsidP="00C13CF0">
            <w:pPr>
              <w:spacing w:after="0" w:line="240" w:lineRule="auto"/>
              <w:jc w:val="both"/>
              <w:rPr>
                <w:rFonts w:ascii="Arial" w:hAnsi="Arial" w:cs="Arial"/>
                <w:b/>
                <w:bCs/>
                <w:sz w:val="24"/>
                <w:szCs w:val="24"/>
              </w:rPr>
            </w:pPr>
            <w:r w:rsidRPr="00FB0C68">
              <w:rPr>
                <w:rFonts w:ascii="Arial" w:hAnsi="Arial" w:cs="Arial"/>
                <w:b/>
                <w:bCs/>
                <w:sz w:val="24"/>
                <w:szCs w:val="24"/>
              </w:rPr>
              <w:t> </w:t>
            </w:r>
          </w:p>
        </w:tc>
        <w:tc>
          <w:tcPr>
            <w:tcW w:w="1033" w:type="dxa"/>
            <w:tcBorders>
              <w:top w:val="nil"/>
              <w:left w:val="nil"/>
              <w:bottom w:val="single" w:sz="4" w:space="0" w:color="auto"/>
              <w:right w:val="single" w:sz="4" w:space="0" w:color="auto"/>
            </w:tcBorders>
            <w:shd w:val="clear" w:color="FFFFFF" w:fill="FFFFFF"/>
            <w:noWrap/>
            <w:vAlign w:val="center"/>
            <w:hideMark/>
          </w:tcPr>
          <w:p w14:paraId="51E6FCEE" w14:textId="77777777" w:rsidR="00A212A5" w:rsidRPr="00FB0C68" w:rsidRDefault="00A212A5" w:rsidP="00C13CF0">
            <w:pPr>
              <w:spacing w:after="0" w:line="240" w:lineRule="auto"/>
              <w:jc w:val="both"/>
              <w:rPr>
                <w:rFonts w:ascii="Arial" w:hAnsi="Arial" w:cs="Arial"/>
                <w:b/>
                <w:bCs/>
                <w:sz w:val="24"/>
                <w:szCs w:val="24"/>
              </w:rPr>
            </w:pPr>
          </w:p>
        </w:tc>
        <w:tc>
          <w:tcPr>
            <w:tcW w:w="1241" w:type="dxa"/>
            <w:tcBorders>
              <w:top w:val="nil"/>
              <w:left w:val="nil"/>
              <w:bottom w:val="single" w:sz="4" w:space="0" w:color="auto"/>
              <w:right w:val="single" w:sz="4" w:space="0" w:color="auto"/>
            </w:tcBorders>
            <w:shd w:val="clear" w:color="auto" w:fill="BFBFBF"/>
            <w:noWrap/>
            <w:vAlign w:val="center"/>
            <w:hideMark/>
          </w:tcPr>
          <w:p w14:paraId="25820643" w14:textId="77777777" w:rsidR="00A212A5" w:rsidRPr="00FB0C68" w:rsidRDefault="00A212A5" w:rsidP="00C13CF0">
            <w:pPr>
              <w:spacing w:after="0" w:line="240" w:lineRule="auto"/>
              <w:jc w:val="both"/>
              <w:rPr>
                <w:rFonts w:ascii="Arial" w:hAnsi="Arial" w:cs="Arial"/>
                <w:b/>
                <w:bCs/>
                <w:sz w:val="24"/>
                <w:szCs w:val="24"/>
              </w:rPr>
            </w:pPr>
          </w:p>
        </w:tc>
      </w:tr>
      <w:tr w:rsidR="00A212A5" w:rsidRPr="00FB0C68" w14:paraId="03090426" w14:textId="77777777" w:rsidTr="006E6DD2">
        <w:trPr>
          <w:trHeight w:val="69"/>
          <w:jc w:val="center"/>
        </w:trPr>
        <w:tc>
          <w:tcPr>
            <w:tcW w:w="856"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093C4FB" w14:textId="77777777" w:rsidR="00A212A5" w:rsidRPr="00FB0C68" w:rsidRDefault="00A212A5" w:rsidP="00C13CF0">
            <w:pPr>
              <w:spacing w:after="0" w:line="240" w:lineRule="auto"/>
              <w:jc w:val="both"/>
              <w:rPr>
                <w:rFonts w:ascii="Arial" w:hAnsi="Arial" w:cs="Arial"/>
                <w:b/>
                <w:bCs/>
                <w:sz w:val="24"/>
                <w:szCs w:val="24"/>
              </w:rPr>
            </w:pPr>
            <w:r w:rsidRPr="00FB0C68">
              <w:rPr>
                <w:rFonts w:ascii="Arial" w:hAnsi="Arial" w:cs="Arial"/>
                <w:b/>
                <w:bCs/>
                <w:sz w:val="24"/>
                <w:szCs w:val="24"/>
              </w:rPr>
              <w:t> </w:t>
            </w:r>
          </w:p>
        </w:tc>
        <w:tc>
          <w:tcPr>
            <w:tcW w:w="5941" w:type="dxa"/>
            <w:tcBorders>
              <w:top w:val="single" w:sz="4" w:space="0" w:color="auto"/>
              <w:left w:val="nil"/>
              <w:bottom w:val="single" w:sz="4" w:space="0" w:color="auto"/>
              <w:right w:val="single" w:sz="4" w:space="0" w:color="auto"/>
            </w:tcBorders>
            <w:shd w:val="clear" w:color="auto" w:fill="BFBFBF"/>
            <w:noWrap/>
            <w:vAlign w:val="center"/>
            <w:hideMark/>
          </w:tcPr>
          <w:p w14:paraId="7FF8B9EE" w14:textId="77777777" w:rsidR="00A212A5" w:rsidRPr="00FB0C68" w:rsidRDefault="00A212A5" w:rsidP="00C13CF0">
            <w:pPr>
              <w:spacing w:after="0" w:line="240" w:lineRule="auto"/>
              <w:jc w:val="both"/>
              <w:rPr>
                <w:rFonts w:ascii="Arial" w:hAnsi="Arial" w:cs="Arial"/>
                <w:b/>
                <w:bCs/>
                <w:sz w:val="24"/>
                <w:szCs w:val="24"/>
              </w:rPr>
            </w:pPr>
            <w:r w:rsidRPr="00FB0C68">
              <w:rPr>
                <w:rFonts w:ascii="Arial" w:hAnsi="Arial" w:cs="Arial"/>
                <w:b/>
                <w:bCs/>
                <w:sz w:val="24"/>
                <w:szCs w:val="24"/>
              </w:rPr>
              <w:t xml:space="preserve">LOT 600 : </w:t>
            </w:r>
            <w:r w:rsidRPr="00FB0C68">
              <w:rPr>
                <w:rFonts w:ascii="Arial" w:hAnsi="Arial" w:cs="Arial"/>
                <w:b/>
                <w:bCs/>
                <w:sz w:val="24"/>
                <w:szCs w:val="24"/>
                <w:u w:val="single"/>
              </w:rPr>
              <w:t>MENUISERIE MÉTALLIQUE</w:t>
            </w:r>
          </w:p>
        </w:tc>
        <w:tc>
          <w:tcPr>
            <w:tcW w:w="1043" w:type="dxa"/>
            <w:tcBorders>
              <w:top w:val="single" w:sz="4" w:space="0" w:color="auto"/>
              <w:left w:val="nil"/>
              <w:bottom w:val="single" w:sz="4" w:space="0" w:color="auto"/>
              <w:right w:val="single" w:sz="4" w:space="0" w:color="auto"/>
            </w:tcBorders>
            <w:shd w:val="clear" w:color="auto" w:fill="BFBFBF"/>
            <w:noWrap/>
            <w:vAlign w:val="center"/>
            <w:hideMark/>
          </w:tcPr>
          <w:p w14:paraId="0401DD1F"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c>
          <w:tcPr>
            <w:tcW w:w="842" w:type="dxa"/>
            <w:tcBorders>
              <w:top w:val="single" w:sz="4" w:space="0" w:color="auto"/>
              <w:left w:val="nil"/>
              <w:bottom w:val="single" w:sz="4" w:space="0" w:color="auto"/>
              <w:right w:val="single" w:sz="4" w:space="0" w:color="auto"/>
            </w:tcBorders>
            <w:shd w:val="clear" w:color="auto" w:fill="BFBFBF"/>
            <w:noWrap/>
            <w:vAlign w:val="center"/>
            <w:hideMark/>
          </w:tcPr>
          <w:p w14:paraId="568C92E7"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c>
          <w:tcPr>
            <w:tcW w:w="1033" w:type="dxa"/>
            <w:tcBorders>
              <w:top w:val="single" w:sz="4" w:space="0" w:color="auto"/>
              <w:left w:val="nil"/>
              <w:bottom w:val="single" w:sz="4" w:space="0" w:color="auto"/>
              <w:right w:val="single" w:sz="4" w:space="0" w:color="auto"/>
            </w:tcBorders>
            <w:shd w:val="clear" w:color="auto" w:fill="BFBFBF"/>
            <w:noWrap/>
            <w:vAlign w:val="center"/>
            <w:hideMark/>
          </w:tcPr>
          <w:p w14:paraId="69EC7AF0"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c>
          <w:tcPr>
            <w:tcW w:w="1241" w:type="dxa"/>
            <w:tcBorders>
              <w:top w:val="single" w:sz="4" w:space="0" w:color="auto"/>
              <w:left w:val="nil"/>
              <w:bottom w:val="single" w:sz="4" w:space="0" w:color="auto"/>
              <w:right w:val="single" w:sz="4" w:space="0" w:color="auto"/>
            </w:tcBorders>
            <w:shd w:val="clear" w:color="auto" w:fill="BFBFBF"/>
            <w:noWrap/>
            <w:vAlign w:val="center"/>
            <w:hideMark/>
          </w:tcPr>
          <w:p w14:paraId="30352CEB"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r>
      <w:tr w:rsidR="00A212A5" w:rsidRPr="00FB0C68" w14:paraId="56B37165" w14:textId="77777777" w:rsidTr="00BB61F7">
        <w:trPr>
          <w:trHeight w:val="574"/>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0BF0D1F1"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601</w:t>
            </w:r>
          </w:p>
        </w:tc>
        <w:tc>
          <w:tcPr>
            <w:tcW w:w="5941" w:type="dxa"/>
            <w:tcBorders>
              <w:top w:val="nil"/>
              <w:left w:val="nil"/>
              <w:bottom w:val="single" w:sz="4" w:space="0" w:color="auto"/>
              <w:right w:val="single" w:sz="4" w:space="0" w:color="auto"/>
            </w:tcBorders>
            <w:shd w:val="clear" w:color="auto" w:fill="auto"/>
            <w:vAlign w:val="center"/>
            <w:hideMark/>
          </w:tcPr>
          <w:p w14:paraId="30B2BD81"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Porte métallique de 97 x 220 avec serrure de marque Vachette ou le cas échéant de marque Rossignol avec la mention NF " Norme Française "</w:t>
            </w:r>
          </w:p>
        </w:tc>
        <w:tc>
          <w:tcPr>
            <w:tcW w:w="1043" w:type="dxa"/>
            <w:tcBorders>
              <w:top w:val="nil"/>
              <w:left w:val="nil"/>
              <w:bottom w:val="single" w:sz="4" w:space="0" w:color="auto"/>
              <w:right w:val="single" w:sz="4" w:space="0" w:color="auto"/>
            </w:tcBorders>
            <w:shd w:val="clear" w:color="auto" w:fill="auto"/>
            <w:noWrap/>
            <w:vAlign w:val="center"/>
            <w:hideMark/>
          </w:tcPr>
          <w:p w14:paraId="541CDC1D" w14:textId="77777777" w:rsidR="00A212A5" w:rsidRPr="00FB0C68" w:rsidRDefault="00A212A5" w:rsidP="00C13CF0">
            <w:pPr>
              <w:spacing w:after="0" w:line="240" w:lineRule="auto"/>
              <w:jc w:val="both"/>
              <w:rPr>
                <w:rFonts w:ascii="Arial" w:hAnsi="Arial" w:cs="Arial"/>
                <w:sz w:val="24"/>
                <w:szCs w:val="24"/>
              </w:rPr>
            </w:pPr>
            <w:proofErr w:type="gramStart"/>
            <w:r w:rsidRPr="00FB0C68">
              <w:rPr>
                <w:rFonts w:ascii="Arial" w:hAnsi="Arial" w:cs="Arial"/>
                <w:sz w:val="24"/>
                <w:szCs w:val="24"/>
              </w:rPr>
              <w:t>u</w:t>
            </w:r>
            <w:proofErr w:type="gramEnd"/>
          </w:p>
        </w:tc>
        <w:tc>
          <w:tcPr>
            <w:tcW w:w="842" w:type="dxa"/>
            <w:tcBorders>
              <w:top w:val="nil"/>
              <w:left w:val="nil"/>
              <w:bottom w:val="single" w:sz="4" w:space="0" w:color="auto"/>
              <w:right w:val="single" w:sz="4" w:space="0" w:color="auto"/>
            </w:tcBorders>
            <w:shd w:val="clear" w:color="auto" w:fill="auto"/>
            <w:noWrap/>
            <w:vAlign w:val="center"/>
            <w:hideMark/>
          </w:tcPr>
          <w:p w14:paraId="72352274" w14:textId="73774E64" w:rsidR="00A212A5" w:rsidRPr="00FB0C68" w:rsidRDefault="00EC6971" w:rsidP="00C13CF0">
            <w:pPr>
              <w:spacing w:after="0" w:line="240" w:lineRule="auto"/>
              <w:jc w:val="both"/>
              <w:rPr>
                <w:rFonts w:ascii="Arial" w:hAnsi="Arial" w:cs="Arial"/>
                <w:sz w:val="24"/>
                <w:szCs w:val="24"/>
              </w:rPr>
            </w:pPr>
            <w:r w:rsidRPr="00FB0C68">
              <w:rPr>
                <w:rFonts w:ascii="Arial" w:hAnsi="Arial" w:cs="Arial"/>
                <w:sz w:val="24"/>
                <w:szCs w:val="24"/>
              </w:rPr>
              <w:t>2</w:t>
            </w:r>
            <w:r w:rsidR="00A212A5" w:rsidRPr="00FB0C68">
              <w:rPr>
                <w:rFonts w:ascii="Arial" w:hAnsi="Arial" w:cs="Arial"/>
                <w:sz w:val="24"/>
                <w:szCs w:val="24"/>
              </w:rPr>
              <w:t>,00</w:t>
            </w:r>
          </w:p>
        </w:tc>
        <w:tc>
          <w:tcPr>
            <w:tcW w:w="1033" w:type="dxa"/>
            <w:tcBorders>
              <w:top w:val="nil"/>
              <w:left w:val="nil"/>
              <w:bottom w:val="single" w:sz="4" w:space="0" w:color="auto"/>
              <w:right w:val="single" w:sz="4" w:space="0" w:color="auto"/>
            </w:tcBorders>
            <w:shd w:val="clear" w:color="FFFFFF" w:fill="FFFFFF"/>
            <w:noWrap/>
            <w:vAlign w:val="center"/>
            <w:hideMark/>
          </w:tcPr>
          <w:p w14:paraId="7B77C375"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3C926181"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r>
      <w:tr w:rsidR="00A212A5" w:rsidRPr="00FB0C68" w14:paraId="5143A973" w14:textId="77777777" w:rsidTr="00BB61F7">
        <w:trPr>
          <w:trHeight w:val="247"/>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E99943" w14:textId="77777777" w:rsidR="00A212A5" w:rsidRPr="00FB0C68" w:rsidRDefault="00A212A5" w:rsidP="00C13CF0">
            <w:pPr>
              <w:spacing w:after="0" w:line="240" w:lineRule="auto"/>
              <w:jc w:val="both"/>
              <w:rPr>
                <w:rFonts w:ascii="Arial" w:hAnsi="Arial" w:cs="Arial"/>
                <w:b/>
                <w:bCs/>
                <w:sz w:val="24"/>
                <w:szCs w:val="24"/>
              </w:rPr>
            </w:pPr>
            <w:r w:rsidRPr="00FB0C68">
              <w:rPr>
                <w:rFonts w:ascii="Arial" w:hAnsi="Arial" w:cs="Arial"/>
                <w:b/>
                <w:bCs/>
                <w:sz w:val="24"/>
                <w:szCs w:val="24"/>
              </w:rPr>
              <w:t> </w:t>
            </w:r>
          </w:p>
        </w:tc>
        <w:tc>
          <w:tcPr>
            <w:tcW w:w="5941" w:type="dxa"/>
            <w:tcBorders>
              <w:top w:val="single" w:sz="4" w:space="0" w:color="auto"/>
              <w:left w:val="nil"/>
              <w:bottom w:val="single" w:sz="4" w:space="0" w:color="auto"/>
              <w:right w:val="single" w:sz="4" w:space="0" w:color="auto"/>
            </w:tcBorders>
            <w:shd w:val="clear" w:color="auto" w:fill="auto"/>
            <w:noWrap/>
            <w:vAlign w:val="center"/>
            <w:hideMark/>
          </w:tcPr>
          <w:p w14:paraId="2CA97FB3" w14:textId="77777777" w:rsidR="00A212A5" w:rsidRPr="00FB0C68" w:rsidRDefault="00A212A5" w:rsidP="00C13CF0">
            <w:pPr>
              <w:spacing w:after="0" w:line="240" w:lineRule="auto"/>
              <w:jc w:val="both"/>
              <w:rPr>
                <w:rFonts w:ascii="Arial" w:hAnsi="Arial" w:cs="Arial"/>
                <w:b/>
                <w:bCs/>
                <w:sz w:val="24"/>
                <w:szCs w:val="24"/>
              </w:rPr>
            </w:pPr>
            <w:r w:rsidRPr="00FB0C68">
              <w:rPr>
                <w:rFonts w:ascii="Arial" w:hAnsi="Arial" w:cs="Arial"/>
                <w:b/>
                <w:bCs/>
                <w:sz w:val="24"/>
                <w:szCs w:val="24"/>
              </w:rPr>
              <w:t>SOUS TOTAL LOT 600……………………</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7D94C021" w14:textId="77777777" w:rsidR="00A212A5" w:rsidRPr="00FB0C68" w:rsidRDefault="00A212A5" w:rsidP="00C13CF0">
            <w:pPr>
              <w:spacing w:after="0" w:line="240" w:lineRule="auto"/>
              <w:jc w:val="both"/>
              <w:rPr>
                <w:rFonts w:ascii="Arial" w:hAnsi="Arial" w:cs="Arial"/>
                <w:b/>
                <w:bCs/>
                <w:sz w:val="24"/>
                <w:szCs w:val="24"/>
              </w:rPr>
            </w:pPr>
            <w:r w:rsidRPr="00FB0C68">
              <w:rPr>
                <w:rFonts w:ascii="Arial" w:hAnsi="Arial" w:cs="Arial"/>
                <w:b/>
                <w:bCs/>
                <w:sz w:val="24"/>
                <w:szCs w:val="24"/>
              </w:rPr>
              <w:t> </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14:paraId="4E9BA47A" w14:textId="77777777" w:rsidR="00A212A5" w:rsidRPr="00FB0C68" w:rsidRDefault="00A212A5" w:rsidP="00C13CF0">
            <w:pPr>
              <w:spacing w:after="0" w:line="240" w:lineRule="auto"/>
              <w:jc w:val="both"/>
              <w:rPr>
                <w:rFonts w:ascii="Arial" w:hAnsi="Arial" w:cs="Arial"/>
                <w:b/>
                <w:bCs/>
                <w:sz w:val="24"/>
                <w:szCs w:val="24"/>
              </w:rPr>
            </w:pPr>
            <w:r w:rsidRPr="00FB0C68">
              <w:rPr>
                <w:rFonts w:ascii="Arial" w:hAnsi="Arial" w:cs="Arial"/>
                <w:b/>
                <w:bCs/>
                <w:sz w:val="24"/>
                <w:szCs w:val="24"/>
              </w:rPr>
              <w:t> </w:t>
            </w:r>
          </w:p>
        </w:tc>
        <w:tc>
          <w:tcPr>
            <w:tcW w:w="1033" w:type="dxa"/>
            <w:tcBorders>
              <w:top w:val="single" w:sz="4" w:space="0" w:color="auto"/>
              <w:left w:val="nil"/>
              <w:bottom w:val="single" w:sz="4" w:space="0" w:color="auto"/>
              <w:right w:val="single" w:sz="4" w:space="0" w:color="auto"/>
            </w:tcBorders>
            <w:shd w:val="clear" w:color="FFFFFF" w:fill="FFFFFF"/>
            <w:noWrap/>
            <w:vAlign w:val="center"/>
            <w:hideMark/>
          </w:tcPr>
          <w:p w14:paraId="4401CB24" w14:textId="77777777" w:rsidR="00A212A5" w:rsidRPr="00FB0C68" w:rsidRDefault="00A212A5" w:rsidP="00C13CF0">
            <w:pPr>
              <w:spacing w:after="0" w:line="240" w:lineRule="auto"/>
              <w:jc w:val="both"/>
              <w:rPr>
                <w:rFonts w:ascii="Arial" w:hAnsi="Arial" w:cs="Arial"/>
                <w:b/>
                <w:bCs/>
                <w:sz w:val="24"/>
                <w:szCs w:val="24"/>
              </w:rPr>
            </w:pPr>
            <w:r w:rsidRPr="00FB0C68">
              <w:rPr>
                <w:rFonts w:ascii="Arial" w:hAnsi="Arial" w:cs="Arial"/>
                <w:b/>
                <w:bCs/>
                <w:sz w:val="24"/>
                <w:szCs w:val="24"/>
              </w:rPr>
              <w:t> </w:t>
            </w:r>
          </w:p>
        </w:tc>
        <w:tc>
          <w:tcPr>
            <w:tcW w:w="1241" w:type="dxa"/>
            <w:tcBorders>
              <w:top w:val="single" w:sz="4" w:space="0" w:color="auto"/>
              <w:left w:val="nil"/>
              <w:bottom w:val="single" w:sz="4" w:space="0" w:color="auto"/>
              <w:right w:val="single" w:sz="4" w:space="0" w:color="auto"/>
            </w:tcBorders>
            <w:shd w:val="clear" w:color="auto" w:fill="BFBFBF"/>
            <w:noWrap/>
            <w:vAlign w:val="center"/>
            <w:hideMark/>
          </w:tcPr>
          <w:p w14:paraId="13DAF05C" w14:textId="77777777" w:rsidR="00A212A5" w:rsidRPr="00FB0C68" w:rsidRDefault="00A212A5" w:rsidP="00C13CF0">
            <w:pPr>
              <w:spacing w:after="0" w:line="240" w:lineRule="auto"/>
              <w:jc w:val="both"/>
              <w:rPr>
                <w:rFonts w:ascii="Arial" w:hAnsi="Arial" w:cs="Arial"/>
                <w:b/>
                <w:bCs/>
                <w:sz w:val="24"/>
                <w:szCs w:val="24"/>
              </w:rPr>
            </w:pPr>
            <w:r w:rsidRPr="00FB0C68">
              <w:rPr>
                <w:rFonts w:ascii="Arial" w:hAnsi="Arial" w:cs="Arial"/>
                <w:b/>
                <w:bCs/>
                <w:sz w:val="24"/>
                <w:szCs w:val="24"/>
              </w:rPr>
              <w:t> </w:t>
            </w:r>
          </w:p>
        </w:tc>
      </w:tr>
      <w:tr w:rsidR="00A212A5" w:rsidRPr="00FB0C68" w14:paraId="214DADB4" w14:textId="77777777" w:rsidTr="00D42D88">
        <w:trPr>
          <w:trHeight w:val="197"/>
          <w:jc w:val="center"/>
        </w:trPr>
        <w:tc>
          <w:tcPr>
            <w:tcW w:w="856" w:type="dxa"/>
            <w:tcBorders>
              <w:top w:val="nil"/>
              <w:left w:val="single" w:sz="4" w:space="0" w:color="auto"/>
              <w:bottom w:val="single" w:sz="4" w:space="0" w:color="auto"/>
              <w:right w:val="single" w:sz="4" w:space="0" w:color="auto"/>
            </w:tcBorders>
            <w:shd w:val="clear" w:color="auto" w:fill="BFBFBF"/>
            <w:noWrap/>
            <w:vAlign w:val="center"/>
            <w:hideMark/>
          </w:tcPr>
          <w:p w14:paraId="2BC88B2D" w14:textId="77777777" w:rsidR="00A212A5" w:rsidRPr="00FB0C68" w:rsidRDefault="00A212A5" w:rsidP="00C13CF0">
            <w:pPr>
              <w:spacing w:after="0" w:line="240" w:lineRule="auto"/>
              <w:jc w:val="both"/>
              <w:rPr>
                <w:rFonts w:ascii="Arial" w:hAnsi="Arial" w:cs="Arial"/>
                <w:b/>
                <w:bCs/>
                <w:sz w:val="24"/>
                <w:szCs w:val="24"/>
              </w:rPr>
            </w:pPr>
            <w:r w:rsidRPr="00FB0C68">
              <w:rPr>
                <w:rFonts w:ascii="Arial" w:hAnsi="Arial" w:cs="Arial"/>
                <w:b/>
                <w:bCs/>
                <w:sz w:val="24"/>
                <w:szCs w:val="24"/>
              </w:rPr>
              <w:t> </w:t>
            </w:r>
          </w:p>
        </w:tc>
        <w:tc>
          <w:tcPr>
            <w:tcW w:w="5941" w:type="dxa"/>
            <w:tcBorders>
              <w:top w:val="nil"/>
              <w:left w:val="nil"/>
              <w:bottom w:val="single" w:sz="4" w:space="0" w:color="auto"/>
              <w:right w:val="single" w:sz="4" w:space="0" w:color="auto"/>
            </w:tcBorders>
            <w:shd w:val="clear" w:color="auto" w:fill="BFBFBF"/>
            <w:noWrap/>
            <w:vAlign w:val="center"/>
            <w:hideMark/>
          </w:tcPr>
          <w:p w14:paraId="4790147D" w14:textId="77777777" w:rsidR="00A212A5" w:rsidRPr="00FB0C68" w:rsidRDefault="00A212A5" w:rsidP="00C13CF0">
            <w:pPr>
              <w:spacing w:after="0" w:line="240" w:lineRule="auto"/>
              <w:jc w:val="both"/>
              <w:rPr>
                <w:rFonts w:ascii="Arial" w:hAnsi="Arial" w:cs="Arial"/>
                <w:b/>
                <w:bCs/>
                <w:sz w:val="24"/>
                <w:szCs w:val="24"/>
              </w:rPr>
            </w:pPr>
            <w:r w:rsidRPr="00FB0C68">
              <w:rPr>
                <w:rFonts w:ascii="Arial" w:hAnsi="Arial" w:cs="Arial"/>
                <w:b/>
                <w:bCs/>
                <w:sz w:val="24"/>
                <w:szCs w:val="24"/>
              </w:rPr>
              <w:t xml:space="preserve">LOT </w:t>
            </w:r>
            <w:r w:rsidR="0030781B" w:rsidRPr="00FB0C68">
              <w:rPr>
                <w:rFonts w:ascii="Arial" w:hAnsi="Arial" w:cs="Arial"/>
                <w:b/>
                <w:bCs/>
                <w:sz w:val="24"/>
                <w:szCs w:val="24"/>
              </w:rPr>
              <w:t>7</w:t>
            </w:r>
            <w:r w:rsidRPr="00FB0C68">
              <w:rPr>
                <w:rFonts w:ascii="Arial" w:hAnsi="Arial" w:cs="Arial"/>
                <w:b/>
                <w:bCs/>
                <w:sz w:val="24"/>
                <w:szCs w:val="24"/>
              </w:rPr>
              <w:t xml:space="preserve">00 : </w:t>
            </w:r>
            <w:r w:rsidRPr="00FB0C68">
              <w:rPr>
                <w:rFonts w:ascii="Arial" w:hAnsi="Arial" w:cs="Arial"/>
                <w:b/>
                <w:bCs/>
                <w:sz w:val="24"/>
                <w:szCs w:val="24"/>
                <w:u w:val="single"/>
              </w:rPr>
              <w:t>ÉLECTRICITÉ</w:t>
            </w:r>
          </w:p>
        </w:tc>
        <w:tc>
          <w:tcPr>
            <w:tcW w:w="1043" w:type="dxa"/>
            <w:tcBorders>
              <w:top w:val="nil"/>
              <w:left w:val="nil"/>
              <w:bottom w:val="single" w:sz="4" w:space="0" w:color="auto"/>
              <w:right w:val="single" w:sz="4" w:space="0" w:color="auto"/>
            </w:tcBorders>
            <w:shd w:val="clear" w:color="auto" w:fill="BFBFBF"/>
            <w:noWrap/>
            <w:vAlign w:val="center"/>
            <w:hideMark/>
          </w:tcPr>
          <w:p w14:paraId="7D6EE2C3"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c>
          <w:tcPr>
            <w:tcW w:w="842" w:type="dxa"/>
            <w:tcBorders>
              <w:top w:val="nil"/>
              <w:left w:val="nil"/>
              <w:bottom w:val="single" w:sz="4" w:space="0" w:color="auto"/>
              <w:right w:val="single" w:sz="4" w:space="0" w:color="auto"/>
            </w:tcBorders>
            <w:shd w:val="clear" w:color="auto" w:fill="BFBFBF"/>
            <w:noWrap/>
            <w:vAlign w:val="center"/>
            <w:hideMark/>
          </w:tcPr>
          <w:p w14:paraId="21FE4D80"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c>
          <w:tcPr>
            <w:tcW w:w="1033" w:type="dxa"/>
            <w:tcBorders>
              <w:top w:val="nil"/>
              <w:left w:val="nil"/>
              <w:bottom w:val="single" w:sz="4" w:space="0" w:color="auto"/>
              <w:right w:val="single" w:sz="4" w:space="0" w:color="auto"/>
            </w:tcBorders>
            <w:shd w:val="clear" w:color="auto" w:fill="BFBFBF"/>
            <w:noWrap/>
            <w:vAlign w:val="center"/>
            <w:hideMark/>
          </w:tcPr>
          <w:p w14:paraId="33EFE850"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BFBFBF"/>
            <w:noWrap/>
            <w:vAlign w:val="center"/>
            <w:hideMark/>
          </w:tcPr>
          <w:p w14:paraId="15B0237A"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r>
      <w:tr w:rsidR="00A212A5" w:rsidRPr="00FB0C68" w14:paraId="3152DD5F" w14:textId="77777777" w:rsidTr="00D42D88">
        <w:trPr>
          <w:trHeight w:val="155"/>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C0D9693" w14:textId="77777777" w:rsidR="00A212A5" w:rsidRPr="00FB0C68" w:rsidRDefault="0030781B" w:rsidP="00C13CF0">
            <w:pPr>
              <w:spacing w:after="0" w:line="240" w:lineRule="auto"/>
              <w:jc w:val="both"/>
              <w:rPr>
                <w:rFonts w:ascii="Arial" w:hAnsi="Arial" w:cs="Arial"/>
                <w:sz w:val="24"/>
                <w:szCs w:val="24"/>
              </w:rPr>
            </w:pPr>
            <w:r w:rsidRPr="00FB0C68">
              <w:rPr>
                <w:rFonts w:ascii="Arial" w:hAnsi="Arial" w:cs="Arial"/>
                <w:sz w:val="24"/>
                <w:szCs w:val="24"/>
              </w:rPr>
              <w:t>7</w:t>
            </w:r>
            <w:r w:rsidR="00A212A5" w:rsidRPr="00FB0C68">
              <w:rPr>
                <w:rFonts w:ascii="Arial" w:hAnsi="Arial" w:cs="Arial"/>
                <w:sz w:val="24"/>
                <w:szCs w:val="24"/>
              </w:rPr>
              <w:t>01</w:t>
            </w:r>
          </w:p>
        </w:tc>
        <w:tc>
          <w:tcPr>
            <w:tcW w:w="5941" w:type="dxa"/>
            <w:tcBorders>
              <w:top w:val="nil"/>
              <w:left w:val="nil"/>
              <w:bottom w:val="single" w:sz="4" w:space="0" w:color="auto"/>
              <w:right w:val="single" w:sz="4" w:space="0" w:color="auto"/>
            </w:tcBorders>
            <w:shd w:val="clear" w:color="auto" w:fill="auto"/>
            <w:vAlign w:val="center"/>
            <w:hideMark/>
          </w:tcPr>
          <w:p w14:paraId="70566A7A"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Tube flexible orange</w:t>
            </w:r>
          </w:p>
        </w:tc>
        <w:tc>
          <w:tcPr>
            <w:tcW w:w="1043" w:type="dxa"/>
            <w:tcBorders>
              <w:top w:val="nil"/>
              <w:left w:val="nil"/>
              <w:bottom w:val="single" w:sz="4" w:space="0" w:color="auto"/>
              <w:right w:val="single" w:sz="4" w:space="0" w:color="auto"/>
            </w:tcBorders>
            <w:shd w:val="clear" w:color="auto" w:fill="auto"/>
            <w:noWrap/>
            <w:vAlign w:val="center"/>
            <w:hideMark/>
          </w:tcPr>
          <w:p w14:paraId="3E3FCBCC" w14:textId="77777777" w:rsidR="00A212A5" w:rsidRPr="00FB0C68" w:rsidRDefault="00A212A5" w:rsidP="00C13CF0">
            <w:pPr>
              <w:spacing w:after="0" w:line="240" w:lineRule="auto"/>
              <w:jc w:val="both"/>
              <w:rPr>
                <w:rFonts w:ascii="Arial" w:hAnsi="Arial" w:cs="Arial"/>
                <w:sz w:val="24"/>
                <w:szCs w:val="24"/>
              </w:rPr>
            </w:pPr>
            <w:proofErr w:type="gramStart"/>
            <w:r w:rsidRPr="00FB0C68">
              <w:rPr>
                <w:rFonts w:ascii="Arial" w:hAnsi="Arial" w:cs="Arial"/>
                <w:sz w:val="24"/>
                <w:szCs w:val="24"/>
              </w:rPr>
              <w:t>rouleau</w:t>
            </w:r>
            <w:proofErr w:type="gramEnd"/>
          </w:p>
        </w:tc>
        <w:tc>
          <w:tcPr>
            <w:tcW w:w="842" w:type="dxa"/>
            <w:tcBorders>
              <w:top w:val="nil"/>
              <w:left w:val="nil"/>
              <w:bottom w:val="single" w:sz="4" w:space="0" w:color="auto"/>
              <w:right w:val="single" w:sz="4" w:space="0" w:color="auto"/>
            </w:tcBorders>
            <w:shd w:val="clear" w:color="auto" w:fill="auto"/>
            <w:noWrap/>
            <w:vAlign w:val="center"/>
            <w:hideMark/>
          </w:tcPr>
          <w:p w14:paraId="307A2627"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1,00</w:t>
            </w:r>
          </w:p>
        </w:tc>
        <w:tc>
          <w:tcPr>
            <w:tcW w:w="1033" w:type="dxa"/>
            <w:tcBorders>
              <w:top w:val="nil"/>
              <w:left w:val="nil"/>
              <w:bottom w:val="single" w:sz="4" w:space="0" w:color="auto"/>
              <w:right w:val="single" w:sz="4" w:space="0" w:color="auto"/>
            </w:tcBorders>
            <w:shd w:val="clear" w:color="FFFFFF" w:fill="FFFFFF"/>
            <w:noWrap/>
            <w:vAlign w:val="center"/>
            <w:hideMark/>
          </w:tcPr>
          <w:p w14:paraId="5916863A"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502833AA"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r>
      <w:tr w:rsidR="00A212A5" w:rsidRPr="00FB0C68" w14:paraId="1DF5511D" w14:textId="77777777" w:rsidTr="00D42D88">
        <w:trPr>
          <w:trHeight w:val="159"/>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53034C78" w14:textId="77777777" w:rsidR="00A212A5" w:rsidRPr="00FB0C68" w:rsidRDefault="0030781B" w:rsidP="00C13CF0">
            <w:pPr>
              <w:spacing w:after="0" w:line="240" w:lineRule="auto"/>
              <w:jc w:val="both"/>
              <w:rPr>
                <w:rFonts w:ascii="Arial" w:hAnsi="Arial" w:cs="Arial"/>
                <w:sz w:val="24"/>
                <w:szCs w:val="24"/>
              </w:rPr>
            </w:pPr>
            <w:r w:rsidRPr="00FB0C68">
              <w:rPr>
                <w:rFonts w:ascii="Arial" w:hAnsi="Arial" w:cs="Arial"/>
                <w:sz w:val="24"/>
                <w:szCs w:val="24"/>
              </w:rPr>
              <w:t>7</w:t>
            </w:r>
            <w:r w:rsidR="00A212A5" w:rsidRPr="00FB0C68">
              <w:rPr>
                <w:rFonts w:ascii="Arial" w:hAnsi="Arial" w:cs="Arial"/>
                <w:sz w:val="24"/>
                <w:szCs w:val="24"/>
              </w:rPr>
              <w:t>02</w:t>
            </w:r>
          </w:p>
        </w:tc>
        <w:tc>
          <w:tcPr>
            <w:tcW w:w="5941" w:type="dxa"/>
            <w:tcBorders>
              <w:top w:val="nil"/>
              <w:left w:val="nil"/>
              <w:bottom w:val="single" w:sz="4" w:space="0" w:color="auto"/>
              <w:right w:val="single" w:sz="4" w:space="0" w:color="auto"/>
            </w:tcBorders>
            <w:shd w:val="clear" w:color="auto" w:fill="auto"/>
            <w:vAlign w:val="center"/>
            <w:hideMark/>
          </w:tcPr>
          <w:p w14:paraId="409971F5"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Câble V.G.V 1,5 mm</w:t>
            </w:r>
            <w:r w:rsidRPr="00FB0C68">
              <w:rPr>
                <w:rFonts w:ascii="Arial" w:hAnsi="Arial" w:cs="Arial"/>
                <w:sz w:val="24"/>
                <w:szCs w:val="24"/>
                <w:vertAlign w:val="superscript"/>
              </w:rPr>
              <w:t>2</w:t>
            </w:r>
            <w:r w:rsidRPr="00FB0C68">
              <w:rPr>
                <w:rFonts w:ascii="Arial" w:hAnsi="Arial" w:cs="Arial"/>
                <w:sz w:val="24"/>
                <w:szCs w:val="24"/>
              </w:rPr>
              <w:t xml:space="preserve"> en plafond</w:t>
            </w:r>
          </w:p>
        </w:tc>
        <w:tc>
          <w:tcPr>
            <w:tcW w:w="1043" w:type="dxa"/>
            <w:tcBorders>
              <w:top w:val="nil"/>
              <w:left w:val="nil"/>
              <w:bottom w:val="single" w:sz="4" w:space="0" w:color="auto"/>
              <w:right w:val="single" w:sz="4" w:space="0" w:color="auto"/>
            </w:tcBorders>
            <w:shd w:val="clear" w:color="auto" w:fill="auto"/>
            <w:noWrap/>
            <w:vAlign w:val="center"/>
            <w:hideMark/>
          </w:tcPr>
          <w:p w14:paraId="59B5A017" w14:textId="77777777" w:rsidR="00A212A5" w:rsidRPr="00FB0C68" w:rsidRDefault="00A212A5" w:rsidP="00C13CF0">
            <w:pPr>
              <w:spacing w:after="0" w:line="240" w:lineRule="auto"/>
              <w:jc w:val="both"/>
              <w:rPr>
                <w:rFonts w:ascii="Arial" w:hAnsi="Arial" w:cs="Arial"/>
                <w:sz w:val="24"/>
                <w:szCs w:val="24"/>
              </w:rPr>
            </w:pPr>
            <w:proofErr w:type="gramStart"/>
            <w:r w:rsidRPr="00FB0C68">
              <w:rPr>
                <w:rFonts w:ascii="Arial" w:hAnsi="Arial" w:cs="Arial"/>
                <w:sz w:val="24"/>
                <w:szCs w:val="24"/>
              </w:rPr>
              <w:t>rouleau</w:t>
            </w:r>
            <w:proofErr w:type="gramEnd"/>
          </w:p>
        </w:tc>
        <w:tc>
          <w:tcPr>
            <w:tcW w:w="842" w:type="dxa"/>
            <w:tcBorders>
              <w:top w:val="nil"/>
              <w:left w:val="nil"/>
              <w:bottom w:val="single" w:sz="4" w:space="0" w:color="auto"/>
              <w:right w:val="single" w:sz="4" w:space="0" w:color="auto"/>
            </w:tcBorders>
            <w:shd w:val="clear" w:color="auto" w:fill="auto"/>
            <w:noWrap/>
            <w:vAlign w:val="center"/>
            <w:hideMark/>
          </w:tcPr>
          <w:p w14:paraId="27CB7543"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1,00</w:t>
            </w:r>
          </w:p>
        </w:tc>
        <w:tc>
          <w:tcPr>
            <w:tcW w:w="1033" w:type="dxa"/>
            <w:tcBorders>
              <w:top w:val="nil"/>
              <w:left w:val="nil"/>
              <w:bottom w:val="single" w:sz="4" w:space="0" w:color="auto"/>
              <w:right w:val="single" w:sz="4" w:space="0" w:color="auto"/>
            </w:tcBorders>
            <w:shd w:val="clear" w:color="FFFFFF" w:fill="FFFFFF"/>
            <w:noWrap/>
            <w:vAlign w:val="center"/>
            <w:hideMark/>
          </w:tcPr>
          <w:p w14:paraId="435E5C30"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160376E8"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r>
      <w:tr w:rsidR="00A212A5" w:rsidRPr="00FB0C68" w14:paraId="49BB3316" w14:textId="77777777" w:rsidTr="00D42D88">
        <w:trPr>
          <w:trHeight w:val="181"/>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7358D2A" w14:textId="77777777" w:rsidR="00A212A5" w:rsidRPr="00FB0C68" w:rsidRDefault="0030781B" w:rsidP="00C13CF0">
            <w:pPr>
              <w:spacing w:after="0" w:line="240" w:lineRule="auto"/>
              <w:jc w:val="both"/>
              <w:rPr>
                <w:rFonts w:ascii="Arial" w:hAnsi="Arial" w:cs="Arial"/>
                <w:sz w:val="24"/>
                <w:szCs w:val="24"/>
              </w:rPr>
            </w:pPr>
            <w:r w:rsidRPr="00FB0C68">
              <w:rPr>
                <w:rFonts w:ascii="Arial" w:hAnsi="Arial" w:cs="Arial"/>
                <w:sz w:val="24"/>
                <w:szCs w:val="24"/>
              </w:rPr>
              <w:t>7</w:t>
            </w:r>
            <w:r w:rsidR="00A212A5" w:rsidRPr="00FB0C68">
              <w:rPr>
                <w:rFonts w:ascii="Arial" w:hAnsi="Arial" w:cs="Arial"/>
                <w:sz w:val="24"/>
                <w:szCs w:val="24"/>
              </w:rPr>
              <w:t>03</w:t>
            </w:r>
          </w:p>
        </w:tc>
        <w:tc>
          <w:tcPr>
            <w:tcW w:w="5941" w:type="dxa"/>
            <w:tcBorders>
              <w:top w:val="nil"/>
              <w:left w:val="nil"/>
              <w:bottom w:val="single" w:sz="4" w:space="0" w:color="auto"/>
              <w:right w:val="single" w:sz="4" w:space="0" w:color="auto"/>
            </w:tcBorders>
            <w:shd w:val="clear" w:color="auto" w:fill="auto"/>
            <w:vAlign w:val="center"/>
            <w:hideMark/>
          </w:tcPr>
          <w:p w14:paraId="0C7576FA"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Fil TH 2,5 mm</w:t>
            </w:r>
            <w:r w:rsidRPr="00FB0C68">
              <w:rPr>
                <w:rFonts w:ascii="Arial" w:hAnsi="Arial" w:cs="Arial"/>
                <w:sz w:val="24"/>
                <w:szCs w:val="24"/>
                <w:vertAlign w:val="superscript"/>
              </w:rPr>
              <w:t xml:space="preserve">2 </w:t>
            </w:r>
          </w:p>
        </w:tc>
        <w:tc>
          <w:tcPr>
            <w:tcW w:w="1043" w:type="dxa"/>
            <w:tcBorders>
              <w:top w:val="nil"/>
              <w:left w:val="nil"/>
              <w:bottom w:val="single" w:sz="4" w:space="0" w:color="auto"/>
              <w:right w:val="single" w:sz="4" w:space="0" w:color="auto"/>
            </w:tcBorders>
            <w:shd w:val="clear" w:color="auto" w:fill="auto"/>
            <w:noWrap/>
            <w:vAlign w:val="center"/>
            <w:hideMark/>
          </w:tcPr>
          <w:p w14:paraId="11620BD2" w14:textId="77777777" w:rsidR="00A212A5" w:rsidRPr="00FB0C68" w:rsidRDefault="00A212A5" w:rsidP="00C13CF0">
            <w:pPr>
              <w:spacing w:after="0" w:line="240" w:lineRule="auto"/>
              <w:jc w:val="both"/>
              <w:rPr>
                <w:rFonts w:ascii="Arial" w:hAnsi="Arial" w:cs="Arial"/>
                <w:sz w:val="24"/>
                <w:szCs w:val="24"/>
              </w:rPr>
            </w:pPr>
            <w:proofErr w:type="gramStart"/>
            <w:r w:rsidRPr="00FB0C68">
              <w:rPr>
                <w:rFonts w:ascii="Arial" w:hAnsi="Arial" w:cs="Arial"/>
                <w:sz w:val="24"/>
                <w:szCs w:val="24"/>
              </w:rPr>
              <w:t>rouleau</w:t>
            </w:r>
            <w:proofErr w:type="gramEnd"/>
          </w:p>
        </w:tc>
        <w:tc>
          <w:tcPr>
            <w:tcW w:w="842" w:type="dxa"/>
            <w:tcBorders>
              <w:top w:val="nil"/>
              <w:left w:val="nil"/>
              <w:bottom w:val="single" w:sz="4" w:space="0" w:color="auto"/>
              <w:right w:val="single" w:sz="4" w:space="0" w:color="auto"/>
            </w:tcBorders>
            <w:shd w:val="clear" w:color="auto" w:fill="auto"/>
            <w:noWrap/>
            <w:vAlign w:val="center"/>
            <w:hideMark/>
          </w:tcPr>
          <w:p w14:paraId="796C3733"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2,00</w:t>
            </w:r>
          </w:p>
        </w:tc>
        <w:tc>
          <w:tcPr>
            <w:tcW w:w="1033" w:type="dxa"/>
            <w:tcBorders>
              <w:top w:val="nil"/>
              <w:left w:val="nil"/>
              <w:bottom w:val="single" w:sz="4" w:space="0" w:color="auto"/>
              <w:right w:val="single" w:sz="4" w:space="0" w:color="auto"/>
            </w:tcBorders>
            <w:shd w:val="clear" w:color="FFFFFF" w:fill="FFFFFF"/>
            <w:noWrap/>
            <w:vAlign w:val="center"/>
            <w:hideMark/>
          </w:tcPr>
          <w:p w14:paraId="478E9D68"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45397E9D"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r>
      <w:tr w:rsidR="00A212A5" w:rsidRPr="00FB0C68" w14:paraId="4590E886" w14:textId="77777777" w:rsidTr="00D42D88">
        <w:trPr>
          <w:trHeight w:val="2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2DA3BBF8" w14:textId="77777777" w:rsidR="00A212A5" w:rsidRPr="00FB0C68" w:rsidRDefault="0030781B" w:rsidP="00C13CF0">
            <w:pPr>
              <w:spacing w:after="0" w:line="240" w:lineRule="auto"/>
              <w:jc w:val="both"/>
              <w:rPr>
                <w:rFonts w:ascii="Arial" w:hAnsi="Arial" w:cs="Arial"/>
                <w:sz w:val="24"/>
                <w:szCs w:val="24"/>
              </w:rPr>
            </w:pPr>
            <w:r w:rsidRPr="00FB0C68">
              <w:rPr>
                <w:rFonts w:ascii="Arial" w:hAnsi="Arial" w:cs="Arial"/>
                <w:sz w:val="24"/>
                <w:szCs w:val="24"/>
              </w:rPr>
              <w:t>7</w:t>
            </w:r>
            <w:r w:rsidR="00A212A5" w:rsidRPr="00FB0C68">
              <w:rPr>
                <w:rFonts w:ascii="Arial" w:hAnsi="Arial" w:cs="Arial"/>
                <w:sz w:val="24"/>
                <w:szCs w:val="24"/>
              </w:rPr>
              <w:t>04</w:t>
            </w:r>
          </w:p>
        </w:tc>
        <w:tc>
          <w:tcPr>
            <w:tcW w:w="5941" w:type="dxa"/>
            <w:tcBorders>
              <w:top w:val="nil"/>
              <w:left w:val="nil"/>
              <w:bottom w:val="single" w:sz="4" w:space="0" w:color="auto"/>
              <w:right w:val="single" w:sz="4" w:space="0" w:color="auto"/>
            </w:tcBorders>
            <w:shd w:val="clear" w:color="auto" w:fill="auto"/>
            <w:vAlign w:val="center"/>
            <w:hideMark/>
          </w:tcPr>
          <w:p w14:paraId="7D6EDEEC"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xml:space="preserve">Réglette de 120 </w:t>
            </w:r>
          </w:p>
        </w:tc>
        <w:tc>
          <w:tcPr>
            <w:tcW w:w="1043" w:type="dxa"/>
            <w:tcBorders>
              <w:top w:val="nil"/>
              <w:left w:val="nil"/>
              <w:bottom w:val="single" w:sz="4" w:space="0" w:color="auto"/>
              <w:right w:val="single" w:sz="4" w:space="0" w:color="auto"/>
            </w:tcBorders>
            <w:shd w:val="clear" w:color="auto" w:fill="auto"/>
            <w:noWrap/>
            <w:vAlign w:val="center"/>
            <w:hideMark/>
          </w:tcPr>
          <w:p w14:paraId="216B0F07" w14:textId="77777777" w:rsidR="00A212A5" w:rsidRPr="00FB0C68" w:rsidRDefault="00A212A5" w:rsidP="00C13CF0">
            <w:pPr>
              <w:spacing w:after="0" w:line="240" w:lineRule="auto"/>
              <w:jc w:val="both"/>
              <w:rPr>
                <w:rFonts w:ascii="Arial" w:hAnsi="Arial" w:cs="Arial"/>
                <w:sz w:val="24"/>
                <w:szCs w:val="24"/>
              </w:rPr>
            </w:pPr>
            <w:proofErr w:type="gramStart"/>
            <w:r w:rsidRPr="00FB0C68">
              <w:rPr>
                <w:rFonts w:ascii="Arial" w:hAnsi="Arial" w:cs="Arial"/>
                <w:sz w:val="24"/>
                <w:szCs w:val="24"/>
              </w:rPr>
              <w:t>u</w:t>
            </w:r>
            <w:proofErr w:type="gramEnd"/>
          </w:p>
        </w:tc>
        <w:tc>
          <w:tcPr>
            <w:tcW w:w="842" w:type="dxa"/>
            <w:tcBorders>
              <w:top w:val="nil"/>
              <w:left w:val="nil"/>
              <w:bottom w:val="single" w:sz="4" w:space="0" w:color="auto"/>
              <w:right w:val="single" w:sz="4" w:space="0" w:color="auto"/>
            </w:tcBorders>
            <w:shd w:val="clear" w:color="auto" w:fill="auto"/>
            <w:noWrap/>
            <w:vAlign w:val="center"/>
            <w:hideMark/>
          </w:tcPr>
          <w:p w14:paraId="232C4CCC"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9,00</w:t>
            </w:r>
          </w:p>
        </w:tc>
        <w:tc>
          <w:tcPr>
            <w:tcW w:w="1033" w:type="dxa"/>
            <w:tcBorders>
              <w:top w:val="nil"/>
              <w:left w:val="nil"/>
              <w:bottom w:val="single" w:sz="4" w:space="0" w:color="auto"/>
              <w:right w:val="single" w:sz="4" w:space="0" w:color="auto"/>
            </w:tcBorders>
            <w:shd w:val="clear" w:color="FFFFFF" w:fill="FFFFFF"/>
            <w:noWrap/>
            <w:vAlign w:val="center"/>
            <w:hideMark/>
          </w:tcPr>
          <w:p w14:paraId="758AEBFF"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6D8C972F"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r>
      <w:tr w:rsidR="00A212A5" w:rsidRPr="00FB0C68" w14:paraId="0F4DFE15" w14:textId="77777777" w:rsidTr="00D42D88">
        <w:trPr>
          <w:trHeight w:val="207"/>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3353FA8" w14:textId="77777777" w:rsidR="00A212A5" w:rsidRPr="00FB0C68" w:rsidRDefault="0030781B" w:rsidP="00C13CF0">
            <w:pPr>
              <w:spacing w:after="0" w:line="240" w:lineRule="auto"/>
              <w:jc w:val="both"/>
              <w:rPr>
                <w:rFonts w:ascii="Arial" w:hAnsi="Arial" w:cs="Arial"/>
                <w:sz w:val="24"/>
                <w:szCs w:val="24"/>
              </w:rPr>
            </w:pPr>
            <w:r w:rsidRPr="00FB0C68">
              <w:rPr>
                <w:rFonts w:ascii="Arial" w:hAnsi="Arial" w:cs="Arial"/>
                <w:sz w:val="24"/>
                <w:szCs w:val="24"/>
              </w:rPr>
              <w:t>7</w:t>
            </w:r>
            <w:r w:rsidR="00A212A5" w:rsidRPr="00FB0C68">
              <w:rPr>
                <w:rFonts w:ascii="Arial" w:hAnsi="Arial" w:cs="Arial"/>
                <w:sz w:val="24"/>
                <w:szCs w:val="24"/>
              </w:rPr>
              <w:t>05</w:t>
            </w:r>
          </w:p>
        </w:tc>
        <w:tc>
          <w:tcPr>
            <w:tcW w:w="5941" w:type="dxa"/>
            <w:tcBorders>
              <w:top w:val="nil"/>
              <w:left w:val="nil"/>
              <w:bottom w:val="single" w:sz="4" w:space="0" w:color="auto"/>
              <w:right w:val="single" w:sz="4" w:space="0" w:color="auto"/>
            </w:tcBorders>
            <w:shd w:val="clear" w:color="auto" w:fill="auto"/>
            <w:vAlign w:val="center"/>
            <w:hideMark/>
          </w:tcPr>
          <w:p w14:paraId="0CD80E37"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Hublots ronds</w:t>
            </w:r>
          </w:p>
        </w:tc>
        <w:tc>
          <w:tcPr>
            <w:tcW w:w="1043" w:type="dxa"/>
            <w:tcBorders>
              <w:top w:val="nil"/>
              <w:left w:val="nil"/>
              <w:bottom w:val="single" w:sz="4" w:space="0" w:color="auto"/>
              <w:right w:val="single" w:sz="4" w:space="0" w:color="auto"/>
            </w:tcBorders>
            <w:shd w:val="clear" w:color="auto" w:fill="auto"/>
            <w:noWrap/>
            <w:vAlign w:val="center"/>
            <w:hideMark/>
          </w:tcPr>
          <w:p w14:paraId="57A602F6" w14:textId="77777777" w:rsidR="00A212A5" w:rsidRPr="00FB0C68" w:rsidRDefault="00A212A5" w:rsidP="00C13CF0">
            <w:pPr>
              <w:spacing w:after="0" w:line="240" w:lineRule="auto"/>
              <w:jc w:val="both"/>
              <w:rPr>
                <w:rFonts w:ascii="Arial" w:hAnsi="Arial" w:cs="Arial"/>
                <w:sz w:val="24"/>
                <w:szCs w:val="24"/>
              </w:rPr>
            </w:pPr>
            <w:proofErr w:type="gramStart"/>
            <w:r w:rsidRPr="00FB0C68">
              <w:rPr>
                <w:rFonts w:ascii="Arial" w:hAnsi="Arial" w:cs="Arial"/>
                <w:sz w:val="24"/>
                <w:szCs w:val="24"/>
              </w:rPr>
              <w:t>u</w:t>
            </w:r>
            <w:proofErr w:type="gramEnd"/>
          </w:p>
        </w:tc>
        <w:tc>
          <w:tcPr>
            <w:tcW w:w="842" w:type="dxa"/>
            <w:tcBorders>
              <w:top w:val="nil"/>
              <w:left w:val="nil"/>
              <w:bottom w:val="single" w:sz="4" w:space="0" w:color="auto"/>
              <w:right w:val="single" w:sz="4" w:space="0" w:color="auto"/>
            </w:tcBorders>
            <w:shd w:val="clear" w:color="auto" w:fill="auto"/>
            <w:noWrap/>
            <w:vAlign w:val="center"/>
            <w:hideMark/>
          </w:tcPr>
          <w:p w14:paraId="16CC6CF0"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2,00</w:t>
            </w:r>
          </w:p>
        </w:tc>
        <w:tc>
          <w:tcPr>
            <w:tcW w:w="1033" w:type="dxa"/>
            <w:tcBorders>
              <w:top w:val="nil"/>
              <w:left w:val="nil"/>
              <w:bottom w:val="single" w:sz="4" w:space="0" w:color="auto"/>
              <w:right w:val="single" w:sz="4" w:space="0" w:color="auto"/>
            </w:tcBorders>
            <w:shd w:val="clear" w:color="FFFFFF" w:fill="FFFFFF"/>
            <w:noWrap/>
            <w:vAlign w:val="center"/>
            <w:hideMark/>
          </w:tcPr>
          <w:p w14:paraId="3B7BF74C"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1DCAFCB9"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r>
      <w:tr w:rsidR="00A212A5" w:rsidRPr="00FB0C68" w14:paraId="25FC373A" w14:textId="77777777"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E1919EF" w14:textId="77777777" w:rsidR="00A212A5" w:rsidRPr="00FB0C68" w:rsidRDefault="0030781B" w:rsidP="00C13CF0">
            <w:pPr>
              <w:spacing w:after="0" w:line="240" w:lineRule="auto"/>
              <w:jc w:val="both"/>
              <w:rPr>
                <w:rFonts w:ascii="Arial" w:hAnsi="Arial" w:cs="Arial"/>
                <w:sz w:val="24"/>
                <w:szCs w:val="24"/>
              </w:rPr>
            </w:pPr>
            <w:r w:rsidRPr="00FB0C68">
              <w:rPr>
                <w:rFonts w:ascii="Arial" w:hAnsi="Arial" w:cs="Arial"/>
                <w:sz w:val="24"/>
                <w:szCs w:val="24"/>
              </w:rPr>
              <w:t>7</w:t>
            </w:r>
            <w:r w:rsidR="00A212A5" w:rsidRPr="00FB0C68">
              <w:rPr>
                <w:rFonts w:ascii="Arial" w:hAnsi="Arial" w:cs="Arial"/>
                <w:sz w:val="24"/>
                <w:szCs w:val="24"/>
              </w:rPr>
              <w:t>06</w:t>
            </w:r>
          </w:p>
        </w:tc>
        <w:tc>
          <w:tcPr>
            <w:tcW w:w="5941" w:type="dxa"/>
            <w:tcBorders>
              <w:top w:val="nil"/>
              <w:left w:val="nil"/>
              <w:bottom w:val="single" w:sz="4" w:space="0" w:color="auto"/>
              <w:right w:val="single" w:sz="4" w:space="0" w:color="auto"/>
            </w:tcBorders>
            <w:shd w:val="clear" w:color="auto" w:fill="auto"/>
            <w:vAlign w:val="center"/>
            <w:hideMark/>
          </w:tcPr>
          <w:p w14:paraId="6404C967"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Interrupteur et prise de courant encastrés</w:t>
            </w:r>
            <w:r w:rsidR="006B12B6" w:rsidRPr="00FB0C68">
              <w:rPr>
                <w:rFonts w:ascii="Arial" w:hAnsi="Arial" w:cs="Arial"/>
                <w:sz w:val="24"/>
                <w:szCs w:val="24"/>
              </w:rPr>
              <w:t xml:space="preserve"> (4 interrupteurs et 4 prises 2P+T)</w:t>
            </w:r>
          </w:p>
        </w:tc>
        <w:tc>
          <w:tcPr>
            <w:tcW w:w="1043" w:type="dxa"/>
            <w:tcBorders>
              <w:top w:val="nil"/>
              <w:left w:val="nil"/>
              <w:bottom w:val="single" w:sz="4" w:space="0" w:color="auto"/>
              <w:right w:val="single" w:sz="4" w:space="0" w:color="auto"/>
            </w:tcBorders>
            <w:shd w:val="clear" w:color="auto" w:fill="auto"/>
            <w:noWrap/>
            <w:vAlign w:val="center"/>
            <w:hideMark/>
          </w:tcPr>
          <w:p w14:paraId="26AF5D9F" w14:textId="77777777" w:rsidR="00A212A5" w:rsidRPr="00FB0C68" w:rsidRDefault="00A212A5" w:rsidP="00C13CF0">
            <w:pPr>
              <w:spacing w:after="0" w:line="240" w:lineRule="auto"/>
              <w:jc w:val="both"/>
              <w:rPr>
                <w:rFonts w:ascii="Arial" w:hAnsi="Arial" w:cs="Arial"/>
                <w:sz w:val="24"/>
                <w:szCs w:val="24"/>
              </w:rPr>
            </w:pPr>
            <w:proofErr w:type="gramStart"/>
            <w:r w:rsidRPr="00FB0C68">
              <w:rPr>
                <w:rFonts w:ascii="Arial" w:hAnsi="Arial" w:cs="Arial"/>
                <w:sz w:val="24"/>
                <w:szCs w:val="24"/>
              </w:rPr>
              <w:t>u</w:t>
            </w:r>
            <w:proofErr w:type="gramEnd"/>
          </w:p>
        </w:tc>
        <w:tc>
          <w:tcPr>
            <w:tcW w:w="842" w:type="dxa"/>
            <w:tcBorders>
              <w:top w:val="nil"/>
              <w:left w:val="nil"/>
              <w:bottom w:val="single" w:sz="4" w:space="0" w:color="auto"/>
              <w:right w:val="single" w:sz="4" w:space="0" w:color="auto"/>
            </w:tcBorders>
            <w:shd w:val="clear" w:color="auto" w:fill="auto"/>
            <w:noWrap/>
            <w:vAlign w:val="center"/>
            <w:hideMark/>
          </w:tcPr>
          <w:p w14:paraId="30A75123" w14:textId="77777777" w:rsidR="00A212A5" w:rsidRPr="00FB0C68" w:rsidRDefault="006B12B6" w:rsidP="00C13CF0">
            <w:pPr>
              <w:spacing w:after="0" w:line="240" w:lineRule="auto"/>
              <w:jc w:val="both"/>
              <w:rPr>
                <w:rFonts w:ascii="Arial" w:hAnsi="Arial" w:cs="Arial"/>
                <w:sz w:val="24"/>
                <w:szCs w:val="24"/>
              </w:rPr>
            </w:pPr>
            <w:r w:rsidRPr="00FB0C68">
              <w:rPr>
                <w:rFonts w:ascii="Arial" w:hAnsi="Arial" w:cs="Arial"/>
                <w:sz w:val="24"/>
                <w:szCs w:val="24"/>
              </w:rPr>
              <w:t>8,00</w:t>
            </w:r>
          </w:p>
        </w:tc>
        <w:tc>
          <w:tcPr>
            <w:tcW w:w="1033" w:type="dxa"/>
            <w:tcBorders>
              <w:top w:val="nil"/>
              <w:left w:val="nil"/>
              <w:bottom w:val="single" w:sz="4" w:space="0" w:color="auto"/>
              <w:right w:val="single" w:sz="4" w:space="0" w:color="auto"/>
            </w:tcBorders>
            <w:shd w:val="clear" w:color="FFFFFF" w:fill="FFFFFF"/>
            <w:noWrap/>
            <w:vAlign w:val="center"/>
            <w:hideMark/>
          </w:tcPr>
          <w:p w14:paraId="1DE08448"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493F8C75"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r>
      <w:tr w:rsidR="00A212A5" w:rsidRPr="00FB0C68" w14:paraId="380D46EE" w14:textId="77777777" w:rsidTr="00455D00">
        <w:trPr>
          <w:trHeight w:val="786"/>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57DF73ED" w14:textId="77777777" w:rsidR="00A212A5" w:rsidRPr="00FB0C68" w:rsidRDefault="0030781B" w:rsidP="00C13CF0">
            <w:pPr>
              <w:spacing w:after="0" w:line="240" w:lineRule="auto"/>
              <w:jc w:val="both"/>
              <w:rPr>
                <w:rFonts w:ascii="Arial" w:hAnsi="Arial" w:cs="Arial"/>
                <w:sz w:val="24"/>
                <w:szCs w:val="24"/>
              </w:rPr>
            </w:pPr>
            <w:r w:rsidRPr="00FB0C68">
              <w:rPr>
                <w:rFonts w:ascii="Arial" w:hAnsi="Arial" w:cs="Arial"/>
                <w:sz w:val="24"/>
                <w:szCs w:val="24"/>
              </w:rPr>
              <w:t>7</w:t>
            </w:r>
            <w:r w:rsidR="00A212A5" w:rsidRPr="00FB0C68">
              <w:rPr>
                <w:rFonts w:ascii="Arial" w:hAnsi="Arial" w:cs="Arial"/>
                <w:sz w:val="24"/>
                <w:szCs w:val="24"/>
              </w:rPr>
              <w:t>07</w:t>
            </w:r>
          </w:p>
        </w:tc>
        <w:tc>
          <w:tcPr>
            <w:tcW w:w="5941" w:type="dxa"/>
            <w:tcBorders>
              <w:top w:val="nil"/>
              <w:left w:val="nil"/>
              <w:bottom w:val="single" w:sz="4" w:space="0" w:color="auto"/>
              <w:right w:val="single" w:sz="4" w:space="0" w:color="auto"/>
            </w:tcBorders>
            <w:shd w:val="clear" w:color="auto" w:fill="auto"/>
            <w:vAlign w:val="center"/>
            <w:hideMark/>
          </w:tcPr>
          <w:p w14:paraId="326F2C5B"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Coffret de répartition, attaches, dominos, boîtiers, boîtes de dérivation, toutes sujétions de sécurité, raccordement avec le réseau existant dans l'établissement</w:t>
            </w:r>
          </w:p>
        </w:tc>
        <w:tc>
          <w:tcPr>
            <w:tcW w:w="1043" w:type="dxa"/>
            <w:tcBorders>
              <w:top w:val="nil"/>
              <w:left w:val="nil"/>
              <w:bottom w:val="single" w:sz="4" w:space="0" w:color="auto"/>
              <w:right w:val="single" w:sz="4" w:space="0" w:color="auto"/>
            </w:tcBorders>
            <w:shd w:val="clear" w:color="auto" w:fill="auto"/>
            <w:noWrap/>
            <w:vAlign w:val="center"/>
            <w:hideMark/>
          </w:tcPr>
          <w:p w14:paraId="6E05700E" w14:textId="77777777" w:rsidR="00A212A5" w:rsidRPr="00FB0C68" w:rsidRDefault="00A212A5" w:rsidP="00C13CF0">
            <w:pPr>
              <w:spacing w:after="0" w:line="240" w:lineRule="auto"/>
              <w:jc w:val="both"/>
              <w:rPr>
                <w:rFonts w:ascii="Arial" w:hAnsi="Arial" w:cs="Arial"/>
                <w:sz w:val="24"/>
                <w:szCs w:val="24"/>
              </w:rPr>
            </w:pPr>
            <w:proofErr w:type="gramStart"/>
            <w:r w:rsidRPr="00FB0C68">
              <w:rPr>
                <w:rFonts w:ascii="Arial" w:hAnsi="Arial" w:cs="Arial"/>
                <w:sz w:val="24"/>
                <w:szCs w:val="24"/>
              </w:rPr>
              <w:t>ensemble</w:t>
            </w:r>
            <w:proofErr w:type="gramEnd"/>
          </w:p>
        </w:tc>
        <w:tc>
          <w:tcPr>
            <w:tcW w:w="842" w:type="dxa"/>
            <w:tcBorders>
              <w:top w:val="nil"/>
              <w:left w:val="nil"/>
              <w:bottom w:val="single" w:sz="4" w:space="0" w:color="auto"/>
              <w:right w:val="single" w:sz="4" w:space="0" w:color="auto"/>
            </w:tcBorders>
            <w:shd w:val="clear" w:color="auto" w:fill="auto"/>
            <w:noWrap/>
            <w:vAlign w:val="center"/>
            <w:hideMark/>
          </w:tcPr>
          <w:p w14:paraId="61A8B07C"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1,00</w:t>
            </w:r>
          </w:p>
        </w:tc>
        <w:tc>
          <w:tcPr>
            <w:tcW w:w="1033" w:type="dxa"/>
            <w:tcBorders>
              <w:top w:val="nil"/>
              <w:left w:val="nil"/>
              <w:bottom w:val="single" w:sz="4" w:space="0" w:color="auto"/>
              <w:right w:val="single" w:sz="4" w:space="0" w:color="auto"/>
            </w:tcBorders>
            <w:shd w:val="clear" w:color="FFFFFF" w:fill="FFFFFF"/>
            <w:noWrap/>
            <w:vAlign w:val="center"/>
            <w:hideMark/>
          </w:tcPr>
          <w:p w14:paraId="1F87785D"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2B21502B"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r>
      <w:tr w:rsidR="00A212A5" w:rsidRPr="00FB0C68" w14:paraId="631BDA86" w14:textId="77777777" w:rsidTr="00D42D88">
        <w:trPr>
          <w:trHeight w:val="231"/>
          <w:jc w:val="center"/>
        </w:trPr>
        <w:tc>
          <w:tcPr>
            <w:tcW w:w="856" w:type="dxa"/>
            <w:tcBorders>
              <w:top w:val="nil"/>
              <w:left w:val="single" w:sz="4" w:space="0" w:color="auto"/>
              <w:bottom w:val="single" w:sz="4" w:space="0" w:color="auto"/>
              <w:right w:val="single" w:sz="4" w:space="0" w:color="auto"/>
            </w:tcBorders>
            <w:shd w:val="clear" w:color="auto" w:fill="auto"/>
            <w:noWrap/>
            <w:vAlign w:val="center"/>
          </w:tcPr>
          <w:p w14:paraId="7066F2F9" w14:textId="77777777" w:rsidR="00A212A5" w:rsidRPr="00FB0C68" w:rsidRDefault="0030781B" w:rsidP="00C13CF0">
            <w:pPr>
              <w:spacing w:after="0" w:line="240" w:lineRule="auto"/>
              <w:jc w:val="both"/>
              <w:rPr>
                <w:rFonts w:ascii="Arial" w:hAnsi="Arial" w:cs="Arial"/>
                <w:sz w:val="24"/>
                <w:szCs w:val="24"/>
              </w:rPr>
            </w:pPr>
            <w:r w:rsidRPr="00FB0C68">
              <w:rPr>
                <w:rFonts w:ascii="Arial" w:hAnsi="Arial" w:cs="Arial"/>
                <w:sz w:val="24"/>
                <w:szCs w:val="24"/>
              </w:rPr>
              <w:t>7</w:t>
            </w:r>
            <w:r w:rsidR="00A212A5" w:rsidRPr="00FB0C68">
              <w:rPr>
                <w:rFonts w:ascii="Arial" w:hAnsi="Arial" w:cs="Arial"/>
                <w:sz w:val="24"/>
                <w:szCs w:val="24"/>
              </w:rPr>
              <w:t>08</w:t>
            </w:r>
          </w:p>
        </w:tc>
        <w:tc>
          <w:tcPr>
            <w:tcW w:w="5941" w:type="dxa"/>
            <w:tcBorders>
              <w:top w:val="nil"/>
              <w:left w:val="nil"/>
              <w:bottom w:val="single" w:sz="4" w:space="0" w:color="auto"/>
              <w:right w:val="single" w:sz="4" w:space="0" w:color="auto"/>
            </w:tcBorders>
            <w:shd w:val="clear" w:color="auto" w:fill="auto"/>
            <w:vAlign w:val="center"/>
          </w:tcPr>
          <w:p w14:paraId="3884247B"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Mise à la terre</w:t>
            </w:r>
          </w:p>
        </w:tc>
        <w:tc>
          <w:tcPr>
            <w:tcW w:w="1043" w:type="dxa"/>
            <w:tcBorders>
              <w:top w:val="nil"/>
              <w:left w:val="nil"/>
              <w:bottom w:val="single" w:sz="4" w:space="0" w:color="auto"/>
              <w:right w:val="single" w:sz="4" w:space="0" w:color="auto"/>
            </w:tcBorders>
            <w:shd w:val="clear" w:color="auto" w:fill="auto"/>
            <w:noWrap/>
            <w:vAlign w:val="center"/>
          </w:tcPr>
          <w:p w14:paraId="40785D6C" w14:textId="77777777" w:rsidR="00A212A5" w:rsidRPr="00FB0C68" w:rsidRDefault="00A212A5" w:rsidP="00C13CF0">
            <w:pPr>
              <w:spacing w:after="0" w:line="240" w:lineRule="auto"/>
              <w:jc w:val="both"/>
              <w:rPr>
                <w:rFonts w:ascii="Arial" w:hAnsi="Arial" w:cs="Arial"/>
                <w:sz w:val="24"/>
                <w:szCs w:val="24"/>
              </w:rPr>
            </w:pPr>
            <w:proofErr w:type="gramStart"/>
            <w:r w:rsidRPr="00FB0C68">
              <w:rPr>
                <w:rFonts w:ascii="Arial" w:hAnsi="Arial" w:cs="Arial"/>
                <w:sz w:val="24"/>
                <w:szCs w:val="24"/>
              </w:rPr>
              <w:t>ensemble</w:t>
            </w:r>
            <w:proofErr w:type="gramEnd"/>
          </w:p>
        </w:tc>
        <w:tc>
          <w:tcPr>
            <w:tcW w:w="842" w:type="dxa"/>
            <w:tcBorders>
              <w:top w:val="nil"/>
              <w:left w:val="nil"/>
              <w:bottom w:val="single" w:sz="4" w:space="0" w:color="auto"/>
              <w:right w:val="single" w:sz="4" w:space="0" w:color="auto"/>
            </w:tcBorders>
            <w:shd w:val="clear" w:color="auto" w:fill="auto"/>
            <w:noWrap/>
            <w:vAlign w:val="center"/>
          </w:tcPr>
          <w:p w14:paraId="64A4D0CC"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1</w:t>
            </w:r>
          </w:p>
        </w:tc>
        <w:tc>
          <w:tcPr>
            <w:tcW w:w="1033" w:type="dxa"/>
            <w:tcBorders>
              <w:top w:val="nil"/>
              <w:left w:val="nil"/>
              <w:bottom w:val="single" w:sz="4" w:space="0" w:color="auto"/>
              <w:right w:val="single" w:sz="4" w:space="0" w:color="auto"/>
            </w:tcBorders>
            <w:shd w:val="clear" w:color="FFFFFF" w:fill="FFFFFF"/>
            <w:noWrap/>
            <w:vAlign w:val="center"/>
          </w:tcPr>
          <w:p w14:paraId="21EB16C6" w14:textId="77777777" w:rsidR="00A212A5" w:rsidRPr="00FB0C68" w:rsidRDefault="00A212A5" w:rsidP="00C13CF0">
            <w:pPr>
              <w:spacing w:after="0" w:line="240" w:lineRule="auto"/>
              <w:jc w:val="both"/>
              <w:rPr>
                <w:rFonts w:ascii="Arial" w:hAnsi="Arial" w:cs="Arial"/>
                <w:sz w:val="24"/>
                <w:szCs w:val="24"/>
              </w:rPr>
            </w:pPr>
          </w:p>
        </w:tc>
        <w:tc>
          <w:tcPr>
            <w:tcW w:w="1241" w:type="dxa"/>
            <w:tcBorders>
              <w:top w:val="nil"/>
              <w:left w:val="nil"/>
              <w:bottom w:val="single" w:sz="4" w:space="0" w:color="auto"/>
              <w:right w:val="single" w:sz="4" w:space="0" w:color="auto"/>
            </w:tcBorders>
            <w:shd w:val="clear" w:color="auto" w:fill="auto"/>
            <w:noWrap/>
            <w:vAlign w:val="center"/>
          </w:tcPr>
          <w:p w14:paraId="52D57CA6" w14:textId="77777777" w:rsidR="00A212A5" w:rsidRPr="00FB0C68" w:rsidRDefault="00A212A5" w:rsidP="00C13CF0">
            <w:pPr>
              <w:spacing w:after="0" w:line="240" w:lineRule="auto"/>
              <w:jc w:val="both"/>
              <w:rPr>
                <w:rFonts w:ascii="Arial" w:hAnsi="Arial" w:cs="Arial"/>
                <w:sz w:val="24"/>
                <w:szCs w:val="24"/>
              </w:rPr>
            </w:pPr>
          </w:p>
        </w:tc>
      </w:tr>
      <w:tr w:rsidR="00A212A5" w:rsidRPr="00FB0C68" w14:paraId="4D849487" w14:textId="77777777" w:rsidTr="006E6DD2">
        <w:trPr>
          <w:trHeight w:val="38"/>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E9B27F0" w14:textId="77777777" w:rsidR="00A212A5" w:rsidRPr="00FB0C68" w:rsidRDefault="00A212A5" w:rsidP="00C13CF0">
            <w:pPr>
              <w:spacing w:after="0" w:line="240" w:lineRule="auto"/>
              <w:jc w:val="both"/>
              <w:rPr>
                <w:rFonts w:ascii="Arial" w:hAnsi="Arial" w:cs="Arial"/>
                <w:b/>
                <w:bCs/>
                <w:sz w:val="24"/>
                <w:szCs w:val="24"/>
              </w:rPr>
            </w:pPr>
            <w:r w:rsidRPr="00FB0C68">
              <w:rPr>
                <w:rFonts w:ascii="Arial" w:hAnsi="Arial" w:cs="Arial"/>
                <w:b/>
                <w:bCs/>
                <w:sz w:val="24"/>
                <w:szCs w:val="24"/>
              </w:rPr>
              <w:t> </w:t>
            </w:r>
          </w:p>
        </w:tc>
        <w:tc>
          <w:tcPr>
            <w:tcW w:w="5941" w:type="dxa"/>
            <w:tcBorders>
              <w:top w:val="nil"/>
              <w:left w:val="nil"/>
              <w:bottom w:val="single" w:sz="4" w:space="0" w:color="auto"/>
              <w:right w:val="single" w:sz="4" w:space="0" w:color="auto"/>
            </w:tcBorders>
            <w:shd w:val="clear" w:color="auto" w:fill="auto"/>
            <w:noWrap/>
            <w:vAlign w:val="center"/>
            <w:hideMark/>
          </w:tcPr>
          <w:p w14:paraId="6157F32F" w14:textId="77777777" w:rsidR="00A212A5" w:rsidRPr="00FB0C68" w:rsidRDefault="00A212A5" w:rsidP="00C13CF0">
            <w:pPr>
              <w:spacing w:after="0" w:line="240" w:lineRule="auto"/>
              <w:jc w:val="both"/>
              <w:rPr>
                <w:rFonts w:ascii="Arial" w:hAnsi="Arial" w:cs="Arial"/>
                <w:b/>
                <w:bCs/>
                <w:sz w:val="24"/>
                <w:szCs w:val="24"/>
              </w:rPr>
            </w:pPr>
            <w:r w:rsidRPr="00FB0C68">
              <w:rPr>
                <w:rFonts w:ascii="Arial" w:hAnsi="Arial" w:cs="Arial"/>
                <w:b/>
                <w:bCs/>
                <w:sz w:val="24"/>
                <w:szCs w:val="24"/>
              </w:rPr>
              <w:t>SOUS TOTAL</w:t>
            </w:r>
            <w:r w:rsidR="0030781B" w:rsidRPr="00FB0C68">
              <w:rPr>
                <w:rFonts w:ascii="Arial" w:hAnsi="Arial" w:cs="Arial"/>
                <w:b/>
                <w:bCs/>
                <w:sz w:val="24"/>
                <w:szCs w:val="24"/>
              </w:rPr>
              <w:t>700</w:t>
            </w:r>
            <w:r w:rsidRPr="00FB0C68">
              <w:rPr>
                <w:rFonts w:ascii="Arial" w:hAnsi="Arial" w:cs="Arial"/>
                <w:b/>
                <w:bCs/>
                <w:sz w:val="24"/>
                <w:szCs w:val="24"/>
              </w:rPr>
              <w:t>……………………</w:t>
            </w:r>
          </w:p>
        </w:tc>
        <w:tc>
          <w:tcPr>
            <w:tcW w:w="1043" w:type="dxa"/>
            <w:tcBorders>
              <w:top w:val="nil"/>
              <w:left w:val="nil"/>
              <w:bottom w:val="single" w:sz="4" w:space="0" w:color="auto"/>
              <w:right w:val="single" w:sz="4" w:space="0" w:color="auto"/>
            </w:tcBorders>
            <w:shd w:val="clear" w:color="auto" w:fill="auto"/>
            <w:noWrap/>
            <w:vAlign w:val="center"/>
            <w:hideMark/>
          </w:tcPr>
          <w:p w14:paraId="0619397B" w14:textId="77777777" w:rsidR="00A212A5" w:rsidRPr="00FB0C68" w:rsidRDefault="00A212A5" w:rsidP="00C13CF0">
            <w:pPr>
              <w:spacing w:after="0" w:line="240" w:lineRule="auto"/>
              <w:jc w:val="both"/>
              <w:rPr>
                <w:rFonts w:ascii="Arial" w:hAnsi="Arial" w:cs="Arial"/>
                <w:b/>
                <w:bCs/>
                <w:sz w:val="24"/>
                <w:szCs w:val="24"/>
              </w:rPr>
            </w:pPr>
            <w:r w:rsidRPr="00FB0C68">
              <w:rPr>
                <w:rFonts w:ascii="Arial" w:hAnsi="Arial" w:cs="Arial"/>
                <w:b/>
                <w:bCs/>
                <w:sz w:val="24"/>
                <w:szCs w:val="24"/>
              </w:rPr>
              <w:t> </w:t>
            </w:r>
          </w:p>
        </w:tc>
        <w:tc>
          <w:tcPr>
            <w:tcW w:w="842" w:type="dxa"/>
            <w:tcBorders>
              <w:top w:val="nil"/>
              <w:left w:val="nil"/>
              <w:bottom w:val="single" w:sz="4" w:space="0" w:color="auto"/>
              <w:right w:val="single" w:sz="4" w:space="0" w:color="auto"/>
            </w:tcBorders>
            <w:shd w:val="clear" w:color="auto" w:fill="auto"/>
            <w:noWrap/>
            <w:vAlign w:val="center"/>
            <w:hideMark/>
          </w:tcPr>
          <w:p w14:paraId="10BECA46" w14:textId="77777777" w:rsidR="00A212A5" w:rsidRPr="00FB0C68" w:rsidRDefault="00A212A5" w:rsidP="00C13CF0">
            <w:pPr>
              <w:spacing w:after="0" w:line="240" w:lineRule="auto"/>
              <w:jc w:val="both"/>
              <w:rPr>
                <w:rFonts w:ascii="Arial" w:hAnsi="Arial" w:cs="Arial"/>
                <w:b/>
                <w:bCs/>
                <w:sz w:val="24"/>
                <w:szCs w:val="24"/>
              </w:rPr>
            </w:pPr>
            <w:r w:rsidRPr="00FB0C68">
              <w:rPr>
                <w:rFonts w:ascii="Arial" w:hAnsi="Arial" w:cs="Arial"/>
                <w:b/>
                <w:bCs/>
                <w:sz w:val="24"/>
                <w:szCs w:val="24"/>
              </w:rPr>
              <w:t> </w:t>
            </w:r>
          </w:p>
        </w:tc>
        <w:tc>
          <w:tcPr>
            <w:tcW w:w="1033" w:type="dxa"/>
            <w:tcBorders>
              <w:top w:val="nil"/>
              <w:left w:val="nil"/>
              <w:bottom w:val="single" w:sz="4" w:space="0" w:color="auto"/>
              <w:right w:val="single" w:sz="4" w:space="0" w:color="auto"/>
            </w:tcBorders>
            <w:shd w:val="clear" w:color="FFFFFF" w:fill="FFFFFF"/>
            <w:noWrap/>
            <w:vAlign w:val="center"/>
            <w:hideMark/>
          </w:tcPr>
          <w:p w14:paraId="0262A7D1" w14:textId="77777777" w:rsidR="00A212A5" w:rsidRPr="00FB0C68" w:rsidRDefault="00A212A5" w:rsidP="00C13CF0">
            <w:pPr>
              <w:spacing w:after="0" w:line="240" w:lineRule="auto"/>
              <w:jc w:val="both"/>
              <w:rPr>
                <w:rFonts w:ascii="Arial" w:hAnsi="Arial" w:cs="Arial"/>
                <w:b/>
                <w:bCs/>
                <w:sz w:val="24"/>
                <w:szCs w:val="24"/>
              </w:rPr>
            </w:pPr>
            <w:r w:rsidRPr="00FB0C68">
              <w:rPr>
                <w:rFonts w:ascii="Arial" w:hAnsi="Arial" w:cs="Arial"/>
                <w:b/>
                <w:bCs/>
                <w:sz w:val="24"/>
                <w:szCs w:val="24"/>
              </w:rPr>
              <w:t> </w:t>
            </w:r>
          </w:p>
        </w:tc>
        <w:tc>
          <w:tcPr>
            <w:tcW w:w="1241" w:type="dxa"/>
            <w:tcBorders>
              <w:top w:val="nil"/>
              <w:left w:val="nil"/>
              <w:bottom w:val="single" w:sz="4" w:space="0" w:color="auto"/>
              <w:right w:val="single" w:sz="4" w:space="0" w:color="auto"/>
            </w:tcBorders>
            <w:shd w:val="clear" w:color="auto" w:fill="BFBFBF"/>
            <w:noWrap/>
            <w:vAlign w:val="center"/>
            <w:hideMark/>
          </w:tcPr>
          <w:p w14:paraId="1DCC9BE0" w14:textId="77777777" w:rsidR="00A212A5" w:rsidRPr="00FB0C68" w:rsidRDefault="00A212A5" w:rsidP="00C13CF0">
            <w:pPr>
              <w:spacing w:after="0" w:line="240" w:lineRule="auto"/>
              <w:jc w:val="both"/>
              <w:rPr>
                <w:rFonts w:ascii="Arial" w:hAnsi="Arial" w:cs="Arial"/>
                <w:b/>
                <w:bCs/>
                <w:sz w:val="24"/>
                <w:szCs w:val="24"/>
              </w:rPr>
            </w:pPr>
            <w:r w:rsidRPr="00FB0C68">
              <w:rPr>
                <w:rFonts w:ascii="Arial" w:hAnsi="Arial" w:cs="Arial"/>
                <w:b/>
                <w:bCs/>
                <w:sz w:val="24"/>
                <w:szCs w:val="24"/>
              </w:rPr>
              <w:t> </w:t>
            </w:r>
          </w:p>
        </w:tc>
      </w:tr>
      <w:tr w:rsidR="00A212A5" w:rsidRPr="00FB0C68" w14:paraId="3A80EF62" w14:textId="77777777" w:rsidTr="00D42D88">
        <w:trPr>
          <w:trHeight w:val="167"/>
          <w:jc w:val="center"/>
        </w:trPr>
        <w:tc>
          <w:tcPr>
            <w:tcW w:w="856" w:type="dxa"/>
            <w:tcBorders>
              <w:top w:val="nil"/>
              <w:left w:val="single" w:sz="4" w:space="0" w:color="auto"/>
              <w:bottom w:val="single" w:sz="4" w:space="0" w:color="auto"/>
              <w:right w:val="single" w:sz="4" w:space="0" w:color="auto"/>
            </w:tcBorders>
            <w:shd w:val="clear" w:color="auto" w:fill="BFBFBF"/>
            <w:noWrap/>
            <w:vAlign w:val="center"/>
            <w:hideMark/>
          </w:tcPr>
          <w:p w14:paraId="7242D9B4" w14:textId="77777777" w:rsidR="00A212A5" w:rsidRPr="00FB0C68" w:rsidRDefault="00A212A5" w:rsidP="00C13CF0">
            <w:pPr>
              <w:spacing w:after="0" w:line="240" w:lineRule="auto"/>
              <w:jc w:val="both"/>
              <w:rPr>
                <w:rFonts w:ascii="Arial" w:hAnsi="Arial" w:cs="Arial"/>
                <w:b/>
                <w:bCs/>
                <w:sz w:val="24"/>
                <w:szCs w:val="24"/>
              </w:rPr>
            </w:pPr>
            <w:r w:rsidRPr="00FB0C68">
              <w:rPr>
                <w:rFonts w:ascii="Arial" w:hAnsi="Arial" w:cs="Arial"/>
                <w:b/>
                <w:bCs/>
                <w:sz w:val="24"/>
                <w:szCs w:val="24"/>
              </w:rPr>
              <w:t> </w:t>
            </w:r>
          </w:p>
        </w:tc>
        <w:tc>
          <w:tcPr>
            <w:tcW w:w="5941" w:type="dxa"/>
            <w:tcBorders>
              <w:top w:val="nil"/>
              <w:left w:val="nil"/>
              <w:bottom w:val="single" w:sz="4" w:space="0" w:color="auto"/>
              <w:right w:val="single" w:sz="4" w:space="0" w:color="auto"/>
            </w:tcBorders>
            <w:shd w:val="clear" w:color="auto" w:fill="BFBFBF"/>
            <w:noWrap/>
            <w:vAlign w:val="center"/>
            <w:hideMark/>
          </w:tcPr>
          <w:p w14:paraId="09A6C65B" w14:textId="77777777" w:rsidR="00A212A5" w:rsidRPr="00FB0C68" w:rsidRDefault="00A212A5" w:rsidP="00C13CF0">
            <w:pPr>
              <w:spacing w:after="0" w:line="240" w:lineRule="auto"/>
              <w:jc w:val="both"/>
              <w:rPr>
                <w:rFonts w:ascii="Arial" w:hAnsi="Arial" w:cs="Arial"/>
                <w:b/>
                <w:bCs/>
                <w:sz w:val="24"/>
                <w:szCs w:val="24"/>
              </w:rPr>
            </w:pPr>
            <w:r w:rsidRPr="00FB0C68">
              <w:rPr>
                <w:rFonts w:ascii="Arial" w:hAnsi="Arial" w:cs="Arial"/>
                <w:b/>
                <w:bCs/>
                <w:sz w:val="24"/>
                <w:szCs w:val="24"/>
              </w:rPr>
              <w:t xml:space="preserve">LOT </w:t>
            </w:r>
            <w:r w:rsidR="0030781B" w:rsidRPr="00FB0C68">
              <w:rPr>
                <w:rFonts w:ascii="Arial" w:hAnsi="Arial" w:cs="Arial"/>
                <w:b/>
                <w:bCs/>
                <w:sz w:val="24"/>
                <w:szCs w:val="24"/>
              </w:rPr>
              <w:t>800</w:t>
            </w:r>
            <w:r w:rsidRPr="00FB0C68">
              <w:rPr>
                <w:rFonts w:ascii="Arial" w:hAnsi="Arial" w:cs="Arial"/>
                <w:b/>
                <w:bCs/>
                <w:sz w:val="24"/>
                <w:szCs w:val="24"/>
              </w:rPr>
              <w:t xml:space="preserve"> : PEINTURE</w:t>
            </w:r>
          </w:p>
        </w:tc>
        <w:tc>
          <w:tcPr>
            <w:tcW w:w="1043" w:type="dxa"/>
            <w:tcBorders>
              <w:top w:val="nil"/>
              <w:left w:val="nil"/>
              <w:bottom w:val="single" w:sz="4" w:space="0" w:color="auto"/>
              <w:right w:val="single" w:sz="4" w:space="0" w:color="auto"/>
            </w:tcBorders>
            <w:shd w:val="clear" w:color="auto" w:fill="BFBFBF"/>
            <w:noWrap/>
            <w:vAlign w:val="center"/>
            <w:hideMark/>
          </w:tcPr>
          <w:p w14:paraId="5E143D31"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c>
          <w:tcPr>
            <w:tcW w:w="842" w:type="dxa"/>
            <w:tcBorders>
              <w:top w:val="nil"/>
              <w:left w:val="nil"/>
              <w:bottom w:val="single" w:sz="4" w:space="0" w:color="auto"/>
              <w:right w:val="single" w:sz="4" w:space="0" w:color="auto"/>
            </w:tcBorders>
            <w:shd w:val="clear" w:color="auto" w:fill="BFBFBF"/>
            <w:noWrap/>
            <w:vAlign w:val="center"/>
            <w:hideMark/>
          </w:tcPr>
          <w:p w14:paraId="497C5A1D"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c>
          <w:tcPr>
            <w:tcW w:w="1033" w:type="dxa"/>
            <w:tcBorders>
              <w:top w:val="nil"/>
              <w:left w:val="nil"/>
              <w:bottom w:val="single" w:sz="4" w:space="0" w:color="auto"/>
              <w:right w:val="single" w:sz="4" w:space="0" w:color="auto"/>
            </w:tcBorders>
            <w:shd w:val="clear" w:color="auto" w:fill="BFBFBF"/>
            <w:noWrap/>
            <w:vAlign w:val="center"/>
            <w:hideMark/>
          </w:tcPr>
          <w:p w14:paraId="4299F828"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BFBFBF"/>
            <w:noWrap/>
            <w:vAlign w:val="center"/>
            <w:hideMark/>
          </w:tcPr>
          <w:p w14:paraId="27D1E668"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r>
      <w:tr w:rsidR="00A212A5" w:rsidRPr="00FB0C68" w14:paraId="0F93DCA2" w14:textId="77777777" w:rsidTr="00D42D88">
        <w:trPr>
          <w:trHeight w:val="209"/>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7F6C6700" w14:textId="77777777" w:rsidR="00A212A5" w:rsidRPr="00FB0C68" w:rsidRDefault="0030781B" w:rsidP="00C13CF0">
            <w:pPr>
              <w:spacing w:after="0" w:line="240" w:lineRule="auto"/>
              <w:jc w:val="both"/>
              <w:rPr>
                <w:rFonts w:ascii="Arial" w:hAnsi="Arial" w:cs="Arial"/>
                <w:sz w:val="24"/>
                <w:szCs w:val="24"/>
              </w:rPr>
            </w:pPr>
            <w:r w:rsidRPr="00FB0C68">
              <w:rPr>
                <w:rFonts w:ascii="Arial" w:hAnsi="Arial" w:cs="Arial"/>
                <w:sz w:val="24"/>
                <w:szCs w:val="24"/>
              </w:rPr>
              <w:t>801</w:t>
            </w:r>
          </w:p>
        </w:tc>
        <w:tc>
          <w:tcPr>
            <w:tcW w:w="5941" w:type="dxa"/>
            <w:tcBorders>
              <w:top w:val="nil"/>
              <w:left w:val="nil"/>
              <w:bottom w:val="single" w:sz="4" w:space="0" w:color="auto"/>
              <w:right w:val="single" w:sz="4" w:space="0" w:color="auto"/>
            </w:tcBorders>
            <w:shd w:val="clear" w:color="auto" w:fill="auto"/>
            <w:vAlign w:val="center"/>
            <w:hideMark/>
          </w:tcPr>
          <w:p w14:paraId="7CB87A7C" w14:textId="77777777" w:rsidR="00A212A5" w:rsidRPr="00FB0C68" w:rsidRDefault="006B12B6" w:rsidP="00C13CF0">
            <w:pPr>
              <w:spacing w:after="0" w:line="240" w:lineRule="auto"/>
              <w:jc w:val="both"/>
              <w:rPr>
                <w:rFonts w:ascii="Arial" w:hAnsi="Arial" w:cs="Arial"/>
                <w:sz w:val="24"/>
                <w:szCs w:val="24"/>
              </w:rPr>
            </w:pPr>
            <w:r w:rsidRPr="00FB0C68">
              <w:rPr>
                <w:rFonts w:ascii="Arial" w:hAnsi="Arial" w:cs="Arial"/>
                <w:sz w:val="24"/>
                <w:szCs w:val="24"/>
              </w:rPr>
              <w:t>Peinture sur p</w:t>
            </w:r>
            <w:r w:rsidR="00A212A5" w:rsidRPr="00FB0C68">
              <w:rPr>
                <w:rFonts w:ascii="Arial" w:hAnsi="Arial" w:cs="Arial"/>
                <w:sz w:val="24"/>
                <w:szCs w:val="24"/>
              </w:rPr>
              <w:t xml:space="preserve">lafond </w:t>
            </w:r>
          </w:p>
        </w:tc>
        <w:tc>
          <w:tcPr>
            <w:tcW w:w="1043" w:type="dxa"/>
            <w:tcBorders>
              <w:top w:val="nil"/>
              <w:left w:val="nil"/>
              <w:bottom w:val="single" w:sz="4" w:space="0" w:color="auto"/>
              <w:right w:val="single" w:sz="4" w:space="0" w:color="auto"/>
            </w:tcBorders>
            <w:shd w:val="clear" w:color="auto" w:fill="auto"/>
            <w:noWrap/>
            <w:vAlign w:val="center"/>
            <w:hideMark/>
          </w:tcPr>
          <w:p w14:paraId="4C3FE141" w14:textId="77777777" w:rsidR="00A212A5" w:rsidRPr="00FB0C68" w:rsidRDefault="00A212A5" w:rsidP="00C13CF0">
            <w:pPr>
              <w:spacing w:after="0" w:line="240" w:lineRule="auto"/>
              <w:jc w:val="both"/>
              <w:rPr>
                <w:rFonts w:ascii="Arial" w:hAnsi="Arial" w:cs="Arial"/>
                <w:sz w:val="24"/>
                <w:szCs w:val="24"/>
              </w:rPr>
            </w:pPr>
            <w:proofErr w:type="gramStart"/>
            <w:r w:rsidRPr="00FB0C68">
              <w:rPr>
                <w:rFonts w:ascii="Arial" w:hAnsi="Arial" w:cs="Arial"/>
                <w:sz w:val="24"/>
                <w:szCs w:val="24"/>
              </w:rPr>
              <w:t>m</w:t>
            </w:r>
            <w:proofErr w:type="gramEnd"/>
            <w:r w:rsidRPr="00FB0C68">
              <w:rPr>
                <w:rFonts w:ascii="Arial" w:hAnsi="Arial" w:cs="Arial"/>
                <w:sz w:val="24"/>
                <w:szCs w:val="24"/>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14:paraId="49B15E58" w14:textId="77777777" w:rsidR="00A212A5" w:rsidRPr="00FB0C68" w:rsidRDefault="006B12B6" w:rsidP="00C13CF0">
            <w:pPr>
              <w:spacing w:after="0" w:line="240" w:lineRule="auto"/>
              <w:jc w:val="both"/>
              <w:rPr>
                <w:rFonts w:ascii="Arial" w:hAnsi="Arial" w:cs="Arial"/>
                <w:sz w:val="24"/>
                <w:szCs w:val="24"/>
              </w:rPr>
            </w:pPr>
            <w:r w:rsidRPr="00FB0C68">
              <w:rPr>
                <w:rFonts w:ascii="Arial" w:hAnsi="Arial" w:cs="Arial"/>
                <w:sz w:val="24"/>
                <w:szCs w:val="24"/>
              </w:rPr>
              <w:t>163,00</w:t>
            </w:r>
          </w:p>
        </w:tc>
        <w:tc>
          <w:tcPr>
            <w:tcW w:w="1033" w:type="dxa"/>
            <w:tcBorders>
              <w:top w:val="nil"/>
              <w:left w:val="nil"/>
              <w:bottom w:val="single" w:sz="4" w:space="0" w:color="auto"/>
              <w:right w:val="single" w:sz="4" w:space="0" w:color="auto"/>
            </w:tcBorders>
            <w:shd w:val="clear" w:color="FFFFFF" w:fill="FFFFFF"/>
            <w:noWrap/>
            <w:vAlign w:val="center"/>
            <w:hideMark/>
          </w:tcPr>
          <w:p w14:paraId="347D26BE"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40441985"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r>
      <w:tr w:rsidR="00A212A5" w:rsidRPr="00FB0C68" w14:paraId="65B25A3B" w14:textId="77777777" w:rsidTr="00D42D88">
        <w:trPr>
          <w:trHeight w:val="215"/>
          <w:jc w:val="center"/>
        </w:trPr>
        <w:tc>
          <w:tcPr>
            <w:tcW w:w="856" w:type="dxa"/>
            <w:tcBorders>
              <w:top w:val="nil"/>
              <w:left w:val="single" w:sz="4" w:space="0" w:color="auto"/>
              <w:bottom w:val="double" w:sz="4" w:space="0" w:color="auto"/>
              <w:right w:val="single" w:sz="4" w:space="0" w:color="auto"/>
            </w:tcBorders>
            <w:shd w:val="clear" w:color="auto" w:fill="auto"/>
            <w:noWrap/>
            <w:vAlign w:val="center"/>
            <w:hideMark/>
          </w:tcPr>
          <w:p w14:paraId="3683FA1C" w14:textId="77777777" w:rsidR="00A212A5" w:rsidRPr="00FB0C68" w:rsidRDefault="0030781B" w:rsidP="00C13CF0">
            <w:pPr>
              <w:spacing w:after="0" w:line="240" w:lineRule="auto"/>
              <w:jc w:val="both"/>
              <w:rPr>
                <w:rFonts w:ascii="Arial" w:hAnsi="Arial" w:cs="Arial"/>
                <w:sz w:val="24"/>
                <w:szCs w:val="24"/>
              </w:rPr>
            </w:pPr>
            <w:r w:rsidRPr="00FB0C68">
              <w:rPr>
                <w:rFonts w:ascii="Arial" w:hAnsi="Arial" w:cs="Arial"/>
                <w:sz w:val="24"/>
                <w:szCs w:val="24"/>
              </w:rPr>
              <w:t>80</w:t>
            </w:r>
            <w:r w:rsidR="00A212A5" w:rsidRPr="00FB0C68">
              <w:rPr>
                <w:rFonts w:ascii="Arial" w:hAnsi="Arial" w:cs="Arial"/>
                <w:sz w:val="24"/>
                <w:szCs w:val="24"/>
              </w:rPr>
              <w:t>2</w:t>
            </w:r>
          </w:p>
        </w:tc>
        <w:tc>
          <w:tcPr>
            <w:tcW w:w="5941" w:type="dxa"/>
            <w:tcBorders>
              <w:top w:val="nil"/>
              <w:left w:val="nil"/>
              <w:bottom w:val="double" w:sz="4" w:space="0" w:color="auto"/>
              <w:right w:val="single" w:sz="4" w:space="0" w:color="auto"/>
            </w:tcBorders>
            <w:shd w:val="clear" w:color="auto" w:fill="auto"/>
            <w:vAlign w:val="center"/>
            <w:hideMark/>
          </w:tcPr>
          <w:p w14:paraId="001ED40D" w14:textId="77777777" w:rsidR="00A212A5" w:rsidRPr="00FB0C68" w:rsidRDefault="006B12B6" w:rsidP="00C13CF0">
            <w:pPr>
              <w:spacing w:after="0" w:line="240" w:lineRule="auto"/>
              <w:jc w:val="both"/>
              <w:rPr>
                <w:rFonts w:ascii="Arial" w:hAnsi="Arial" w:cs="Arial"/>
                <w:sz w:val="24"/>
                <w:szCs w:val="24"/>
              </w:rPr>
            </w:pPr>
            <w:r w:rsidRPr="00FB0C68">
              <w:rPr>
                <w:rFonts w:ascii="Arial" w:hAnsi="Arial" w:cs="Arial"/>
                <w:sz w:val="24"/>
                <w:szCs w:val="24"/>
              </w:rPr>
              <w:t>Peinture sur m</w:t>
            </w:r>
            <w:r w:rsidR="00A212A5" w:rsidRPr="00FB0C68">
              <w:rPr>
                <w:rFonts w:ascii="Arial" w:hAnsi="Arial" w:cs="Arial"/>
                <w:sz w:val="24"/>
                <w:szCs w:val="24"/>
              </w:rPr>
              <w:t>urs extérieurs</w:t>
            </w:r>
          </w:p>
        </w:tc>
        <w:tc>
          <w:tcPr>
            <w:tcW w:w="1043" w:type="dxa"/>
            <w:tcBorders>
              <w:top w:val="nil"/>
              <w:left w:val="nil"/>
              <w:bottom w:val="double" w:sz="4" w:space="0" w:color="auto"/>
              <w:right w:val="single" w:sz="4" w:space="0" w:color="auto"/>
            </w:tcBorders>
            <w:shd w:val="clear" w:color="auto" w:fill="auto"/>
            <w:noWrap/>
            <w:vAlign w:val="center"/>
            <w:hideMark/>
          </w:tcPr>
          <w:p w14:paraId="39B99BF6" w14:textId="77777777" w:rsidR="00A212A5" w:rsidRPr="00FB0C68" w:rsidRDefault="00A212A5" w:rsidP="00C13CF0">
            <w:pPr>
              <w:spacing w:after="0" w:line="240" w:lineRule="auto"/>
              <w:jc w:val="both"/>
              <w:rPr>
                <w:rFonts w:ascii="Arial" w:hAnsi="Arial" w:cs="Arial"/>
                <w:sz w:val="24"/>
                <w:szCs w:val="24"/>
              </w:rPr>
            </w:pPr>
            <w:proofErr w:type="gramStart"/>
            <w:r w:rsidRPr="00FB0C68">
              <w:rPr>
                <w:rFonts w:ascii="Arial" w:hAnsi="Arial" w:cs="Arial"/>
                <w:sz w:val="24"/>
                <w:szCs w:val="24"/>
              </w:rPr>
              <w:t>m</w:t>
            </w:r>
            <w:proofErr w:type="gramEnd"/>
            <w:r w:rsidRPr="00FB0C68">
              <w:rPr>
                <w:rFonts w:ascii="Arial" w:hAnsi="Arial" w:cs="Arial"/>
                <w:sz w:val="24"/>
                <w:szCs w:val="24"/>
                <w:vertAlign w:val="superscript"/>
              </w:rPr>
              <w:t>2</w:t>
            </w:r>
          </w:p>
        </w:tc>
        <w:tc>
          <w:tcPr>
            <w:tcW w:w="842" w:type="dxa"/>
            <w:tcBorders>
              <w:top w:val="nil"/>
              <w:left w:val="nil"/>
              <w:bottom w:val="double" w:sz="4" w:space="0" w:color="auto"/>
              <w:right w:val="single" w:sz="4" w:space="0" w:color="auto"/>
            </w:tcBorders>
            <w:shd w:val="clear" w:color="auto" w:fill="auto"/>
            <w:noWrap/>
            <w:vAlign w:val="center"/>
            <w:hideMark/>
          </w:tcPr>
          <w:p w14:paraId="20A110C6"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162,00</w:t>
            </w:r>
          </w:p>
        </w:tc>
        <w:tc>
          <w:tcPr>
            <w:tcW w:w="1033" w:type="dxa"/>
            <w:tcBorders>
              <w:top w:val="nil"/>
              <w:left w:val="nil"/>
              <w:bottom w:val="double" w:sz="4" w:space="0" w:color="auto"/>
              <w:right w:val="single" w:sz="4" w:space="0" w:color="auto"/>
            </w:tcBorders>
            <w:shd w:val="clear" w:color="FFFFFF" w:fill="FFFFFF"/>
            <w:noWrap/>
            <w:vAlign w:val="center"/>
            <w:hideMark/>
          </w:tcPr>
          <w:p w14:paraId="5E0D4D13"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c>
          <w:tcPr>
            <w:tcW w:w="1241" w:type="dxa"/>
            <w:tcBorders>
              <w:top w:val="nil"/>
              <w:left w:val="nil"/>
              <w:bottom w:val="double" w:sz="4" w:space="0" w:color="auto"/>
              <w:right w:val="single" w:sz="4" w:space="0" w:color="auto"/>
            </w:tcBorders>
            <w:shd w:val="clear" w:color="auto" w:fill="auto"/>
            <w:noWrap/>
            <w:vAlign w:val="center"/>
            <w:hideMark/>
          </w:tcPr>
          <w:p w14:paraId="3F52C73E"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r>
      <w:tr w:rsidR="00A212A5" w:rsidRPr="00FB0C68" w14:paraId="262C86B9" w14:textId="77777777" w:rsidTr="00D42D88">
        <w:trPr>
          <w:trHeight w:val="215"/>
          <w:jc w:val="center"/>
        </w:trPr>
        <w:tc>
          <w:tcPr>
            <w:tcW w:w="856"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063C78EE" w14:textId="77777777" w:rsidR="00A212A5" w:rsidRPr="00FB0C68" w:rsidRDefault="0030781B" w:rsidP="00C13CF0">
            <w:pPr>
              <w:spacing w:after="0" w:line="240" w:lineRule="auto"/>
              <w:jc w:val="both"/>
              <w:rPr>
                <w:rFonts w:ascii="Arial" w:hAnsi="Arial" w:cs="Arial"/>
                <w:sz w:val="24"/>
                <w:szCs w:val="24"/>
              </w:rPr>
            </w:pPr>
            <w:r w:rsidRPr="00FB0C68">
              <w:rPr>
                <w:rFonts w:ascii="Arial" w:hAnsi="Arial" w:cs="Arial"/>
                <w:sz w:val="24"/>
                <w:szCs w:val="24"/>
              </w:rPr>
              <w:t>8</w:t>
            </w:r>
            <w:r w:rsidR="00A212A5" w:rsidRPr="00FB0C68">
              <w:rPr>
                <w:rFonts w:ascii="Arial" w:hAnsi="Arial" w:cs="Arial"/>
                <w:sz w:val="24"/>
                <w:szCs w:val="24"/>
              </w:rPr>
              <w:t>03</w:t>
            </w:r>
          </w:p>
        </w:tc>
        <w:tc>
          <w:tcPr>
            <w:tcW w:w="5941" w:type="dxa"/>
            <w:tcBorders>
              <w:top w:val="double" w:sz="4" w:space="0" w:color="auto"/>
              <w:left w:val="nil"/>
              <w:bottom w:val="single" w:sz="4" w:space="0" w:color="auto"/>
              <w:right w:val="single" w:sz="4" w:space="0" w:color="auto"/>
            </w:tcBorders>
            <w:shd w:val="clear" w:color="auto" w:fill="auto"/>
            <w:vAlign w:val="center"/>
            <w:hideMark/>
          </w:tcPr>
          <w:p w14:paraId="58F800BA" w14:textId="77777777" w:rsidR="00A212A5" w:rsidRPr="00FB0C68" w:rsidRDefault="006B12B6" w:rsidP="00C13CF0">
            <w:pPr>
              <w:spacing w:after="0" w:line="240" w:lineRule="auto"/>
              <w:jc w:val="both"/>
              <w:rPr>
                <w:rFonts w:ascii="Arial" w:hAnsi="Arial" w:cs="Arial"/>
                <w:sz w:val="24"/>
                <w:szCs w:val="24"/>
              </w:rPr>
            </w:pPr>
            <w:r w:rsidRPr="00FB0C68">
              <w:rPr>
                <w:rFonts w:ascii="Arial" w:hAnsi="Arial" w:cs="Arial"/>
                <w:sz w:val="24"/>
                <w:szCs w:val="24"/>
              </w:rPr>
              <w:t>Peinture sur m</w:t>
            </w:r>
            <w:r w:rsidR="00A212A5" w:rsidRPr="00FB0C68">
              <w:rPr>
                <w:rFonts w:ascii="Arial" w:hAnsi="Arial" w:cs="Arial"/>
                <w:sz w:val="24"/>
                <w:szCs w:val="24"/>
              </w:rPr>
              <w:t>urs intérieurs</w:t>
            </w:r>
          </w:p>
        </w:tc>
        <w:tc>
          <w:tcPr>
            <w:tcW w:w="1043" w:type="dxa"/>
            <w:tcBorders>
              <w:top w:val="double" w:sz="4" w:space="0" w:color="auto"/>
              <w:left w:val="nil"/>
              <w:bottom w:val="single" w:sz="4" w:space="0" w:color="auto"/>
              <w:right w:val="single" w:sz="4" w:space="0" w:color="auto"/>
            </w:tcBorders>
            <w:shd w:val="clear" w:color="auto" w:fill="auto"/>
            <w:noWrap/>
            <w:vAlign w:val="center"/>
            <w:hideMark/>
          </w:tcPr>
          <w:p w14:paraId="3D40B73D" w14:textId="77777777" w:rsidR="00A212A5" w:rsidRPr="00FB0C68" w:rsidRDefault="00A212A5" w:rsidP="00C13CF0">
            <w:pPr>
              <w:spacing w:after="0" w:line="240" w:lineRule="auto"/>
              <w:jc w:val="both"/>
              <w:rPr>
                <w:rFonts w:ascii="Arial" w:hAnsi="Arial" w:cs="Arial"/>
                <w:sz w:val="24"/>
                <w:szCs w:val="24"/>
              </w:rPr>
            </w:pPr>
            <w:proofErr w:type="gramStart"/>
            <w:r w:rsidRPr="00FB0C68">
              <w:rPr>
                <w:rFonts w:ascii="Arial" w:hAnsi="Arial" w:cs="Arial"/>
                <w:sz w:val="24"/>
                <w:szCs w:val="24"/>
              </w:rPr>
              <w:t>m</w:t>
            </w:r>
            <w:proofErr w:type="gramEnd"/>
            <w:r w:rsidRPr="00FB0C68">
              <w:rPr>
                <w:rFonts w:ascii="Arial" w:hAnsi="Arial" w:cs="Arial"/>
                <w:sz w:val="24"/>
                <w:szCs w:val="24"/>
                <w:vertAlign w:val="superscript"/>
              </w:rPr>
              <w:t>2</w:t>
            </w:r>
          </w:p>
        </w:tc>
        <w:tc>
          <w:tcPr>
            <w:tcW w:w="842" w:type="dxa"/>
            <w:tcBorders>
              <w:top w:val="double" w:sz="4" w:space="0" w:color="auto"/>
              <w:left w:val="nil"/>
              <w:bottom w:val="single" w:sz="4" w:space="0" w:color="auto"/>
              <w:right w:val="single" w:sz="4" w:space="0" w:color="auto"/>
            </w:tcBorders>
            <w:shd w:val="clear" w:color="auto" w:fill="auto"/>
            <w:noWrap/>
            <w:vAlign w:val="center"/>
            <w:hideMark/>
          </w:tcPr>
          <w:p w14:paraId="76C26690"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195,00</w:t>
            </w:r>
          </w:p>
        </w:tc>
        <w:tc>
          <w:tcPr>
            <w:tcW w:w="1033" w:type="dxa"/>
            <w:tcBorders>
              <w:top w:val="double" w:sz="4" w:space="0" w:color="auto"/>
              <w:left w:val="nil"/>
              <w:bottom w:val="single" w:sz="4" w:space="0" w:color="auto"/>
              <w:right w:val="single" w:sz="4" w:space="0" w:color="auto"/>
            </w:tcBorders>
            <w:shd w:val="clear" w:color="FFFFFF" w:fill="FFFFFF"/>
            <w:noWrap/>
            <w:vAlign w:val="center"/>
            <w:hideMark/>
          </w:tcPr>
          <w:p w14:paraId="1AE5A67D"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c>
          <w:tcPr>
            <w:tcW w:w="1241" w:type="dxa"/>
            <w:tcBorders>
              <w:top w:val="double" w:sz="4" w:space="0" w:color="auto"/>
              <w:left w:val="nil"/>
              <w:bottom w:val="single" w:sz="4" w:space="0" w:color="auto"/>
              <w:right w:val="single" w:sz="4" w:space="0" w:color="auto"/>
            </w:tcBorders>
            <w:shd w:val="clear" w:color="auto" w:fill="auto"/>
            <w:noWrap/>
            <w:vAlign w:val="center"/>
            <w:hideMark/>
          </w:tcPr>
          <w:p w14:paraId="7730CCC5"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r>
      <w:tr w:rsidR="00A212A5" w:rsidRPr="00FB0C68" w14:paraId="4E13F019" w14:textId="77777777" w:rsidTr="00D42D88">
        <w:trPr>
          <w:trHeight w:val="227"/>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15392314" w14:textId="77777777" w:rsidR="00A212A5" w:rsidRPr="00FB0C68" w:rsidRDefault="0030781B" w:rsidP="00C13CF0">
            <w:pPr>
              <w:spacing w:after="0" w:line="240" w:lineRule="auto"/>
              <w:jc w:val="both"/>
              <w:rPr>
                <w:rFonts w:ascii="Arial" w:hAnsi="Arial" w:cs="Arial"/>
                <w:sz w:val="24"/>
                <w:szCs w:val="24"/>
              </w:rPr>
            </w:pPr>
            <w:r w:rsidRPr="00FB0C68">
              <w:rPr>
                <w:rFonts w:ascii="Arial" w:hAnsi="Arial" w:cs="Arial"/>
                <w:sz w:val="24"/>
                <w:szCs w:val="24"/>
              </w:rPr>
              <w:t>8</w:t>
            </w:r>
            <w:r w:rsidR="00A212A5" w:rsidRPr="00FB0C68">
              <w:rPr>
                <w:rFonts w:ascii="Arial" w:hAnsi="Arial" w:cs="Arial"/>
                <w:sz w:val="24"/>
                <w:szCs w:val="24"/>
              </w:rPr>
              <w:t>04</w:t>
            </w:r>
          </w:p>
        </w:tc>
        <w:tc>
          <w:tcPr>
            <w:tcW w:w="5941" w:type="dxa"/>
            <w:tcBorders>
              <w:top w:val="nil"/>
              <w:left w:val="nil"/>
              <w:bottom w:val="single" w:sz="4" w:space="0" w:color="auto"/>
              <w:right w:val="single" w:sz="4" w:space="0" w:color="auto"/>
            </w:tcBorders>
            <w:shd w:val="clear" w:color="auto" w:fill="auto"/>
            <w:vAlign w:val="center"/>
            <w:hideMark/>
          </w:tcPr>
          <w:p w14:paraId="4C036EC3" w14:textId="77777777" w:rsidR="00A212A5" w:rsidRPr="00FB0C68" w:rsidRDefault="006B12B6" w:rsidP="00C13CF0">
            <w:pPr>
              <w:spacing w:after="0" w:line="240" w:lineRule="auto"/>
              <w:jc w:val="both"/>
              <w:rPr>
                <w:rFonts w:ascii="Arial" w:hAnsi="Arial" w:cs="Arial"/>
                <w:sz w:val="24"/>
                <w:szCs w:val="24"/>
              </w:rPr>
            </w:pPr>
            <w:r w:rsidRPr="00FB0C68">
              <w:rPr>
                <w:rFonts w:ascii="Arial" w:hAnsi="Arial" w:cs="Arial"/>
                <w:sz w:val="24"/>
                <w:szCs w:val="24"/>
              </w:rPr>
              <w:t>M</w:t>
            </w:r>
            <w:r w:rsidR="00A212A5" w:rsidRPr="00FB0C68">
              <w:rPr>
                <w:rFonts w:ascii="Arial" w:hAnsi="Arial" w:cs="Arial"/>
                <w:sz w:val="24"/>
                <w:szCs w:val="24"/>
              </w:rPr>
              <w:t>enuiseries métallique</w:t>
            </w:r>
          </w:p>
        </w:tc>
        <w:tc>
          <w:tcPr>
            <w:tcW w:w="1043" w:type="dxa"/>
            <w:tcBorders>
              <w:top w:val="nil"/>
              <w:left w:val="nil"/>
              <w:bottom w:val="single" w:sz="4" w:space="0" w:color="auto"/>
              <w:right w:val="single" w:sz="4" w:space="0" w:color="auto"/>
            </w:tcBorders>
            <w:shd w:val="clear" w:color="auto" w:fill="auto"/>
            <w:noWrap/>
            <w:vAlign w:val="center"/>
            <w:hideMark/>
          </w:tcPr>
          <w:p w14:paraId="3ABD0708" w14:textId="77777777" w:rsidR="00A212A5" w:rsidRPr="00FB0C68" w:rsidRDefault="00A212A5" w:rsidP="00C13CF0">
            <w:pPr>
              <w:spacing w:after="0" w:line="240" w:lineRule="auto"/>
              <w:jc w:val="both"/>
              <w:rPr>
                <w:rFonts w:ascii="Arial" w:hAnsi="Arial" w:cs="Arial"/>
                <w:sz w:val="24"/>
                <w:szCs w:val="24"/>
              </w:rPr>
            </w:pPr>
            <w:proofErr w:type="gramStart"/>
            <w:r w:rsidRPr="00FB0C68">
              <w:rPr>
                <w:rFonts w:ascii="Arial" w:hAnsi="Arial" w:cs="Arial"/>
                <w:sz w:val="24"/>
                <w:szCs w:val="24"/>
              </w:rPr>
              <w:t>m</w:t>
            </w:r>
            <w:proofErr w:type="gramEnd"/>
            <w:r w:rsidRPr="00FB0C68">
              <w:rPr>
                <w:rFonts w:ascii="Arial" w:hAnsi="Arial" w:cs="Arial"/>
                <w:sz w:val="24"/>
                <w:szCs w:val="24"/>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14:paraId="00C38FBB"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36,00</w:t>
            </w:r>
          </w:p>
        </w:tc>
        <w:tc>
          <w:tcPr>
            <w:tcW w:w="1033" w:type="dxa"/>
            <w:tcBorders>
              <w:top w:val="nil"/>
              <w:left w:val="nil"/>
              <w:bottom w:val="single" w:sz="4" w:space="0" w:color="auto"/>
              <w:right w:val="single" w:sz="4" w:space="0" w:color="auto"/>
            </w:tcBorders>
            <w:shd w:val="clear" w:color="FFFFFF" w:fill="FFFFFF"/>
            <w:noWrap/>
            <w:vAlign w:val="center"/>
            <w:hideMark/>
          </w:tcPr>
          <w:p w14:paraId="696DB9E5"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3181728A"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r>
      <w:tr w:rsidR="00A212A5" w:rsidRPr="00FB0C68" w14:paraId="75834AF4" w14:textId="77777777" w:rsidTr="006E6DD2">
        <w:trPr>
          <w:trHeight w:val="38"/>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DEED25C" w14:textId="77777777" w:rsidR="00A212A5" w:rsidRPr="00FB0C68" w:rsidRDefault="00A212A5" w:rsidP="00C13CF0">
            <w:pPr>
              <w:spacing w:after="0" w:line="240" w:lineRule="auto"/>
              <w:jc w:val="both"/>
              <w:rPr>
                <w:rFonts w:ascii="Arial" w:hAnsi="Arial" w:cs="Arial"/>
                <w:b/>
                <w:bCs/>
                <w:sz w:val="24"/>
                <w:szCs w:val="24"/>
              </w:rPr>
            </w:pPr>
            <w:r w:rsidRPr="00FB0C68">
              <w:rPr>
                <w:rFonts w:ascii="Arial" w:hAnsi="Arial" w:cs="Arial"/>
                <w:b/>
                <w:bCs/>
                <w:sz w:val="24"/>
                <w:szCs w:val="24"/>
              </w:rPr>
              <w:lastRenderedPageBreak/>
              <w:t> </w:t>
            </w:r>
          </w:p>
        </w:tc>
        <w:tc>
          <w:tcPr>
            <w:tcW w:w="5941" w:type="dxa"/>
            <w:tcBorders>
              <w:top w:val="nil"/>
              <w:left w:val="nil"/>
              <w:bottom w:val="single" w:sz="4" w:space="0" w:color="auto"/>
              <w:right w:val="single" w:sz="4" w:space="0" w:color="auto"/>
            </w:tcBorders>
            <w:shd w:val="clear" w:color="auto" w:fill="auto"/>
            <w:noWrap/>
            <w:vAlign w:val="center"/>
            <w:hideMark/>
          </w:tcPr>
          <w:p w14:paraId="7E09071C" w14:textId="77777777" w:rsidR="00A212A5" w:rsidRPr="00FB0C68" w:rsidRDefault="00A212A5" w:rsidP="00C13CF0">
            <w:pPr>
              <w:spacing w:after="0" w:line="240" w:lineRule="auto"/>
              <w:jc w:val="both"/>
              <w:rPr>
                <w:rFonts w:ascii="Arial" w:hAnsi="Arial" w:cs="Arial"/>
                <w:b/>
                <w:bCs/>
                <w:sz w:val="24"/>
                <w:szCs w:val="24"/>
              </w:rPr>
            </w:pPr>
            <w:r w:rsidRPr="00FB0C68">
              <w:rPr>
                <w:rFonts w:ascii="Arial" w:hAnsi="Arial" w:cs="Arial"/>
                <w:b/>
                <w:bCs/>
                <w:sz w:val="24"/>
                <w:szCs w:val="24"/>
              </w:rPr>
              <w:t xml:space="preserve">SOUS TOTAL </w:t>
            </w:r>
            <w:r w:rsidR="0030781B" w:rsidRPr="00FB0C68">
              <w:rPr>
                <w:rFonts w:ascii="Arial" w:hAnsi="Arial" w:cs="Arial"/>
                <w:b/>
                <w:bCs/>
                <w:sz w:val="24"/>
                <w:szCs w:val="24"/>
              </w:rPr>
              <w:t>8</w:t>
            </w:r>
            <w:r w:rsidRPr="00FB0C68">
              <w:rPr>
                <w:rFonts w:ascii="Arial" w:hAnsi="Arial" w:cs="Arial"/>
                <w:b/>
                <w:bCs/>
                <w:sz w:val="24"/>
                <w:szCs w:val="24"/>
              </w:rPr>
              <w:t>00……………………</w:t>
            </w:r>
          </w:p>
        </w:tc>
        <w:tc>
          <w:tcPr>
            <w:tcW w:w="1043" w:type="dxa"/>
            <w:tcBorders>
              <w:top w:val="nil"/>
              <w:left w:val="nil"/>
              <w:bottom w:val="single" w:sz="4" w:space="0" w:color="auto"/>
              <w:right w:val="single" w:sz="4" w:space="0" w:color="auto"/>
            </w:tcBorders>
            <w:shd w:val="clear" w:color="auto" w:fill="auto"/>
            <w:noWrap/>
            <w:vAlign w:val="center"/>
            <w:hideMark/>
          </w:tcPr>
          <w:p w14:paraId="3B62A865" w14:textId="77777777" w:rsidR="00A212A5" w:rsidRPr="00FB0C68" w:rsidRDefault="00A212A5" w:rsidP="00C13CF0">
            <w:pPr>
              <w:spacing w:after="0" w:line="240" w:lineRule="auto"/>
              <w:jc w:val="both"/>
              <w:rPr>
                <w:rFonts w:ascii="Arial" w:hAnsi="Arial" w:cs="Arial"/>
                <w:b/>
                <w:bCs/>
                <w:sz w:val="24"/>
                <w:szCs w:val="24"/>
              </w:rPr>
            </w:pPr>
            <w:r w:rsidRPr="00FB0C68">
              <w:rPr>
                <w:rFonts w:ascii="Arial" w:hAnsi="Arial" w:cs="Arial"/>
                <w:b/>
                <w:bCs/>
                <w:sz w:val="24"/>
                <w:szCs w:val="24"/>
              </w:rPr>
              <w:t> </w:t>
            </w:r>
          </w:p>
        </w:tc>
        <w:tc>
          <w:tcPr>
            <w:tcW w:w="842" w:type="dxa"/>
            <w:tcBorders>
              <w:top w:val="nil"/>
              <w:left w:val="nil"/>
              <w:bottom w:val="single" w:sz="4" w:space="0" w:color="auto"/>
              <w:right w:val="single" w:sz="4" w:space="0" w:color="auto"/>
            </w:tcBorders>
            <w:shd w:val="clear" w:color="auto" w:fill="auto"/>
            <w:noWrap/>
            <w:vAlign w:val="center"/>
            <w:hideMark/>
          </w:tcPr>
          <w:p w14:paraId="52E301D5" w14:textId="77777777" w:rsidR="00A212A5" w:rsidRPr="00FB0C68" w:rsidRDefault="00A212A5" w:rsidP="00C13CF0">
            <w:pPr>
              <w:spacing w:after="0" w:line="240" w:lineRule="auto"/>
              <w:jc w:val="both"/>
              <w:rPr>
                <w:rFonts w:ascii="Arial" w:hAnsi="Arial" w:cs="Arial"/>
                <w:b/>
                <w:bCs/>
                <w:sz w:val="24"/>
                <w:szCs w:val="24"/>
              </w:rPr>
            </w:pPr>
            <w:r w:rsidRPr="00FB0C68">
              <w:rPr>
                <w:rFonts w:ascii="Arial" w:hAnsi="Arial" w:cs="Arial"/>
                <w:b/>
                <w:bCs/>
                <w:sz w:val="24"/>
                <w:szCs w:val="24"/>
              </w:rPr>
              <w:t> </w:t>
            </w:r>
          </w:p>
        </w:tc>
        <w:tc>
          <w:tcPr>
            <w:tcW w:w="1033" w:type="dxa"/>
            <w:tcBorders>
              <w:top w:val="nil"/>
              <w:left w:val="nil"/>
              <w:bottom w:val="single" w:sz="4" w:space="0" w:color="auto"/>
              <w:right w:val="single" w:sz="4" w:space="0" w:color="auto"/>
            </w:tcBorders>
            <w:shd w:val="clear" w:color="FFFFFF" w:fill="FFFFFF"/>
            <w:noWrap/>
            <w:vAlign w:val="center"/>
            <w:hideMark/>
          </w:tcPr>
          <w:p w14:paraId="69CA2BBB" w14:textId="77777777" w:rsidR="00A212A5" w:rsidRPr="00FB0C68" w:rsidRDefault="00A212A5" w:rsidP="00C13CF0">
            <w:pPr>
              <w:spacing w:after="0" w:line="240" w:lineRule="auto"/>
              <w:jc w:val="both"/>
              <w:rPr>
                <w:rFonts w:ascii="Arial" w:hAnsi="Arial" w:cs="Arial"/>
                <w:b/>
                <w:bCs/>
                <w:sz w:val="24"/>
                <w:szCs w:val="24"/>
              </w:rPr>
            </w:pPr>
            <w:r w:rsidRPr="00FB0C68">
              <w:rPr>
                <w:rFonts w:ascii="Arial" w:hAnsi="Arial" w:cs="Arial"/>
                <w:b/>
                <w:bCs/>
                <w:sz w:val="24"/>
                <w:szCs w:val="24"/>
              </w:rPr>
              <w:t> </w:t>
            </w:r>
          </w:p>
        </w:tc>
        <w:tc>
          <w:tcPr>
            <w:tcW w:w="1241" w:type="dxa"/>
            <w:tcBorders>
              <w:top w:val="nil"/>
              <w:left w:val="nil"/>
              <w:bottom w:val="single" w:sz="4" w:space="0" w:color="auto"/>
              <w:right w:val="single" w:sz="4" w:space="0" w:color="auto"/>
            </w:tcBorders>
            <w:shd w:val="clear" w:color="auto" w:fill="BFBFBF"/>
            <w:noWrap/>
            <w:vAlign w:val="center"/>
            <w:hideMark/>
          </w:tcPr>
          <w:p w14:paraId="0BFC9F98" w14:textId="77777777" w:rsidR="00A212A5" w:rsidRPr="00FB0C68" w:rsidRDefault="00A212A5" w:rsidP="00C13CF0">
            <w:pPr>
              <w:spacing w:after="0" w:line="240" w:lineRule="auto"/>
              <w:jc w:val="both"/>
              <w:rPr>
                <w:rFonts w:ascii="Arial" w:hAnsi="Arial" w:cs="Arial"/>
                <w:b/>
                <w:bCs/>
                <w:sz w:val="24"/>
                <w:szCs w:val="24"/>
              </w:rPr>
            </w:pPr>
            <w:r w:rsidRPr="00FB0C68">
              <w:rPr>
                <w:rFonts w:ascii="Arial" w:hAnsi="Arial" w:cs="Arial"/>
                <w:b/>
                <w:bCs/>
                <w:sz w:val="24"/>
                <w:szCs w:val="24"/>
              </w:rPr>
              <w:t> </w:t>
            </w:r>
          </w:p>
        </w:tc>
      </w:tr>
      <w:tr w:rsidR="00A212A5" w:rsidRPr="00FB0C68" w14:paraId="06FAFD4F" w14:textId="77777777" w:rsidTr="00D42D88">
        <w:trPr>
          <w:trHeight w:val="226"/>
          <w:jc w:val="center"/>
        </w:trPr>
        <w:tc>
          <w:tcPr>
            <w:tcW w:w="856" w:type="dxa"/>
            <w:tcBorders>
              <w:top w:val="nil"/>
              <w:left w:val="single" w:sz="4" w:space="0" w:color="auto"/>
              <w:bottom w:val="single" w:sz="4" w:space="0" w:color="auto"/>
              <w:right w:val="single" w:sz="4" w:space="0" w:color="auto"/>
            </w:tcBorders>
            <w:shd w:val="clear" w:color="auto" w:fill="BFBFBF"/>
            <w:noWrap/>
            <w:vAlign w:val="center"/>
            <w:hideMark/>
          </w:tcPr>
          <w:p w14:paraId="48DF7072" w14:textId="77777777" w:rsidR="00A212A5" w:rsidRPr="00FB0C68" w:rsidRDefault="00A212A5" w:rsidP="00C13CF0">
            <w:pPr>
              <w:spacing w:after="0" w:line="240" w:lineRule="auto"/>
              <w:jc w:val="both"/>
              <w:rPr>
                <w:rFonts w:ascii="Arial" w:hAnsi="Arial" w:cs="Arial"/>
                <w:b/>
                <w:bCs/>
                <w:sz w:val="24"/>
                <w:szCs w:val="24"/>
              </w:rPr>
            </w:pPr>
            <w:r w:rsidRPr="00FB0C68">
              <w:rPr>
                <w:rFonts w:ascii="Arial" w:hAnsi="Arial" w:cs="Arial"/>
                <w:b/>
                <w:bCs/>
                <w:sz w:val="24"/>
                <w:szCs w:val="24"/>
              </w:rPr>
              <w:t> </w:t>
            </w:r>
          </w:p>
        </w:tc>
        <w:tc>
          <w:tcPr>
            <w:tcW w:w="5941" w:type="dxa"/>
            <w:tcBorders>
              <w:top w:val="nil"/>
              <w:left w:val="nil"/>
              <w:bottom w:val="single" w:sz="4" w:space="0" w:color="auto"/>
              <w:right w:val="single" w:sz="4" w:space="0" w:color="auto"/>
            </w:tcBorders>
            <w:shd w:val="clear" w:color="auto" w:fill="BFBFBF"/>
            <w:noWrap/>
            <w:vAlign w:val="center"/>
            <w:hideMark/>
          </w:tcPr>
          <w:p w14:paraId="3EE99E5B" w14:textId="77777777" w:rsidR="00A212A5" w:rsidRPr="00FB0C68" w:rsidRDefault="00A212A5" w:rsidP="00C13CF0">
            <w:pPr>
              <w:spacing w:after="0" w:line="240" w:lineRule="auto"/>
              <w:jc w:val="both"/>
              <w:rPr>
                <w:rFonts w:ascii="Arial" w:hAnsi="Arial" w:cs="Arial"/>
                <w:b/>
                <w:bCs/>
                <w:sz w:val="24"/>
                <w:szCs w:val="24"/>
              </w:rPr>
            </w:pPr>
            <w:r w:rsidRPr="00FB0C68">
              <w:rPr>
                <w:rFonts w:ascii="Arial" w:hAnsi="Arial" w:cs="Arial"/>
                <w:b/>
                <w:bCs/>
                <w:sz w:val="24"/>
                <w:szCs w:val="24"/>
              </w:rPr>
              <w:t xml:space="preserve">LOT </w:t>
            </w:r>
            <w:r w:rsidR="0030781B" w:rsidRPr="00FB0C68">
              <w:rPr>
                <w:rFonts w:ascii="Arial" w:hAnsi="Arial" w:cs="Arial"/>
                <w:b/>
                <w:bCs/>
                <w:sz w:val="24"/>
                <w:szCs w:val="24"/>
              </w:rPr>
              <w:t>900</w:t>
            </w:r>
            <w:r w:rsidRPr="00FB0C68">
              <w:rPr>
                <w:rFonts w:ascii="Arial" w:hAnsi="Arial" w:cs="Arial"/>
                <w:b/>
                <w:bCs/>
                <w:sz w:val="24"/>
                <w:szCs w:val="24"/>
              </w:rPr>
              <w:t xml:space="preserve"> : </w:t>
            </w:r>
            <w:r w:rsidRPr="00FB0C68">
              <w:rPr>
                <w:rFonts w:ascii="Arial" w:hAnsi="Arial" w:cs="Arial"/>
                <w:b/>
                <w:bCs/>
                <w:sz w:val="24"/>
                <w:szCs w:val="24"/>
                <w:u w:val="single"/>
              </w:rPr>
              <w:t>V.</w:t>
            </w:r>
            <w:proofErr w:type="gramStart"/>
            <w:r w:rsidRPr="00FB0C68">
              <w:rPr>
                <w:rFonts w:ascii="Arial" w:hAnsi="Arial" w:cs="Arial"/>
                <w:b/>
                <w:bCs/>
                <w:sz w:val="24"/>
                <w:szCs w:val="24"/>
                <w:u w:val="single"/>
              </w:rPr>
              <w:t>R.D</w:t>
            </w:r>
            <w:proofErr w:type="gramEnd"/>
          </w:p>
        </w:tc>
        <w:tc>
          <w:tcPr>
            <w:tcW w:w="1043" w:type="dxa"/>
            <w:tcBorders>
              <w:top w:val="nil"/>
              <w:left w:val="nil"/>
              <w:bottom w:val="single" w:sz="4" w:space="0" w:color="auto"/>
              <w:right w:val="single" w:sz="4" w:space="0" w:color="auto"/>
            </w:tcBorders>
            <w:shd w:val="clear" w:color="auto" w:fill="BFBFBF"/>
            <w:noWrap/>
            <w:vAlign w:val="center"/>
            <w:hideMark/>
          </w:tcPr>
          <w:p w14:paraId="236CD3D7"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c>
          <w:tcPr>
            <w:tcW w:w="842" w:type="dxa"/>
            <w:tcBorders>
              <w:top w:val="nil"/>
              <w:left w:val="nil"/>
              <w:bottom w:val="single" w:sz="4" w:space="0" w:color="auto"/>
              <w:right w:val="single" w:sz="4" w:space="0" w:color="auto"/>
            </w:tcBorders>
            <w:shd w:val="clear" w:color="auto" w:fill="BFBFBF"/>
            <w:noWrap/>
            <w:vAlign w:val="center"/>
            <w:hideMark/>
          </w:tcPr>
          <w:p w14:paraId="21079D39"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c>
          <w:tcPr>
            <w:tcW w:w="1033" w:type="dxa"/>
            <w:tcBorders>
              <w:top w:val="nil"/>
              <w:left w:val="nil"/>
              <w:bottom w:val="single" w:sz="4" w:space="0" w:color="auto"/>
              <w:right w:val="single" w:sz="4" w:space="0" w:color="auto"/>
            </w:tcBorders>
            <w:shd w:val="clear" w:color="auto" w:fill="BFBFBF"/>
            <w:noWrap/>
            <w:vAlign w:val="center"/>
            <w:hideMark/>
          </w:tcPr>
          <w:p w14:paraId="3C275D70"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BFBFBF"/>
            <w:noWrap/>
            <w:vAlign w:val="center"/>
            <w:hideMark/>
          </w:tcPr>
          <w:p w14:paraId="4D386156"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r>
      <w:tr w:rsidR="00A212A5" w:rsidRPr="00FB0C68" w14:paraId="62D537D2" w14:textId="77777777" w:rsidTr="00D42D88">
        <w:trPr>
          <w:trHeight w:val="91"/>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5D463BD" w14:textId="77777777" w:rsidR="00A212A5" w:rsidRPr="00FB0C68" w:rsidRDefault="0030781B" w:rsidP="00C13CF0">
            <w:pPr>
              <w:spacing w:after="0" w:line="240" w:lineRule="auto"/>
              <w:jc w:val="both"/>
              <w:rPr>
                <w:rFonts w:ascii="Arial" w:hAnsi="Arial" w:cs="Arial"/>
                <w:sz w:val="24"/>
                <w:szCs w:val="24"/>
              </w:rPr>
            </w:pPr>
            <w:r w:rsidRPr="00FB0C68">
              <w:rPr>
                <w:rFonts w:ascii="Arial" w:hAnsi="Arial" w:cs="Arial"/>
                <w:sz w:val="24"/>
                <w:szCs w:val="24"/>
              </w:rPr>
              <w:t>900</w:t>
            </w:r>
          </w:p>
        </w:tc>
        <w:tc>
          <w:tcPr>
            <w:tcW w:w="5941" w:type="dxa"/>
            <w:tcBorders>
              <w:top w:val="nil"/>
              <w:left w:val="nil"/>
              <w:bottom w:val="single" w:sz="4" w:space="0" w:color="auto"/>
              <w:right w:val="single" w:sz="4" w:space="0" w:color="auto"/>
            </w:tcBorders>
            <w:shd w:val="clear" w:color="auto" w:fill="auto"/>
            <w:vAlign w:val="center"/>
            <w:hideMark/>
          </w:tcPr>
          <w:p w14:paraId="200331AA" w14:textId="017BEB20" w:rsidR="00A212A5" w:rsidRPr="00FB0C68" w:rsidRDefault="00EC6971" w:rsidP="00C13CF0">
            <w:pPr>
              <w:spacing w:after="0" w:line="240" w:lineRule="auto"/>
              <w:jc w:val="both"/>
              <w:rPr>
                <w:rFonts w:ascii="Arial" w:hAnsi="Arial" w:cs="Arial"/>
                <w:sz w:val="24"/>
                <w:szCs w:val="24"/>
              </w:rPr>
            </w:pPr>
            <w:r w:rsidRPr="00FB0C68">
              <w:rPr>
                <w:rFonts w:ascii="Arial" w:hAnsi="Arial" w:cs="Arial"/>
                <w:sz w:val="24"/>
                <w:szCs w:val="24"/>
              </w:rPr>
              <w:t>Réfection c</w:t>
            </w:r>
            <w:r w:rsidR="00D57B25" w:rsidRPr="00FB0C68">
              <w:rPr>
                <w:rFonts w:ascii="Arial" w:hAnsi="Arial" w:cs="Arial"/>
                <w:sz w:val="24"/>
                <w:szCs w:val="24"/>
              </w:rPr>
              <w:t>aniveau en béton armé</w:t>
            </w:r>
          </w:p>
        </w:tc>
        <w:tc>
          <w:tcPr>
            <w:tcW w:w="1043" w:type="dxa"/>
            <w:tcBorders>
              <w:top w:val="nil"/>
              <w:left w:val="nil"/>
              <w:bottom w:val="single" w:sz="4" w:space="0" w:color="auto"/>
              <w:right w:val="single" w:sz="4" w:space="0" w:color="auto"/>
            </w:tcBorders>
            <w:shd w:val="clear" w:color="auto" w:fill="auto"/>
            <w:noWrap/>
            <w:vAlign w:val="center"/>
            <w:hideMark/>
          </w:tcPr>
          <w:p w14:paraId="3594FEBB" w14:textId="77777777" w:rsidR="00A212A5" w:rsidRPr="00FB0C68" w:rsidRDefault="00A212A5" w:rsidP="00C13CF0">
            <w:pPr>
              <w:spacing w:after="0" w:line="240" w:lineRule="auto"/>
              <w:jc w:val="both"/>
              <w:rPr>
                <w:rFonts w:ascii="Arial" w:hAnsi="Arial" w:cs="Arial"/>
                <w:sz w:val="24"/>
                <w:szCs w:val="24"/>
              </w:rPr>
            </w:pPr>
            <w:proofErr w:type="gramStart"/>
            <w:r w:rsidRPr="00FB0C68">
              <w:rPr>
                <w:rFonts w:ascii="Arial" w:hAnsi="Arial" w:cs="Arial"/>
                <w:sz w:val="24"/>
                <w:szCs w:val="24"/>
              </w:rPr>
              <w:t>ml</w:t>
            </w:r>
            <w:proofErr w:type="gramEnd"/>
          </w:p>
        </w:tc>
        <w:tc>
          <w:tcPr>
            <w:tcW w:w="842" w:type="dxa"/>
            <w:tcBorders>
              <w:top w:val="nil"/>
              <w:left w:val="nil"/>
              <w:bottom w:val="single" w:sz="4" w:space="0" w:color="auto"/>
              <w:right w:val="single" w:sz="4" w:space="0" w:color="auto"/>
            </w:tcBorders>
            <w:shd w:val="clear" w:color="auto" w:fill="auto"/>
            <w:noWrap/>
            <w:vAlign w:val="center"/>
            <w:hideMark/>
          </w:tcPr>
          <w:p w14:paraId="2FFD19B6"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65,00</w:t>
            </w:r>
          </w:p>
        </w:tc>
        <w:tc>
          <w:tcPr>
            <w:tcW w:w="1033" w:type="dxa"/>
            <w:tcBorders>
              <w:top w:val="nil"/>
              <w:left w:val="nil"/>
              <w:bottom w:val="single" w:sz="4" w:space="0" w:color="auto"/>
              <w:right w:val="single" w:sz="4" w:space="0" w:color="auto"/>
            </w:tcBorders>
            <w:shd w:val="clear" w:color="FFFFFF" w:fill="FFFFFF"/>
            <w:noWrap/>
            <w:vAlign w:val="center"/>
            <w:hideMark/>
          </w:tcPr>
          <w:p w14:paraId="1BD0236D"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1AEBCAF1" w14:textId="77777777" w:rsidR="00A212A5" w:rsidRPr="00FB0C68" w:rsidRDefault="00A212A5" w:rsidP="00C13CF0">
            <w:pPr>
              <w:spacing w:after="0" w:line="240" w:lineRule="auto"/>
              <w:jc w:val="both"/>
              <w:rPr>
                <w:rFonts w:ascii="Arial" w:hAnsi="Arial" w:cs="Arial"/>
                <w:sz w:val="24"/>
                <w:szCs w:val="24"/>
              </w:rPr>
            </w:pPr>
            <w:r w:rsidRPr="00FB0C68">
              <w:rPr>
                <w:rFonts w:ascii="Arial" w:hAnsi="Arial" w:cs="Arial"/>
                <w:sz w:val="24"/>
                <w:szCs w:val="24"/>
              </w:rPr>
              <w:t> </w:t>
            </w:r>
          </w:p>
        </w:tc>
      </w:tr>
      <w:tr w:rsidR="00A212A5" w:rsidRPr="00FB0C68" w14:paraId="66072902" w14:textId="77777777" w:rsidTr="00D42D88">
        <w:trPr>
          <w:trHeight w:val="221"/>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15E677FC" w14:textId="77777777" w:rsidR="00A212A5" w:rsidRPr="00FB0C68" w:rsidRDefault="00A212A5" w:rsidP="00C13CF0">
            <w:pPr>
              <w:spacing w:after="0" w:line="240" w:lineRule="auto"/>
              <w:jc w:val="both"/>
              <w:rPr>
                <w:rFonts w:ascii="Arial" w:hAnsi="Arial" w:cs="Arial"/>
                <w:b/>
                <w:bCs/>
                <w:sz w:val="24"/>
                <w:szCs w:val="24"/>
              </w:rPr>
            </w:pPr>
            <w:r w:rsidRPr="00FB0C68">
              <w:rPr>
                <w:rFonts w:ascii="Arial" w:hAnsi="Arial" w:cs="Arial"/>
                <w:b/>
                <w:bCs/>
                <w:sz w:val="24"/>
                <w:szCs w:val="24"/>
              </w:rPr>
              <w:t> </w:t>
            </w:r>
          </w:p>
        </w:tc>
        <w:tc>
          <w:tcPr>
            <w:tcW w:w="5941" w:type="dxa"/>
            <w:tcBorders>
              <w:top w:val="nil"/>
              <w:left w:val="nil"/>
              <w:bottom w:val="single" w:sz="4" w:space="0" w:color="auto"/>
              <w:right w:val="single" w:sz="4" w:space="0" w:color="auto"/>
            </w:tcBorders>
            <w:shd w:val="clear" w:color="auto" w:fill="auto"/>
            <w:noWrap/>
            <w:vAlign w:val="center"/>
            <w:hideMark/>
          </w:tcPr>
          <w:p w14:paraId="4595C415" w14:textId="77777777" w:rsidR="00A212A5" w:rsidRPr="00FB0C68" w:rsidRDefault="00A212A5" w:rsidP="00C13CF0">
            <w:pPr>
              <w:spacing w:after="0" w:line="240" w:lineRule="auto"/>
              <w:jc w:val="both"/>
              <w:rPr>
                <w:rFonts w:ascii="Arial" w:hAnsi="Arial" w:cs="Arial"/>
                <w:b/>
                <w:bCs/>
                <w:sz w:val="24"/>
                <w:szCs w:val="24"/>
              </w:rPr>
            </w:pPr>
            <w:r w:rsidRPr="00FB0C68">
              <w:rPr>
                <w:rFonts w:ascii="Arial" w:hAnsi="Arial" w:cs="Arial"/>
                <w:b/>
                <w:bCs/>
                <w:sz w:val="24"/>
                <w:szCs w:val="24"/>
              </w:rPr>
              <w:t>SOUS TOTAL LOT 1 100……………………</w:t>
            </w:r>
          </w:p>
        </w:tc>
        <w:tc>
          <w:tcPr>
            <w:tcW w:w="1043" w:type="dxa"/>
            <w:tcBorders>
              <w:top w:val="nil"/>
              <w:left w:val="nil"/>
              <w:bottom w:val="single" w:sz="4" w:space="0" w:color="auto"/>
              <w:right w:val="single" w:sz="4" w:space="0" w:color="auto"/>
            </w:tcBorders>
            <w:shd w:val="clear" w:color="auto" w:fill="auto"/>
            <w:noWrap/>
            <w:vAlign w:val="center"/>
            <w:hideMark/>
          </w:tcPr>
          <w:p w14:paraId="1D9022B0" w14:textId="77777777" w:rsidR="00A212A5" w:rsidRPr="00FB0C68" w:rsidRDefault="00A212A5" w:rsidP="00C13CF0">
            <w:pPr>
              <w:spacing w:after="0" w:line="240" w:lineRule="auto"/>
              <w:jc w:val="both"/>
              <w:rPr>
                <w:rFonts w:ascii="Arial" w:hAnsi="Arial" w:cs="Arial"/>
                <w:b/>
                <w:bCs/>
                <w:sz w:val="24"/>
                <w:szCs w:val="24"/>
              </w:rPr>
            </w:pPr>
            <w:r w:rsidRPr="00FB0C68">
              <w:rPr>
                <w:rFonts w:ascii="Arial" w:hAnsi="Arial" w:cs="Arial"/>
                <w:b/>
                <w:bCs/>
                <w:sz w:val="24"/>
                <w:szCs w:val="24"/>
              </w:rPr>
              <w:t> </w:t>
            </w:r>
          </w:p>
        </w:tc>
        <w:tc>
          <w:tcPr>
            <w:tcW w:w="842" w:type="dxa"/>
            <w:tcBorders>
              <w:top w:val="nil"/>
              <w:left w:val="nil"/>
              <w:bottom w:val="single" w:sz="4" w:space="0" w:color="auto"/>
              <w:right w:val="single" w:sz="4" w:space="0" w:color="auto"/>
            </w:tcBorders>
            <w:shd w:val="clear" w:color="auto" w:fill="auto"/>
            <w:noWrap/>
            <w:vAlign w:val="center"/>
            <w:hideMark/>
          </w:tcPr>
          <w:p w14:paraId="3D8F713C" w14:textId="77777777" w:rsidR="00A212A5" w:rsidRPr="00FB0C68" w:rsidRDefault="00A212A5" w:rsidP="00C13CF0">
            <w:pPr>
              <w:spacing w:after="0" w:line="240" w:lineRule="auto"/>
              <w:jc w:val="both"/>
              <w:rPr>
                <w:rFonts w:ascii="Arial" w:hAnsi="Arial" w:cs="Arial"/>
                <w:b/>
                <w:bCs/>
                <w:sz w:val="24"/>
                <w:szCs w:val="24"/>
              </w:rPr>
            </w:pPr>
            <w:r w:rsidRPr="00FB0C68">
              <w:rPr>
                <w:rFonts w:ascii="Arial" w:hAnsi="Arial" w:cs="Arial"/>
                <w:b/>
                <w:bCs/>
                <w:sz w:val="24"/>
                <w:szCs w:val="24"/>
              </w:rPr>
              <w:t> </w:t>
            </w:r>
          </w:p>
        </w:tc>
        <w:tc>
          <w:tcPr>
            <w:tcW w:w="1033" w:type="dxa"/>
            <w:tcBorders>
              <w:top w:val="nil"/>
              <w:left w:val="nil"/>
              <w:bottom w:val="single" w:sz="4" w:space="0" w:color="auto"/>
              <w:right w:val="single" w:sz="4" w:space="0" w:color="auto"/>
            </w:tcBorders>
            <w:shd w:val="clear" w:color="FFFFFF" w:fill="FFFFFF"/>
            <w:noWrap/>
            <w:vAlign w:val="center"/>
            <w:hideMark/>
          </w:tcPr>
          <w:p w14:paraId="42F7E696" w14:textId="77777777" w:rsidR="00A212A5" w:rsidRPr="00FB0C68" w:rsidRDefault="00A212A5" w:rsidP="00C13CF0">
            <w:pPr>
              <w:spacing w:after="0" w:line="240" w:lineRule="auto"/>
              <w:jc w:val="both"/>
              <w:rPr>
                <w:rFonts w:ascii="Arial" w:hAnsi="Arial" w:cs="Arial"/>
                <w:b/>
                <w:bCs/>
                <w:sz w:val="24"/>
                <w:szCs w:val="24"/>
              </w:rPr>
            </w:pPr>
            <w:r w:rsidRPr="00FB0C68">
              <w:rPr>
                <w:rFonts w:ascii="Arial" w:hAnsi="Arial" w:cs="Arial"/>
                <w:b/>
                <w:bCs/>
                <w:sz w:val="24"/>
                <w:szCs w:val="24"/>
              </w:rPr>
              <w:t> </w:t>
            </w:r>
          </w:p>
        </w:tc>
        <w:tc>
          <w:tcPr>
            <w:tcW w:w="1241" w:type="dxa"/>
            <w:tcBorders>
              <w:top w:val="nil"/>
              <w:left w:val="nil"/>
              <w:bottom w:val="single" w:sz="4" w:space="0" w:color="auto"/>
              <w:right w:val="single" w:sz="4" w:space="0" w:color="auto"/>
            </w:tcBorders>
            <w:shd w:val="clear" w:color="auto" w:fill="BFBFBF"/>
            <w:noWrap/>
            <w:vAlign w:val="center"/>
            <w:hideMark/>
          </w:tcPr>
          <w:p w14:paraId="3B55CF86" w14:textId="77777777" w:rsidR="00A212A5" w:rsidRPr="00FB0C68" w:rsidRDefault="00A212A5" w:rsidP="00C13CF0">
            <w:pPr>
              <w:spacing w:after="0" w:line="240" w:lineRule="auto"/>
              <w:jc w:val="both"/>
              <w:rPr>
                <w:rFonts w:ascii="Arial" w:hAnsi="Arial" w:cs="Arial"/>
                <w:b/>
                <w:bCs/>
                <w:sz w:val="24"/>
                <w:szCs w:val="24"/>
              </w:rPr>
            </w:pPr>
            <w:r w:rsidRPr="00FB0C68">
              <w:rPr>
                <w:rFonts w:ascii="Arial" w:hAnsi="Arial" w:cs="Arial"/>
                <w:b/>
                <w:bCs/>
                <w:sz w:val="24"/>
                <w:szCs w:val="24"/>
              </w:rPr>
              <w:t> </w:t>
            </w:r>
          </w:p>
        </w:tc>
      </w:tr>
      <w:tr w:rsidR="00A212A5" w:rsidRPr="00FB0C68" w14:paraId="0CEF1F7A" w14:textId="77777777" w:rsidTr="006E6DD2">
        <w:trPr>
          <w:trHeight w:val="38"/>
          <w:jc w:val="center"/>
        </w:trPr>
        <w:tc>
          <w:tcPr>
            <w:tcW w:w="9715" w:type="dxa"/>
            <w:gridSpan w:val="5"/>
            <w:tcBorders>
              <w:top w:val="single" w:sz="4" w:space="0" w:color="auto"/>
              <w:left w:val="single" w:sz="4" w:space="0" w:color="auto"/>
              <w:bottom w:val="single" w:sz="4" w:space="0" w:color="auto"/>
              <w:right w:val="single" w:sz="4" w:space="0" w:color="auto"/>
            </w:tcBorders>
            <w:shd w:val="clear" w:color="auto" w:fill="BFBFBF"/>
            <w:noWrap/>
            <w:hideMark/>
          </w:tcPr>
          <w:p w14:paraId="3BBD300E" w14:textId="77777777" w:rsidR="00A212A5" w:rsidRPr="00FB0C68" w:rsidRDefault="00A212A5" w:rsidP="00C13CF0">
            <w:pPr>
              <w:spacing w:after="0" w:line="240" w:lineRule="auto"/>
              <w:jc w:val="both"/>
              <w:rPr>
                <w:rFonts w:ascii="Arial" w:hAnsi="Arial" w:cs="Arial"/>
                <w:b/>
                <w:bCs/>
                <w:sz w:val="24"/>
                <w:szCs w:val="24"/>
              </w:rPr>
            </w:pPr>
            <w:r w:rsidRPr="00FB0C68">
              <w:rPr>
                <w:rFonts w:ascii="Arial" w:hAnsi="Arial" w:cs="Arial"/>
                <w:b/>
                <w:bCs/>
                <w:sz w:val="24"/>
                <w:szCs w:val="24"/>
              </w:rPr>
              <w:t>MONTANT TOTAL HORS TAXES</w:t>
            </w:r>
          </w:p>
        </w:tc>
        <w:tc>
          <w:tcPr>
            <w:tcW w:w="1241"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63E96C5D" w14:textId="77777777" w:rsidR="00A212A5" w:rsidRPr="00FB0C68" w:rsidRDefault="00A212A5" w:rsidP="00C13CF0">
            <w:pPr>
              <w:spacing w:after="0" w:line="240" w:lineRule="auto"/>
              <w:jc w:val="both"/>
              <w:rPr>
                <w:rFonts w:ascii="Arial" w:hAnsi="Arial" w:cs="Arial"/>
                <w:b/>
                <w:bCs/>
                <w:sz w:val="24"/>
                <w:szCs w:val="24"/>
              </w:rPr>
            </w:pPr>
            <w:r w:rsidRPr="00FB0C68">
              <w:rPr>
                <w:rFonts w:ascii="Arial" w:hAnsi="Arial" w:cs="Arial"/>
                <w:b/>
                <w:bCs/>
                <w:sz w:val="24"/>
                <w:szCs w:val="24"/>
              </w:rPr>
              <w:t> </w:t>
            </w:r>
          </w:p>
        </w:tc>
      </w:tr>
      <w:tr w:rsidR="00A212A5" w:rsidRPr="00FB0C68" w14:paraId="67F56DAD" w14:textId="77777777" w:rsidTr="00D42D88">
        <w:trPr>
          <w:trHeight w:val="121"/>
          <w:jc w:val="center"/>
        </w:trPr>
        <w:tc>
          <w:tcPr>
            <w:tcW w:w="9715"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4C97502E" w14:textId="77777777" w:rsidR="00A212A5" w:rsidRPr="00FB0C68" w:rsidRDefault="00A212A5" w:rsidP="00C13CF0">
            <w:pPr>
              <w:spacing w:after="0" w:line="240" w:lineRule="auto"/>
              <w:jc w:val="right"/>
              <w:rPr>
                <w:rFonts w:ascii="Arial" w:hAnsi="Arial" w:cs="Arial"/>
                <w:b/>
                <w:bCs/>
                <w:sz w:val="24"/>
                <w:szCs w:val="24"/>
              </w:rPr>
            </w:pPr>
            <w:proofErr w:type="gramStart"/>
            <w:r w:rsidRPr="00FB0C68">
              <w:rPr>
                <w:rFonts w:ascii="Arial" w:hAnsi="Arial" w:cs="Arial"/>
                <w:b/>
                <w:bCs/>
                <w:sz w:val="24"/>
                <w:szCs w:val="24"/>
              </w:rPr>
              <w:t xml:space="preserve">TVA  </w:t>
            </w:r>
            <w:r w:rsidRPr="00FB0C68">
              <w:rPr>
                <w:rFonts w:ascii="Arial" w:hAnsi="Arial" w:cs="Arial"/>
                <w:sz w:val="24"/>
                <w:szCs w:val="24"/>
              </w:rPr>
              <w:t>[</w:t>
            </w:r>
            <w:proofErr w:type="gramEnd"/>
            <w:r w:rsidRPr="00FB0C68">
              <w:rPr>
                <w:rFonts w:ascii="Arial" w:hAnsi="Arial" w:cs="Arial"/>
                <w:b/>
                <w:bCs/>
                <w:sz w:val="24"/>
                <w:szCs w:val="24"/>
              </w:rPr>
              <w:t>19,25%</w:t>
            </w:r>
            <w:r w:rsidRPr="00FB0C68">
              <w:rPr>
                <w:rFonts w:ascii="Arial" w:hAnsi="Arial" w:cs="Arial"/>
                <w:sz w:val="24"/>
                <w:szCs w:val="24"/>
              </w:rPr>
              <w:t>]</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BCBC7" w14:textId="77777777" w:rsidR="00A212A5" w:rsidRPr="00FB0C68" w:rsidRDefault="00A212A5" w:rsidP="00C13CF0">
            <w:pPr>
              <w:spacing w:after="0" w:line="240" w:lineRule="auto"/>
              <w:jc w:val="both"/>
              <w:rPr>
                <w:rFonts w:ascii="Arial" w:hAnsi="Arial" w:cs="Arial"/>
                <w:b/>
                <w:bCs/>
                <w:sz w:val="24"/>
                <w:szCs w:val="24"/>
              </w:rPr>
            </w:pPr>
            <w:r w:rsidRPr="00FB0C68">
              <w:rPr>
                <w:rFonts w:ascii="Arial" w:hAnsi="Arial" w:cs="Arial"/>
                <w:b/>
                <w:bCs/>
                <w:sz w:val="24"/>
                <w:szCs w:val="24"/>
              </w:rPr>
              <w:t> </w:t>
            </w:r>
          </w:p>
        </w:tc>
      </w:tr>
      <w:tr w:rsidR="00A212A5" w:rsidRPr="00FB0C68" w14:paraId="6ED38A28" w14:textId="77777777" w:rsidTr="00D42D88">
        <w:trPr>
          <w:trHeight w:val="142"/>
          <w:jc w:val="center"/>
        </w:trPr>
        <w:tc>
          <w:tcPr>
            <w:tcW w:w="9715"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14:paraId="4D7D84A0" w14:textId="77777777" w:rsidR="00A212A5" w:rsidRPr="00FB0C68" w:rsidRDefault="00A212A5" w:rsidP="00C13CF0">
            <w:pPr>
              <w:spacing w:after="0" w:line="240" w:lineRule="auto"/>
              <w:jc w:val="right"/>
              <w:rPr>
                <w:rFonts w:ascii="Arial" w:hAnsi="Arial" w:cs="Arial"/>
                <w:b/>
                <w:bCs/>
                <w:sz w:val="24"/>
                <w:szCs w:val="24"/>
              </w:rPr>
            </w:pPr>
            <w:proofErr w:type="gramStart"/>
            <w:r w:rsidRPr="00FB0C68">
              <w:rPr>
                <w:rFonts w:ascii="Arial" w:hAnsi="Arial" w:cs="Arial"/>
                <w:b/>
                <w:bCs/>
                <w:sz w:val="24"/>
                <w:szCs w:val="24"/>
              </w:rPr>
              <w:t xml:space="preserve">AIR  </w:t>
            </w:r>
            <w:r w:rsidR="00924741" w:rsidRPr="00FB0C68">
              <w:rPr>
                <w:rFonts w:ascii="Arial" w:hAnsi="Arial" w:cs="Arial"/>
                <w:sz w:val="24"/>
                <w:szCs w:val="24"/>
              </w:rPr>
              <w:t>[</w:t>
            </w:r>
            <w:proofErr w:type="gramEnd"/>
            <w:r w:rsidR="00924741" w:rsidRPr="00FB0C68">
              <w:rPr>
                <w:rFonts w:ascii="Arial" w:hAnsi="Arial" w:cs="Arial"/>
                <w:b/>
                <w:bCs/>
                <w:sz w:val="24"/>
                <w:szCs w:val="24"/>
              </w:rPr>
              <w:t>5,5%</w:t>
            </w:r>
            <w:r w:rsidR="00924741" w:rsidRPr="00FB0C68">
              <w:rPr>
                <w:rFonts w:ascii="Arial" w:hAnsi="Arial" w:cs="Arial"/>
                <w:sz w:val="24"/>
                <w:szCs w:val="24"/>
              </w:rPr>
              <w:t>] / [</w:t>
            </w:r>
            <w:r w:rsidR="00924741" w:rsidRPr="00FB0C68">
              <w:rPr>
                <w:rFonts w:ascii="Arial" w:hAnsi="Arial" w:cs="Arial"/>
                <w:b/>
                <w:bCs/>
                <w:sz w:val="24"/>
                <w:szCs w:val="24"/>
              </w:rPr>
              <w:t>2,2%</w:t>
            </w:r>
            <w:r w:rsidR="00924741" w:rsidRPr="00FB0C68">
              <w:rPr>
                <w:rFonts w:ascii="Arial" w:hAnsi="Arial" w:cs="Arial"/>
                <w:sz w:val="24"/>
                <w:szCs w:val="24"/>
              </w:rPr>
              <w:t>] (selon le régime fiscal)</w:t>
            </w:r>
          </w:p>
        </w:tc>
        <w:tc>
          <w:tcPr>
            <w:tcW w:w="1241" w:type="dxa"/>
            <w:tcBorders>
              <w:top w:val="single" w:sz="4" w:space="0" w:color="auto"/>
              <w:left w:val="nil"/>
              <w:bottom w:val="nil"/>
              <w:right w:val="single" w:sz="4" w:space="0" w:color="auto"/>
            </w:tcBorders>
            <w:shd w:val="clear" w:color="auto" w:fill="auto"/>
            <w:noWrap/>
            <w:vAlign w:val="bottom"/>
            <w:hideMark/>
          </w:tcPr>
          <w:p w14:paraId="6355D4DA" w14:textId="77777777" w:rsidR="00A212A5" w:rsidRPr="00FB0C68" w:rsidRDefault="00A212A5" w:rsidP="00C13CF0">
            <w:pPr>
              <w:spacing w:after="0" w:line="240" w:lineRule="auto"/>
              <w:jc w:val="both"/>
              <w:rPr>
                <w:rFonts w:ascii="Arial" w:hAnsi="Arial" w:cs="Arial"/>
                <w:b/>
                <w:bCs/>
                <w:sz w:val="24"/>
                <w:szCs w:val="24"/>
              </w:rPr>
            </w:pPr>
            <w:r w:rsidRPr="00FB0C68">
              <w:rPr>
                <w:rFonts w:ascii="Arial" w:hAnsi="Arial" w:cs="Arial"/>
                <w:b/>
                <w:bCs/>
                <w:sz w:val="24"/>
                <w:szCs w:val="24"/>
              </w:rPr>
              <w:t> </w:t>
            </w:r>
          </w:p>
        </w:tc>
      </w:tr>
      <w:tr w:rsidR="00A212A5" w:rsidRPr="00FB0C68" w14:paraId="534483B0" w14:textId="77777777" w:rsidTr="006E6DD2">
        <w:trPr>
          <w:trHeight w:val="92"/>
          <w:jc w:val="center"/>
        </w:trPr>
        <w:tc>
          <w:tcPr>
            <w:tcW w:w="9715"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14:paraId="44680E00" w14:textId="77777777" w:rsidR="00A212A5" w:rsidRPr="00FB0C68" w:rsidRDefault="00A212A5" w:rsidP="00C13CF0">
            <w:pPr>
              <w:spacing w:after="0" w:line="240" w:lineRule="auto"/>
              <w:jc w:val="right"/>
              <w:rPr>
                <w:rFonts w:ascii="Arial" w:hAnsi="Arial" w:cs="Arial"/>
                <w:b/>
                <w:bCs/>
                <w:sz w:val="24"/>
                <w:szCs w:val="24"/>
              </w:rPr>
            </w:pPr>
            <w:r w:rsidRPr="00FB0C68">
              <w:rPr>
                <w:rFonts w:ascii="Arial" w:hAnsi="Arial" w:cs="Arial"/>
                <w:b/>
                <w:bCs/>
                <w:sz w:val="24"/>
                <w:szCs w:val="24"/>
              </w:rPr>
              <w:t>MONTANT TOTAL TTC</w:t>
            </w:r>
          </w:p>
        </w:tc>
        <w:tc>
          <w:tcPr>
            <w:tcW w:w="1241" w:type="dxa"/>
            <w:tcBorders>
              <w:top w:val="single" w:sz="4" w:space="0" w:color="auto"/>
              <w:left w:val="nil"/>
              <w:bottom w:val="nil"/>
              <w:right w:val="single" w:sz="4" w:space="0" w:color="auto"/>
            </w:tcBorders>
            <w:shd w:val="clear" w:color="auto" w:fill="auto"/>
            <w:noWrap/>
            <w:vAlign w:val="bottom"/>
            <w:hideMark/>
          </w:tcPr>
          <w:p w14:paraId="66EDFE60" w14:textId="77777777" w:rsidR="00A212A5" w:rsidRPr="00FB0C68" w:rsidRDefault="00A212A5" w:rsidP="00C13CF0">
            <w:pPr>
              <w:spacing w:after="0" w:line="240" w:lineRule="auto"/>
              <w:jc w:val="both"/>
              <w:rPr>
                <w:rFonts w:ascii="Arial" w:hAnsi="Arial" w:cs="Arial"/>
                <w:b/>
                <w:bCs/>
                <w:sz w:val="24"/>
                <w:szCs w:val="24"/>
              </w:rPr>
            </w:pPr>
            <w:r w:rsidRPr="00FB0C68">
              <w:rPr>
                <w:rFonts w:ascii="Arial" w:hAnsi="Arial" w:cs="Arial"/>
                <w:b/>
                <w:bCs/>
                <w:sz w:val="24"/>
                <w:szCs w:val="24"/>
              </w:rPr>
              <w:t> </w:t>
            </w:r>
          </w:p>
        </w:tc>
      </w:tr>
      <w:tr w:rsidR="00A212A5" w:rsidRPr="00FB0C68" w14:paraId="7857D3CF" w14:textId="77777777" w:rsidTr="00D42D88">
        <w:trPr>
          <w:trHeight w:val="239"/>
          <w:jc w:val="center"/>
        </w:trPr>
        <w:tc>
          <w:tcPr>
            <w:tcW w:w="9715"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14:paraId="067CD67A" w14:textId="77777777" w:rsidR="00A212A5" w:rsidRPr="00FB0C68" w:rsidRDefault="00A212A5" w:rsidP="00C13CF0">
            <w:pPr>
              <w:spacing w:after="0" w:line="240" w:lineRule="auto"/>
              <w:jc w:val="right"/>
              <w:rPr>
                <w:rFonts w:ascii="Arial" w:hAnsi="Arial" w:cs="Arial"/>
                <w:b/>
                <w:bCs/>
                <w:sz w:val="24"/>
                <w:szCs w:val="24"/>
              </w:rPr>
            </w:pPr>
            <w:r w:rsidRPr="00FB0C68">
              <w:rPr>
                <w:rFonts w:ascii="Arial" w:hAnsi="Arial" w:cs="Arial"/>
                <w:b/>
                <w:bCs/>
                <w:sz w:val="24"/>
                <w:szCs w:val="24"/>
              </w:rPr>
              <w:t>TOTAL NET À MANDATER À L'ENTREPRENEUR</w:t>
            </w:r>
          </w:p>
        </w:tc>
        <w:tc>
          <w:tcPr>
            <w:tcW w:w="1241" w:type="dxa"/>
            <w:tcBorders>
              <w:top w:val="single" w:sz="4" w:space="0" w:color="auto"/>
              <w:left w:val="nil"/>
              <w:bottom w:val="single" w:sz="4" w:space="0" w:color="auto"/>
              <w:right w:val="single" w:sz="4" w:space="0" w:color="auto"/>
            </w:tcBorders>
            <w:shd w:val="clear" w:color="auto" w:fill="auto"/>
            <w:noWrap/>
            <w:vAlign w:val="bottom"/>
            <w:hideMark/>
          </w:tcPr>
          <w:p w14:paraId="7E3CAA22" w14:textId="77777777" w:rsidR="00A212A5" w:rsidRPr="00FB0C68" w:rsidRDefault="00A212A5" w:rsidP="00C13CF0">
            <w:pPr>
              <w:spacing w:after="0" w:line="240" w:lineRule="auto"/>
              <w:jc w:val="both"/>
              <w:rPr>
                <w:rFonts w:ascii="Arial" w:hAnsi="Arial" w:cs="Arial"/>
                <w:b/>
                <w:bCs/>
                <w:sz w:val="24"/>
                <w:szCs w:val="24"/>
              </w:rPr>
            </w:pPr>
            <w:r w:rsidRPr="00FB0C68">
              <w:rPr>
                <w:rFonts w:ascii="Arial" w:hAnsi="Arial" w:cs="Arial"/>
                <w:b/>
                <w:bCs/>
                <w:sz w:val="24"/>
                <w:szCs w:val="24"/>
              </w:rPr>
              <w:t> </w:t>
            </w:r>
          </w:p>
        </w:tc>
      </w:tr>
      <w:tr w:rsidR="00195EE1" w:rsidRPr="00FB0C68" w14:paraId="2DEFE993" w14:textId="77777777" w:rsidTr="00231629">
        <w:trPr>
          <w:trHeight w:val="845"/>
          <w:jc w:val="center"/>
        </w:trPr>
        <w:tc>
          <w:tcPr>
            <w:tcW w:w="10956" w:type="dxa"/>
            <w:gridSpan w:val="6"/>
            <w:tcBorders>
              <w:top w:val="nil"/>
              <w:left w:val="nil"/>
              <w:bottom w:val="nil"/>
              <w:right w:val="nil"/>
            </w:tcBorders>
            <w:shd w:val="clear" w:color="auto" w:fill="auto"/>
            <w:hideMark/>
          </w:tcPr>
          <w:p w14:paraId="6F7959CA" w14:textId="77777777" w:rsidR="00FB0C68" w:rsidRDefault="00FB0C68" w:rsidP="00231629">
            <w:pPr>
              <w:spacing w:after="0" w:line="240" w:lineRule="auto"/>
              <w:jc w:val="center"/>
              <w:rPr>
                <w:rFonts w:ascii="Arial" w:hAnsi="Arial" w:cs="Arial"/>
                <w:b/>
                <w:sz w:val="24"/>
                <w:szCs w:val="24"/>
              </w:rPr>
            </w:pPr>
          </w:p>
          <w:p w14:paraId="66E4E2F7" w14:textId="77777777" w:rsidR="00FB0C68" w:rsidRDefault="00FB0C68" w:rsidP="00231629">
            <w:pPr>
              <w:spacing w:after="0" w:line="240" w:lineRule="auto"/>
              <w:jc w:val="center"/>
              <w:rPr>
                <w:rFonts w:ascii="Arial" w:hAnsi="Arial" w:cs="Arial"/>
                <w:b/>
                <w:sz w:val="24"/>
                <w:szCs w:val="24"/>
              </w:rPr>
            </w:pPr>
          </w:p>
          <w:p w14:paraId="4982E0D6" w14:textId="77777777" w:rsidR="00FB0C68" w:rsidRDefault="00FB0C68" w:rsidP="00231629">
            <w:pPr>
              <w:spacing w:after="0" w:line="240" w:lineRule="auto"/>
              <w:jc w:val="center"/>
              <w:rPr>
                <w:rFonts w:ascii="Arial" w:hAnsi="Arial" w:cs="Arial"/>
                <w:b/>
                <w:sz w:val="24"/>
                <w:szCs w:val="24"/>
              </w:rPr>
            </w:pPr>
          </w:p>
          <w:p w14:paraId="246E28CE" w14:textId="77777777" w:rsidR="00FB0C68" w:rsidRDefault="00FB0C68" w:rsidP="0049194F">
            <w:pPr>
              <w:spacing w:after="0" w:line="240" w:lineRule="auto"/>
              <w:rPr>
                <w:rFonts w:ascii="Arial" w:hAnsi="Arial" w:cs="Arial"/>
                <w:b/>
                <w:sz w:val="24"/>
                <w:szCs w:val="24"/>
              </w:rPr>
            </w:pPr>
          </w:p>
          <w:p w14:paraId="3A7B3FC2" w14:textId="77777777" w:rsidR="00FB0C68" w:rsidRDefault="00FB0C68" w:rsidP="00231629">
            <w:pPr>
              <w:spacing w:after="0" w:line="240" w:lineRule="auto"/>
              <w:jc w:val="center"/>
              <w:rPr>
                <w:rFonts w:ascii="Arial" w:hAnsi="Arial" w:cs="Arial"/>
                <w:b/>
                <w:sz w:val="24"/>
                <w:szCs w:val="24"/>
              </w:rPr>
            </w:pPr>
          </w:p>
          <w:p w14:paraId="7192D604" w14:textId="31202D6B" w:rsidR="00195EE1" w:rsidRPr="00FB0C68" w:rsidRDefault="00195EE1" w:rsidP="00231629">
            <w:pPr>
              <w:spacing w:after="0" w:line="240" w:lineRule="auto"/>
              <w:jc w:val="center"/>
              <w:rPr>
                <w:rFonts w:ascii="Arial" w:hAnsi="Arial" w:cs="Arial"/>
                <w:b/>
                <w:sz w:val="24"/>
                <w:szCs w:val="24"/>
              </w:rPr>
            </w:pPr>
            <w:r w:rsidRPr="00FB0C68">
              <w:rPr>
                <w:rFonts w:ascii="Arial" w:hAnsi="Arial" w:cs="Arial"/>
                <w:b/>
                <w:sz w:val="24"/>
                <w:szCs w:val="24"/>
              </w:rPr>
              <w:t xml:space="preserve">DÉVIS </w:t>
            </w:r>
            <w:proofErr w:type="gramStart"/>
            <w:r w:rsidRPr="00FB0C68">
              <w:rPr>
                <w:rFonts w:ascii="Arial" w:hAnsi="Arial" w:cs="Arial"/>
                <w:b/>
                <w:sz w:val="24"/>
                <w:szCs w:val="24"/>
              </w:rPr>
              <w:t>QUANTITATIF  ET</w:t>
            </w:r>
            <w:proofErr w:type="gramEnd"/>
            <w:r w:rsidRPr="00FB0C68">
              <w:rPr>
                <w:rFonts w:ascii="Arial" w:hAnsi="Arial" w:cs="Arial"/>
                <w:b/>
                <w:sz w:val="24"/>
                <w:szCs w:val="24"/>
              </w:rPr>
              <w:t xml:space="preserve"> ESTIMATIF</w:t>
            </w:r>
          </w:p>
          <w:p w14:paraId="3BA3B636" w14:textId="77777777" w:rsidR="00195EE1" w:rsidRDefault="00195EE1" w:rsidP="00231629">
            <w:pPr>
              <w:spacing w:after="0" w:line="240" w:lineRule="auto"/>
              <w:jc w:val="center"/>
              <w:rPr>
                <w:rFonts w:ascii="Arial" w:hAnsi="Arial" w:cs="Arial"/>
                <w:b/>
                <w:sz w:val="24"/>
                <w:szCs w:val="24"/>
              </w:rPr>
            </w:pPr>
            <w:r w:rsidRPr="00FB0C68">
              <w:rPr>
                <w:rFonts w:ascii="Arial" w:hAnsi="Arial" w:cs="Arial"/>
                <w:b/>
                <w:sz w:val="24"/>
                <w:szCs w:val="24"/>
              </w:rPr>
              <w:t xml:space="preserve">POUR UN BLOC DE </w:t>
            </w:r>
            <w:r w:rsidR="00B97754" w:rsidRPr="00FB0C68">
              <w:rPr>
                <w:rFonts w:ascii="Arial" w:hAnsi="Arial" w:cs="Arial"/>
                <w:b/>
                <w:sz w:val="24"/>
                <w:szCs w:val="24"/>
              </w:rPr>
              <w:t>TROIS</w:t>
            </w:r>
            <w:r w:rsidRPr="00FB0C68">
              <w:rPr>
                <w:rFonts w:ascii="Arial" w:hAnsi="Arial" w:cs="Arial"/>
                <w:b/>
                <w:sz w:val="24"/>
                <w:szCs w:val="24"/>
              </w:rPr>
              <w:t xml:space="preserve"> [0</w:t>
            </w:r>
            <w:r w:rsidR="00B97754" w:rsidRPr="00FB0C68">
              <w:rPr>
                <w:rFonts w:ascii="Arial" w:hAnsi="Arial" w:cs="Arial"/>
                <w:b/>
                <w:sz w:val="24"/>
                <w:szCs w:val="24"/>
              </w:rPr>
              <w:t>3</w:t>
            </w:r>
            <w:r w:rsidRPr="00FB0C68">
              <w:rPr>
                <w:rFonts w:ascii="Arial" w:hAnsi="Arial" w:cs="Arial"/>
                <w:b/>
                <w:sz w:val="24"/>
                <w:szCs w:val="24"/>
              </w:rPr>
              <w:t>] SALLES DE CLASSE</w:t>
            </w:r>
            <w:r w:rsidR="00C7320B" w:rsidRPr="00FB0C68">
              <w:rPr>
                <w:rFonts w:ascii="Arial" w:hAnsi="Arial" w:cs="Arial"/>
                <w:b/>
                <w:sz w:val="24"/>
                <w:szCs w:val="24"/>
              </w:rPr>
              <w:t xml:space="preserve"> A L’EM BAGASSARE</w:t>
            </w:r>
          </w:p>
          <w:p w14:paraId="29293C02" w14:textId="3256811B" w:rsidR="0049194F" w:rsidRPr="00FB0C68" w:rsidRDefault="0049194F" w:rsidP="00231629">
            <w:pPr>
              <w:spacing w:after="0" w:line="240" w:lineRule="auto"/>
              <w:jc w:val="center"/>
              <w:rPr>
                <w:rFonts w:ascii="Arial" w:hAnsi="Arial" w:cs="Arial"/>
                <w:b/>
                <w:sz w:val="24"/>
                <w:szCs w:val="24"/>
              </w:rPr>
            </w:pPr>
          </w:p>
        </w:tc>
      </w:tr>
      <w:tr w:rsidR="00195EE1" w:rsidRPr="00FB0C68" w14:paraId="7CA0C386" w14:textId="77777777" w:rsidTr="00231629">
        <w:trPr>
          <w:trHeight w:val="75"/>
          <w:jc w:val="center"/>
        </w:trPr>
        <w:tc>
          <w:tcPr>
            <w:tcW w:w="856" w:type="dxa"/>
            <w:tcBorders>
              <w:top w:val="single" w:sz="4" w:space="0" w:color="auto"/>
              <w:left w:val="single" w:sz="4" w:space="0" w:color="auto"/>
              <w:bottom w:val="single" w:sz="4" w:space="0" w:color="auto"/>
              <w:right w:val="single" w:sz="4" w:space="0" w:color="auto"/>
            </w:tcBorders>
            <w:shd w:val="clear" w:color="auto" w:fill="808080"/>
            <w:noWrap/>
            <w:vAlign w:val="center"/>
            <w:hideMark/>
          </w:tcPr>
          <w:p w14:paraId="67E085DD" w14:textId="77777777" w:rsidR="00195EE1" w:rsidRPr="00FB0C68" w:rsidRDefault="00195EE1" w:rsidP="00231629">
            <w:pPr>
              <w:spacing w:after="0" w:line="240" w:lineRule="auto"/>
              <w:jc w:val="both"/>
              <w:rPr>
                <w:rFonts w:ascii="Arial" w:hAnsi="Arial" w:cs="Arial"/>
                <w:b/>
                <w:bCs/>
                <w:sz w:val="24"/>
                <w:szCs w:val="24"/>
              </w:rPr>
            </w:pPr>
            <w:r w:rsidRPr="00FB0C68">
              <w:rPr>
                <w:rFonts w:ascii="Arial" w:hAnsi="Arial" w:cs="Arial"/>
                <w:b/>
                <w:bCs/>
                <w:sz w:val="24"/>
                <w:szCs w:val="24"/>
              </w:rPr>
              <w:t>N°</w:t>
            </w:r>
          </w:p>
        </w:tc>
        <w:tc>
          <w:tcPr>
            <w:tcW w:w="5941" w:type="dxa"/>
            <w:tcBorders>
              <w:top w:val="single" w:sz="4" w:space="0" w:color="auto"/>
              <w:left w:val="nil"/>
              <w:bottom w:val="single" w:sz="4" w:space="0" w:color="auto"/>
              <w:right w:val="single" w:sz="4" w:space="0" w:color="auto"/>
            </w:tcBorders>
            <w:shd w:val="clear" w:color="auto" w:fill="808080"/>
            <w:noWrap/>
            <w:vAlign w:val="center"/>
            <w:hideMark/>
          </w:tcPr>
          <w:p w14:paraId="2B7C6AD8" w14:textId="77777777" w:rsidR="00195EE1" w:rsidRPr="00FB0C68" w:rsidRDefault="00195EE1" w:rsidP="00231629">
            <w:pPr>
              <w:spacing w:after="0" w:line="240" w:lineRule="auto"/>
              <w:jc w:val="both"/>
              <w:rPr>
                <w:rFonts w:ascii="Arial" w:hAnsi="Arial" w:cs="Arial"/>
                <w:b/>
                <w:bCs/>
                <w:sz w:val="24"/>
                <w:szCs w:val="24"/>
              </w:rPr>
            </w:pPr>
            <w:r w:rsidRPr="00FB0C68">
              <w:rPr>
                <w:rFonts w:ascii="Arial" w:hAnsi="Arial" w:cs="Arial"/>
                <w:b/>
                <w:bCs/>
                <w:sz w:val="24"/>
                <w:szCs w:val="24"/>
              </w:rPr>
              <w:t>DESIGNATION</w:t>
            </w:r>
          </w:p>
        </w:tc>
        <w:tc>
          <w:tcPr>
            <w:tcW w:w="1043" w:type="dxa"/>
            <w:tcBorders>
              <w:top w:val="single" w:sz="4" w:space="0" w:color="auto"/>
              <w:left w:val="nil"/>
              <w:bottom w:val="single" w:sz="4" w:space="0" w:color="auto"/>
              <w:right w:val="single" w:sz="4" w:space="0" w:color="auto"/>
            </w:tcBorders>
            <w:shd w:val="clear" w:color="auto" w:fill="808080"/>
            <w:noWrap/>
            <w:vAlign w:val="center"/>
            <w:hideMark/>
          </w:tcPr>
          <w:p w14:paraId="5F1BA819" w14:textId="77777777" w:rsidR="00195EE1" w:rsidRPr="00FB0C68" w:rsidRDefault="00195EE1" w:rsidP="00231629">
            <w:pPr>
              <w:spacing w:after="0" w:line="240" w:lineRule="auto"/>
              <w:jc w:val="both"/>
              <w:rPr>
                <w:rFonts w:ascii="Arial" w:hAnsi="Arial" w:cs="Arial"/>
                <w:b/>
                <w:bCs/>
                <w:sz w:val="24"/>
                <w:szCs w:val="24"/>
              </w:rPr>
            </w:pPr>
            <w:r w:rsidRPr="00FB0C68">
              <w:rPr>
                <w:rFonts w:ascii="Arial" w:hAnsi="Arial" w:cs="Arial"/>
                <w:b/>
                <w:bCs/>
                <w:sz w:val="24"/>
                <w:szCs w:val="24"/>
              </w:rPr>
              <w:t>UNITE</w:t>
            </w:r>
          </w:p>
        </w:tc>
        <w:tc>
          <w:tcPr>
            <w:tcW w:w="842" w:type="dxa"/>
            <w:tcBorders>
              <w:top w:val="single" w:sz="4" w:space="0" w:color="auto"/>
              <w:left w:val="nil"/>
              <w:bottom w:val="single" w:sz="4" w:space="0" w:color="auto"/>
              <w:right w:val="single" w:sz="4" w:space="0" w:color="auto"/>
            </w:tcBorders>
            <w:shd w:val="clear" w:color="auto" w:fill="808080"/>
            <w:noWrap/>
            <w:vAlign w:val="center"/>
            <w:hideMark/>
          </w:tcPr>
          <w:p w14:paraId="430CB9CC" w14:textId="77777777" w:rsidR="00195EE1" w:rsidRPr="00FB0C68" w:rsidRDefault="00195EE1" w:rsidP="00231629">
            <w:pPr>
              <w:spacing w:after="0" w:line="240" w:lineRule="auto"/>
              <w:jc w:val="both"/>
              <w:rPr>
                <w:rFonts w:ascii="Arial" w:hAnsi="Arial" w:cs="Arial"/>
                <w:b/>
                <w:bCs/>
                <w:sz w:val="24"/>
                <w:szCs w:val="24"/>
              </w:rPr>
            </w:pPr>
            <w:r w:rsidRPr="00FB0C68">
              <w:rPr>
                <w:rFonts w:ascii="Arial" w:hAnsi="Arial" w:cs="Arial"/>
                <w:b/>
                <w:bCs/>
                <w:sz w:val="24"/>
                <w:szCs w:val="24"/>
              </w:rPr>
              <w:t>QTÉ</w:t>
            </w:r>
          </w:p>
        </w:tc>
        <w:tc>
          <w:tcPr>
            <w:tcW w:w="1033" w:type="dxa"/>
            <w:tcBorders>
              <w:top w:val="single" w:sz="4" w:space="0" w:color="auto"/>
              <w:left w:val="nil"/>
              <w:bottom w:val="single" w:sz="4" w:space="0" w:color="auto"/>
              <w:right w:val="single" w:sz="4" w:space="0" w:color="auto"/>
            </w:tcBorders>
            <w:shd w:val="clear" w:color="auto" w:fill="808080"/>
            <w:noWrap/>
            <w:vAlign w:val="center"/>
            <w:hideMark/>
          </w:tcPr>
          <w:p w14:paraId="5A40A478" w14:textId="77777777" w:rsidR="00195EE1" w:rsidRPr="00FB0C68" w:rsidRDefault="00195EE1" w:rsidP="00231629">
            <w:pPr>
              <w:spacing w:after="0" w:line="240" w:lineRule="auto"/>
              <w:jc w:val="both"/>
              <w:rPr>
                <w:rFonts w:ascii="Arial" w:hAnsi="Arial" w:cs="Arial"/>
                <w:b/>
                <w:bCs/>
                <w:sz w:val="24"/>
                <w:szCs w:val="24"/>
              </w:rPr>
            </w:pPr>
            <w:r w:rsidRPr="00FB0C68">
              <w:rPr>
                <w:rFonts w:ascii="Arial" w:hAnsi="Arial" w:cs="Arial"/>
                <w:b/>
                <w:bCs/>
                <w:sz w:val="24"/>
                <w:szCs w:val="24"/>
              </w:rPr>
              <w:t>P.U.</w:t>
            </w:r>
          </w:p>
        </w:tc>
        <w:tc>
          <w:tcPr>
            <w:tcW w:w="1241" w:type="dxa"/>
            <w:tcBorders>
              <w:top w:val="single" w:sz="4" w:space="0" w:color="auto"/>
              <w:left w:val="nil"/>
              <w:bottom w:val="single" w:sz="4" w:space="0" w:color="auto"/>
              <w:right w:val="single" w:sz="4" w:space="0" w:color="auto"/>
            </w:tcBorders>
            <w:shd w:val="clear" w:color="auto" w:fill="808080"/>
            <w:noWrap/>
            <w:vAlign w:val="center"/>
            <w:hideMark/>
          </w:tcPr>
          <w:p w14:paraId="7CF275DE" w14:textId="77777777" w:rsidR="00195EE1" w:rsidRPr="00FB0C68" w:rsidRDefault="00195EE1" w:rsidP="00231629">
            <w:pPr>
              <w:spacing w:after="0" w:line="240" w:lineRule="auto"/>
              <w:jc w:val="both"/>
              <w:rPr>
                <w:rFonts w:ascii="Arial" w:hAnsi="Arial" w:cs="Arial"/>
                <w:b/>
                <w:bCs/>
                <w:sz w:val="24"/>
                <w:szCs w:val="24"/>
              </w:rPr>
            </w:pPr>
            <w:proofErr w:type="gramStart"/>
            <w:r w:rsidRPr="00FB0C68">
              <w:rPr>
                <w:rFonts w:ascii="Arial" w:hAnsi="Arial" w:cs="Arial"/>
                <w:b/>
                <w:bCs/>
                <w:sz w:val="24"/>
                <w:szCs w:val="24"/>
              </w:rPr>
              <w:t>P.T</w:t>
            </w:r>
            <w:proofErr w:type="gramEnd"/>
          </w:p>
        </w:tc>
      </w:tr>
      <w:tr w:rsidR="00195EE1" w:rsidRPr="00FB0C68" w14:paraId="38AF0094" w14:textId="77777777" w:rsidTr="00231629">
        <w:trPr>
          <w:trHeight w:val="38"/>
          <w:jc w:val="center"/>
        </w:trPr>
        <w:tc>
          <w:tcPr>
            <w:tcW w:w="856" w:type="dxa"/>
            <w:tcBorders>
              <w:top w:val="nil"/>
              <w:left w:val="single" w:sz="4" w:space="0" w:color="auto"/>
              <w:bottom w:val="nil"/>
              <w:right w:val="single" w:sz="4" w:space="0" w:color="auto"/>
            </w:tcBorders>
            <w:shd w:val="clear" w:color="auto" w:fill="BFBFBF"/>
            <w:noWrap/>
            <w:vAlign w:val="center"/>
            <w:hideMark/>
          </w:tcPr>
          <w:p w14:paraId="3E79F1E0" w14:textId="77777777" w:rsidR="00195EE1" w:rsidRPr="00FB0C68" w:rsidRDefault="00195EE1" w:rsidP="00231629">
            <w:pPr>
              <w:spacing w:after="0" w:line="240" w:lineRule="auto"/>
              <w:jc w:val="both"/>
              <w:rPr>
                <w:rFonts w:ascii="Arial" w:hAnsi="Arial" w:cs="Arial"/>
                <w:b/>
                <w:bCs/>
                <w:sz w:val="24"/>
                <w:szCs w:val="24"/>
              </w:rPr>
            </w:pPr>
            <w:r w:rsidRPr="00FB0C68">
              <w:rPr>
                <w:rFonts w:ascii="Arial" w:hAnsi="Arial" w:cs="Arial"/>
                <w:b/>
                <w:bCs/>
                <w:sz w:val="24"/>
                <w:szCs w:val="24"/>
              </w:rPr>
              <w:t> </w:t>
            </w:r>
          </w:p>
        </w:tc>
        <w:tc>
          <w:tcPr>
            <w:tcW w:w="5941" w:type="dxa"/>
            <w:tcBorders>
              <w:top w:val="nil"/>
              <w:left w:val="nil"/>
              <w:bottom w:val="nil"/>
              <w:right w:val="single" w:sz="4" w:space="0" w:color="auto"/>
            </w:tcBorders>
            <w:shd w:val="clear" w:color="auto" w:fill="BFBFBF"/>
            <w:noWrap/>
            <w:vAlign w:val="center"/>
            <w:hideMark/>
          </w:tcPr>
          <w:p w14:paraId="67410480" w14:textId="77777777" w:rsidR="00195EE1" w:rsidRPr="00FB0C68" w:rsidRDefault="00195EE1" w:rsidP="00231629">
            <w:pPr>
              <w:spacing w:after="0" w:line="240" w:lineRule="auto"/>
              <w:jc w:val="both"/>
              <w:rPr>
                <w:rFonts w:ascii="Arial" w:hAnsi="Arial" w:cs="Arial"/>
                <w:b/>
                <w:bCs/>
                <w:sz w:val="24"/>
                <w:szCs w:val="24"/>
              </w:rPr>
            </w:pPr>
            <w:r w:rsidRPr="00FB0C68">
              <w:rPr>
                <w:rFonts w:ascii="Arial" w:hAnsi="Arial" w:cs="Arial"/>
                <w:b/>
                <w:bCs/>
                <w:sz w:val="24"/>
                <w:szCs w:val="24"/>
              </w:rPr>
              <w:t xml:space="preserve">LOT 100 : </w:t>
            </w:r>
            <w:r w:rsidRPr="00FB0C68">
              <w:rPr>
                <w:rFonts w:ascii="Arial" w:hAnsi="Arial" w:cs="Arial"/>
                <w:b/>
                <w:bCs/>
                <w:sz w:val="24"/>
                <w:szCs w:val="24"/>
                <w:u w:val="single"/>
              </w:rPr>
              <w:t>TRAVAUX PRÉPARATOIRES - ÉTUDES</w:t>
            </w:r>
          </w:p>
        </w:tc>
        <w:tc>
          <w:tcPr>
            <w:tcW w:w="1043" w:type="dxa"/>
            <w:tcBorders>
              <w:top w:val="nil"/>
              <w:left w:val="nil"/>
              <w:bottom w:val="nil"/>
              <w:right w:val="single" w:sz="4" w:space="0" w:color="auto"/>
            </w:tcBorders>
            <w:shd w:val="clear" w:color="auto" w:fill="BFBFBF"/>
            <w:noWrap/>
            <w:vAlign w:val="center"/>
            <w:hideMark/>
          </w:tcPr>
          <w:p w14:paraId="44569271"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c>
          <w:tcPr>
            <w:tcW w:w="842" w:type="dxa"/>
            <w:tcBorders>
              <w:top w:val="nil"/>
              <w:left w:val="nil"/>
              <w:bottom w:val="nil"/>
              <w:right w:val="single" w:sz="4" w:space="0" w:color="auto"/>
            </w:tcBorders>
            <w:shd w:val="clear" w:color="auto" w:fill="BFBFBF"/>
            <w:noWrap/>
            <w:vAlign w:val="center"/>
            <w:hideMark/>
          </w:tcPr>
          <w:p w14:paraId="483CE120"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c>
          <w:tcPr>
            <w:tcW w:w="1033" w:type="dxa"/>
            <w:tcBorders>
              <w:top w:val="nil"/>
              <w:left w:val="nil"/>
              <w:bottom w:val="nil"/>
              <w:right w:val="single" w:sz="4" w:space="0" w:color="auto"/>
            </w:tcBorders>
            <w:shd w:val="clear" w:color="auto" w:fill="BFBFBF"/>
            <w:noWrap/>
            <w:vAlign w:val="center"/>
            <w:hideMark/>
          </w:tcPr>
          <w:p w14:paraId="62956DED"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c>
          <w:tcPr>
            <w:tcW w:w="1241" w:type="dxa"/>
            <w:tcBorders>
              <w:top w:val="nil"/>
              <w:left w:val="nil"/>
              <w:bottom w:val="nil"/>
              <w:right w:val="single" w:sz="4" w:space="0" w:color="auto"/>
            </w:tcBorders>
            <w:shd w:val="clear" w:color="auto" w:fill="BFBFBF"/>
            <w:noWrap/>
            <w:vAlign w:val="center"/>
            <w:hideMark/>
          </w:tcPr>
          <w:p w14:paraId="19A70D1E"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r>
      <w:tr w:rsidR="00195EE1" w:rsidRPr="00FB0C68" w14:paraId="05404586" w14:textId="77777777" w:rsidTr="00231629">
        <w:trPr>
          <w:trHeight w:val="229"/>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B60EF3"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101</w:t>
            </w:r>
          </w:p>
        </w:tc>
        <w:tc>
          <w:tcPr>
            <w:tcW w:w="5941" w:type="dxa"/>
            <w:tcBorders>
              <w:top w:val="single" w:sz="4" w:space="0" w:color="auto"/>
              <w:left w:val="nil"/>
              <w:bottom w:val="single" w:sz="4" w:space="0" w:color="auto"/>
              <w:right w:val="single" w:sz="4" w:space="0" w:color="auto"/>
            </w:tcBorders>
            <w:shd w:val="clear" w:color="auto" w:fill="auto"/>
            <w:noWrap/>
            <w:vAlign w:val="center"/>
            <w:hideMark/>
          </w:tcPr>
          <w:p w14:paraId="5F684A4E"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Études et Installation de chantier</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3EF77DDC"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FF</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14:paraId="37A42D80"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1,00</w:t>
            </w:r>
          </w:p>
        </w:tc>
        <w:tc>
          <w:tcPr>
            <w:tcW w:w="1033" w:type="dxa"/>
            <w:tcBorders>
              <w:top w:val="single" w:sz="4" w:space="0" w:color="auto"/>
              <w:left w:val="nil"/>
              <w:bottom w:val="single" w:sz="4" w:space="0" w:color="auto"/>
              <w:right w:val="single" w:sz="4" w:space="0" w:color="auto"/>
            </w:tcBorders>
            <w:shd w:val="clear" w:color="FFFFFF" w:fill="FFFFFF"/>
            <w:noWrap/>
            <w:vAlign w:val="center"/>
            <w:hideMark/>
          </w:tcPr>
          <w:p w14:paraId="30725367"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c>
          <w:tcPr>
            <w:tcW w:w="1241" w:type="dxa"/>
            <w:tcBorders>
              <w:top w:val="single" w:sz="4" w:space="0" w:color="auto"/>
              <w:left w:val="nil"/>
              <w:bottom w:val="single" w:sz="4" w:space="0" w:color="auto"/>
              <w:right w:val="single" w:sz="4" w:space="0" w:color="auto"/>
            </w:tcBorders>
            <w:shd w:val="clear" w:color="auto" w:fill="auto"/>
            <w:noWrap/>
            <w:vAlign w:val="center"/>
            <w:hideMark/>
          </w:tcPr>
          <w:p w14:paraId="2CF67055"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r>
      <w:tr w:rsidR="00195EE1" w:rsidRPr="00FB0C68" w14:paraId="18CBA69D" w14:textId="77777777" w:rsidTr="00231629">
        <w:trPr>
          <w:trHeight w:val="38"/>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4F4C2161" w14:textId="77777777" w:rsidR="00195EE1" w:rsidRPr="00FB0C68" w:rsidRDefault="00195EE1" w:rsidP="00231629">
            <w:pPr>
              <w:spacing w:after="0" w:line="240" w:lineRule="auto"/>
              <w:jc w:val="both"/>
              <w:rPr>
                <w:rFonts w:ascii="Arial" w:hAnsi="Arial" w:cs="Arial"/>
                <w:b/>
                <w:bCs/>
                <w:sz w:val="24"/>
                <w:szCs w:val="24"/>
              </w:rPr>
            </w:pPr>
            <w:r w:rsidRPr="00FB0C68">
              <w:rPr>
                <w:rFonts w:ascii="Arial" w:hAnsi="Arial" w:cs="Arial"/>
                <w:b/>
                <w:bCs/>
                <w:sz w:val="24"/>
                <w:szCs w:val="24"/>
              </w:rPr>
              <w:t> </w:t>
            </w:r>
          </w:p>
        </w:tc>
        <w:tc>
          <w:tcPr>
            <w:tcW w:w="5941" w:type="dxa"/>
            <w:tcBorders>
              <w:top w:val="nil"/>
              <w:left w:val="nil"/>
              <w:bottom w:val="single" w:sz="4" w:space="0" w:color="auto"/>
              <w:right w:val="single" w:sz="4" w:space="0" w:color="auto"/>
            </w:tcBorders>
            <w:shd w:val="clear" w:color="auto" w:fill="auto"/>
            <w:noWrap/>
            <w:vAlign w:val="center"/>
            <w:hideMark/>
          </w:tcPr>
          <w:p w14:paraId="36A954EA" w14:textId="77777777" w:rsidR="00195EE1" w:rsidRPr="00FB0C68" w:rsidRDefault="00195EE1" w:rsidP="00231629">
            <w:pPr>
              <w:spacing w:after="0" w:line="240" w:lineRule="auto"/>
              <w:jc w:val="both"/>
              <w:rPr>
                <w:rFonts w:ascii="Arial" w:hAnsi="Arial" w:cs="Arial"/>
                <w:b/>
                <w:bCs/>
                <w:sz w:val="24"/>
                <w:szCs w:val="24"/>
              </w:rPr>
            </w:pPr>
            <w:r w:rsidRPr="00FB0C68">
              <w:rPr>
                <w:rFonts w:ascii="Arial" w:hAnsi="Arial" w:cs="Arial"/>
                <w:b/>
                <w:bCs/>
                <w:sz w:val="24"/>
                <w:szCs w:val="24"/>
              </w:rPr>
              <w:t>SOUS TOTAL LOT I00 ………………………</w:t>
            </w:r>
          </w:p>
        </w:tc>
        <w:tc>
          <w:tcPr>
            <w:tcW w:w="1043" w:type="dxa"/>
            <w:tcBorders>
              <w:top w:val="nil"/>
              <w:left w:val="nil"/>
              <w:bottom w:val="single" w:sz="4" w:space="0" w:color="auto"/>
              <w:right w:val="single" w:sz="4" w:space="0" w:color="auto"/>
            </w:tcBorders>
            <w:shd w:val="clear" w:color="auto" w:fill="auto"/>
            <w:noWrap/>
            <w:vAlign w:val="center"/>
            <w:hideMark/>
          </w:tcPr>
          <w:p w14:paraId="192B6436" w14:textId="77777777" w:rsidR="00195EE1" w:rsidRPr="00FB0C68" w:rsidRDefault="00195EE1" w:rsidP="00231629">
            <w:pPr>
              <w:spacing w:after="0" w:line="240" w:lineRule="auto"/>
              <w:jc w:val="both"/>
              <w:rPr>
                <w:rFonts w:ascii="Arial" w:hAnsi="Arial" w:cs="Arial"/>
                <w:b/>
                <w:bCs/>
                <w:sz w:val="24"/>
                <w:szCs w:val="24"/>
              </w:rPr>
            </w:pPr>
            <w:r w:rsidRPr="00FB0C68">
              <w:rPr>
                <w:rFonts w:ascii="Arial" w:hAnsi="Arial" w:cs="Arial"/>
                <w:b/>
                <w:bCs/>
                <w:sz w:val="24"/>
                <w:szCs w:val="24"/>
              </w:rPr>
              <w:t> </w:t>
            </w:r>
          </w:p>
        </w:tc>
        <w:tc>
          <w:tcPr>
            <w:tcW w:w="842" w:type="dxa"/>
            <w:tcBorders>
              <w:top w:val="nil"/>
              <w:left w:val="nil"/>
              <w:bottom w:val="single" w:sz="4" w:space="0" w:color="auto"/>
              <w:right w:val="single" w:sz="4" w:space="0" w:color="auto"/>
            </w:tcBorders>
            <w:shd w:val="clear" w:color="auto" w:fill="auto"/>
            <w:noWrap/>
            <w:vAlign w:val="center"/>
            <w:hideMark/>
          </w:tcPr>
          <w:p w14:paraId="30B01EDF" w14:textId="77777777" w:rsidR="00195EE1" w:rsidRPr="00FB0C68" w:rsidRDefault="00195EE1" w:rsidP="00231629">
            <w:pPr>
              <w:spacing w:after="0" w:line="240" w:lineRule="auto"/>
              <w:jc w:val="both"/>
              <w:rPr>
                <w:rFonts w:ascii="Arial" w:hAnsi="Arial" w:cs="Arial"/>
                <w:b/>
                <w:bCs/>
                <w:sz w:val="24"/>
                <w:szCs w:val="24"/>
              </w:rPr>
            </w:pPr>
            <w:r w:rsidRPr="00FB0C68">
              <w:rPr>
                <w:rFonts w:ascii="Arial" w:hAnsi="Arial" w:cs="Arial"/>
                <w:b/>
                <w:bCs/>
                <w:sz w:val="24"/>
                <w:szCs w:val="24"/>
              </w:rPr>
              <w:t> </w:t>
            </w:r>
          </w:p>
        </w:tc>
        <w:tc>
          <w:tcPr>
            <w:tcW w:w="1033" w:type="dxa"/>
            <w:tcBorders>
              <w:top w:val="nil"/>
              <w:left w:val="nil"/>
              <w:bottom w:val="single" w:sz="4" w:space="0" w:color="auto"/>
              <w:right w:val="single" w:sz="4" w:space="0" w:color="auto"/>
            </w:tcBorders>
            <w:shd w:val="clear" w:color="FFFFFF" w:fill="FFFFFF"/>
            <w:noWrap/>
            <w:vAlign w:val="center"/>
            <w:hideMark/>
          </w:tcPr>
          <w:p w14:paraId="6F9D0DC7" w14:textId="77777777" w:rsidR="00195EE1" w:rsidRPr="00FB0C68" w:rsidRDefault="00195EE1" w:rsidP="00231629">
            <w:pPr>
              <w:spacing w:after="0" w:line="240" w:lineRule="auto"/>
              <w:jc w:val="both"/>
              <w:rPr>
                <w:rFonts w:ascii="Arial" w:hAnsi="Arial" w:cs="Arial"/>
                <w:b/>
                <w:bCs/>
                <w:sz w:val="24"/>
                <w:szCs w:val="24"/>
              </w:rPr>
            </w:pPr>
            <w:r w:rsidRPr="00FB0C68">
              <w:rPr>
                <w:rFonts w:ascii="Arial" w:hAnsi="Arial" w:cs="Arial"/>
                <w:b/>
                <w:bCs/>
                <w:sz w:val="24"/>
                <w:szCs w:val="24"/>
              </w:rPr>
              <w:t> </w:t>
            </w:r>
          </w:p>
        </w:tc>
        <w:tc>
          <w:tcPr>
            <w:tcW w:w="1241" w:type="dxa"/>
            <w:tcBorders>
              <w:top w:val="nil"/>
              <w:left w:val="nil"/>
              <w:bottom w:val="single" w:sz="4" w:space="0" w:color="auto"/>
              <w:right w:val="single" w:sz="4" w:space="0" w:color="auto"/>
            </w:tcBorders>
            <w:shd w:val="clear" w:color="auto" w:fill="BFBFBF"/>
            <w:noWrap/>
            <w:vAlign w:val="center"/>
            <w:hideMark/>
          </w:tcPr>
          <w:p w14:paraId="7726710B" w14:textId="77777777" w:rsidR="00195EE1" w:rsidRPr="00FB0C68" w:rsidRDefault="00195EE1" w:rsidP="00231629">
            <w:pPr>
              <w:spacing w:after="0" w:line="240" w:lineRule="auto"/>
              <w:jc w:val="both"/>
              <w:rPr>
                <w:rFonts w:ascii="Arial" w:hAnsi="Arial" w:cs="Arial"/>
                <w:b/>
                <w:bCs/>
                <w:sz w:val="24"/>
                <w:szCs w:val="24"/>
              </w:rPr>
            </w:pPr>
            <w:r w:rsidRPr="00FB0C68">
              <w:rPr>
                <w:rFonts w:ascii="Arial" w:hAnsi="Arial" w:cs="Arial"/>
                <w:b/>
                <w:bCs/>
                <w:sz w:val="24"/>
                <w:szCs w:val="24"/>
              </w:rPr>
              <w:t> </w:t>
            </w:r>
          </w:p>
        </w:tc>
      </w:tr>
      <w:tr w:rsidR="00195EE1" w:rsidRPr="00FB0C68" w14:paraId="64476A92" w14:textId="77777777" w:rsidTr="00231629">
        <w:trPr>
          <w:trHeight w:val="163"/>
          <w:jc w:val="center"/>
        </w:trPr>
        <w:tc>
          <w:tcPr>
            <w:tcW w:w="856" w:type="dxa"/>
            <w:tcBorders>
              <w:top w:val="nil"/>
              <w:left w:val="single" w:sz="4" w:space="0" w:color="auto"/>
              <w:bottom w:val="single" w:sz="4" w:space="0" w:color="auto"/>
              <w:right w:val="single" w:sz="4" w:space="0" w:color="auto"/>
            </w:tcBorders>
            <w:shd w:val="clear" w:color="auto" w:fill="BFBFBF"/>
            <w:noWrap/>
            <w:vAlign w:val="center"/>
            <w:hideMark/>
          </w:tcPr>
          <w:p w14:paraId="5C0D4CEA" w14:textId="77777777" w:rsidR="00195EE1" w:rsidRPr="00FB0C68" w:rsidRDefault="00195EE1" w:rsidP="00231629">
            <w:pPr>
              <w:spacing w:after="0" w:line="240" w:lineRule="auto"/>
              <w:jc w:val="both"/>
              <w:rPr>
                <w:rFonts w:ascii="Arial" w:hAnsi="Arial" w:cs="Arial"/>
                <w:b/>
                <w:bCs/>
                <w:sz w:val="24"/>
                <w:szCs w:val="24"/>
              </w:rPr>
            </w:pPr>
            <w:r w:rsidRPr="00FB0C68">
              <w:rPr>
                <w:rFonts w:ascii="Arial" w:hAnsi="Arial" w:cs="Arial"/>
                <w:b/>
                <w:bCs/>
                <w:sz w:val="24"/>
                <w:szCs w:val="24"/>
              </w:rPr>
              <w:t> </w:t>
            </w:r>
          </w:p>
        </w:tc>
        <w:tc>
          <w:tcPr>
            <w:tcW w:w="5941" w:type="dxa"/>
            <w:tcBorders>
              <w:top w:val="nil"/>
              <w:left w:val="nil"/>
              <w:bottom w:val="single" w:sz="4" w:space="0" w:color="auto"/>
              <w:right w:val="single" w:sz="4" w:space="0" w:color="auto"/>
            </w:tcBorders>
            <w:shd w:val="clear" w:color="auto" w:fill="BFBFBF"/>
            <w:noWrap/>
            <w:vAlign w:val="center"/>
            <w:hideMark/>
          </w:tcPr>
          <w:p w14:paraId="054C8D85" w14:textId="0063B7EE" w:rsidR="00195EE1" w:rsidRPr="00FB0C68" w:rsidRDefault="00195EE1" w:rsidP="00231629">
            <w:pPr>
              <w:spacing w:after="0" w:line="240" w:lineRule="auto"/>
              <w:jc w:val="both"/>
              <w:rPr>
                <w:rFonts w:ascii="Arial" w:hAnsi="Arial" w:cs="Arial"/>
                <w:b/>
                <w:bCs/>
                <w:sz w:val="24"/>
                <w:szCs w:val="24"/>
              </w:rPr>
            </w:pPr>
            <w:r w:rsidRPr="00FB0C68">
              <w:rPr>
                <w:rFonts w:ascii="Arial" w:hAnsi="Arial" w:cs="Arial"/>
                <w:b/>
                <w:bCs/>
                <w:sz w:val="24"/>
                <w:szCs w:val="24"/>
              </w:rPr>
              <w:t xml:space="preserve">LOT 400 : </w:t>
            </w:r>
            <w:r w:rsidRPr="00FB0C68">
              <w:rPr>
                <w:rFonts w:ascii="Arial" w:hAnsi="Arial" w:cs="Arial"/>
                <w:b/>
                <w:bCs/>
                <w:sz w:val="24"/>
                <w:szCs w:val="24"/>
                <w:u w:val="single"/>
              </w:rPr>
              <w:t xml:space="preserve">MAÇONNERIE </w:t>
            </w:r>
          </w:p>
        </w:tc>
        <w:tc>
          <w:tcPr>
            <w:tcW w:w="1043" w:type="dxa"/>
            <w:tcBorders>
              <w:top w:val="nil"/>
              <w:left w:val="nil"/>
              <w:bottom w:val="single" w:sz="4" w:space="0" w:color="auto"/>
              <w:right w:val="single" w:sz="4" w:space="0" w:color="auto"/>
            </w:tcBorders>
            <w:shd w:val="clear" w:color="auto" w:fill="BFBFBF"/>
            <w:noWrap/>
            <w:vAlign w:val="center"/>
            <w:hideMark/>
          </w:tcPr>
          <w:p w14:paraId="64DDD8FE"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c>
          <w:tcPr>
            <w:tcW w:w="842" w:type="dxa"/>
            <w:tcBorders>
              <w:top w:val="nil"/>
              <w:left w:val="nil"/>
              <w:bottom w:val="single" w:sz="4" w:space="0" w:color="auto"/>
              <w:right w:val="single" w:sz="4" w:space="0" w:color="auto"/>
            </w:tcBorders>
            <w:shd w:val="clear" w:color="auto" w:fill="BFBFBF"/>
            <w:noWrap/>
            <w:vAlign w:val="center"/>
            <w:hideMark/>
          </w:tcPr>
          <w:p w14:paraId="2DDA7286"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c>
          <w:tcPr>
            <w:tcW w:w="1033" w:type="dxa"/>
            <w:tcBorders>
              <w:top w:val="nil"/>
              <w:left w:val="nil"/>
              <w:bottom w:val="single" w:sz="4" w:space="0" w:color="auto"/>
              <w:right w:val="single" w:sz="4" w:space="0" w:color="auto"/>
            </w:tcBorders>
            <w:shd w:val="clear" w:color="auto" w:fill="BFBFBF"/>
            <w:noWrap/>
            <w:vAlign w:val="center"/>
            <w:hideMark/>
          </w:tcPr>
          <w:p w14:paraId="306847E3"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BFBFBF"/>
            <w:noWrap/>
            <w:vAlign w:val="center"/>
            <w:hideMark/>
          </w:tcPr>
          <w:p w14:paraId="2B9A94B3"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r>
      <w:tr w:rsidR="00195EE1" w:rsidRPr="00FB0C68" w14:paraId="69C57DE9" w14:textId="77777777" w:rsidTr="00231629">
        <w:trPr>
          <w:trHeight w:val="225"/>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22D05130"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401</w:t>
            </w:r>
          </w:p>
        </w:tc>
        <w:tc>
          <w:tcPr>
            <w:tcW w:w="5941" w:type="dxa"/>
            <w:tcBorders>
              <w:top w:val="nil"/>
              <w:left w:val="nil"/>
              <w:bottom w:val="single" w:sz="4" w:space="0" w:color="auto"/>
              <w:right w:val="single" w:sz="4" w:space="0" w:color="auto"/>
            </w:tcBorders>
            <w:shd w:val="clear" w:color="auto" w:fill="auto"/>
            <w:vAlign w:val="center"/>
            <w:hideMark/>
          </w:tcPr>
          <w:p w14:paraId="2CC7525D"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xml:space="preserve">Murs en élévation en agglomères </w:t>
            </w:r>
            <w:proofErr w:type="gramStart"/>
            <w:r w:rsidRPr="00FB0C68">
              <w:rPr>
                <w:rFonts w:ascii="Arial" w:hAnsi="Arial" w:cs="Arial"/>
                <w:sz w:val="24"/>
                <w:szCs w:val="24"/>
              </w:rPr>
              <w:t>creux  de</w:t>
            </w:r>
            <w:proofErr w:type="gramEnd"/>
            <w:r w:rsidRPr="00FB0C68">
              <w:rPr>
                <w:rFonts w:ascii="Arial" w:hAnsi="Arial" w:cs="Arial"/>
                <w:sz w:val="24"/>
                <w:szCs w:val="24"/>
              </w:rPr>
              <w:t xml:space="preserve"> 15 x 20 x 40</w:t>
            </w:r>
          </w:p>
        </w:tc>
        <w:tc>
          <w:tcPr>
            <w:tcW w:w="1043" w:type="dxa"/>
            <w:tcBorders>
              <w:top w:val="nil"/>
              <w:left w:val="nil"/>
              <w:bottom w:val="single" w:sz="4" w:space="0" w:color="auto"/>
              <w:right w:val="single" w:sz="4" w:space="0" w:color="auto"/>
            </w:tcBorders>
            <w:shd w:val="clear" w:color="auto" w:fill="auto"/>
            <w:noWrap/>
            <w:vAlign w:val="center"/>
            <w:hideMark/>
          </w:tcPr>
          <w:p w14:paraId="75AF8EE7" w14:textId="77777777" w:rsidR="00195EE1" w:rsidRPr="00FB0C68" w:rsidRDefault="00195EE1" w:rsidP="00231629">
            <w:pPr>
              <w:spacing w:after="0" w:line="240" w:lineRule="auto"/>
              <w:jc w:val="both"/>
              <w:rPr>
                <w:rFonts w:ascii="Arial" w:hAnsi="Arial" w:cs="Arial"/>
                <w:sz w:val="24"/>
                <w:szCs w:val="24"/>
              </w:rPr>
            </w:pPr>
            <w:proofErr w:type="gramStart"/>
            <w:r w:rsidRPr="00FB0C68">
              <w:rPr>
                <w:rFonts w:ascii="Arial" w:hAnsi="Arial" w:cs="Arial"/>
                <w:sz w:val="24"/>
                <w:szCs w:val="24"/>
              </w:rPr>
              <w:t>m</w:t>
            </w:r>
            <w:proofErr w:type="gramEnd"/>
            <w:r w:rsidRPr="00FB0C68">
              <w:rPr>
                <w:rFonts w:ascii="Arial" w:hAnsi="Arial" w:cs="Arial"/>
                <w:sz w:val="24"/>
                <w:szCs w:val="24"/>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14:paraId="6B0A1AF1" w14:textId="463ACAAC" w:rsidR="00195EE1" w:rsidRPr="00FB0C68" w:rsidRDefault="00C7320B" w:rsidP="00231629">
            <w:pPr>
              <w:spacing w:after="0" w:line="240" w:lineRule="auto"/>
              <w:jc w:val="both"/>
              <w:rPr>
                <w:rFonts w:ascii="Arial" w:hAnsi="Arial" w:cs="Arial"/>
                <w:sz w:val="24"/>
                <w:szCs w:val="24"/>
              </w:rPr>
            </w:pPr>
            <w:r w:rsidRPr="00FB0C68">
              <w:rPr>
                <w:rFonts w:ascii="Arial" w:hAnsi="Arial" w:cs="Arial"/>
                <w:sz w:val="24"/>
                <w:szCs w:val="24"/>
              </w:rPr>
              <w:t>0</w:t>
            </w:r>
          </w:p>
        </w:tc>
        <w:tc>
          <w:tcPr>
            <w:tcW w:w="1033" w:type="dxa"/>
            <w:tcBorders>
              <w:top w:val="nil"/>
              <w:left w:val="nil"/>
              <w:bottom w:val="single" w:sz="4" w:space="0" w:color="auto"/>
              <w:right w:val="single" w:sz="4" w:space="0" w:color="auto"/>
            </w:tcBorders>
            <w:shd w:val="clear" w:color="FFFFFF" w:fill="FFFFFF"/>
            <w:noWrap/>
            <w:vAlign w:val="center"/>
            <w:hideMark/>
          </w:tcPr>
          <w:p w14:paraId="7DB88675"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2B0B40E6"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r>
      <w:tr w:rsidR="00195EE1" w:rsidRPr="00FB0C68" w14:paraId="10DE0F94" w14:textId="77777777" w:rsidTr="00231629">
        <w:trPr>
          <w:trHeight w:val="505"/>
          <w:jc w:val="center"/>
        </w:trPr>
        <w:tc>
          <w:tcPr>
            <w:tcW w:w="856" w:type="dxa"/>
            <w:tcBorders>
              <w:top w:val="nil"/>
              <w:left w:val="single" w:sz="4" w:space="0" w:color="auto"/>
              <w:bottom w:val="single" w:sz="4" w:space="0" w:color="auto"/>
              <w:right w:val="single" w:sz="4" w:space="0" w:color="auto"/>
            </w:tcBorders>
            <w:shd w:val="clear" w:color="auto" w:fill="auto"/>
            <w:noWrap/>
            <w:vAlign w:val="center"/>
          </w:tcPr>
          <w:p w14:paraId="587C42FD"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402</w:t>
            </w:r>
          </w:p>
        </w:tc>
        <w:tc>
          <w:tcPr>
            <w:tcW w:w="5941" w:type="dxa"/>
            <w:tcBorders>
              <w:top w:val="nil"/>
              <w:left w:val="nil"/>
              <w:bottom w:val="single" w:sz="4" w:space="0" w:color="auto"/>
              <w:right w:val="single" w:sz="4" w:space="0" w:color="auto"/>
            </w:tcBorders>
            <w:shd w:val="clear" w:color="auto" w:fill="auto"/>
            <w:vAlign w:val="center"/>
          </w:tcPr>
          <w:p w14:paraId="3222BA9A"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Béton armé dosé à 350 Kg/m</w:t>
            </w:r>
            <w:r w:rsidRPr="00FB0C68">
              <w:rPr>
                <w:rFonts w:ascii="Arial" w:hAnsi="Arial" w:cs="Arial"/>
                <w:sz w:val="24"/>
                <w:szCs w:val="24"/>
                <w:vertAlign w:val="superscript"/>
              </w:rPr>
              <w:t>3</w:t>
            </w:r>
            <w:r w:rsidRPr="00FB0C68">
              <w:rPr>
                <w:rFonts w:ascii="Arial" w:hAnsi="Arial" w:cs="Arial"/>
                <w:sz w:val="24"/>
                <w:szCs w:val="24"/>
              </w:rPr>
              <w:t>pour poteaux, linteaux, chaînages, poutres et appuis de fenêtres</w:t>
            </w:r>
          </w:p>
        </w:tc>
        <w:tc>
          <w:tcPr>
            <w:tcW w:w="1043" w:type="dxa"/>
            <w:tcBorders>
              <w:top w:val="nil"/>
              <w:left w:val="nil"/>
              <w:bottom w:val="single" w:sz="4" w:space="0" w:color="auto"/>
              <w:right w:val="single" w:sz="4" w:space="0" w:color="auto"/>
            </w:tcBorders>
            <w:shd w:val="clear" w:color="auto" w:fill="auto"/>
            <w:noWrap/>
            <w:vAlign w:val="center"/>
          </w:tcPr>
          <w:p w14:paraId="795D85DA" w14:textId="77777777" w:rsidR="00195EE1" w:rsidRPr="00FB0C68" w:rsidRDefault="00195EE1" w:rsidP="00231629">
            <w:pPr>
              <w:spacing w:after="0" w:line="240" w:lineRule="auto"/>
              <w:jc w:val="both"/>
              <w:rPr>
                <w:rFonts w:ascii="Arial" w:hAnsi="Arial" w:cs="Arial"/>
                <w:sz w:val="24"/>
                <w:szCs w:val="24"/>
              </w:rPr>
            </w:pPr>
            <w:proofErr w:type="gramStart"/>
            <w:r w:rsidRPr="00FB0C68">
              <w:rPr>
                <w:rFonts w:ascii="Arial" w:hAnsi="Arial" w:cs="Arial"/>
                <w:sz w:val="24"/>
                <w:szCs w:val="24"/>
              </w:rPr>
              <w:t>m</w:t>
            </w:r>
            <w:proofErr w:type="gramEnd"/>
            <w:r w:rsidRPr="00FB0C68">
              <w:rPr>
                <w:rFonts w:ascii="Arial" w:hAnsi="Arial" w:cs="Arial"/>
                <w:sz w:val="24"/>
                <w:szCs w:val="24"/>
                <w:vertAlign w:val="superscript"/>
              </w:rPr>
              <w:t>3</w:t>
            </w:r>
          </w:p>
        </w:tc>
        <w:tc>
          <w:tcPr>
            <w:tcW w:w="842" w:type="dxa"/>
            <w:tcBorders>
              <w:top w:val="nil"/>
              <w:left w:val="nil"/>
              <w:bottom w:val="single" w:sz="4" w:space="0" w:color="auto"/>
              <w:right w:val="single" w:sz="4" w:space="0" w:color="auto"/>
            </w:tcBorders>
            <w:shd w:val="clear" w:color="auto" w:fill="auto"/>
            <w:noWrap/>
            <w:vAlign w:val="center"/>
          </w:tcPr>
          <w:p w14:paraId="13E4E938"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6,73</w:t>
            </w:r>
          </w:p>
        </w:tc>
        <w:tc>
          <w:tcPr>
            <w:tcW w:w="1033" w:type="dxa"/>
            <w:tcBorders>
              <w:top w:val="nil"/>
              <w:left w:val="nil"/>
              <w:bottom w:val="single" w:sz="4" w:space="0" w:color="auto"/>
              <w:right w:val="single" w:sz="4" w:space="0" w:color="auto"/>
            </w:tcBorders>
            <w:shd w:val="clear" w:color="FFFFFF" w:fill="FFFFFF"/>
            <w:noWrap/>
            <w:vAlign w:val="center"/>
          </w:tcPr>
          <w:p w14:paraId="4FD3C7E9"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tcPr>
          <w:p w14:paraId="0AA902D3"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r>
      <w:tr w:rsidR="00195EE1" w:rsidRPr="00FB0C68" w14:paraId="18366D94" w14:textId="77777777" w:rsidTr="00231629">
        <w:trPr>
          <w:trHeight w:val="195"/>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20859B6"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403</w:t>
            </w:r>
          </w:p>
        </w:tc>
        <w:tc>
          <w:tcPr>
            <w:tcW w:w="5941" w:type="dxa"/>
            <w:tcBorders>
              <w:top w:val="nil"/>
              <w:left w:val="nil"/>
              <w:bottom w:val="single" w:sz="4" w:space="0" w:color="auto"/>
              <w:right w:val="single" w:sz="4" w:space="0" w:color="auto"/>
            </w:tcBorders>
            <w:shd w:val="clear" w:color="auto" w:fill="auto"/>
            <w:vAlign w:val="center"/>
            <w:hideMark/>
          </w:tcPr>
          <w:p w14:paraId="056676C2"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Enduit au mortier de ciment</w:t>
            </w:r>
          </w:p>
        </w:tc>
        <w:tc>
          <w:tcPr>
            <w:tcW w:w="1043" w:type="dxa"/>
            <w:tcBorders>
              <w:top w:val="nil"/>
              <w:left w:val="nil"/>
              <w:bottom w:val="single" w:sz="4" w:space="0" w:color="auto"/>
              <w:right w:val="single" w:sz="4" w:space="0" w:color="auto"/>
            </w:tcBorders>
            <w:shd w:val="clear" w:color="auto" w:fill="auto"/>
            <w:noWrap/>
            <w:vAlign w:val="center"/>
            <w:hideMark/>
          </w:tcPr>
          <w:p w14:paraId="46E6A992" w14:textId="77777777" w:rsidR="00195EE1" w:rsidRPr="00FB0C68" w:rsidRDefault="00195EE1" w:rsidP="00231629">
            <w:pPr>
              <w:spacing w:after="0" w:line="240" w:lineRule="auto"/>
              <w:jc w:val="both"/>
              <w:rPr>
                <w:rFonts w:ascii="Arial" w:hAnsi="Arial" w:cs="Arial"/>
                <w:sz w:val="24"/>
                <w:szCs w:val="24"/>
              </w:rPr>
            </w:pPr>
            <w:proofErr w:type="gramStart"/>
            <w:r w:rsidRPr="00FB0C68">
              <w:rPr>
                <w:rFonts w:ascii="Arial" w:hAnsi="Arial" w:cs="Arial"/>
                <w:sz w:val="24"/>
                <w:szCs w:val="24"/>
              </w:rPr>
              <w:t>m</w:t>
            </w:r>
            <w:proofErr w:type="gramEnd"/>
            <w:r w:rsidRPr="00FB0C68">
              <w:rPr>
                <w:rFonts w:ascii="Arial" w:hAnsi="Arial" w:cs="Arial"/>
                <w:sz w:val="24"/>
                <w:szCs w:val="24"/>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14:paraId="1A042F9E" w14:textId="2ECBB6A9" w:rsidR="00195EE1" w:rsidRPr="00FB0C68" w:rsidRDefault="00796EE4" w:rsidP="00231629">
            <w:pPr>
              <w:spacing w:after="0" w:line="240" w:lineRule="auto"/>
              <w:jc w:val="both"/>
              <w:rPr>
                <w:rFonts w:ascii="Arial" w:hAnsi="Arial" w:cs="Arial"/>
                <w:sz w:val="24"/>
                <w:szCs w:val="24"/>
              </w:rPr>
            </w:pPr>
            <w:r w:rsidRPr="00FB0C68">
              <w:rPr>
                <w:rFonts w:ascii="Arial" w:hAnsi="Arial" w:cs="Arial"/>
                <w:sz w:val="24"/>
                <w:szCs w:val="24"/>
              </w:rPr>
              <w:t>486</w:t>
            </w:r>
            <w:r w:rsidR="00195EE1" w:rsidRPr="00FB0C68">
              <w:rPr>
                <w:rFonts w:ascii="Arial" w:hAnsi="Arial" w:cs="Arial"/>
                <w:sz w:val="24"/>
                <w:szCs w:val="24"/>
              </w:rPr>
              <w:t>,00</w:t>
            </w:r>
          </w:p>
        </w:tc>
        <w:tc>
          <w:tcPr>
            <w:tcW w:w="1033" w:type="dxa"/>
            <w:tcBorders>
              <w:top w:val="nil"/>
              <w:left w:val="nil"/>
              <w:bottom w:val="single" w:sz="4" w:space="0" w:color="auto"/>
              <w:right w:val="single" w:sz="4" w:space="0" w:color="auto"/>
            </w:tcBorders>
            <w:shd w:val="clear" w:color="FFFFFF" w:fill="FFFFFF"/>
            <w:noWrap/>
            <w:vAlign w:val="center"/>
            <w:hideMark/>
          </w:tcPr>
          <w:p w14:paraId="2DA37141"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723C8E92"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r>
      <w:tr w:rsidR="00195EE1" w:rsidRPr="00FB0C68" w14:paraId="62B92375" w14:textId="77777777" w:rsidTr="00231629">
        <w:trPr>
          <w:trHeight w:val="199"/>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7B168806"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404</w:t>
            </w:r>
          </w:p>
        </w:tc>
        <w:tc>
          <w:tcPr>
            <w:tcW w:w="5941" w:type="dxa"/>
            <w:tcBorders>
              <w:top w:val="nil"/>
              <w:left w:val="nil"/>
              <w:bottom w:val="single" w:sz="4" w:space="0" w:color="auto"/>
              <w:right w:val="single" w:sz="4" w:space="0" w:color="auto"/>
            </w:tcBorders>
            <w:shd w:val="clear" w:color="auto" w:fill="auto"/>
            <w:vAlign w:val="center"/>
            <w:hideMark/>
          </w:tcPr>
          <w:p w14:paraId="2A6D5667"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Tableau mural armé d'un grillage fin (épaisseur 5 cm)</w:t>
            </w:r>
          </w:p>
        </w:tc>
        <w:tc>
          <w:tcPr>
            <w:tcW w:w="1043" w:type="dxa"/>
            <w:tcBorders>
              <w:top w:val="nil"/>
              <w:left w:val="nil"/>
              <w:bottom w:val="single" w:sz="4" w:space="0" w:color="auto"/>
              <w:right w:val="single" w:sz="4" w:space="0" w:color="auto"/>
            </w:tcBorders>
            <w:shd w:val="clear" w:color="auto" w:fill="auto"/>
            <w:noWrap/>
            <w:vAlign w:val="center"/>
            <w:hideMark/>
          </w:tcPr>
          <w:p w14:paraId="3F986996"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U</w:t>
            </w:r>
          </w:p>
        </w:tc>
        <w:tc>
          <w:tcPr>
            <w:tcW w:w="842" w:type="dxa"/>
            <w:tcBorders>
              <w:top w:val="nil"/>
              <w:left w:val="nil"/>
              <w:bottom w:val="single" w:sz="4" w:space="0" w:color="auto"/>
              <w:right w:val="single" w:sz="4" w:space="0" w:color="auto"/>
            </w:tcBorders>
            <w:shd w:val="clear" w:color="auto" w:fill="auto"/>
            <w:noWrap/>
            <w:vAlign w:val="center"/>
            <w:hideMark/>
          </w:tcPr>
          <w:p w14:paraId="551773DC" w14:textId="64463F68" w:rsidR="00195EE1" w:rsidRPr="00FB0C68" w:rsidRDefault="00796EE4" w:rsidP="00231629">
            <w:pPr>
              <w:spacing w:after="0" w:line="240" w:lineRule="auto"/>
              <w:jc w:val="both"/>
              <w:rPr>
                <w:rFonts w:ascii="Arial" w:hAnsi="Arial" w:cs="Arial"/>
                <w:sz w:val="24"/>
                <w:szCs w:val="24"/>
              </w:rPr>
            </w:pPr>
            <w:r w:rsidRPr="00FB0C68">
              <w:rPr>
                <w:rFonts w:ascii="Arial" w:hAnsi="Arial" w:cs="Arial"/>
                <w:sz w:val="24"/>
                <w:szCs w:val="24"/>
              </w:rPr>
              <w:t>0</w:t>
            </w:r>
          </w:p>
        </w:tc>
        <w:tc>
          <w:tcPr>
            <w:tcW w:w="1033" w:type="dxa"/>
            <w:tcBorders>
              <w:top w:val="nil"/>
              <w:left w:val="nil"/>
              <w:bottom w:val="single" w:sz="4" w:space="0" w:color="auto"/>
              <w:right w:val="single" w:sz="4" w:space="0" w:color="auto"/>
            </w:tcBorders>
            <w:shd w:val="clear" w:color="FFFFFF" w:fill="FFFFFF"/>
            <w:noWrap/>
            <w:vAlign w:val="center"/>
            <w:hideMark/>
          </w:tcPr>
          <w:p w14:paraId="7FC4ACFD"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372D5F98"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r>
      <w:tr w:rsidR="00195EE1" w:rsidRPr="00FB0C68" w14:paraId="31E7137E" w14:textId="77777777" w:rsidTr="00231629">
        <w:trPr>
          <w:trHeight w:val="203"/>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73922627"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405</w:t>
            </w:r>
          </w:p>
        </w:tc>
        <w:tc>
          <w:tcPr>
            <w:tcW w:w="5941" w:type="dxa"/>
            <w:tcBorders>
              <w:top w:val="nil"/>
              <w:left w:val="nil"/>
              <w:bottom w:val="single" w:sz="4" w:space="0" w:color="auto"/>
              <w:right w:val="single" w:sz="4" w:space="0" w:color="auto"/>
            </w:tcBorders>
            <w:shd w:val="clear" w:color="auto" w:fill="auto"/>
            <w:vAlign w:val="center"/>
            <w:hideMark/>
          </w:tcPr>
          <w:p w14:paraId="48CEA087"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Chape lissée de 4 cm d'épaisseur dosé à 400 kg/m</w:t>
            </w:r>
            <w:r w:rsidRPr="00FB0C68">
              <w:rPr>
                <w:rFonts w:ascii="Arial" w:hAnsi="Arial" w:cs="Arial"/>
                <w:sz w:val="24"/>
                <w:szCs w:val="24"/>
                <w:vertAlign w:val="superscript"/>
              </w:rPr>
              <w:t>3</w:t>
            </w:r>
          </w:p>
        </w:tc>
        <w:tc>
          <w:tcPr>
            <w:tcW w:w="1043" w:type="dxa"/>
            <w:tcBorders>
              <w:top w:val="nil"/>
              <w:left w:val="nil"/>
              <w:bottom w:val="single" w:sz="4" w:space="0" w:color="auto"/>
              <w:right w:val="single" w:sz="4" w:space="0" w:color="auto"/>
            </w:tcBorders>
            <w:shd w:val="clear" w:color="auto" w:fill="auto"/>
            <w:noWrap/>
            <w:vAlign w:val="center"/>
            <w:hideMark/>
          </w:tcPr>
          <w:p w14:paraId="39F12659" w14:textId="77777777" w:rsidR="00195EE1" w:rsidRPr="00FB0C68" w:rsidRDefault="00195EE1" w:rsidP="00231629">
            <w:pPr>
              <w:spacing w:after="0" w:line="240" w:lineRule="auto"/>
              <w:jc w:val="both"/>
              <w:rPr>
                <w:rFonts w:ascii="Arial" w:hAnsi="Arial" w:cs="Arial"/>
                <w:sz w:val="24"/>
                <w:szCs w:val="24"/>
              </w:rPr>
            </w:pPr>
            <w:proofErr w:type="gramStart"/>
            <w:r w:rsidRPr="00FB0C68">
              <w:rPr>
                <w:rFonts w:ascii="Arial" w:hAnsi="Arial" w:cs="Arial"/>
                <w:sz w:val="24"/>
                <w:szCs w:val="24"/>
              </w:rPr>
              <w:t>m</w:t>
            </w:r>
            <w:proofErr w:type="gramEnd"/>
            <w:r w:rsidRPr="00FB0C68">
              <w:rPr>
                <w:rFonts w:ascii="Arial" w:hAnsi="Arial" w:cs="Arial"/>
                <w:sz w:val="24"/>
                <w:szCs w:val="24"/>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14:paraId="7358ECDC" w14:textId="04808F35" w:rsidR="00195EE1" w:rsidRPr="00FB0C68" w:rsidRDefault="00796EE4" w:rsidP="00231629">
            <w:pPr>
              <w:spacing w:after="0" w:line="240" w:lineRule="auto"/>
              <w:jc w:val="both"/>
              <w:rPr>
                <w:rFonts w:ascii="Arial" w:hAnsi="Arial" w:cs="Arial"/>
                <w:sz w:val="24"/>
                <w:szCs w:val="24"/>
              </w:rPr>
            </w:pPr>
            <w:r w:rsidRPr="00FB0C68">
              <w:rPr>
                <w:rFonts w:ascii="Arial" w:hAnsi="Arial" w:cs="Arial"/>
                <w:sz w:val="24"/>
                <w:szCs w:val="24"/>
              </w:rPr>
              <w:t>263</w:t>
            </w:r>
            <w:r w:rsidR="00195EE1" w:rsidRPr="00FB0C68">
              <w:rPr>
                <w:rFonts w:ascii="Arial" w:hAnsi="Arial" w:cs="Arial"/>
                <w:sz w:val="24"/>
                <w:szCs w:val="24"/>
              </w:rPr>
              <w:t>,</w:t>
            </w:r>
            <w:r w:rsidRPr="00FB0C68">
              <w:rPr>
                <w:rFonts w:ascii="Arial" w:hAnsi="Arial" w:cs="Arial"/>
                <w:sz w:val="24"/>
                <w:szCs w:val="24"/>
              </w:rPr>
              <w:t>1</w:t>
            </w:r>
            <w:r w:rsidR="00195EE1" w:rsidRPr="00FB0C68">
              <w:rPr>
                <w:rFonts w:ascii="Arial" w:hAnsi="Arial" w:cs="Arial"/>
                <w:sz w:val="24"/>
                <w:szCs w:val="24"/>
              </w:rPr>
              <w:t>0</w:t>
            </w:r>
          </w:p>
        </w:tc>
        <w:tc>
          <w:tcPr>
            <w:tcW w:w="1033" w:type="dxa"/>
            <w:tcBorders>
              <w:top w:val="nil"/>
              <w:left w:val="nil"/>
              <w:bottom w:val="single" w:sz="4" w:space="0" w:color="auto"/>
              <w:right w:val="single" w:sz="4" w:space="0" w:color="auto"/>
            </w:tcBorders>
            <w:shd w:val="clear" w:color="FFFFFF" w:fill="FFFFFF"/>
            <w:noWrap/>
            <w:vAlign w:val="center"/>
            <w:hideMark/>
          </w:tcPr>
          <w:p w14:paraId="3583AD88"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17A50CC1"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r>
      <w:tr w:rsidR="00195EE1" w:rsidRPr="00FB0C68" w14:paraId="3C91C422" w14:textId="77777777" w:rsidTr="00231629">
        <w:trPr>
          <w:trHeight w:val="221"/>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08E39847"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406</w:t>
            </w:r>
          </w:p>
        </w:tc>
        <w:tc>
          <w:tcPr>
            <w:tcW w:w="5941" w:type="dxa"/>
            <w:tcBorders>
              <w:top w:val="nil"/>
              <w:left w:val="nil"/>
              <w:bottom w:val="single" w:sz="4" w:space="0" w:color="auto"/>
              <w:right w:val="single" w:sz="4" w:space="0" w:color="auto"/>
            </w:tcBorders>
            <w:shd w:val="clear" w:color="auto" w:fill="auto"/>
            <w:vAlign w:val="center"/>
            <w:hideMark/>
          </w:tcPr>
          <w:p w14:paraId="1E55848E"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Claustras (façade avant : type carré ; arrière : type carré)</w:t>
            </w:r>
          </w:p>
        </w:tc>
        <w:tc>
          <w:tcPr>
            <w:tcW w:w="1043" w:type="dxa"/>
            <w:tcBorders>
              <w:top w:val="nil"/>
              <w:left w:val="nil"/>
              <w:bottom w:val="single" w:sz="4" w:space="0" w:color="auto"/>
              <w:right w:val="single" w:sz="4" w:space="0" w:color="auto"/>
            </w:tcBorders>
            <w:shd w:val="clear" w:color="auto" w:fill="auto"/>
            <w:noWrap/>
            <w:vAlign w:val="center"/>
            <w:hideMark/>
          </w:tcPr>
          <w:p w14:paraId="51CB0E3B" w14:textId="77777777" w:rsidR="00195EE1" w:rsidRPr="00FB0C68" w:rsidRDefault="00195EE1" w:rsidP="00231629">
            <w:pPr>
              <w:spacing w:after="0" w:line="240" w:lineRule="auto"/>
              <w:jc w:val="both"/>
              <w:rPr>
                <w:rFonts w:ascii="Arial" w:hAnsi="Arial" w:cs="Arial"/>
                <w:sz w:val="24"/>
                <w:szCs w:val="24"/>
              </w:rPr>
            </w:pPr>
            <w:proofErr w:type="gramStart"/>
            <w:r w:rsidRPr="00FB0C68">
              <w:rPr>
                <w:rFonts w:ascii="Arial" w:hAnsi="Arial" w:cs="Arial"/>
                <w:sz w:val="24"/>
                <w:szCs w:val="24"/>
              </w:rPr>
              <w:t>m</w:t>
            </w:r>
            <w:proofErr w:type="gramEnd"/>
            <w:r w:rsidRPr="00FB0C68">
              <w:rPr>
                <w:rFonts w:ascii="Arial" w:hAnsi="Arial" w:cs="Arial"/>
                <w:sz w:val="24"/>
                <w:szCs w:val="24"/>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14:paraId="75EDD4AF" w14:textId="5B2CA9E8" w:rsidR="00195EE1" w:rsidRPr="00FB0C68" w:rsidRDefault="00796EE4" w:rsidP="00231629">
            <w:pPr>
              <w:spacing w:after="0" w:line="240" w:lineRule="auto"/>
              <w:jc w:val="both"/>
              <w:rPr>
                <w:rFonts w:ascii="Arial" w:hAnsi="Arial" w:cs="Arial"/>
                <w:sz w:val="24"/>
                <w:szCs w:val="24"/>
              </w:rPr>
            </w:pPr>
            <w:r w:rsidRPr="00FB0C68">
              <w:rPr>
                <w:rFonts w:ascii="Arial" w:hAnsi="Arial" w:cs="Arial"/>
                <w:sz w:val="24"/>
                <w:szCs w:val="24"/>
              </w:rPr>
              <w:t>0</w:t>
            </w:r>
          </w:p>
        </w:tc>
        <w:tc>
          <w:tcPr>
            <w:tcW w:w="1033" w:type="dxa"/>
            <w:tcBorders>
              <w:top w:val="nil"/>
              <w:left w:val="nil"/>
              <w:bottom w:val="single" w:sz="4" w:space="0" w:color="auto"/>
              <w:right w:val="single" w:sz="4" w:space="0" w:color="auto"/>
            </w:tcBorders>
            <w:shd w:val="clear" w:color="FFFFFF" w:fill="FFFFFF"/>
            <w:noWrap/>
            <w:vAlign w:val="center"/>
            <w:hideMark/>
          </w:tcPr>
          <w:p w14:paraId="400522F4"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201ABB57"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r>
      <w:tr w:rsidR="00195EE1" w:rsidRPr="00FB0C68" w14:paraId="0A9696F5" w14:textId="77777777" w:rsidTr="00231629">
        <w:trPr>
          <w:trHeight w:val="58"/>
          <w:jc w:val="center"/>
        </w:trPr>
        <w:tc>
          <w:tcPr>
            <w:tcW w:w="856" w:type="dxa"/>
            <w:tcBorders>
              <w:top w:val="nil"/>
              <w:left w:val="single" w:sz="4" w:space="0" w:color="auto"/>
              <w:bottom w:val="single" w:sz="4" w:space="0" w:color="auto"/>
              <w:right w:val="single" w:sz="4" w:space="0" w:color="auto"/>
            </w:tcBorders>
            <w:shd w:val="clear" w:color="auto" w:fill="auto"/>
            <w:noWrap/>
            <w:vAlign w:val="center"/>
          </w:tcPr>
          <w:p w14:paraId="3F1E29CA"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407</w:t>
            </w:r>
          </w:p>
        </w:tc>
        <w:tc>
          <w:tcPr>
            <w:tcW w:w="5941" w:type="dxa"/>
            <w:tcBorders>
              <w:top w:val="nil"/>
              <w:left w:val="nil"/>
              <w:bottom w:val="single" w:sz="4" w:space="0" w:color="auto"/>
              <w:right w:val="single" w:sz="4" w:space="0" w:color="auto"/>
            </w:tcBorders>
            <w:shd w:val="clear" w:color="auto" w:fill="auto"/>
            <w:vAlign w:val="center"/>
          </w:tcPr>
          <w:p w14:paraId="0335F145"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Extrade</w:t>
            </w:r>
          </w:p>
        </w:tc>
        <w:tc>
          <w:tcPr>
            <w:tcW w:w="1043" w:type="dxa"/>
            <w:tcBorders>
              <w:top w:val="nil"/>
              <w:left w:val="nil"/>
              <w:bottom w:val="single" w:sz="4" w:space="0" w:color="auto"/>
              <w:right w:val="single" w:sz="4" w:space="0" w:color="auto"/>
            </w:tcBorders>
            <w:shd w:val="clear" w:color="auto" w:fill="auto"/>
            <w:noWrap/>
            <w:vAlign w:val="center"/>
          </w:tcPr>
          <w:p w14:paraId="47759119"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U</w:t>
            </w:r>
          </w:p>
        </w:tc>
        <w:tc>
          <w:tcPr>
            <w:tcW w:w="842" w:type="dxa"/>
            <w:tcBorders>
              <w:top w:val="nil"/>
              <w:left w:val="nil"/>
              <w:bottom w:val="single" w:sz="4" w:space="0" w:color="auto"/>
              <w:right w:val="single" w:sz="4" w:space="0" w:color="auto"/>
            </w:tcBorders>
            <w:shd w:val="clear" w:color="auto" w:fill="auto"/>
            <w:noWrap/>
            <w:vAlign w:val="center"/>
          </w:tcPr>
          <w:p w14:paraId="044C4C4C"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2,00</w:t>
            </w:r>
          </w:p>
        </w:tc>
        <w:tc>
          <w:tcPr>
            <w:tcW w:w="1033" w:type="dxa"/>
            <w:tcBorders>
              <w:top w:val="nil"/>
              <w:left w:val="nil"/>
              <w:bottom w:val="single" w:sz="4" w:space="0" w:color="auto"/>
              <w:right w:val="single" w:sz="4" w:space="0" w:color="auto"/>
            </w:tcBorders>
            <w:shd w:val="clear" w:color="FFFFFF" w:fill="FFFFFF"/>
            <w:noWrap/>
            <w:vAlign w:val="center"/>
          </w:tcPr>
          <w:p w14:paraId="7E17AC6A" w14:textId="77777777" w:rsidR="00195EE1" w:rsidRPr="00FB0C68" w:rsidRDefault="00195EE1" w:rsidP="00231629">
            <w:pPr>
              <w:spacing w:after="0" w:line="240" w:lineRule="auto"/>
              <w:jc w:val="both"/>
              <w:rPr>
                <w:rFonts w:ascii="Arial" w:hAnsi="Arial" w:cs="Arial"/>
                <w:sz w:val="24"/>
                <w:szCs w:val="24"/>
              </w:rPr>
            </w:pPr>
          </w:p>
        </w:tc>
        <w:tc>
          <w:tcPr>
            <w:tcW w:w="1241" w:type="dxa"/>
            <w:tcBorders>
              <w:top w:val="nil"/>
              <w:left w:val="nil"/>
              <w:bottom w:val="single" w:sz="4" w:space="0" w:color="auto"/>
              <w:right w:val="single" w:sz="4" w:space="0" w:color="auto"/>
            </w:tcBorders>
            <w:shd w:val="clear" w:color="auto" w:fill="auto"/>
            <w:noWrap/>
            <w:vAlign w:val="center"/>
          </w:tcPr>
          <w:p w14:paraId="6D3E502C" w14:textId="77777777" w:rsidR="00195EE1" w:rsidRPr="00FB0C68" w:rsidRDefault="00195EE1" w:rsidP="00231629">
            <w:pPr>
              <w:spacing w:after="0" w:line="240" w:lineRule="auto"/>
              <w:jc w:val="both"/>
              <w:rPr>
                <w:rFonts w:ascii="Arial" w:hAnsi="Arial" w:cs="Arial"/>
                <w:sz w:val="24"/>
                <w:szCs w:val="24"/>
              </w:rPr>
            </w:pPr>
          </w:p>
        </w:tc>
      </w:tr>
      <w:tr w:rsidR="00195EE1" w:rsidRPr="00FB0C68" w14:paraId="09322D30" w14:textId="77777777" w:rsidTr="00231629">
        <w:trPr>
          <w:trHeight w:val="285"/>
          <w:jc w:val="center"/>
        </w:trPr>
        <w:tc>
          <w:tcPr>
            <w:tcW w:w="856" w:type="dxa"/>
            <w:tcBorders>
              <w:top w:val="nil"/>
              <w:left w:val="single" w:sz="4" w:space="0" w:color="auto"/>
              <w:bottom w:val="double" w:sz="4" w:space="0" w:color="auto"/>
              <w:right w:val="single" w:sz="4" w:space="0" w:color="auto"/>
            </w:tcBorders>
            <w:shd w:val="clear" w:color="auto" w:fill="auto"/>
            <w:noWrap/>
            <w:vAlign w:val="center"/>
            <w:hideMark/>
          </w:tcPr>
          <w:p w14:paraId="4E29E8EE"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c>
          <w:tcPr>
            <w:tcW w:w="5941" w:type="dxa"/>
            <w:tcBorders>
              <w:top w:val="nil"/>
              <w:left w:val="nil"/>
              <w:bottom w:val="double" w:sz="4" w:space="0" w:color="auto"/>
              <w:right w:val="single" w:sz="4" w:space="0" w:color="auto"/>
            </w:tcBorders>
            <w:shd w:val="clear" w:color="auto" w:fill="auto"/>
            <w:noWrap/>
            <w:vAlign w:val="center"/>
            <w:hideMark/>
          </w:tcPr>
          <w:p w14:paraId="38D9C795" w14:textId="77777777" w:rsidR="00195EE1" w:rsidRPr="00FB0C68" w:rsidRDefault="00195EE1" w:rsidP="00231629">
            <w:pPr>
              <w:spacing w:after="0" w:line="240" w:lineRule="auto"/>
              <w:jc w:val="both"/>
              <w:rPr>
                <w:rFonts w:ascii="Arial" w:hAnsi="Arial" w:cs="Arial"/>
                <w:b/>
                <w:bCs/>
                <w:sz w:val="24"/>
                <w:szCs w:val="24"/>
              </w:rPr>
            </w:pPr>
            <w:r w:rsidRPr="00FB0C68">
              <w:rPr>
                <w:rFonts w:ascii="Arial" w:hAnsi="Arial" w:cs="Arial"/>
                <w:b/>
                <w:bCs/>
                <w:sz w:val="24"/>
                <w:szCs w:val="24"/>
              </w:rPr>
              <w:t>SOUS TOTAL LOT 400………………</w:t>
            </w:r>
            <w:proofErr w:type="gramStart"/>
            <w:r w:rsidRPr="00FB0C68">
              <w:rPr>
                <w:rFonts w:ascii="Arial" w:hAnsi="Arial" w:cs="Arial"/>
                <w:b/>
                <w:bCs/>
                <w:sz w:val="24"/>
                <w:szCs w:val="24"/>
              </w:rPr>
              <w:t>…….</w:t>
            </w:r>
            <w:proofErr w:type="gramEnd"/>
            <w:r w:rsidRPr="00FB0C68">
              <w:rPr>
                <w:rFonts w:ascii="Arial" w:hAnsi="Arial" w:cs="Arial"/>
                <w:b/>
                <w:bCs/>
                <w:sz w:val="24"/>
                <w:szCs w:val="24"/>
              </w:rPr>
              <w:t xml:space="preserve">. </w:t>
            </w:r>
          </w:p>
        </w:tc>
        <w:tc>
          <w:tcPr>
            <w:tcW w:w="1043" w:type="dxa"/>
            <w:tcBorders>
              <w:top w:val="nil"/>
              <w:left w:val="nil"/>
              <w:bottom w:val="double" w:sz="4" w:space="0" w:color="auto"/>
              <w:right w:val="single" w:sz="4" w:space="0" w:color="auto"/>
            </w:tcBorders>
            <w:shd w:val="clear" w:color="auto" w:fill="auto"/>
            <w:noWrap/>
            <w:vAlign w:val="center"/>
            <w:hideMark/>
          </w:tcPr>
          <w:p w14:paraId="15CA5FCC" w14:textId="77777777" w:rsidR="00195EE1" w:rsidRPr="00FB0C68" w:rsidRDefault="00195EE1" w:rsidP="00231629">
            <w:pPr>
              <w:spacing w:after="0" w:line="240" w:lineRule="auto"/>
              <w:jc w:val="both"/>
              <w:rPr>
                <w:rFonts w:ascii="Arial" w:hAnsi="Arial" w:cs="Arial"/>
                <w:b/>
                <w:bCs/>
                <w:sz w:val="24"/>
                <w:szCs w:val="24"/>
              </w:rPr>
            </w:pPr>
            <w:r w:rsidRPr="00FB0C68">
              <w:rPr>
                <w:rFonts w:ascii="Arial" w:hAnsi="Arial" w:cs="Arial"/>
                <w:b/>
                <w:bCs/>
                <w:sz w:val="24"/>
                <w:szCs w:val="24"/>
              </w:rPr>
              <w:t> </w:t>
            </w:r>
          </w:p>
        </w:tc>
        <w:tc>
          <w:tcPr>
            <w:tcW w:w="842" w:type="dxa"/>
            <w:tcBorders>
              <w:top w:val="nil"/>
              <w:left w:val="nil"/>
              <w:bottom w:val="double" w:sz="4" w:space="0" w:color="auto"/>
              <w:right w:val="single" w:sz="4" w:space="0" w:color="auto"/>
            </w:tcBorders>
            <w:shd w:val="clear" w:color="auto" w:fill="auto"/>
            <w:noWrap/>
            <w:vAlign w:val="center"/>
            <w:hideMark/>
          </w:tcPr>
          <w:p w14:paraId="0FC9BF39" w14:textId="77777777" w:rsidR="00195EE1" w:rsidRPr="00FB0C68" w:rsidRDefault="00195EE1" w:rsidP="00231629">
            <w:pPr>
              <w:spacing w:after="0" w:line="240" w:lineRule="auto"/>
              <w:jc w:val="both"/>
              <w:rPr>
                <w:rFonts w:ascii="Arial" w:hAnsi="Arial" w:cs="Arial"/>
                <w:b/>
                <w:bCs/>
                <w:sz w:val="24"/>
                <w:szCs w:val="24"/>
              </w:rPr>
            </w:pPr>
            <w:r w:rsidRPr="00FB0C68">
              <w:rPr>
                <w:rFonts w:ascii="Arial" w:hAnsi="Arial" w:cs="Arial"/>
                <w:b/>
                <w:bCs/>
                <w:sz w:val="24"/>
                <w:szCs w:val="24"/>
              </w:rPr>
              <w:t> </w:t>
            </w:r>
          </w:p>
        </w:tc>
        <w:tc>
          <w:tcPr>
            <w:tcW w:w="1033" w:type="dxa"/>
            <w:tcBorders>
              <w:top w:val="nil"/>
              <w:left w:val="nil"/>
              <w:bottom w:val="double" w:sz="4" w:space="0" w:color="auto"/>
              <w:right w:val="single" w:sz="4" w:space="0" w:color="auto"/>
            </w:tcBorders>
            <w:shd w:val="clear" w:color="FFFFFF" w:fill="FFFFFF"/>
            <w:noWrap/>
            <w:vAlign w:val="center"/>
            <w:hideMark/>
          </w:tcPr>
          <w:p w14:paraId="49B9A454" w14:textId="77777777" w:rsidR="00195EE1" w:rsidRPr="00FB0C68" w:rsidRDefault="00195EE1" w:rsidP="00231629">
            <w:pPr>
              <w:spacing w:after="0" w:line="240" w:lineRule="auto"/>
              <w:jc w:val="both"/>
              <w:rPr>
                <w:rFonts w:ascii="Arial" w:hAnsi="Arial" w:cs="Arial"/>
                <w:b/>
                <w:bCs/>
                <w:sz w:val="24"/>
                <w:szCs w:val="24"/>
              </w:rPr>
            </w:pPr>
            <w:r w:rsidRPr="00FB0C68">
              <w:rPr>
                <w:rFonts w:ascii="Arial" w:hAnsi="Arial" w:cs="Arial"/>
                <w:b/>
                <w:bCs/>
                <w:sz w:val="24"/>
                <w:szCs w:val="24"/>
              </w:rPr>
              <w:t> </w:t>
            </w:r>
          </w:p>
        </w:tc>
        <w:tc>
          <w:tcPr>
            <w:tcW w:w="1241" w:type="dxa"/>
            <w:tcBorders>
              <w:top w:val="nil"/>
              <w:left w:val="nil"/>
              <w:bottom w:val="double" w:sz="4" w:space="0" w:color="auto"/>
              <w:right w:val="single" w:sz="4" w:space="0" w:color="auto"/>
            </w:tcBorders>
            <w:shd w:val="clear" w:color="auto" w:fill="BFBFBF"/>
            <w:noWrap/>
            <w:vAlign w:val="center"/>
            <w:hideMark/>
          </w:tcPr>
          <w:p w14:paraId="71E21450" w14:textId="77777777" w:rsidR="00195EE1" w:rsidRPr="00FB0C68" w:rsidRDefault="00195EE1" w:rsidP="00231629">
            <w:pPr>
              <w:spacing w:after="0" w:line="240" w:lineRule="auto"/>
              <w:jc w:val="both"/>
              <w:rPr>
                <w:rFonts w:ascii="Arial" w:hAnsi="Arial" w:cs="Arial"/>
                <w:b/>
                <w:bCs/>
                <w:sz w:val="24"/>
                <w:szCs w:val="24"/>
              </w:rPr>
            </w:pPr>
            <w:r w:rsidRPr="00FB0C68">
              <w:rPr>
                <w:rFonts w:ascii="Arial" w:hAnsi="Arial" w:cs="Arial"/>
                <w:b/>
                <w:bCs/>
                <w:sz w:val="24"/>
                <w:szCs w:val="24"/>
              </w:rPr>
              <w:t> </w:t>
            </w:r>
          </w:p>
        </w:tc>
      </w:tr>
      <w:tr w:rsidR="00195EE1" w:rsidRPr="00FB0C68" w14:paraId="09DF3CC0" w14:textId="77777777" w:rsidTr="00231629">
        <w:trPr>
          <w:trHeight w:val="18"/>
          <w:jc w:val="center"/>
        </w:trPr>
        <w:tc>
          <w:tcPr>
            <w:tcW w:w="856" w:type="dxa"/>
            <w:tcBorders>
              <w:top w:val="double" w:sz="4" w:space="0" w:color="auto"/>
              <w:left w:val="single" w:sz="4" w:space="0" w:color="auto"/>
              <w:bottom w:val="single" w:sz="4" w:space="0" w:color="auto"/>
              <w:right w:val="single" w:sz="4" w:space="0" w:color="auto"/>
            </w:tcBorders>
            <w:shd w:val="clear" w:color="auto" w:fill="BFBFBF"/>
            <w:noWrap/>
            <w:vAlign w:val="center"/>
            <w:hideMark/>
          </w:tcPr>
          <w:p w14:paraId="64FC421B" w14:textId="77777777" w:rsidR="00195EE1" w:rsidRPr="00FB0C68" w:rsidRDefault="00195EE1" w:rsidP="00231629">
            <w:pPr>
              <w:spacing w:after="0" w:line="240" w:lineRule="auto"/>
              <w:jc w:val="both"/>
              <w:rPr>
                <w:rFonts w:ascii="Arial" w:hAnsi="Arial" w:cs="Arial"/>
                <w:b/>
                <w:bCs/>
                <w:sz w:val="24"/>
                <w:szCs w:val="24"/>
              </w:rPr>
            </w:pPr>
            <w:r w:rsidRPr="00FB0C68">
              <w:rPr>
                <w:rFonts w:ascii="Arial" w:hAnsi="Arial" w:cs="Arial"/>
                <w:b/>
                <w:bCs/>
                <w:sz w:val="24"/>
                <w:szCs w:val="24"/>
              </w:rPr>
              <w:t> </w:t>
            </w:r>
          </w:p>
        </w:tc>
        <w:tc>
          <w:tcPr>
            <w:tcW w:w="5941" w:type="dxa"/>
            <w:tcBorders>
              <w:top w:val="double" w:sz="4" w:space="0" w:color="auto"/>
              <w:left w:val="nil"/>
              <w:bottom w:val="single" w:sz="4" w:space="0" w:color="auto"/>
              <w:right w:val="single" w:sz="4" w:space="0" w:color="auto"/>
            </w:tcBorders>
            <w:shd w:val="clear" w:color="auto" w:fill="BFBFBF"/>
            <w:noWrap/>
            <w:vAlign w:val="center"/>
            <w:hideMark/>
          </w:tcPr>
          <w:p w14:paraId="3C810470" w14:textId="77777777" w:rsidR="00195EE1" w:rsidRPr="00FB0C68" w:rsidRDefault="00195EE1" w:rsidP="00231629">
            <w:pPr>
              <w:spacing w:after="0" w:line="240" w:lineRule="auto"/>
              <w:jc w:val="both"/>
              <w:rPr>
                <w:rFonts w:ascii="Arial" w:hAnsi="Arial" w:cs="Arial"/>
                <w:b/>
                <w:bCs/>
                <w:sz w:val="24"/>
                <w:szCs w:val="24"/>
              </w:rPr>
            </w:pPr>
            <w:r w:rsidRPr="00FB0C68">
              <w:rPr>
                <w:rFonts w:ascii="Arial" w:hAnsi="Arial" w:cs="Arial"/>
                <w:b/>
                <w:bCs/>
                <w:sz w:val="24"/>
                <w:szCs w:val="24"/>
              </w:rPr>
              <w:t xml:space="preserve">LOT 500 : </w:t>
            </w:r>
            <w:r w:rsidRPr="00FB0C68">
              <w:rPr>
                <w:rFonts w:ascii="Arial" w:hAnsi="Arial" w:cs="Arial"/>
                <w:b/>
                <w:bCs/>
                <w:sz w:val="24"/>
                <w:szCs w:val="24"/>
                <w:u w:val="single"/>
              </w:rPr>
              <w:t>CHARPENTE – COUVERTURE</w:t>
            </w:r>
          </w:p>
        </w:tc>
        <w:tc>
          <w:tcPr>
            <w:tcW w:w="1043" w:type="dxa"/>
            <w:tcBorders>
              <w:top w:val="double" w:sz="4" w:space="0" w:color="auto"/>
              <w:left w:val="nil"/>
              <w:bottom w:val="single" w:sz="4" w:space="0" w:color="auto"/>
              <w:right w:val="single" w:sz="4" w:space="0" w:color="auto"/>
            </w:tcBorders>
            <w:shd w:val="clear" w:color="auto" w:fill="BFBFBF"/>
            <w:noWrap/>
            <w:vAlign w:val="center"/>
            <w:hideMark/>
          </w:tcPr>
          <w:p w14:paraId="3C94157A"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c>
          <w:tcPr>
            <w:tcW w:w="842" w:type="dxa"/>
            <w:tcBorders>
              <w:top w:val="double" w:sz="4" w:space="0" w:color="auto"/>
              <w:left w:val="nil"/>
              <w:bottom w:val="single" w:sz="4" w:space="0" w:color="auto"/>
              <w:right w:val="single" w:sz="4" w:space="0" w:color="auto"/>
            </w:tcBorders>
            <w:shd w:val="clear" w:color="auto" w:fill="BFBFBF"/>
            <w:noWrap/>
            <w:vAlign w:val="center"/>
            <w:hideMark/>
          </w:tcPr>
          <w:p w14:paraId="1808CC87"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c>
          <w:tcPr>
            <w:tcW w:w="1033" w:type="dxa"/>
            <w:tcBorders>
              <w:top w:val="double" w:sz="4" w:space="0" w:color="auto"/>
              <w:left w:val="nil"/>
              <w:bottom w:val="single" w:sz="4" w:space="0" w:color="auto"/>
              <w:right w:val="single" w:sz="4" w:space="0" w:color="auto"/>
            </w:tcBorders>
            <w:shd w:val="clear" w:color="auto" w:fill="BFBFBF"/>
            <w:noWrap/>
            <w:vAlign w:val="center"/>
            <w:hideMark/>
          </w:tcPr>
          <w:p w14:paraId="249B1D67"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c>
          <w:tcPr>
            <w:tcW w:w="1241" w:type="dxa"/>
            <w:tcBorders>
              <w:top w:val="double" w:sz="4" w:space="0" w:color="auto"/>
              <w:left w:val="nil"/>
              <w:bottom w:val="single" w:sz="4" w:space="0" w:color="auto"/>
              <w:right w:val="single" w:sz="4" w:space="0" w:color="auto"/>
            </w:tcBorders>
            <w:shd w:val="clear" w:color="auto" w:fill="BFBFBF"/>
            <w:noWrap/>
            <w:vAlign w:val="center"/>
            <w:hideMark/>
          </w:tcPr>
          <w:p w14:paraId="6DC3C165"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r>
      <w:tr w:rsidR="00195EE1" w:rsidRPr="00FB0C68" w14:paraId="5B46C7C7" w14:textId="77777777" w:rsidTr="00231629">
        <w:trPr>
          <w:trHeight w:val="204"/>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542A4B5E"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501</w:t>
            </w:r>
          </w:p>
        </w:tc>
        <w:tc>
          <w:tcPr>
            <w:tcW w:w="5941" w:type="dxa"/>
            <w:tcBorders>
              <w:top w:val="nil"/>
              <w:left w:val="nil"/>
              <w:bottom w:val="single" w:sz="4" w:space="0" w:color="auto"/>
              <w:right w:val="single" w:sz="4" w:space="0" w:color="auto"/>
            </w:tcBorders>
            <w:shd w:val="clear" w:color="auto" w:fill="auto"/>
            <w:vAlign w:val="center"/>
            <w:hideMark/>
          </w:tcPr>
          <w:p w14:paraId="759A4922"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Fermes</w:t>
            </w:r>
          </w:p>
        </w:tc>
        <w:tc>
          <w:tcPr>
            <w:tcW w:w="1043" w:type="dxa"/>
            <w:tcBorders>
              <w:top w:val="nil"/>
              <w:left w:val="nil"/>
              <w:bottom w:val="single" w:sz="4" w:space="0" w:color="auto"/>
              <w:right w:val="single" w:sz="4" w:space="0" w:color="auto"/>
            </w:tcBorders>
            <w:shd w:val="clear" w:color="auto" w:fill="auto"/>
            <w:noWrap/>
            <w:vAlign w:val="center"/>
            <w:hideMark/>
          </w:tcPr>
          <w:p w14:paraId="3AF4A473" w14:textId="77777777" w:rsidR="00195EE1" w:rsidRPr="00FB0C68" w:rsidRDefault="00195EE1" w:rsidP="00231629">
            <w:pPr>
              <w:spacing w:after="0" w:line="240" w:lineRule="auto"/>
              <w:jc w:val="both"/>
              <w:rPr>
                <w:rFonts w:ascii="Arial" w:hAnsi="Arial" w:cs="Arial"/>
                <w:sz w:val="24"/>
                <w:szCs w:val="24"/>
              </w:rPr>
            </w:pPr>
            <w:proofErr w:type="gramStart"/>
            <w:r w:rsidRPr="00FB0C68">
              <w:rPr>
                <w:rFonts w:ascii="Arial" w:hAnsi="Arial" w:cs="Arial"/>
                <w:sz w:val="24"/>
                <w:szCs w:val="24"/>
              </w:rPr>
              <w:t>m</w:t>
            </w:r>
            <w:proofErr w:type="gramEnd"/>
            <w:r w:rsidRPr="00FB0C68">
              <w:rPr>
                <w:rFonts w:ascii="Arial" w:hAnsi="Arial" w:cs="Arial"/>
                <w:sz w:val="24"/>
                <w:szCs w:val="24"/>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14:paraId="5655966F" w14:textId="07408120"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1,</w:t>
            </w:r>
            <w:r w:rsidR="00796EE4" w:rsidRPr="00FB0C68">
              <w:rPr>
                <w:rFonts w:ascii="Arial" w:hAnsi="Arial" w:cs="Arial"/>
                <w:sz w:val="24"/>
                <w:szCs w:val="24"/>
              </w:rPr>
              <w:t>875</w:t>
            </w:r>
          </w:p>
        </w:tc>
        <w:tc>
          <w:tcPr>
            <w:tcW w:w="1033" w:type="dxa"/>
            <w:tcBorders>
              <w:top w:val="nil"/>
              <w:left w:val="nil"/>
              <w:bottom w:val="single" w:sz="4" w:space="0" w:color="auto"/>
              <w:right w:val="single" w:sz="4" w:space="0" w:color="auto"/>
            </w:tcBorders>
            <w:shd w:val="clear" w:color="FFFFFF" w:fill="FFFFFF"/>
            <w:noWrap/>
            <w:vAlign w:val="center"/>
            <w:hideMark/>
          </w:tcPr>
          <w:p w14:paraId="2C79052E"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39C87BEB"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r>
      <w:tr w:rsidR="00195EE1" w:rsidRPr="00FB0C68" w14:paraId="0A40B4F1" w14:textId="77777777" w:rsidTr="00231629">
        <w:trPr>
          <w:trHeight w:val="208"/>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456AFC3A"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502</w:t>
            </w:r>
          </w:p>
        </w:tc>
        <w:tc>
          <w:tcPr>
            <w:tcW w:w="5941" w:type="dxa"/>
            <w:tcBorders>
              <w:top w:val="nil"/>
              <w:left w:val="nil"/>
              <w:bottom w:val="single" w:sz="4" w:space="0" w:color="auto"/>
              <w:right w:val="single" w:sz="4" w:space="0" w:color="auto"/>
            </w:tcBorders>
            <w:shd w:val="clear" w:color="auto" w:fill="auto"/>
            <w:vAlign w:val="center"/>
            <w:hideMark/>
          </w:tcPr>
          <w:p w14:paraId="345B1C3B"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xml:space="preserve">Pannes </w:t>
            </w:r>
          </w:p>
        </w:tc>
        <w:tc>
          <w:tcPr>
            <w:tcW w:w="1043" w:type="dxa"/>
            <w:tcBorders>
              <w:top w:val="nil"/>
              <w:left w:val="nil"/>
              <w:bottom w:val="single" w:sz="4" w:space="0" w:color="auto"/>
              <w:right w:val="single" w:sz="4" w:space="0" w:color="auto"/>
            </w:tcBorders>
            <w:shd w:val="clear" w:color="auto" w:fill="auto"/>
            <w:noWrap/>
            <w:vAlign w:val="center"/>
            <w:hideMark/>
          </w:tcPr>
          <w:p w14:paraId="2656D123" w14:textId="77777777" w:rsidR="00195EE1" w:rsidRPr="00FB0C68" w:rsidRDefault="00195EE1" w:rsidP="00231629">
            <w:pPr>
              <w:spacing w:after="0" w:line="240" w:lineRule="auto"/>
              <w:jc w:val="both"/>
              <w:rPr>
                <w:rFonts w:ascii="Arial" w:hAnsi="Arial" w:cs="Arial"/>
                <w:sz w:val="24"/>
                <w:szCs w:val="24"/>
              </w:rPr>
            </w:pPr>
            <w:proofErr w:type="gramStart"/>
            <w:r w:rsidRPr="00FB0C68">
              <w:rPr>
                <w:rFonts w:ascii="Arial" w:hAnsi="Arial" w:cs="Arial"/>
                <w:sz w:val="24"/>
                <w:szCs w:val="24"/>
              </w:rPr>
              <w:t>m</w:t>
            </w:r>
            <w:proofErr w:type="gramEnd"/>
            <w:r w:rsidRPr="00FB0C68">
              <w:rPr>
                <w:rFonts w:ascii="Arial" w:hAnsi="Arial" w:cs="Arial"/>
                <w:sz w:val="24"/>
                <w:szCs w:val="24"/>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14:paraId="6BA1ED0D" w14:textId="2F2BCF8A" w:rsidR="00195EE1" w:rsidRPr="00FB0C68" w:rsidRDefault="00796EE4" w:rsidP="00231629">
            <w:pPr>
              <w:spacing w:after="0" w:line="240" w:lineRule="auto"/>
              <w:jc w:val="both"/>
              <w:rPr>
                <w:rFonts w:ascii="Arial" w:hAnsi="Arial" w:cs="Arial"/>
                <w:sz w:val="24"/>
                <w:szCs w:val="24"/>
              </w:rPr>
            </w:pPr>
            <w:r w:rsidRPr="00FB0C68">
              <w:rPr>
                <w:rFonts w:ascii="Arial" w:hAnsi="Arial" w:cs="Arial"/>
                <w:sz w:val="24"/>
                <w:szCs w:val="24"/>
              </w:rPr>
              <w:t>2</w:t>
            </w:r>
            <w:r w:rsidR="00195EE1" w:rsidRPr="00FB0C68">
              <w:rPr>
                <w:rFonts w:ascii="Arial" w:hAnsi="Arial" w:cs="Arial"/>
                <w:sz w:val="24"/>
                <w:szCs w:val="24"/>
              </w:rPr>
              <w:t>,</w:t>
            </w:r>
            <w:r w:rsidRPr="00FB0C68">
              <w:rPr>
                <w:rFonts w:ascii="Arial" w:hAnsi="Arial" w:cs="Arial"/>
                <w:sz w:val="24"/>
                <w:szCs w:val="24"/>
              </w:rPr>
              <w:t>625</w:t>
            </w:r>
          </w:p>
        </w:tc>
        <w:tc>
          <w:tcPr>
            <w:tcW w:w="1033" w:type="dxa"/>
            <w:tcBorders>
              <w:top w:val="nil"/>
              <w:left w:val="nil"/>
              <w:bottom w:val="single" w:sz="4" w:space="0" w:color="auto"/>
              <w:right w:val="single" w:sz="4" w:space="0" w:color="auto"/>
            </w:tcBorders>
            <w:shd w:val="clear" w:color="FFFFFF" w:fill="FFFFFF"/>
            <w:noWrap/>
            <w:vAlign w:val="center"/>
            <w:hideMark/>
          </w:tcPr>
          <w:p w14:paraId="3E0FF48C"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05257D33"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r>
      <w:tr w:rsidR="00195EE1" w:rsidRPr="00FB0C68" w14:paraId="217390DF" w14:textId="77777777" w:rsidTr="00231629">
        <w:trPr>
          <w:trHeight w:val="226"/>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F6A49DB"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503</w:t>
            </w:r>
          </w:p>
        </w:tc>
        <w:tc>
          <w:tcPr>
            <w:tcW w:w="5941" w:type="dxa"/>
            <w:tcBorders>
              <w:top w:val="nil"/>
              <w:left w:val="nil"/>
              <w:bottom w:val="single" w:sz="4" w:space="0" w:color="auto"/>
              <w:right w:val="single" w:sz="4" w:space="0" w:color="auto"/>
            </w:tcBorders>
            <w:shd w:val="clear" w:color="auto" w:fill="auto"/>
            <w:vAlign w:val="center"/>
            <w:hideMark/>
          </w:tcPr>
          <w:p w14:paraId="5BA03B43"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Planches de rive</w:t>
            </w:r>
          </w:p>
        </w:tc>
        <w:tc>
          <w:tcPr>
            <w:tcW w:w="1043" w:type="dxa"/>
            <w:tcBorders>
              <w:top w:val="nil"/>
              <w:left w:val="nil"/>
              <w:bottom w:val="single" w:sz="4" w:space="0" w:color="auto"/>
              <w:right w:val="single" w:sz="4" w:space="0" w:color="auto"/>
            </w:tcBorders>
            <w:shd w:val="clear" w:color="auto" w:fill="auto"/>
            <w:noWrap/>
            <w:vAlign w:val="center"/>
            <w:hideMark/>
          </w:tcPr>
          <w:p w14:paraId="2D0E57FA" w14:textId="77777777" w:rsidR="00195EE1" w:rsidRPr="00FB0C68" w:rsidRDefault="00195EE1" w:rsidP="00231629">
            <w:pPr>
              <w:spacing w:after="0" w:line="240" w:lineRule="auto"/>
              <w:jc w:val="both"/>
              <w:rPr>
                <w:rFonts w:ascii="Arial" w:hAnsi="Arial" w:cs="Arial"/>
                <w:sz w:val="24"/>
                <w:szCs w:val="24"/>
              </w:rPr>
            </w:pPr>
            <w:proofErr w:type="gramStart"/>
            <w:r w:rsidRPr="00FB0C68">
              <w:rPr>
                <w:rFonts w:ascii="Arial" w:hAnsi="Arial" w:cs="Arial"/>
                <w:sz w:val="24"/>
                <w:szCs w:val="24"/>
              </w:rPr>
              <w:t>ml</w:t>
            </w:r>
            <w:proofErr w:type="gramEnd"/>
          </w:p>
        </w:tc>
        <w:tc>
          <w:tcPr>
            <w:tcW w:w="842" w:type="dxa"/>
            <w:tcBorders>
              <w:top w:val="nil"/>
              <w:left w:val="nil"/>
              <w:bottom w:val="single" w:sz="4" w:space="0" w:color="auto"/>
              <w:right w:val="single" w:sz="4" w:space="0" w:color="auto"/>
            </w:tcBorders>
            <w:shd w:val="clear" w:color="auto" w:fill="auto"/>
            <w:noWrap/>
            <w:vAlign w:val="center"/>
            <w:hideMark/>
          </w:tcPr>
          <w:p w14:paraId="1A51D51C" w14:textId="3EF78271" w:rsidR="00195EE1" w:rsidRPr="00FB0C68" w:rsidRDefault="00796EE4" w:rsidP="00231629">
            <w:pPr>
              <w:spacing w:after="0" w:line="240" w:lineRule="auto"/>
              <w:jc w:val="both"/>
              <w:rPr>
                <w:rFonts w:ascii="Arial" w:hAnsi="Arial" w:cs="Arial"/>
                <w:sz w:val="24"/>
                <w:szCs w:val="24"/>
              </w:rPr>
            </w:pPr>
            <w:r w:rsidRPr="00FB0C68">
              <w:rPr>
                <w:rFonts w:ascii="Arial" w:hAnsi="Arial" w:cs="Arial"/>
                <w:sz w:val="24"/>
                <w:szCs w:val="24"/>
              </w:rPr>
              <w:t>93</w:t>
            </w:r>
            <w:r w:rsidR="00195EE1" w:rsidRPr="00FB0C68">
              <w:rPr>
                <w:rFonts w:ascii="Arial" w:hAnsi="Arial" w:cs="Arial"/>
                <w:sz w:val="24"/>
                <w:szCs w:val="24"/>
              </w:rPr>
              <w:t>,</w:t>
            </w:r>
            <w:r w:rsidRPr="00FB0C68">
              <w:rPr>
                <w:rFonts w:ascii="Arial" w:hAnsi="Arial" w:cs="Arial"/>
                <w:sz w:val="24"/>
                <w:szCs w:val="24"/>
              </w:rPr>
              <w:t>51</w:t>
            </w:r>
          </w:p>
        </w:tc>
        <w:tc>
          <w:tcPr>
            <w:tcW w:w="1033" w:type="dxa"/>
            <w:tcBorders>
              <w:top w:val="nil"/>
              <w:left w:val="nil"/>
              <w:bottom w:val="single" w:sz="4" w:space="0" w:color="auto"/>
              <w:right w:val="single" w:sz="4" w:space="0" w:color="auto"/>
            </w:tcBorders>
            <w:shd w:val="clear" w:color="FFFFFF" w:fill="FFFFFF"/>
            <w:noWrap/>
            <w:vAlign w:val="center"/>
            <w:hideMark/>
          </w:tcPr>
          <w:p w14:paraId="50694AFE"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726ED879"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r>
      <w:tr w:rsidR="00195EE1" w:rsidRPr="00FB0C68" w14:paraId="09FE5755" w14:textId="77777777" w:rsidTr="00231629">
        <w:trPr>
          <w:trHeight w:val="230"/>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98978AD"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504</w:t>
            </w:r>
          </w:p>
        </w:tc>
        <w:tc>
          <w:tcPr>
            <w:tcW w:w="5941" w:type="dxa"/>
            <w:tcBorders>
              <w:top w:val="nil"/>
              <w:left w:val="nil"/>
              <w:bottom w:val="single" w:sz="4" w:space="0" w:color="auto"/>
              <w:right w:val="single" w:sz="4" w:space="0" w:color="auto"/>
            </w:tcBorders>
            <w:shd w:val="clear" w:color="auto" w:fill="auto"/>
            <w:vAlign w:val="center"/>
            <w:hideMark/>
          </w:tcPr>
          <w:p w14:paraId="59E7717E"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Plafond</w:t>
            </w:r>
          </w:p>
        </w:tc>
        <w:tc>
          <w:tcPr>
            <w:tcW w:w="1043" w:type="dxa"/>
            <w:tcBorders>
              <w:top w:val="nil"/>
              <w:left w:val="nil"/>
              <w:bottom w:val="single" w:sz="4" w:space="0" w:color="auto"/>
              <w:right w:val="single" w:sz="4" w:space="0" w:color="auto"/>
            </w:tcBorders>
            <w:shd w:val="clear" w:color="auto" w:fill="auto"/>
            <w:noWrap/>
            <w:vAlign w:val="center"/>
            <w:hideMark/>
          </w:tcPr>
          <w:p w14:paraId="1EF9D727" w14:textId="77777777" w:rsidR="00195EE1" w:rsidRPr="00FB0C68" w:rsidRDefault="00195EE1" w:rsidP="00231629">
            <w:pPr>
              <w:spacing w:after="0" w:line="240" w:lineRule="auto"/>
              <w:jc w:val="both"/>
              <w:rPr>
                <w:rFonts w:ascii="Arial" w:hAnsi="Arial" w:cs="Arial"/>
                <w:sz w:val="24"/>
                <w:szCs w:val="24"/>
              </w:rPr>
            </w:pPr>
            <w:proofErr w:type="gramStart"/>
            <w:r w:rsidRPr="00FB0C68">
              <w:rPr>
                <w:rFonts w:ascii="Arial" w:hAnsi="Arial" w:cs="Arial"/>
                <w:sz w:val="24"/>
                <w:szCs w:val="24"/>
              </w:rPr>
              <w:t>m</w:t>
            </w:r>
            <w:proofErr w:type="gramEnd"/>
            <w:r w:rsidRPr="00FB0C68">
              <w:rPr>
                <w:rFonts w:ascii="Arial" w:hAnsi="Arial" w:cs="Arial"/>
                <w:sz w:val="24"/>
                <w:szCs w:val="24"/>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14:paraId="71BFA79D" w14:textId="6BE527BD" w:rsidR="00195EE1" w:rsidRPr="00FB0C68" w:rsidRDefault="00796EE4" w:rsidP="00231629">
            <w:pPr>
              <w:spacing w:after="0" w:line="240" w:lineRule="auto"/>
              <w:jc w:val="both"/>
              <w:rPr>
                <w:rFonts w:ascii="Arial" w:hAnsi="Arial" w:cs="Arial"/>
                <w:sz w:val="24"/>
                <w:szCs w:val="24"/>
              </w:rPr>
            </w:pPr>
            <w:r w:rsidRPr="00FB0C68">
              <w:rPr>
                <w:rFonts w:ascii="Arial" w:hAnsi="Arial" w:cs="Arial"/>
                <w:sz w:val="24"/>
                <w:szCs w:val="24"/>
              </w:rPr>
              <w:t>244</w:t>
            </w:r>
            <w:r w:rsidR="00195EE1" w:rsidRPr="00FB0C68">
              <w:rPr>
                <w:rFonts w:ascii="Arial" w:hAnsi="Arial" w:cs="Arial"/>
                <w:sz w:val="24"/>
                <w:szCs w:val="24"/>
              </w:rPr>
              <w:t>,</w:t>
            </w:r>
            <w:r w:rsidRPr="00FB0C68">
              <w:rPr>
                <w:rFonts w:ascii="Arial" w:hAnsi="Arial" w:cs="Arial"/>
                <w:sz w:val="24"/>
                <w:szCs w:val="24"/>
              </w:rPr>
              <w:t>50</w:t>
            </w:r>
          </w:p>
        </w:tc>
        <w:tc>
          <w:tcPr>
            <w:tcW w:w="1033" w:type="dxa"/>
            <w:tcBorders>
              <w:top w:val="nil"/>
              <w:left w:val="nil"/>
              <w:bottom w:val="single" w:sz="4" w:space="0" w:color="auto"/>
              <w:right w:val="single" w:sz="4" w:space="0" w:color="auto"/>
            </w:tcBorders>
            <w:shd w:val="clear" w:color="FFFFFF" w:fill="FFFFFF"/>
            <w:noWrap/>
            <w:vAlign w:val="center"/>
            <w:hideMark/>
          </w:tcPr>
          <w:p w14:paraId="608E37EE"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4B049614"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r>
      <w:tr w:rsidR="00195EE1" w:rsidRPr="00FB0C68" w14:paraId="6A5DAE63" w14:textId="77777777" w:rsidTr="00231629">
        <w:trPr>
          <w:trHeight w:val="233"/>
          <w:jc w:val="center"/>
        </w:trPr>
        <w:tc>
          <w:tcPr>
            <w:tcW w:w="856" w:type="dxa"/>
            <w:tcBorders>
              <w:top w:val="nil"/>
              <w:left w:val="single" w:sz="4" w:space="0" w:color="auto"/>
              <w:bottom w:val="single" w:sz="4" w:space="0" w:color="auto"/>
              <w:right w:val="single" w:sz="4" w:space="0" w:color="auto"/>
            </w:tcBorders>
            <w:shd w:val="clear" w:color="auto" w:fill="auto"/>
            <w:noWrap/>
            <w:vAlign w:val="center"/>
          </w:tcPr>
          <w:p w14:paraId="7D691817"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505</w:t>
            </w:r>
          </w:p>
        </w:tc>
        <w:tc>
          <w:tcPr>
            <w:tcW w:w="5941" w:type="dxa"/>
            <w:tcBorders>
              <w:top w:val="nil"/>
              <w:left w:val="nil"/>
              <w:bottom w:val="single" w:sz="4" w:space="0" w:color="auto"/>
              <w:right w:val="single" w:sz="4" w:space="0" w:color="auto"/>
            </w:tcBorders>
            <w:shd w:val="clear" w:color="auto" w:fill="auto"/>
            <w:vAlign w:val="center"/>
          </w:tcPr>
          <w:p w14:paraId="43CE1DBF"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Tôle lisse pour plafond extérieur</w:t>
            </w:r>
          </w:p>
        </w:tc>
        <w:tc>
          <w:tcPr>
            <w:tcW w:w="1043" w:type="dxa"/>
            <w:tcBorders>
              <w:top w:val="nil"/>
              <w:left w:val="nil"/>
              <w:bottom w:val="single" w:sz="4" w:space="0" w:color="auto"/>
              <w:right w:val="single" w:sz="4" w:space="0" w:color="auto"/>
            </w:tcBorders>
            <w:shd w:val="clear" w:color="auto" w:fill="auto"/>
            <w:noWrap/>
            <w:vAlign w:val="center"/>
          </w:tcPr>
          <w:p w14:paraId="5557F7BC" w14:textId="77777777" w:rsidR="00195EE1" w:rsidRPr="00FB0C68" w:rsidRDefault="00195EE1" w:rsidP="00231629">
            <w:pPr>
              <w:spacing w:after="0" w:line="240" w:lineRule="auto"/>
              <w:jc w:val="both"/>
              <w:rPr>
                <w:rFonts w:ascii="Arial" w:hAnsi="Arial" w:cs="Arial"/>
                <w:sz w:val="24"/>
                <w:szCs w:val="24"/>
                <w:vertAlign w:val="superscript"/>
              </w:rPr>
            </w:pPr>
            <w:proofErr w:type="gramStart"/>
            <w:r w:rsidRPr="00FB0C68">
              <w:rPr>
                <w:rFonts w:ascii="Arial" w:hAnsi="Arial" w:cs="Arial"/>
                <w:sz w:val="24"/>
                <w:szCs w:val="24"/>
              </w:rPr>
              <w:t>m</w:t>
            </w:r>
            <w:proofErr w:type="gramEnd"/>
            <w:r w:rsidRPr="00FB0C68">
              <w:rPr>
                <w:rFonts w:ascii="Arial" w:hAnsi="Arial" w:cs="Arial"/>
                <w:sz w:val="24"/>
                <w:szCs w:val="24"/>
                <w:vertAlign w:val="superscript"/>
              </w:rPr>
              <w:t>2</w:t>
            </w:r>
          </w:p>
        </w:tc>
        <w:tc>
          <w:tcPr>
            <w:tcW w:w="842" w:type="dxa"/>
            <w:tcBorders>
              <w:top w:val="nil"/>
              <w:left w:val="nil"/>
              <w:bottom w:val="single" w:sz="4" w:space="0" w:color="auto"/>
              <w:right w:val="single" w:sz="4" w:space="0" w:color="auto"/>
            </w:tcBorders>
            <w:shd w:val="clear" w:color="auto" w:fill="auto"/>
            <w:noWrap/>
            <w:vAlign w:val="center"/>
          </w:tcPr>
          <w:p w14:paraId="2AC7CED9" w14:textId="1DD91D89" w:rsidR="00195EE1" w:rsidRPr="00FB0C68" w:rsidRDefault="00796EE4" w:rsidP="00231629">
            <w:pPr>
              <w:spacing w:after="0" w:line="240" w:lineRule="auto"/>
              <w:jc w:val="both"/>
              <w:rPr>
                <w:rFonts w:ascii="Arial" w:hAnsi="Arial" w:cs="Arial"/>
                <w:sz w:val="24"/>
                <w:szCs w:val="24"/>
              </w:rPr>
            </w:pPr>
            <w:r w:rsidRPr="00FB0C68">
              <w:rPr>
                <w:rFonts w:ascii="Arial" w:hAnsi="Arial" w:cs="Arial"/>
                <w:sz w:val="24"/>
                <w:szCs w:val="24"/>
              </w:rPr>
              <w:t>70</w:t>
            </w:r>
            <w:r w:rsidR="00195EE1" w:rsidRPr="00FB0C68">
              <w:rPr>
                <w:rFonts w:ascii="Arial" w:hAnsi="Arial" w:cs="Arial"/>
                <w:sz w:val="24"/>
                <w:szCs w:val="24"/>
              </w:rPr>
              <w:t>,</w:t>
            </w:r>
            <w:r w:rsidRPr="00FB0C68">
              <w:rPr>
                <w:rFonts w:ascii="Arial" w:hAnsi="Arial" w:cs="Arial"/>
                <w:sz w:val="24"/>
                <w:szCs w:val="24"/>
              </w:rPr>
              <w:t>02</w:t>
            </w:r>
          </w:p>
        </w:tc>
        <w:tc>
          <w:tcPr>
            <w:tcW w:w="1033" w:type="dxa"/>
            <w:tcBorders>
              <w:top w:val="nil"/>
              <w:left w:val="nil"/>
              <w:bottom w:val="single" w:sz="4" w:space="0" w:color="auto"/>
              <w:right w:val="single" w:sz="4" w:space="0" w:color="auto"/>
            </w:tcBorders>
            <w:shd w:val="clear" w:color="FFFFFF" w:fill="FFFFFF"/>
            <w:noWrap/>
            <w:vAlign w:val="center"/>
          </w:tcPr>
          <w:p w14:paraId="4E5735B8" w14:textId="77777777" w:rsidR="00195EE1" w:rsidRPr="00FB0C68" w:rsidRDefault="00195EE1" w:rsidP="00231629">
            <w:pPr>
              <w:spacing w:after="0" w:line="240" w:lineRule="auto"/>
              <w:jc w:val="both"/>
              <w:rPr>
                <w:rFonts w:ascii="Arial" w:hAnsi="Arial" w:cs="Arial"/>
                <w:sz w:val="24"/>
                <w:szCs w:val="24"/>
              </w:rPr>
            </w:pPr>
          </w:p>
        </w:tc>
        <w:tc>
          <w:tcPr>
            <w:tcW w:w="1241" w:type="dxa"/>
            <w:tcBorders>
              <w:top w:val="nil"/>
              <w:left w:val="nil"/>
              <w:bottom w:val="single" w:sz="4" w:space="0" w:color="auto"/>
              <w:right w:val="single" w:sz="4" w:space="0" w:color="auto"/>
            </w:tcBorders>
            <w:shd w:val="clear" w:color="auto" w:fill="auto"/>
            <w:noWrap/>
            <w:vAlign w:val="center"/>
          </w:tcPr>
          <w:p w14:paraId="02B4BA5A" w14:textId="77777777" w:rsidR="00195EE1" w:rsidRPr="00FB0C68" w:rsidRDefault="00195EE1" w:rsidP="00231629">
            <w:pPr>
              <w:spacing w:after="0" w:line="240" w:lineRule="auto"/>
              <w:jc w:val="both"/>
              <w:rPr>
                <w:rFonts w:ascii="Arial" w:hAnsi="Arial" w:cs="Arial"/>
                <w:sz w:val="24"/>
                <w:szCs w:val="24"/>
              </w:rPr>
            </w:pPr>
          </w:p>
        </w:tc>
      </w:tr>
      <w:tr w:rsidR="00195EE1" w:rsidRPr="00FB0C68" w14:paraId="0F049799" w14:textId="77777777" w:rsidTr="00231629">
        <w:trPr>
          <w:trHeight w:val="251"/>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26F805CD"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506</w:t>
            </w:r>
          </w:p>
        </w:tc>
        <w:tc>
          <w:tcPr>
            <w:tcW w:w="5941" w:type="dxa"/>
            <w:tcBorders>
              <w:top w:val="nil"/>
              <w:left w:val="nil"/>
              <w:bottom w:val="single" w:sz="4" w:space="0" w:color="auto"/>
              <w:right w:val="single" w:sz="4" w:space="0" w:color="auto"/>
            </w:tcBorders>
            <w:shd w:val="clear" w:color="auto" w:fill="auto"/>
            <w:vAlign w:val="center"/>
            <w:hideMark/>
          </w:tcPr>
          <w:p w14:paraId="1403614B"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Tôle bac alu. 6/10</w:t>
            </w:r>
            <w:r w:rsidRPr="00FB0C68">
              <w:rPr>
                <w:rFonts w:ascii="Arial" w:hAnsi="Arial" w:cs="Arial"/>
                <w:sz w:val="24"/>
                <w:szCs w:val="24"/>
                <w:vertAlign w:val="superscript"/>
              </w:rPr>
              <w:t xml:space="preserve">ème </w:t>
            </w:r>
          </w:p>
        </w:tc>
        <w:tc>
          <w:tcPr>
            <w:tcW w:w="1043" w:type="dxa"/>
            <w:tcBorders>
              <w:top w:val="nil"/>
              <w:left w:val="nil"/>
              <w:bottom w:val="single" w:sz="4" w:space="0" w:color="auto"/>
              <w:right w:val="single" w:sz="4" w:space="0" w:color="auto"/>
            </w:tcBorders>
            <w:shd w:val="clear" w:color="auto" w:fill="auto"/>
            <w:noWrap/>
            <w:vAlign w:val="center"/>
            <w:hideMark/>
          </w:tcPr>
          <w:p w14:paraId="60B82939" w14:textId="77777777" w:rsidR="00195EE1" w:rsidRPr="00FB0C68" w:rsidRDefault="00195EE1" w:rsidP="00231629">
            <w:pPr>
              <w:spacing w:after="0" w:line="240" w:lineRule="auto"/>
              <w:jc w:val="both"/>
              <w:rPr>
                <w:rFonts w:ascii="Arial" w:hAnsi="Arial" w:cs="Arial"/>
                <w:sz w:val="24"/>
                <w:szCs w:val="24"/>
              </w:rPr>
            </w:pPr>
            <w:proofErr w:type="gramStart"/>
            <w:r w:rsidRPr="00FB0C68">
              <w:rPr>
                <w:rFonts w:ascii="Arial" w:hAnsi="Arial" w:cs="Arial"/>
                <w:sz w:val="24"/>
                <w:szCs w:val="24"/>
              </w:rPr>
              <w:t>m</w:t>
            </w:r>
            <w:proofErr w:type="gramEnd"/>
            <w:r w:rsidRPr="00FB0C68">
              <w:rPr>
                <w:rFonts w:ascii="Arial" w:hAnsi="Arial" w:cs="Arial"/>
                <w:sz w:val="24"/>
                <w:szCs w:val="24"/>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14:paraId="14126BA4" w14:textId="15172490" w:rsidR="00195EE1" w:rsidRPr="00FB0C68" w:rsidRDefault="007C3E44" w:rsidP="00231629">
            <w:pPr>
              <w:spacing w:after="0" w:line="240" w:lineRule="auto"/>
              <w:jc w:val="both"/>
              <w:rPr>
                <w:rFonts w:ascii="Arial" w:hAnsi="Arial" w:cs="Arial"/>
                <w:sz w:val="24"/>
                <w:szCs w:val="24"/>
              </w:rPr>
            </w:pPr>
            <w:r w:rsidRPr="00FB0C68">
              <w:rPr>
                <w:rFonts w:ascii="Arial" w:hAnsi="Arial" w:cs="Arial"/>
                <w:sz w:val="24"/>
                <w:szCs w:val="24"/>
              </w:rPr>
              <w:t>351</w:t>
            </w:r>
            <w:r w:rsidR="00195EE1" w:rsidRPr="00FB0C68">
              <w:rPr>
                <w:rFonts w:ascii="Arial" w:hAnsi="Arial" w:cs="Arial"/>
                <w:sz w:val="24"/>
                <w:szCs w:val="24"/>
              </w:rPr>
              <w:t>,00</w:t>
            </w:r>
          </w:p>
        </w:tc>
        <w:tc>
          <w:tcPr>
            <w:tcW w:w="1033" w:type="dxa"/>
            <w:tcBorders>
              <w:top w:val="nil"/>
              <w:left w:val="nil"/>
              <w:bottom w:val="single" w:sz="4" w:space="0" w:color="auto"/>
              <w:right w:val="single" w:sz="4" w:space="0" w:color="auto"/>
            </w:tcBorders>
            <w:shd w:val="clear" w:color="FFFFFF" w:fill="FFFFFF"/>
            <w:noWrap/>
            <w:vAlign w:val="center"/>
            <w:hideMark/>
          </w:tcPr>
          <w:p w14:paraId="21B836B1"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3316DC0C"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r>
      <w:tr w:rsidR="00195EE1" w:rsidRPr="00FB0C68" w14:paraId="5F568B0D" w14:textId="77777777" w:rsidTr="00231629">
        <w:trPr>
          <w:trHeight w:val="153"/>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E3876E3"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507</w:t>
            </w:r>
          </w:p>
        </w:tc>
        <w:tc>
          <w:tcPr>
            <w:tcW w:w="5941" w:type="dxa"/>
            <w:tcBorders>
              <w:top w:val="nil"/>
              <w:left w:val="nil"/>
              <w:bottom w:val="single" w:sz="4" w:space="0" w:color="auto"/>
              <w:right w:val="single" w:sz="4" w:space="0" w:color="auto"/>
            </w:tcBorders>
            <w:shd w:val="clear" w:color="auto" w:fill="auto"/>
            <w:vAlign w:val="center"/>
            <w:hideMark/>
          </w:tcPr>
          <w:p w14:paraId="1735C60C"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Tôle faîtière de 50 cm de large en alu. 6/10</w:t>
            </w:r>
            <w:r w:rsidRPr="00FB0C68">
              <w:rPr>
                <w:rFonts w:ascii="Arial" w:hAnsi="Arial" w:cs="Arial"/>
                <w:sz w:val="24"/>
                <w:szCs w:val="24"/>
                <w:vertAlign w:val="superscript"/>
              </w:rPr>
              <w:t xml:space="preserve">ème </w:t>
            </w:r>
          </w:p>
        </w:tc>
        <w:tc>
          <w:tcPr>
            <w:tcW w:w="1043" w:type="dxa"/>
            <w:tcBorders>
              <w:top w:val="nil"/>
              <w:left w:val="nil"/>
              <w:bottom w:val="single" w:sz="4" w:space="0" w:color="auto"/>
              <w:right w:val="single" w:sz="4" w:space="0" w:color="auto"/>
            </w:tcBorders>
            <w:shd w:val="clear" w:color="auto" w:fill="auto"/>
            <w:noWrap/>
            <w:vAlign w:val="center"/>
            <w:hideMark/>
          </w:tcPr>
          <w:p w14:paraId="04FB7D33" w14:textId="77777777" w:rsidR="00195EE1" w:rsidRPr="00FB0C68" w:rsidRDefault="00195EE1" w:rsidP="00231629">
            <w:pPr>
              <w:spacing w:after="0" w:line="240" w:lineRule="auto"/>
              <w:jc w:val="both"/>
              <w:rPr>
                <w:rFonts w:ascii="Arial" w:hAnsi="Arial" w:cs="Arial"/>
                <w:sz w:val="24"/>
                <w:szCs w:val="24"/>
              </w:rPr>
            </w:pPr>
            <w:proofErr w:type="gramStart"/>
            <w:r w:rsidRPr="00FB0C68">
              <w:rPr>
                <w:rFonts w:ascii="Arial" w:hAnsi="Arial" w:cs="Arial"/>
                <w:sz w:val="24"/>
                <w:szCs w:val="24"/>
              </w:rPr>
              <w:t>ml</w:t>
            </w:r>
            <w:proofErr w:type="gramEnd"/>
          </w:p>
        </w:tc>
        <w:tc>
          <w:tcPr>
            <w:tcW w:w="842" w:type="dxa"/>
            <w:tcBorders>
              <w:top w:val="nil"/>
              <w:left w:val="nil"/>
              <w:bottom w:val="single" w:sz="4" w:space="0" w:color="auto"/>
              <w:right w:val="single" w:sz="4" w:space="0" w:color="auto"/>
            </w:tcBorders>
            <w:shd w:val="clear" w:color="auto" w:fill="auto"/>
            <w:noWrap/>
            <w:vAlign w:val="center"/>
            <w:hideMark/>
          </w:tcPr>
          <w:p w14:paraId="3EFEC1E7" w14:textId="5FB38F26" w:rsidR="00195EE1" w:rsidRPr="00FB0C68" w:rsidRDefault="007C3E44" w:rsidP="00231629">
            <w:pPr>
              <w:spacing w:after="0" w:line="240" w:lineRule="auto"/>
              <w:jc w:val="both"/>
              <w:rPr>
                <w:rFonts w:ascii="Arial" w:hAnsi="Arial" w:cs="Arial"/>
                <w:sz w:val="24"/>
                <w:szCs w:val="24"/>
              </w:rPr>
            </w:pPr>
            <w:r w:rsidRPr="00FB0C68">
              <w:rPr>
                <w:rFonts w:ascii="Arial" w:hAnsi="Arial" w:cs="Arial"/>
                <w:sz w:val="24"/>
                <w:szCs w:val="24"/>
              </w:rPr>
              <w:t>2</w:t>
            </w:r>
            <w:r w:rsidR="00195EE1" w:rsidRPr="00FB0C68">
              <w:rPr>
                <w:rFonts w:ascii="Arial" w:hAnsi="Arial" w:cs="Arial"/>
                <w:sz w:val="24"/>
                <w:szCs w:val="24"/>
              </w:rPr>
              <w:t>9,</w:t>
            </w:r>
            <w:r w:rsidRPr="00FB0C68">
              <w:rPr>
                <w:rFonts w:ascii="Arial" w:hAnsi="Arial" w:cs="Arial"/>
                <w:sz w:val="24"/>
                <w:szCs w:val="24"/>
              </w:rPr>
              <w:t>25</w:t>
            </w:r>
          </w:p>
        </w:tc>
        <w:tc>
          <w:tcPr>
            <w:tcW w:w="1033" w:type="dxa"/>
            <w:tcBorders>
              <w:top w:val="nil"/>
              <w:left w:val="nil"/>
              <w:bottom w:val="single" w:sz="4" w:space="0" w:color="auto"/>
              <w:right w:val="single" w:sz="4" w:space="0" w:color="auto"/>
            </w:tcBorders>
            <w:shd w:val="clear" w:color="FFFFFF" w:fill="FFFFFF"/>
            <w:noWrap/>
            <w:vAlign w:val="center"/>
            <w:hideMark/>
          </w:tcPr>
          <w:p w14:paraId="4E61937C"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1063CA5A"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r>
      <w:tr w:rsidR="00195EE1" w:rsidRPr="00FB0C68" w14:paraId="2A549352" w14:textId="77777777" w:rsidTr="00231629">
        <w:trPr>
          <w:trHeight w:val="173"/>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16215FF2"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508</w:t>
            </w:r>
          </w:p>
        </w:tc>
        <w:tc>
          <w:tcPr>
            <w:tcW w:w="5941" w:type="dxa"/>
            <w:tcBorders>
              <w:top w:val="nil"/>
              <w:left w:val="nil"/>
              <w:bottom w:val="single" w:sz="4" w:space="0" w:color="auto"/>
              <w:right w:val="single" w:sz="4" w:space="0" w:color="auto"/>
            </w:tcBorders>
            <w:shd w:val="clear" w:color="auto" w:fill="auto"/>
            <w:vAlign w:val="center"/>
            <w:hideMark/>
          </w:tcPr>
          <w:p w14:paraId="196A81CF"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Rive pignon en bac alu. 6/10</w:t>
            </w:r>
            <w:r w:rsidRPr="00FB0C68">
              <w:rPr>
                <w:rFonts w:ascii="Arial" w:hAnsi="Arial" w:cs="Arial"/>
                <w:sz w:val="24"/>
                <w:szCs w:val="24"/>
                <w:vertAlign w:val="superscript"/>
              </w:rPr>
              <w:t xml:space="preserve">ème </w:t>
            </w:r>
          </w:p>
        </w:tc>
        <w:tc>
          <w:tcPr>
            <w:tcW w:w="1043" w:type="dxa"/>
            <w:tcBorders>
              <w:top w:val="nil"/>
              <w:left w:val="nil"/>
              <w:bottom w:val="single" w:sz="4" w:space="0" w:color="auto"/>
              <w:right w:val="single" w:sz="4" w:space="0" w:color="auto"/>
            </w:tcBorders>
            <w:shd w:val="clear" w:color="auto" w:fill="auto"/>
            <w:noWrap/>
            <w:vAlign w:val="center"/>
            <w:hideMark/>
          </w:tcPr>
          <w:p w14:paraId="2602B333" w14:textId="77777777" w:rsidR="00195EE1" w:rsidRPr="00FB0C68" w:rsidRDefault="00195EE1" w:rsidP="00231629">
            <w:pPr>
              <w:spacing w:after="0" w:line="240" w:lineRule="auto"/>
              <w:jc w:val="both"/>
              <w:rPr>
                <w:rFonts w:ascii="Arial" w:hAnsi="Arial" w:cs="Arial"/>
                <w:sz w:val="24"/>
                <w:szCs w:val="24"/>
              </w:rPr>
            </w:pPr>
            <w:proofErr w:type="gramStart"/>
            <w:r w:rsidRPr="00FB0C68">
              <w:rPr>
                <w:rFonts w:ascii="Arial" w:hAnsi="Arial" w:cs="Arial"/>
                <w:sz w:val="24"/>
                <w:szCs w:val="24"/>
              </w:rPr>
              <w:t>ml</w:t>
            </w:r>
            <w:proofErr w:type="gramEnd"/>
          </w:p>
        </w:tc>
        <w:tc>
          <w:tcPr>
            <w:tcW w:w="842" w:type="dxa"/>
            <w:tcBorders>
              <w:top w:val="nil"/>
              <w:left w:val="nil"/>
              <w:bottom w:val="single" w:sz="4" w:space="0" w:color="auto"/>
              <w:right w:val="single" w:sz="4" w:space="0" w:color="auto"/>
            </w:tcBorders>
            <w:shd w:val="clear" w:color="auto" w:fill="auto"/>
            <w:noWrap/>
            <w:vAlign w:val="center"/>
            <w:hideMark/>
          </w:tcPr>
          <w:p w14:paraId="50A16C90" w14:textId="4BE67A18" w:rsidR="00195EE1" w:rsidRPr="00FB0C68" w:rsidRDefault="007C3E44" w:rsidP="00231629">
            <w:pPr>
              <w:spacing w:after="0" w:line="240" w:lineRule="auto"/>
              <w:jc w:val="both"/>
              <w:rPr>
                <w:rFonts w:ascii="Arial" w:hAnsi="Arial" w:cs="Arial"/>
                <w:sz w:val="24"/>
                <w:szCs w:val="24"/>
              </w:rPr>
            </w:pPr>
            <w:r w:rsidRPr="00FB0C68">
              <w:rPr>
                <w:rFonts w:ascii="Arial" w:hAnsi="Arial" w:cs="Arial"/>
                <w:sz w:val="24"/>
                <w:szCs w:val="24"/>
              </w:rPr>
              <w:t>34</w:t>
            </w:r>
            <w:r w:rsidR="00195EE1" w:rsidRPr="00FB0C68">
              <w:rPr>
                <w:rFonts w:ascii="Arial" w:hAnsi="Arial" w:cs="Arial"/>
                <w:sz w:val="24"/>
                <w:szCs w:val="24"/>
              </w:rPr>
              <w:t>,</w:t>
            </w:r>
            <w:r w:rsidRPr="00FB0C68">
              <w:rPr>
                <w:rFonts w:ascii="Arial" w:hAnsi="Arial" w:cs="Arial"/>
                <w:sz w:val="24"/>
                <w:szCs w:val="24"/>
              </w:rPr>
              <w:t>86</w:t>
            </w:r>
          </w:p>
        </w:tc>
        <w:tc>
          <w:tcPr>
            <w:tcW w:w="1033" w:type="dxa"/>
            <w:tcBorders>
              <w:top w:val="nil"/>
              <w:left w:val="nil"/>
              <w:bottom w:val="single" w:sz="4" w:space="0" w:color="auto"/>
              <w:right w:val="single" w:sz="4" w:space="0" w:color="auto"/>
            </w:tcBorders>
            <w:shd w:val="clear" w:color="FFFFFF" w:fill="FFFFFF"/>
            <w:noWrap/>
            <w:vAlign w:val="center"/>
            <w:hideMark/>
          </w:tcPr>
          <w:p w14:paraId="5BCEC3A0"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2633BFDF"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r>
      <w:tr w:rsidR="00195EE1" w:rsidRPr="00FB0C68" w14:paraId="72E7235B" w14:textId="77777777" w:rsidTr="00231629">
        <w:trPr>
          <w:trHeight w:val="179"/>
          <w:jc w:val="center"/>
        </w:trPr>
        <w:tc>
          <w:tcPr>
            <w:tcW w:w="856" w:type="dxa"/>
            <w:tcBorders>
              <w:top w:val="nil"/>
              <w:left w:val="single" w:sz="4" w:space="0" w:color="auto"/>
              <w:bottom w:val="single" w:sz="4" w:space="0" w:color="auto"/>
              <w:right w:val="single" w:sz="4" w:space="0" w:color="auto"/>
            </w:tcBorders>
            <w:shd w:val="clear" w:color="auto" w:fill="auto"/>
            <w:noWrap/>
            <w:vAlign w:val="center"/>
          </w:tcPr>
          <w:p w14:paraId="09A48B4E"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509</w:t>
            </w:r>
          </w:p>
        </w:tc>
        <w:tc>
          <w:tcPr>
            <w:tcW w:w="5941" w:type="dxa"/>
            <w:tcBorders>
              <w:top w:val="nil"/>
              <w:left w:val="nil"/>
              <w:bottom w:val="single" w:sz="4" w:space="0" w:color="auto"/>
              <w:right w:val="single" w:sz="4" w:space="0" w:color="auto"/>
            </w:tcBorders>
            <w:shd w:val="clear" w:color="auto" w:fill="auto"/>
            <w:vAlign w:val="center"/>
          </w:tcPr>
          <w:p w14:paraId="0880F300"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Solin (T1)</w:t>
            </w:r>
          </w:p>
        </w:tc>
        <w:tc>
          <w:tcPr>
            <w:tcW w:w="1043" w:type="dxa"/>
            <w:tcBorders>
              <w:top w:val="nil"/>
              <w:left w:val="nil"/>
              <w:bottom w:val="single" w:sz="4" w:space="0" w:color="auto"/>
              <w:right w:val="single" w:sz="4" w:space="0" w:color="auto"/>
            </w:tcBorders>
            <w:shd w:val="clear" w:color="auto" w:fill="auto"/>
            <w:noWrap/>
            <w:vAlign w:val="center"/>
          </w:tcPr>
          <w:p w14:paraId="55F6FB4D" w14:textId="77777777" w:rsidR="00195EE1" w:rsidRPr="00FB0C68" w:rsidRDefault="00195EE1" w:rsidP="00231629">
            <w:pPr>
              <w:spacing w:after="0" w:line="240" w:lineRule="auto"/>
              <w:jc w:val="both"/>
              <w:rPr>
                <w:rFonts w:ascii="Arial" w:hAnsi="Arial" w:cs="Arial"/>
                <w:sz w:val="24"/>
                <w:szCs w:val="24"/>
              </w:rPr>
            </w:pPr>
            <w:proofErr w:type="gramStart"/>
            <w:r w:rsidRPr="00FB0C68">
              <w:rPr>
                <w:rFonts w:ascii="Arial" w:hAnsi="Arial" w:cs="Arial"/>
                <w:sz w:val="24"/>
                <w:szCs w:val="24"/>
              </w:rPr>
              <w:t>ml</w:t>
            </w:r>
            <w:proofErr w:type="gramEnd"/>
          </w:p>
        </w:tc>
        <w:tc>
          <w:tcPr>
            <w:tcW w:w="842" w:type="dxa"/>
            <w:tcBorders>
              <w:top w:val="nil"/>
              <w:left w:val="nil"/>
              <w:bottom w:val="single" w:sz="4" w:space="0" w:color="auto"/>
              <w:right w:val="single" w:sz="4" w:space="0" w:color="auto"/>
            </w:tcBorders>
            <w:shd w:val="clear" w:color="auto" w:fill="auto"/>
            <w:noWrap/>
            <w:vAlign w:val="center"/>
          </w:tcPr>
          <w:p w14:paraId="7F138A91" w14:textId="16658222" w:rsidR="00195EE1" w:rsidRPr="00FB0C68" w:rsidRDefault="007C3E44" w:rsidP="00231629">
            <w:pPr>
              <w:spacing w:after="0" w:line="240" w:lineRule="auto"/>
              <w:jc w:val="both"/>
              <w:rPr>
                <w:rFonts w:ascii="Arial" w:hAnsi="Arial" w:cs="Arial"/>
                <w:sz w:val="24"/>
                <w:szCs w:val="24"/>
              </w:rPr>
            </w:pPr>
            <w:r w:rsidRPr="00FB0C68">
              <w:rPr>
                <w:rFonts w:ascii="Arial" w:hAnsi="Arial" w:cs="Arial"/>
                <w:sz w:val="24"/>
                <w:szCs w:val="24"/>
              </w:rPr>
              <w:t>36</w:t>
            </w:r>
            <w:r w:rsidR="00195EE1" w:rsidRPr="00FB0C68">
              <w:rPr>
                <w:rFonts w:ascii="Arial" w:hAnsi="Arial" w:cs="Arial"/>
                <w:sz w:val="24"/>
                <w:szCs w:val="24"/>
              </w:rPr>
              <w:t>,0</w:t>
            </w:r>
            <w:r w:rsidRPr="00FB0C68">
              <w:rPr>
                <w:rFonts w:ascii="Arial" w:hAnsi="Arial" w:cs="Arial"/>
                <w:sz w:val="24"/>
                <w:szCs w:val="24"/>
              </w:rPr>
              <w:t>6</w:t>
            </w:r>
          </w:p>
        </w:tc>
        <w:tc>
          <w:tcPr>
            <w:tcW w:w="1033" w:type="dxa"/>
            <w:tcBorders>
              <w:top w:val="nil"/>
              <w:left w:val="nil"/>
              <w:bottom w:val="single" w:sz="4" w:space="0" w:color="auto"/>
              <w:right w:val="single" w:sz="4" w:space="0" w:color="auto"/>
            </w:tcBorders>
            <w:shd w:val="clear" w:color="FFFFFF" w:fill="FFFFFF"/>
            <w:noWrap/>
            <w:vAlign w:val="center"/>
          </w:tcPr>
          <w:p w14:paraId="2BB7D576" w14:textId="77777777" w:rsidR="00195EE1" w:rsidRPr="00FB0C68" w:rsidRDefault="00195EE1" w:rsidP="00231629">
            <w:pPr>
              <w:spacing w:after="0" w:line="240" w:lineRule="auto"/>
              <w:jc w:val="both"/>
              <w:rPr>
                <w:rFonts w:ascii="Arial" w:hAnsi="Arial" w:cs="Arial"/>
                <w:sz w:val="24"/>
                <w:szCs w:val="24"/>
              </w:rPr>
            </w:pPr>
          </w:p>
        </w:tc>
        <w:tc>
          <w:tcPr>
            <w:tcW w:w="1241" w:type="dxa"/>
            <w:tcBorders>
              <w:top w:val="nil"/>
              <w:left w:val="nil"/>
              <w:bottom w:val="single" w:sz="4" w:space="0" w:color="auto"/>
              <w:right w:val="single" w:sz="4" w:space="0" w:color="auto"/>
            </w:tcBorders>
            <w:shd w:val="clear" w:color="auto" w:fill="auto"/>
            <w:noWrap/>
            <w:vAlign w:val="center"/>
          </w:tcPr>
          <w:p w14:paraId="4684E237" w14:textId="77777777" w:rsidR="00195EE1" w:rsidRPr="00FB0C68" w:rsidRDefault="00195EE1" w:rsidP="00231629">
            <w:pPr>
              <w:spacing w:after="0" w:line="240" w:lineRule="auto"/>
              <w:jc w:val="both"/>
              <w:rPr>
                <w:rFonts w:ascii="Arial" w:hAnsi="Arial" w:cs="Arial"/>
                <w:sz w:val="24"/>
                <w:szCs w:val="24"/>
              </w:rPr>
            </w:pPr>
          </w:p>
        </w:tc>
      </w:tr>
      <w:tr w:rsidR="00195EE1" w:rsidRPr="00FB0C68" w14:paraId="5BDBF661" w14:textId="77777777" w:rsidTr="00231629">
        <w:trPr>
          <w:trHeight w:val="18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28444FEC"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c>
          <w:tcPr>
            <w:tcW w:w="5941" w:type="dxa"/>
            <w:tcBorders>
              <w:top w:val="nil"/>
              <w:left w:val="nil"/>
              <w:bottom w:val="single" w:sz="4" w:space="0" w:color="auto"/>
              <w:right w:val="single" w:sz="4" w:space="0" w:color="auto"/>
            </w:tcBorders>
            <w:shd w:val="clear" w:color="auto" w:fill="auto"/>
            <w:noWrap/>
            <w:vAlign w:val="center"/>
            <w:hideMark/>
          </w:tcPr>
          <w:p w14:paraId="5FBADFEF" w14:textId="77777777" w:rsidR="00195EE1" w:rsidRPr="00FB0C68" w:rsidRDefault="00195EE1" w:rsidP="00231629">
            <w:pPr>
              <w:spacing w:after="0" w:line="240" w:lineRule="auto"/>
              <w:jc w:val="both"/>
              <w:rPr>
                <w:rFonts w:ascii="Arial" w:hAnsi="Arial" w:cs="Arial"/>
                <w:b/>
                <w:bCs/>
                <w:sz w:val="24"/>
                <w:szCs w:val="24"/>
              </w:rPr>
            </w:pPr>
            <w:r w:rsidRPr="00FB0C68">
              <w:rPr>
                <w:rFonts w:ascii="Arial" w:hAnsi="Arial" w:cs="Arial"/>
                <w:b/>
                <w:bCs/>
                <w:sz w:val="24"/>
                <w:szCs w:val="24"/>
              </w:rPr>
              <w:t>SOUS TOTAL LOT 500……………</w:t>
            </w:r>
            <w:proofErr w:type="gramStart"/>
            <w:r w:rsidRPr="00FB0C68">
              <w:rPr>
                <w:rFonts w:ascii="Arial" w:hAnsi="Arial" w:cs="Arial"/>
                <w:b/>
                <w:bCs/>
                <w:sz w:val="24"/>
                <w:szCs w:val="24"/>
              </w:rPr>
              <w:t>…….</w:t>
            </w:r>
            <w:proofErr w:type="gramEnd"/>
            <w:r w:rsidRPr="00FB0C68">
              <w:rPr>
                <w:rFonts w:ascii="Arial" w:hAnsi="Arial" w:cs="Arial"/>
                <w:b/>
                <w:bCs/>
                <w:sz w:val="24"/>
                <w:szCs w:val="24"/>
              </w:rPr>
              <w:t>.</w:t>
            </w:r>
          </w:p>
        </w:tc>
        <w:tc>
          <w:tcPr>
            <w:tcW w:w="1043" w:type="dxa"/>
            <w:tcBorders>
              <w:top w:val="nil"/>
              <w:left w:val="nil"/>
              <w:bottom w:val="single" w:sz="4" w:space="0" w:color="auto"/>
              <w:right w:val="single" w:sz="4" w:space="0" w:color="auto"/>
            </w:tcBorders>
            <w:shd w:val="clear" w:color="auto" w:fill="auto"/>
            <w:noWrap/>
            <w:vAlign w:val="center"/>
            <w:hideMark/>
          </w:tcPr>
          <w:p w14:paraId="1F2DAD71" w14:textId="77777777" w:rsidR="00195EE1" w:rsidRPr="00FB0C68" w:rsidRDefault="00195EE1" w:rsidP="00231629">
            <w:pPr>
              <w:spacing w:after="0" w:line="240" w:lineRule="auto"/>
              <w:jc w:val="both"/>
              <w:rPr>
                <w:rFonts w:ascii="Arial" w:hAnsi="Arial" w:cs="Arial"/>
                <w:b/>
                <w:bCs/>
                <w:sz w:val="24"/>
                <w:szCs w:val="24"/>
              </w:rPr>
            </w:pPr>
          </w:p>
        </w:tc>
        <w:tc>
          <w:tcPr>
            <w:tcW w:w="842" w:type="dxa"/>
            <w:tcBorders>
              <w:top w:val="nil"/>
              <w:left w:val="nil"/>
              <w:bottom w:val="single" w:sz="4" w:space="0" w:color="auto"/>
              <w:right w:val="single" w:sz="4" w:space="0" w:color="auto"/>
            </w:tcBorders>
            <w:shd w:val="clear" w:color="auto" w:fill="auto"/>
            <w:noWrap/>
            <w:vAlign w:val="center"/>
            <w:hideMark/>
          </w:tcPr>
          <w:p w14:paraId="366384D2" w14:textId="77777777" w:rsidR="00195EE1" w:rsidRPr="00FB0C68" w:rsidRDefault="00195EE1" w:rsidP="00231629">
            <w:pPr>
              <w:spacing w:after="0" w:line="240" w:lineRule="auto"/>
              <w:jc w:val="both"/>
              <w:rPr>
                <w:rFonts w:ascii="Arial" w:hAnsi="Arial" w:cs="Arial"/>
                <w:b/>
                <w:bCs/>
                <w:sz w:val="24"/>
                <w:szCs w:val="24"/>
              </w:rPr>
            </w:pPr>
            <w:r w:rsidRPr="00FB0C68">
              <w:rPr>
                <w:rFonts w:ascii="Arial" w:hAnsi="Arial" w:cs="Arial"/>
                <w:b/>
                <w:bCs/>
                <w:sz w:val="24"/>
                <w:szCs w:val="24"/>
              </w:rPr>
              <w:t> </w:t>
            </w:r>
          </w:p>
        </w:tc>
        <w:tc>
          <w:tcPr>
            <w:tcW w:w="1033" w:type="dxa"/>
            <w:tcBorders>
              <w:top w:val="nil"/>
              <w:left w:val="nil"/>
              <w:bottom w:val="single" w:sz="4" w:space="0" w:color="auto"/>
              <w:right w:val="single" w:sz="4" w:space="0" w:color="auto"/>
            </w:tcBorders>
            <w:shd w:val="clear" w:color="FFFFFF" w:fill="FFFFFF"/>
            <w:noWrap/>
            <w:vAlign w:val="center"/>
            <w:hideMark/>
          </w:tcPr>
          <w:p w14:paraId="22EB2BAE" w14:textId="77777777" w:rsidR="00195EE1" w:rsidRPr="00FB0C68" w:rsidRDefault="00195EE1" w:rsidP="00231629">
            <w:pPr>
              <w:spacing w:after="0" w:line="240" w:lineRule="auto"/>
              <w:jc w:val="both"/>
              <w:rPr>
                <w:rFonts w:ascii="Arial" w:hAnsi="Arial" w:cs="Arial"/>
                <w:b/>
                <w:bCs/>
                <w:sz w:val="24"/>
                <w:szCs w:val="24"/>
              </w:rPr>
            </w:pPr>
          </w:p>
        </w:tc>
        <w:tc>
          <w:tcPr>
            <w:tcW w:w="1241" w:type="dxa"/>
            <w:tcBorders>
              <w:top w:val="nil"/>
              <w:left w:val="nil"/>
              <w:bottom w:val="single" w:sz="4" w:space="0" w:color="auto"/>
              <w:right w:val="single" w:sz="4" w:space="0" w:color="auto"/>
            </w:tcBorders>
            <w:shd w:val="clear" w:color="auto" w:fill="BFBFBF"/>
            <w:noWrap/>
            <w:vAlign w:val="center"/>
            <w:hideMark/>
          </w:tcPr>
          <w:p w14:paraId="32F77F50" w14:textId="77777777" w:rsidR="00195EE1" w:rsidRPr="00FB0C68" w:rsidRDefault="00195EE1" w:rsidP="00231629">
            <w:pPr>
              <w:spacing w:after="0" w:line="240" w:lineRule="auto"/>
              <w:jc w:val="both"/>
              <w:rPr>
                <w:rFonts w:ascii="Arial" w:hAnsi="Arial" w:cs="Arial"/>
                <w:b/>
                <w:bCs/>
                <w:sz w:val="24"/>
                <w:szCs w:val="24"/>
              </w:rPr>
            </w:pPr>
          </w:p>
        </w:tc>
      </w:tr>
      <w:tr w:rsidR="00195EE1" w:rsidRPr="00FB0C68" w14:paraId="6FB936F7" w14:textId="77777777" w:rsidTr="00231629">
        <w:trPr>
          <w:trHeight w:val="69"/>
          <w:jc w:val="center"/>
        </w:trPr>
        <w:tc>
          <w:tcPr>
            <w:tcW w:w="856"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087CAAC" w14:textId="77777777" w:rsidR="00195EE1" w:rsidRPr="00FB0C68" w:rsidRDefault="00195EE1" w:rsidP="00231629">
            <w:pPr>
              <w:spacing w:after="0" w:line="240" w:lineRule="auto"/>
              <w:jc w:val="both"/>
              <w:rPr>
                <w:rFonts w:ascii="Arial" w:hAnsi="Arial" w:cs="Arial"/>
                <w:b/>
                <w:bCs/>
                <w:sz w:val="24"/>
                <w:szCs w:val="24"/>
              </w:rPr>
            </w:pPr>
            <w:r w:rsidRPr="00FB0C68">
              <w:rPr>
                <w:rFonts w:ascii="Arial" w:hAnsi="Arial" w:cs="Arial"/>
                <w:b/>
                <w:bCs/>
                <w:sz w:val="24"/>
                <w:szCs w:val="24"/>
              </w:rPr>
              <w:t> </w:t>
            </w:r>
          </w:p>
        </w:tc>
        <w:tc>
          <w:tcPr>
            <w:tcW w:w="5941" w:type="dxa"/>
            <w:tcBorders>
              <w:top w:val="single" w:sz="4" w:space="0" w:color="auto"/>
              <w:left w:val="nil"/>
              <w:bottom w:val="single" w:sz="4" w:space="0" w:color="auto"/>
              <w:right w:val="single" w:sz="4" w:space="0" w:color="auto"/>
            </w:tcBorders>
            <w:shd w:val="clear" w:color="auto" w:fill="BFBFBF"/>
            <w:noWrap/>
            <w:vAlign w:val="center"/>
            <w:hideMark/>
          </w:tcPr>
          <w:p w14:paraId="1476DD63" w14:textId="77777777" w:rsidR="00195EE1" w:rsidRPr="00FB0C68" w:rsidRDefault="00195EE1" w:rsidP="00231629">
            <w:pPr>
              <w:spacing w:after="0" w:line="240" w:lineRule="auto"/>
              <w:jc w:val="both"/>
              <w:rPr>
                <w:rFonts w:ascii="Arial" w:hAnsi="Arial" w:cs="Arial"/>
                <w:b/>
                <w:bCs/>
                <w:sz w:val="24"/>
                <w:szCs w:val="24"/>
              </w:rPr>
            </w:pPr>
            <w:r w:rsidRPr="00FB0C68">
              <w:rPr>
                <w:rFonts w:ascii="Arial" w:hAnsi="Arial" w:cs="Arial"/>
                <w:b/>
                <w:bCs/>
                <w:sz w:val="24"/>
                <w:szCs w:val="24"/>
              </w:rPr>
              <w:t xml:space="preserve">LOT 600 : </w:t>
            </w:r>
            <w:r w:rsidRPr="00FB0C68">
              <w:rPr>
                <w:rFonts w:ascii="Arial" w:hAnsi="Arial" w:cs="Arial"/>
                <w:b/>
                <w:bCs/>
                <w:sz w:val="24"/>
                <w:szCs w:val="24"/>
                <w:u w:val="single"/>
              </w:rPr>
              <w:t>MENUISERIE MÉTALLIQUE</w:t>
            </w:r>
          </w:p>
        </w:tc>
        <w:tc>
          <w:tcPr>
            <w:tcW w:w="1043" w:type="dxa"/>
            <w:tcBorders>
              <w:top w:val="single" w:sz="4" w:space="0" w:color="auto"/>
              <w:left w:val="nil"/>
              <w:bottom w:val="single" w:sz="4" w:space="0" w:color="auto"/>
              <w:right w:val="single" w:sz="4" w:space="0" w:color="auto"/>
            </w:tcBorders>
            <w:shd w:val="clear" w:color="auto" w:fill="BFBFBF"/>
            <w:noWrap/>
            <w:vAlign w:val="center"/>
            <w:hideMark/>
          </w:tcPr>
          <w:p w14:paraId="2F17DB95"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c>
          <w:tcPr>
            <w:tcW w:w="842" w:type="dxa"/>
            <w:tcBorders>
              <w:top w:val="single" w:sz="4" w:space="0" w:color="auto"/>
              <w:left w:val="nil"/>
              <w:bottom w:val="single" w:sz="4" w:space="0" w:color="auto"/>
              <w:right w:val="single" w:sz="4" w:space="0" w:color="auto"/>
            </w:tcBorders>
            <w:shd w:val="clear" w:color="auto" w:fill="BFBFBF"/>
            <w:noWrap/>
            <w:vAlign w:val="center"/>
            <w:hideMark/>
          </w:tcPr>
          <w:p w14:paraId="414FBAF2"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c>
          <w:tcPr>
            <w:tcW w:w="1033" w:type="dxa"/>
            <w:tcBorders>
              <w:top w:val="single" w:sz="4" w:space="0" w:color="auto"/>
              <w:left w:val="nil"/>
              <w:bottom w:val="single" w:sz="4" w:space="0" w:color="auto"/>
              <w:right w:val="single" w:sz="4" w:space="0" w:color="auto"/>
            </w:tcBorders>
            <w:shd w:val="clear" w:color="auto" w:fill="BFBFBF"/>
            <w:noWrap/>
            <w:vAlign w:val="center"/>
            <w:hideMark/>
          </w:tcPr>
          <w:p w14:paraId="2AC3AB42"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c>
          <w:tcPr>
            <w:tcW w:w="1241" w:type="dxa"/>
            <w:tcBorders>
              <w:top w:val="single" w:sz="4" w:space="0" w:color="auto"/>
              <w:left w:val="nil"/>
              <w:bottom w:val="single" w:sz="4" w:space="0" w:color="auto"/>
              <w:right w:val="single" w:sz="4" w:space="0" w:color="auto"/>
            </w:tcBorders>
            <w:shd w:val="clear" w:color="auto" w:fill="BFBFBF"/>
            <w:noWrap/>
            <w:vAlign w:val="center"/>
            <w:hideMark/>
          </w:tcPr>
          <w:p w14:paraId="2F8DD88C"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r>
      <w:tr w:rsidR="00195EE1" w:rsidRPr="00FB0C68" w14:paraId="2F8CD177" w14:textId="77777777" w:rsidTr="00231629">
        <w:trPr>
          <w:trHeight w:val="574"/>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2F7EA634"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601</w:t>
            </w:r>
          </w:p>
        </w:tc>
        <w:tc>
          <w:tcPr>
            <w:tcW w:w="5941" w:type="dxa"/>
            <w:tcBorders>
              <w:top w:val="nil"/>
              <w:left w:val="nil"/>
              <w:bottom w:val="single" w:sz="4" w:space="0" w:color="auto"/>
              <w:right w:val="single" w:sz="4" w:space="0" w:color="auto"/>
            </w:tcBorders>
            <w:shd w:val="clear" w:color="auto" w:fill="auto"/>
            <w:vAlign w:val="center"/>
            <w:hideMark/>
          </w:tcPr>
          <w:p w14:paraId="28BAF820"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Porte métallique de 97 x 220 avec serrure de marque Vachette ou le cas échéant de marque Rossignol avec la mention NF " Norme Française "</w:t>
            </w:r>
          </w:p>
        </w:tc>
        <w:tc>
          <w:tcPr>
            <w:tcW w:w="1043" w:type="dxa"/>
            <w:tcBorders>
              <w:top w:val="nil"/>
              <w:left w:val="nil"/>
              <w:bottom w:val="single" w:sz="4" w:space="0" w:color="auto"/>
              <w:right w:val="single" w:sz="4" w:space="0" w:color="auto"/>
            </w:tcBorders>
            <w:shd w:val="clear" w:color="auto" w:fill="auto"/>
            <w:noWrap/>
            <w:vAlign w:val="center"/>
            <w:hideMark/>
          </w:tcPr>
          <w:p w14:paraId="27CDB84C" w14:textId="159D1EAE" w:rsidR="00195EE1" w:rsidRPr="00FB0C68" w:rsidRDefault="008F3CD2" w:rsidP="00231629">
            <w:pPr>
              <w:spacing w:after="0" w:line="240" w:lineRule="auto"/>
              <w:jc w:val="both"/>
              <w:rPr>
                <w:rFonts w:ascii="Arial" w:hAnsi="Arial" w:cs="Arial"/>
                <w:sz w:val="24"/>
                <w:szCs w:val="24"/>
              </w:rPr>
            </w:pPr>
            <w:r w:rsidRPr="00FB0C68">
              <w:rPr>
                <w:rFonts w:ascii="Arial" w:hAnsi="Arial" w:cs="Arial"/>
                <w:sz w:val="24"/>
                <w:szCs w:val="24"/>
              </w:rPr>
              <w:t>U</w:t>
            </w:r>
          </w:p>
        </w:tc>
        <w:tc>
          <w:tcPr>
            <w:tcW w:w="842" w:type="dxa"/>
            <w:tcBorders>
              <w:top w:val="nil"/>
              <w:left w:val="nil"/>
              <w:bottom w:val="single" w:sz="4" w:space="0" w:color="auto"/>
              <w:right w:val="single" w:sz="4" w:space="0" w:color="auto"/>
            </w:tcBorders>
            <w:shd w:val="clear" w:color="auto" w:fill="auto"/>
            <w:noWrap/>
            <w:vAlign w:val="center"/>
            <w:hideMark/>
          </w:tcPr>
          <w:p w14:paraId="1A23F8D4" w14:textId="1B8ECF60" w:rsidR="00195EE1" w:rsidRPr="00FB0C68" w:rsidRDefault="007C3E44" w:rsidP="00231629">
            <w:pPr>
              <w:spacing w:after="0" w:line="240" w:lineRule="auto"/>
              <w:jc w:val="both"/>
              <w:rPr>
                <w:rFonts w:ascii="Arial" w:hAnsi="Arial" w:cs="Arial"/>
                <w:sz w:val="24"/>
                <w:szCs w:val="24"/>
              </w:rPr>
            </w:pPr>
            <w:r w:rsidRPr="00FB0C68">
              <w:rPr>
                <w:rFonts w:ascii="Arial" w:hAnsi="Arial" w:cs="Arial"/>
                <w:sz w:val="24"/>
                <w:szCs w:val="24"/>
              </w:rPr>
              <w:t>0</w:t>
            </w:r>
            <w:r w:rsidR="00195EE1" w:rsidRPr="00FB0C68">
              <w:rPr>
                <w:rFonts w:ascii="Arial" w:hAnsi="Arial" w:cs="Arial"/>
                <w:sz w:val="24"/>
                <w:szCs w:val="24"/>
              </w:rPr>
              <w:t>,00</w:t>
            </w:r>
          </w:p>
        </w:tc>
        <w:tc>
          <w:tcPr>
            <w:tcW w:w="1033" w:type="dxa"/>
            <w:tcBorders>
              <w:top w:val="nil"/>
              <w:left w:val="nil"/>
              <w:bottom w:val="single" w:sz="4" w:space="0" w:color="auto"/>
              <w:right w:val="single" w:sz="4" w:space="0" w:color="auto"/>
            </w:tcBorders>
            <w:shd w:val="clear" w:color="FFFFFF" w:fill="FFFFFF"/>
            <w:noWrap/>
            <w:vAlign w:val="center"/>
            <w:hideMark/>
          </w:tcPr>
          <w:p w14:paraId="710D9FD9"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32BA48EF"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r>
      <w:tr w:rsidR="00195EE1" w:rsidRPr="00FB0C68" w14:paraId="13851C96" w14:textId="77777777" w:rsidTr="00231629">
        <w:trPr>
          <w:trHeight w:val="253"/>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484C9780"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602</w:t>
            </w:r>
          </w:p>
        </w:tc>
        <w:tc>
          <w:tcPr>
            <w:tcW w:w="5941" w:type="dxa"/>
            <w:tcBorders>
              <w:top w:val="nil"/>
              <w:left w:val="nil"/>
              <w:bottom w:val="single" w:sz="4" w:space="0" w:color="auto"/>
              <w:right w:val="single" w:sz="4" w:space="0" w:color="auto"/>
            </w:tcBorders>
            <w:shd w:val="clear" w:color="auto" w:fill="auto"/>
            <w:vAlign w:val="center"/>
            <w:hideMark/>
          </w:tcPr>
          <w:p w14:paraId="3D5CD81A"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Cornière pour seuils, estrade, véranda, escalier et rampe d’accès</w:t>
            </w:r>
          </w:p>
        </w:tc>
        <w:tc>
          <w:tcPr>
            <w:tcW w:w="1043" w:type="dxa"/>
            <w:tcBorders>
              <w:top w:val="nil"/>
              <w:left w:val="nil"/>
              <w:bottom w:val="single" w:sz="4" w:space="0" w:color="auto"/>
              <w:right w:val="single" w:sz="4" w:space="0" w:color="auto"/>
            </w:tcBorders>
            <w:shd w:val="clear" w:color="auto" w:fill="auto"/>
            <w:noWrap/>
            <w:vAlign w:val="center"/>
            <w:hideMark/>
          </w:tcPr>
          <w:p w14:paraId="2DDB25AD" w14:textId="77777777" w:rsidR="00195EE1" w:rsidRPr="00FB0C68" w:rsidRDefault="00195EE1" w:rsidP="00231629">
            <w:pPr>
              <w:spacing w:after="0" w:line="240" w:lineRule="auto"/>
              <w:jc w:val="both"/>
              <w:rPr>
                <w:rFonts w:ascii="Arial" w:hAnsi="Arial" w:cs="Arial"/>
                <w:sz w:val="24"/>
                <w:szCs w:val="24"/>
              </w:rPr>
            </w:pPr>
            <w:proofErr w:type="gramStart"/>
            <w:r w:rsidRPr="00FB0C68">
              <w:rPr>
                <w:rFonts w:ascii="Arial" w:hAnsi="Arial" w:cs="Arial"/>
                <w:sz w:val="24"/>
                <w:szCs w:val="24"/>
              </w:rPr>
              <w:t>ml</w:t>
            </w:r>
            <w:proofErr w:type="gramEnd"/>
          </w:p>
        </w:tc>
        <w:tc>
          <w:tcPr>
            <w:tcW w:w="842" w:type="dxa"/>
            <w:tcBorders>
              <w:top w:val="nil"/>
              <w:left w:val="nil"/>
              <w:bottom w:val="single" w:sz="4" w:space="0" w:color="auto"/>
              <w:right w:val="single" w:sz="4" w:space="0" w:color="auto"/>
            </w:tcBorders>
            <w:shd w:val="clear" w:color="auto" w:fill="auto"/>
            <w:noWrap/>
            <w:vAlign w:val="center"/>
            <w:hideMark/>
          </w:tcPr>
          <w:p w14:paraId="4B413B95" w14:textId="4F1DFEE5" w:rsidR="00195EE1" w:rsidRPr="00FB0C68" w:rsidRDefault="007C3E44" w:rsidP="00231629">
            <w:pPr>
              <w:spacing w:after="0" w:line="240" w:lineRule="auto"/>
              <w:jc w:val="both"/>
              <w:rPr>
                <w:rFonts w:ascii="Arial" w:hAnsi="Arial" w:cs="Arial"/>
                <w:sz w:val="24"/>
                <w:szCs w:val="24"/>
              </w:rPr>
            </w:pPr>
            <w:r w:rsidRPr="00FB0C68">
              <w:rPr>
                <w:rFonts w:ascii="Arial" w:hAnsi="Arial" w:cs="Arial"/>
                <w:sz w:val="24"/>
                <w:szCs w:val="24"/>
              </w:rPr>
              <w:t>71</w:t>
            </w:r>
            <w:r w:rsidR="00195EE1" w:rsidRPr="00FB0C68">
              <w:rPr>
                <w:rFonts w:ascii="Arial" w:hAnsi="Arial" w:cs="Arial"/>
                <w:sz w:val="24"/>
                <w:szCs w:val="24"/>
              </w:rPr>
              <w:t>,</w:t>
            </w:r>
            <w:r w:rsidRPr="00FB0C68">
              <w:rPr>
                <w:rFonts w:ascii="Arial" w:hAnsi="Arial" w:cs="Arial"/>
                <w:sz w:val="24"/>
                <w:szCs w:val="24"/>
              </w:rPr>
              <w:t>47</w:t>
            </w:r>
            <w:r w:rsidR="00195EE1" w:rsidRPr="00FB0C68">
              <w:rPr>
                <w:rFonts w:ascii="Arial" w:hAnsi="Arial" w:cs="Arial"/>
                <w:sz w:val="24"/>
                <w:szCs w:val="24"/>
              </w:rPr>
              <w:t>5</w:t>
            </w:r>
          </w:p>
        </w:tc>
        <w:tc>
          <w:tcPr>
            <w:tcW w:w="1033" w:type="dxa"/>
            <w:tcBorders>
              <w:top w:val="nil"/>
              <w:left w:val="nil"/>
              <w:bottom w:val="single" w:sz="4" w:space="0" w:color="auto"/>
              <w:right w:val="single" w:sz="4" w:space="0" w:color="auto"/>
            </w:tcBorders>
            <w:shd w:val="clear" w:color="FFFFFF" w:fill="FFFFFF"/>
            <w:noWrap/>
            <w:vAlign w:val="center"/>
            <w:hideMark/>
          </w:tcPr>
          <w:p w14:paraId="2097A5E3"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74C3B85F"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r>
      <w:tr w:rsidR="00195EE1" w:rsidRPr="00FB0C68" w14:paraId="0671D4F5" w14:textId="77777777" w:rsidTr="00231629">
        <w:trPr>
          <w:trHeight w:val="247"/>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65492" w14:textId="77777777" w:rsidR="00195EE1" w:rsidRPr="00FB0C68" w:rsidRDefault="00195EE1" w:rsidP="00231629">
            <w:pPr>
              <w:spacing w:after="0" w:line="240" w:lineRule="auto"/>
              <w:jc w:val="both"/>
              <w:rPr>
                <w:rFonts w:ascii="Arial" w:hAnsi="Arial" w:cs="Arial"/>
                <w:b/>
                <w:bCs/>
                <w:sz w:val="24"/>
                <w:szCs w:val="24"/>
              </w:rPr>
            </w:pPr>
            <w:r w:rsidRPr="00FB0C68">
              <w:rPr>
                <w:rFonts w:ascii="Arial" w:hAnsi="Arial" w:cs="Arial"/>
                <w:b/>
                <w:bCs/>
                <w:sz w:val="24"/>
                <w:szCs w:val="24"/>
              </w:rPr>
              <w:lastRenderedPageBreak/>
              <w:t> </w:t>
            </w:r>
          </w:p>
        </w:tc>
        <w:tc>
          <w:tcPr>
            <w:tcW w:w="5941" w:type="dxa"/>
            <w:tcBorders>
              <w:top w:val="single" w:sz="4" w:space="0" w:color="auto"/>
              <w:left w:val="nil"/>
              <w:bottom w:val="single" w:sz="4" w:space="0" w:color="auto"/>
              <w:right w:val="single" w:sz="4" w:space="0" w:color="auto"/>
            </w:tcBorders>
            <w:shd w:val="clear" w:color="auto" w:fill="auto"/>
            <w:noWrap/>
            <w:vAlign w:val="center"/>
            <w:hideMark/>
          </w:tcPr>
          <w:p w14:paraId="2C075A14" w14:textId="77777777" w:rsidR="00195EE1" w:rsidRPr="00FB0C68" w:rsidRDefault="00195EE1" w:rsidP="00231629">
            <w:pPr>
              <w:spacing w:after="0" w:line="240" w:lineRule="auto"/>
              <w:jc w:val="both"/>
              <w:rPr>
                <w:rFonts w:ascii="Arial" w:hAnsi="Arial" w:cs="Arial"/>
                <w:b/>
                <w:bCs/>
                <w:sz w:val="24"/>
                <w:szCs w:val="24"/>
              </w:rPr>
            </w:pPr>
            <w:r w:rsidRPr="00FB0C68">
              <w:rPr>
                <w:rFonts w:ascii="Arial" w:hAnsi="Arial" w:cs="Arial"/>
                <w:b/>
                <w:bCs/>
                <w:sz w:val="24"/>
                <w:szCs w:val="24"/>
              </w:rPr>
              <w:t>SOUS TOTAL LOT 600……………………</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3117809E" w14:textId="77777777" w:rsidR="00195EE1" w:rsidRPr="00FB0C68" w:rsidRDefault="00195EE1" w:rsidP="00231629">
            <w:pPr>
              <w:spacing w:after="0" w:line="240" w:lineRule="auto"/>
              <w:jc w:val="both"/>
              <w:rPr>
                <w:rFonts w:ascii="Arial" w:hAnsi="Arial" w:cs="Arial"/>
                <w:b/>
                <w:bCs/>
                <w:sz w:val="24"/>
                <w:szCs w:val="24"/>
              </w:rPr>
            </w:pPr>
            <w:r w:rsidRPr="00FB0C68">
              <w:rPr>
                <w:rFonts w:ascii="Arial" w:hAnsi="Arial" w:cs="Arial"/>
                <w:b/>
                <w:bCs/>
                <w:sz w:val="24"/>
                <w:szCs w:val="24"/>
              </w:rPr>
              <w:t> </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14:paraId="6DADEE95" w14:textId="77777777" w:rsidR="00195EE1" w:rsidRPr="00FB0C68" w:rsidRDefault="00195EE1" w:rsidP="00231629">
            <w:pPr>
              <w:spacing w:after="0" w:line="240" w:lineRule="auto"/>
              <w:jc w:val="both"/>
              <w:rPr>
                <w:rFonts w:ascii="Arial" w:hAnsi="Arial" w:cs="Arial"/>
                <w:b/>
                <w:bCs/>
                <w:sz w:val="24"/>
                <w:szCs w:val="24"/>
              </w:rPr>
            </w:pPr>
            <w:r w:rsidRPr="00FB0C68">
              <w:rPr>
                <w:rFonts w:ascii="Arial" w:hAnsi="Arial" w:cs="Arial"/>
                <w:b/>
                <w:bCs/>
                <w:sz w:val="24"/>
                <w:szCs w:val="24"/>
              </w:rPr>
              <w:t> </w:t>
            </w:r>
          </w:p>
        </w:tc>
        <w:tc>
          <w:tcPr>
            <w:tcW w:w="1033" w:type="dxa"/>
            <w:tcBorders>
              <w:top w:val="single" w:sz="4" w:space="0" w:color="auto"/>
              <w:left w:val="nil"/>
              <w:bottom w:val="single" w:sz="4" w:space="0" w:color="auto"/>
              <w:right w:val="single" w:sz="4" w:space="0" w:color="auto"/>
            </w:tcBorders>
            <w:shd w:val="clear" w:color="FFFFFF" w:fill="FFFFFF"/>
            <w:noWrap/>
            <w:vAlign w:val="center"/>
            <w:hideMark/>
          </w:tcPr>
          <w:p w14:paraId="44A6CB61" w14:textId="77777777" w:rsidR="00195EE1" w:rsidRPr="00FB0C68" w:rsidRDefault="00195EE1" w:rsidP="00231629">
            <w:pPr>
              <w:spacing w:after="0" w:line="240" w:lineRule="auto"/>
              <w:jc w:val="both"/>
              <w:rPr>
                <w:rFonts w:ascii="Arial" w:hAnsi="Arial" w:cs="Arial"/>
                <w:b/>
                <w:bCs/>
                <w:sz w:val="24"/>
                <w:szCs w:val="24"/>
              </w:rPr>
            </w:pPr>
            <w:r w:rsidRPr="00FB0C68">
              <w:rPr>
                <w:rFonts w:ascii="Arial" w:hAnsi="Arial" w:cs="Arial"/>
                <w:b/>
                <w:bCs/>
                <w:sz w:val="24"/>
                <w:szCs w:val="24"/>
              </w:rPr>
              <w:t> </w:t>
            </w:r>
          </w:p>
        </w:tc>
        <w:tc>
          <w:tcPr>
            <w:tcW w:w="1241" w:type="dxa"/>
            <w:tcBorders>
              <w:top w:val="single" w:sz="4" w:space="0" w:color="auto"/>
              <w:left w:val="nil"/>
              <w:bottom w:val="single" w:sz="4" w:space="0" w:color="auto"/>
              <w:right w:val="single" w:sz="4" w:space="0" w:color="auto"/>
            </w:tcBorders>
            <w:shd w:val="clear" w:color="auto" w:fill="BFBFBF"/>
            <w:noWrap/>
            <w:vAlign w:val="center"/>
            <w:hideMark/>
          </w:tcPr>
          <w:p w14:paraId="4DD52ED1" w14:textId="77777777" w:rsidR="00195EE1" w:rsidRPr="00FB0C68" w:rsidRDefault="00195EE1" w:rsidP="00231629">
            <w:pPr>
              <w:spacing w:after="0" w:line="240" w:lineRule="auto"/>
              <w:jc w:val="both"/>
              <w:rPr>
                <w:rFonts w:ascii="Arial" w:hAnsi="Arial" w:cs="Arial"/>
                <w:b/>
                <w:bCs/>
                <w:sz w:val="24"/>
                <w:szCs w:val="24"/>
              </w:rPr>
            </w:pPr>
            <w:r w:rsidRPr="00FB0C68">
              <w:rPr>
                <w:rFonts w:ascii="Arial" w:hAnsi="Arial" w:cs="Arial"/>
                <w:b/>
                <w:bCs/>
                <w:sz w:val="24"/>
                <w:szCs w:val="24"/>
              </w:rPr>
              <w:t> </w:t>
            </w:r>
          </w:p>
        </w:tc>
      </w:tr>
      <w:tr w:rsidR="00195EE1" w:rsidRPr="00FB0C68" w14:paraId="287AACA3" w14:textId="77777777" w:rsidTr="00231629">
        <w:trPr>
          <w:trHeight w:val="197"/>
          <w:jc w:val="center"/>
        </w:trPr>
        <w:tc>
          <w:tcPr>
            <w:tcW w:w="856" w:type="dxa"/>
            <w:tcBorders>
              <w:top w:val="nil"/>
              <w:left w:val="single" w:sz="4" w:space="0" w:color="auto"/>
              <w:bottom w:val="single" w:sz="4" w:space="0" w:color="auto"/>
              <w:right w:val="single" w:sz="4" w:space="0" w:color="auto"/>
            </w:tcBorders>
            <w:shd w:val="clear" w:color="auto" w:fill="BFBFBF"/>
            <w:noWrap/>
            <w:vAlign w:val="center"/>
            <w:hideMark/>
          </w:tcPr>
          <w:p w14:paraId="580363FD" w14:textId="77777777" w:rsidR="00195EE1" w:rsidRPr="00FB0C68" w:rsidRDefault="00195EE1" w:rsidP="00231629">
            <w:pPr>
              <w:spacing w:after="0" w:line="240" w:lineRule="auto"/>
              <w:jc w:val="both"/>
              <w:rPr>
                <w:rFonts w:ascii="Arial" w:hAnsi="Arial" w:cs="Arial"/>
                <w:b/>
                <w:bCs/>
                <w:sz w:val="24"/>
                <w:szCs w:val="24"/>
              </w:rPr>
            </w:pPr>
            <w:r w:rsidRPr="00FB0C68">
              <w:rPr>
                <w:rFonts w:ascii="Arial" w:hAnsi="Arial" w:cs="Arial"/>
                <w:b/>
                <w:bCs/>
                <w:sz w:val="24"/>
                <w:szCs w:val="24"/>
              </w:rPr>
              <w:t> </w:t>
            </w:r>
          </w:p>
        </w:tc>
        <w:tc>
          <w:tcPr>
            <w:tcW w:w="5941" w:type="dxa"/>
            <w:tcBorders>
              <w:top w:val="nil"/>
              <w:left w:val="nil"/>
              <w:bottom w:val="single" w:sz="4" w:space="0" w:color="auto"/>
              <w:right w:val="single" w:sz="4" w:space="0" w:color="auto"/>
            </w:tcBorders>
            <w:shd w:val="clear" w:color="auto" w:fill="BFBFBF"/>
            <w:noWrap/>
            <w:vAlign w:val="center"/>
            <w:hideMark/>
          </w:tcPr>
          <w:p w14:paraId="151FC877" w14:textId="77777777" w:rsidR="00195EE1" w:rsidRPr="00FB0C68" w:rsidRDefault="00195EE1" w:rsidP="00231629">
            <w:pPr>
              <w:spacing w:after="0" w:line="240" w:lineRule="auto"/>
              <w:jc w:val="both"/>
              <w:rPr>
                <w:rFonts w:ascii="Arial" w:hAnsi="Arial" w:cs="Arial"/>
                <w:b/>
                <w:bCs/>
                <w:sz w:val="24"/>
                <w:szCs w:val="24"/>
              </w:rPr>
            </w:pPr>
            <w:r w:rsidRPr="00FB0C68">
              <w:rPr>
                <w:rFonts w:ascii="Arial" w:hAnsi="Arial" w:cs="Arial"/>
                <w:b/>
                <w:bCs/>
                <w:sz w:val="24"/>
                <w:szCs w:val="24"/>
              </w:rPr>
              <w:t xml:space="preserve">LOT 700 : </w:t>
            </w:r>
            <w:r w:rsidRPr="00FB0C68">
              <w:rPr>
                <w:rFonts w:ascii="Arial" w:hAnsi="Arial" w:cs="Arial"/>
                <w:b/>
                <w:bCs/>
                <w:sz w:val="24"/>
                <w:szCs w:val="24"/>
                <w:u w:val="single"/>
              </w:rPr>
              <w:t>ÉLECTRICITÉ</w:t>
            </w:r>
          </w:p>
        </w:tc>
        <w:tc>
          <w:tcPr>
            <w:tcW w:w="1043" w:type="dxa"/>
            <w:tcBorders>
              <w:top w:val="nil"/>
              <w:left w:val="nil"/>
              <w:bottom w:val="single" w:sz="4" w:space="0" w:color="auto"/>
              <w:right w:val="single" w:sz="4" w:space="0" w:color="auto"/>
            </w:tcBorders>
            <w:shd w:val="clear" w:color="auto" w:fill="BFBFBF"/>
            <w:noWrap/>
            <w:vAlign w:val="center"/>
            <w:hideMark/>
          </w:tcPr>
          <w:p w14:paraId="7F5A31C0"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c>
          <w:tcPr>
            <w:tcW w:w="842" w:type="dxa"/>
            <w:tcBorders>
              <w:top w:val="nil"/>
              <w:left w:val="nil"/>
              <w:bottom w:val="single" w:sz="4" w:space="0" w:color="auto"/>
              <w:right w:val="single" w:sz="4" w:space="0" w:color="auto"/>
            </w:tcBorders>
            <w:shd w:val="clear" w:color="auto" w:fill="BFBFBF"/>
            <w:noWrap/>
            <w:vAlign w:val="center"/>
            <w:hideMark/>
          </w:tcPr>
          <w:p w14:paraId="42339F9E"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c>
          <w:tcPr>
            <w:tcW w:w="1033" w:type="dxa"/>
            <w:tcBorders>
              <w:top w:val="nil"/>
              <w:left w:val="nil"/>
              <w:bottom w:val="single" w:sz="4" w:space="0" w:color="auto"/>
              <w:right w:val="single" w:sz="4" w:space="0" w:color="auto"/>
            </w:tcBorders>
            <w:shd w:val="clear" w:color="auto" w:fill="BFBFBF"/>
            <w:noWrap/>
            <w:vAlign w:val="center"/>
            <w:hideMark/>
          </w:tcPr>
          <w:p w14:paraId="517F3675"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BFBFBF"/>
            <w:noWrap/>
            <w:vAlign w:val="center"/>
            <w:hideMark/>
          </w:tcPr>
          <w:p w14:paraId="1858F9FA"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r>
      <w:tr w:rsidR="00195EE1" w:rsidRPr="00FB0C68" w14:paraId="060DEEF5" w14:textId="77777777" w:rsidTr="00231629">
        <w:trPr>
          <w:trHeight w:val="155"/>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053DA144"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701</w:t>
            </w:r>
          </w:p>
        </w:tc>
        <w:tc>
          <w:tcPr>
            <w:tcW w:w="5941" w:type="dxa"/>
            <w:tcBorders>
              <w:top w:val="nil"/>
              <w:left w:val="nil"/>
              <w:bottom w:val="single" w:sz="4" w:space="0" w:color="auto"/>
              <w:right w:val="single" w:sz="4" w:space="0" w:color="auto"/>
            </w:tcBorders>
            <w:shd w:val="clear" w:color="auto" w:fill="auto"/>
            <w:vAlign w:val="center"/>
            <w:hideMark/>
          </w:tcPr>
          <w:p w14:paraId="28605C16"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Tube flexible orange</w:t>
            </w:r>
          </w:p>
        </w:tc>
        <w:tc>
          <w:tcPr>
            <w:tcW w:w="1043" w:type="dxa"/>
            <w:tcBorders>
              <w:top w:val="nil"/>
              <w:left w:val="nil"/>
              <w:bottom w:val="single" w:sz="4" w:space="0" w:color="auto"/>
              <w:right w:val="single" w:sz="4" w:space="0" w:color="auto"/>
            </w:tcBorders>
            <w:shd w:val="clear" w:color="auto" w:fill="auto"/>
            <w:noWrap/>
            <w:vAlign w:val="center"/>
            <w:hideMark/>
          </w:tcPr>
          <w:p w14:paraId="13B97C2E" w14:textId="77777777" w:rsidR="00195EE1" w:rsidRPr="00FB0C68" w:rsidRDefault="00195EE1" w:rsidP="00231629">
            <w:pPr>
              <w:spacing w:after="0" w:line="240" w:lineRule="auto"/>
              <w:jc w:val="both"/>
              <w:rPr>
                <w:rFonts w:ascii="Arial" w:hAnsi="Arial" w:cs="Arial"/>
                <w:sz w:val="24"/>
                <w:szCs w:val="24"/>
              </w:rPr>
            </w:pPr>
            <w:proofErr w:type="gramStart"/>
            <w:r w:rsidRPr="00FB0C68">
              <w:rPr>
                <w:rFonts w:ascii="Arial" w:hAnsi="Arial" w:cs="Arial"/>
                <w:sz w:val="24"/>
                <w:szCs w:val="24"/>
              </w:rPr>
              <w:t>rouleau</w:t>
            </w:r>
            <w:proofErr w:type="gramEnd"/>
          </w:p>
        </w:tc>
        <w:tc>
          <w:tcPr>
            <w:tcW w:w="842" w:type="dxa"/>
            <w:tcBorders>
              <w:top w:val="nil"/>
              <w:left w:val="nil"/>
              <w:bottom w:val="single" w:sz="4" w:space="0" w:color="auto"/>
              <w:right w:val="single" w:sz="4" w:space="0" w:color="auto"/>
            </w:tcBorders>
            <w:shd w:val="clear" w:color="auto" w:fill="auto"/>
            <w:noWrap/>
            <w:vAlign w:val="center"/>
            <w:hideMark/>
          </w:tcPr>
          <w:p w14:paraId="4DDDAF6D" w14:textId="434B730F"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1,</w:t>
            </w:r>
            <w:r w:rsidR="007C3E44" w:rsidRPr="00FB0C68">
              <w:rPr>
                <w:rFonts w:ascii="Arial" w:hAnsi="Arial" w:cs="Arial"/>
                <w:sz w:val="24"/>
                <w:szCs w:val="24"/>
              </w:rPr>
              <w:t>5</w:t>
            </w:r>
            <w:r w:rsidRPr="00FB0C68">
              <w:rPr>
                <w:rFonts w:ascii="Arial" w:hAnsi="Arial" w:cs="Arial"/>
                <w:sz w:val="24"/>
                <w:szCs w:val="24"/>
              </w:rPr>
              <w:t>0</w:t>
            </w:r>
          </w:p>
        </w:tc>
        <w:tc>
          <w:tcPr>
            <w:tcW w:w="1033" w:type="dxa"/>
            <w:tcBorders>
              <w:top w:val="nil"/>
              <w:left w:val="nil"/>
              <w:bottom w:val="single" w:sz="4" w:space="0" w:color="auto"/>
              <w:right w:val="single" w:sz="4" w:space="0" w:color="auto"/>
            </w:tcBorders>
            <w:shd w:val="clear" w:color="FFFFFF" w:fill="FFFFFF"/>
            <w:noWrap/>
            <w:vAlign w:val="center"/>
            <w:hideMark/>
          </w:tcPr>
          <w:p w14:paraId="4C9FC3B6"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2823F22A"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r>
      <w:tr w:rsidR="00195EE1" w:rsidRPr="00FB0C68" w14:paraId="7747A9A5" w14:textId="77777777" w:rsidTr="00231629">
        <w:trPr>
          <w:trHeight w:val="159"/>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5F94DB3C"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702</w:t>
            </w:r>
          </w:p>
        </w:tc>
        <w:tc>
          <w:tcPr>
            <w:tcW w:w="5941" w:type="dxa"/>
            <w:tcBorders>
              <w:top w:val="nil"/>
              <w:left w:val="nil"/>
              <w:bottom w:val="single" w:sz="4" w:space="0" w:color="auto"/>
              <w:right w:val="single" w:sz="4" w:space="0" w:color="auto"/>
            </w:tcBorders>
            <w:shd w:val="clear" w:color="auto" w:fill="auto"/>
            <w:vAlign w:val="center"/>
            <w:hideMark/>
          </w:tcPr>
          <w:p w14:paraId="6CAB6968"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Câble V.G.V 1,5 mm</w:t>
            </w:r>
            <w:r w:rsidRPr="00FB0C68">
              <w:rPr>
                <w:rFonts w:ascii="Arial" w:hAnsi="Arial" w:cs="Arial"/>
                <w:sz w:val="24"/>
                <w:szCs w:val="24"/>
                <w:vertAlign w:val="superscript"/>
              </w:rPr>
              <w:t>2</w:t>
            </w:r>
            <w:r w:rsidRPr="00FB0C68">
              <w:rPr>
                <w:rFonts w:ascii="Arial" w:hAnsi="Arial" w:cs="Arial"/>
                <w:sz w:val="24"/>
                <w:szCs w:val="24"/>
              </w:rPr>
              <w:t xml:space="preserve"> en plafond</w:t>
            </w:r>
          </w:p>
        </w:tc>
        <w:tc>
          <w:tcPr>
            <w:tcW w:w="1043" w:type="dxa"/>
            <w:tcBorders>
              <w:top w:val="nil"/>
              <w:left w:val="nil"/>
              <w:bottom w:val="single" w:sz="4" w:space="0" w:color="auto"/>
              <w:right w:val="single" w:sz="4" w:space="0" w:color="auto"/>
            </w:tcBorders>
            <w:shd w:val="clear" w:color="auto" w:fill="auto"/>
            <w:noWrap/>
            <w:vAlign w:val="center"/>
            <w:hideMark/>
          </w:tcPr>
          <w:p w14:paraId="06F7A81B" w14:textId="77777777" w:rsidR="00195EE1" w:rsidRPr="00FB0C68" w:rsidRDefault="00195EE1" w:rsidP="00231629">
            <w:pPr>
              <w:spacing w:after="0" w:line="240" w:lineRule="auto"/>
              <w:jc w:val="both"/>
              <w:rPr>
                <w:rFonts w:ascii="Arial" w:hAnsi="Arial" w:cs="Arial"/>
                <w:sz w:val="24"/>
                <w:szCs w:val="24"/>
              </w:rPr>
            </w:pPr>
            <w:proofErr w:type="gramStart"/>
            <w:r w:rsidRPr="00FB0C68">
              <w:rPr>
                <w:rFonts w:ascii="Arial" w:hAnsi="Arial" w:cs="Arial"/>
                <w:sz w:val="24"/>
                <w:szCs w:val="24"/>
              </w:rPr>
              <w:t>rouleau</w:t>
            </w:r>
            <w:proofErr w:type="gramEnd"/>
          </w:p>
        </w:tc>
        <w:tc>
          <w:tcPr>
            <w:tcW w:w="842" w:type="dxa"/>
            <w:tcBorders>
              <w:top w:val="nil"/>
              <w:left w:val="nil"/>
              <w:bottom w:val="single" w:sz="4" w:space="0" w:color="auto"/>
              <w:right w:val="single" w:sz="4" w:space="0" w:color="auto"/>
            </w:tcBorders>
            <w:shd w:val="clear" w:color="auto" w:fill="auto"/>
            <w:noWrap/>
            <w:vAlign w:val="center"/>
            <w:hideMark/>
          </w:tcPr>
          <w:p w14:paraId="65F8C7E2" w14:textId="0257A09D"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1,</w:t>
            </w:r>
            <w:r w:rsidR="007C3E44" w:rsidRPr="00FB0C68">
              <w:rPr>
                <w:rFonts w:ascii="Arial" w:hAnsi="Arial" w:cs="Arial"/>
                <w:sz w:val="24"/>
                <w:szCs w:val="24"/>
              </w:rPr>
              <w:t>5</w:t>
            </w:r>
            <w:r w:rsidRPr="00FB0C68">
              <w:rPr>
                <w:rFonts w:ascii="Arial" w:hAnsi="Arial" w:cs="Arial"/>
                <w:sz w:val="24"/>
                <w:szCs w:val="24"/>
              </w:rPr>
              <w:t>0</w:t>
            </w:r>
          </w:p>
        </w:tc>
        <w:tc>
          <w:tcPr>
            <w:tcW w:w="1033" w:type="dxa"/>
            <w:tcBorders>
              <w:top w:val="nil"/>
              <w:left w:val="nil"/>
              <w:bottom w:val="single" w:sz="4" w:space="0" w:color="auto"/>
              <w:right w:val="single" w:sz="4" w:space="0" w:color="auto"/>
            </w:tcBorders>
            <w:shd w:val="clear" w:color="FFFFFF" w:fill="FFFFFF"/>
            <w:noWrap/>
            <w:vAlign w:val="center"/>
            <w:hideMark/>
          </w:tcPr>
          <w:p w14:paraId="14190C29"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1FF43951"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r>
      <w:tr w:rsidR="00195EE1" w:rsidRPr="00FB0C68" w14:paraId="59305DBB" w14:textId="77777777" w:rsidTr="00231629">
        <w:trPr>
          <w:trHeight w:val="181"/>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13441B40"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703</w:t>
            </w:r>
          </w:p>
        </w:tc>
        <w:tc>
          <w:tcPr>
            <w:tcW w:w="5941" w:type="dxa"/>
            <w:tcBorders>
              <w:top w:val="nil"/>
              <w:left w:val="nil"/>
              <w:bottom w:val="single" w:sz="4" w:space="0" w:color="auto"/>
              <w:right w:val="single" w:sz="4" w:space="0" w:color="auto"/>
            </w:tcBorders>
            <w:shd w:val="clear" w:color="auto" w:fill="auto"/>
            <w:vAlign w:val="center"/>
            <w:hideMark/>
          </w:tcPr>
          <w:p w14:paraId="36D626EA"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Fil TH 2,5 mm</w:t>
            </w:r>
            <w:r w:rsidRPr="00FB0C68">
              <w:rPr>
                <w:rFonts w:ascii="Arial" w:hAnsi="Arial" w:cs="Arial"/>
                <w:sz w:val="24"/>
                <w:szCs w:val="24"/>
                <w:vertAlign w:val="superscript"/>
              </w:rPr>
              <w:t xml:space="preserve">2 </w:t>
            </w:r>
          </w:p>
        </w:tc>
        <w:tc>
          <w:tcPr>
            <w:tcW w:w="1043" w:type="dxa"/>
            <w:tcBorders>
              <w:top w:val="nil"/>
              <w:left w:val="nil"/>
              <w:bottom w:val="single" w:sz="4" w:space="0" w:color="auto"/>
              <w:right w:val="single" w:sz="4" w:space="0" w:color="auto"/>
            </w:tcBorders>
            <w:shd w:val="clear" w:color="auto" w:fill="auto"/>
            <w:noWrap/>
            <w:vAlign w:val="center"/>
            <w:hideMark/>
          </w:tcPr>
          <w:p w14:paraId="509FAF7B" w14:textId="77777777" w:rsidR="00195EE1" w:rsidRPr="00FB0C68" w:rsidRDefault="00195EE1" w:rsidP="00231629">
            <w:pPr>
              <w:spacing w:after="0" w:line="240" w:lineRule="auto"/>
              <w:jc w:val="both"/>
              <w:rPr>
                <w:rFonts w:ascii="Arial" w:hAnsi="Arial" w:cs="Arial"/>
                <w:sz w:val="24"/>
                <w:szCs w:val="24"/>
              </w:rPr>
            </w:pPr>
            <w:proofErr w:type="gramStart"/>
            <w:r w:rsidRPr="00FB0C68">
              <w:rPr>
                <w:rFonts w:ascii="Arial" w:hAnsi="Arial" w:cs="Arial"/>
                <w:sz w:val="24"/>
                <w:szCs w:val="24"/>
              </w:rPr>
              <w:t>rouleau</w:t>
            </w:r>
            <w:proofErr w:type="gramEnd"/>
          </w:p>
        </w:tc>
        <w:tc>
          <w:tcPr>
            <w:tcW w:w="842" w:type="dxa"/>
            <w:tcBorders>
              <w:top w:val="nil"/>
              <w:left w:val="nil"/>
              <w:bottom w:val="single" w:sz="4" w:space="0" w:color="auto"/>
              <w:right w:val="single" w:sz="4" w:space="0" w:color="auto"/>
            </w:tcBorders>
            <w:shd w:val="clear" w:color="auto" w:fill="auto"/>
            <w:noWrap/>
            <w:vAlign w:val="center"/>
            <w:hideMark/>
          </w:tcPr>
          <w:p w14:paraId="191BDEAC" w14:textId="3FA42755" w:rsidR="00195EE1" w:rsidRPr="00FB0C68" w:rsidRDefault="007C3E44" w:rsidP="00231629">
            <w:pPr>
              <w:spacing w:after="0" w:line="240" w:lineRule="auto"/>
              <w:jc w:val="both"/>
              <w:rPr>
                <w:rFonts w:ascii="Arial" w:hAnsi="Arial" w:cs="Arial"/>
                <w:sz w:val="24"/>
                <w:szCs w:val="24"/>
              </w:rPr>
            </w:pPr>
            <w:r w:rsidRPr="00FB0C68">
              <w:rPr>
                <w:rFonts w:ascii="Arial" w:hAnsi="Arial" w:cs="Arial"/>
                <w:sz w:val="24"/>
                <w:szCs w:val="24"/>
              </w:rPr>
              <w:t>3</w:t>
            </w:r>
            <w:r w:rsidR="00195EE1" w:rsidRPr="00FB0C68">
              <w:rPr>
                <w:rFonts w:ascii="Arial" w:hAnsi="Arial" w:cs="Arial"/>
                <w:sz w:val="24"/>
                <w:szCs w:val="24"/>
              </w:rPr>
              <w:t>,00</w:t>
            </w:r>
          </w:p>
        </w:tc>
        <w:tc>
          <w:tcPr>
            <w:tcW w:w="1033" w:type="dxa"/>
            <w:tcBorders>
              <w:top w:val="nil"/>
              <w:left w:val="nil"/>
              <w:bottom w:val="single" w:sz="4" w:space="0" w:color="auto"/>
              <w:right w:val="single" w:sz="4" w:space="0" w:color="auto"/>
            </w:tcBorders>
            <w:shd w:val="clear" w:color="FFFFFF" w:fill="FFFFFF"/>
            <w:noWrap/>
            <w:vAlign w:val="center"/>
            <w:hideMark/>
          </w:tcPr>
          <w:p w14:paraId="5D3A2FEB"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1C4D367F"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r>
      <w:tr w:rsidR="00195EE1" w:rsidRPr="00FB0C68" w14:paraId="2A6D210F" w14:textId="77777777" w:rsidTr="00231629">
        <w:trPr>
          <w:trHeight w:val="2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2F88C698"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704</w:t>
            </w:r>
          </w:p>
        </w:tc>
        <w:tc>
          <w:tcPr>
            <w:tcW w:w="5941" w:type="dxa"/>
            <w:tcBorders>
              <w:top w:val="nil"/>
              <w:left w:val="nil"/>
              <w:bottom w:val="single" w:sz="4" w:space="0" w:color="auto"/>
              <w:right w:val="single" w:sz="4" w:space="0" w:color="auto"/>
            </w:tcBorders>
            <w:shd w:val="clear" w:color="auto" w:fill="auto"/>
            <w:vAlign w:val="center"/>
            <w:hideMark/>
          </w:tcPr>
          <w:p w14:paraId="2D379222"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xml:space="preserve">Réglette de 120 </w:t>
            </w:r>
          </w:p>
        </w:tc>
        <w:tc>
          <w:tcPr>
            <w:tcW w:w="1043" w:type="dxa"/>
            <w:tcBorders>
              <w:top w:val="nil"/>
              <w:left w:val="nil"/>
              <w:bottom w:val="single" w:sz="4" w:space="0" w:color="auto"/>
              <w:right w:val="single" w:sz="4" w:space="0" w:color="auto"/>
            </w:tcBorders>
            <w:shd w:val="clear" w:color="auto" w:fill="auto"/>
            <w:noWrap/>
            <w:vAlign w:val="center"/>
            <w:hideMark/>
          </w:tcPr>
          <w:p w14:paraId="47EDDED2" w14:textId="12FB6F6C" w:rsidR="00195EE1" w:rsidRPr="00FB0C68" w:rsidRDefault="008F3CD2" w:rsidP="00231629">
            <w:pPr>
              <w:spacing w:after="0" w:line="240" w:lineRule="auto"/>
              <w:jc w:val="both"/>
              <w:rPr>
                <w:rFonts w:ascii="Arial" w:hAnsi="Arial" w:cs="Arial"/>
                <w:sz w:val="24"/>
                <w:szCs w:val="24"/>
              </w:rPr>
            </w:pPr>
            <w:r w:rsidRPr="00FB0C68">
              <w:rPr>
                <w:rFonts w:ascii="Arial" w:hAnsi="Arial" w:cs="Arial"/>
                <w:sz w:val="24"/>
                <w:szCs w:val="24"/>
              </w:rPr>
              <w:t>U</w:t>
            </w:r>
          </w:p>
        </w:tc>
        <w:tc>
          <w:tcPr>
            <w:tcW w:w="842" w:type="dxa"/>
            <w:tcBorders>
              <w:top w:val="nil"/>
              <w:left w:val="nil"/>
              <w:bottom w:val="single" w:sz="4" w:space="0" w:color="auto"/>
              <w:right w:val="single" w:sz="4" w:space="0" w:color="auto"/>
            </w:tcBorders>
            <w:shd w:val="clear" w:color="auto" w:fill="auto"/>
            <w:noWrap/>
            <w:vAlign w:val="center"/>
            <w:hideMark/>
          </w:tcPr>
          <w:p w14:paraId="0B89E82C" w14:textId="3D9BD911" w:rsidR="00195EE1" w:rsidRPr="00FB0C68" w:rsidRDefault="007C3E44" w:rsidP="00231629">
            <w:pPr>
              <w:spacing w:after="0" w:line="240" w:lineRule="auto"/>
              <w:jc w:val="both"/>
              <w:rPr>
                <w:rFonts w:ascii="Arial" w:hAnsi="Arial" w:cs="Arial"/>
                <w:sz w:val="24"/>
                <w:szCs w:val="24"/>
              </w:rPr>
            </w:pPr>
            <w:r w:rsidRPr="00FB0C68">
              <w:rPr>
                <w:rFonts w:ascii="Arial" w:hAnsi="Arial" w:cs="Arial"/>
                <w:sz w:val="24"/>
                <w:szCs w:val="24"/>
              </w:rPr>
              <w:t>12</w:t>
            </w:r>
            <w:r w:rsidR="00195EE1" w:rsidRPr="00FB0C68">
              <w:rPr>
                <w:rFonts w:ascii="Arial" w:hAnsi="Arial" w:cs="Arial"/>
                <w:sz w:val="24"/>
                <w:szCs w:val="24"/>
              </w:rPr>
              <w:t>,00</w:t>
            </w:r>
          </w:p>
        </w:tc>
        <w:tc>
          <w:tcPr>
            <w:tcW w:w="1033" w:type="dxa"/>
            <w:tcBorders>
              <w:top w:val="nil"/>
              <w:left w:val="nil"/>
              <w:bottom w:val="single" w:sz="4" w:space="0" w:color="auto"/>
              <w:right w:val="single" w:sz="4" w:space="0" w:color="auto"/>
            </w:tcBorders>
            <w:shd w:val="clear" w:color="FFFFFF" w:fill="FFFFFF"/>
            <w:noWrap/>
            <w:vAlign w:val="center"/>
            <w:hideMark/>
          </w:tcPr>
          <w:p w14:paraId="449C9735"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4661A113"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r>
      <w:tr w:rsidR="00195EE1" w:rsidRPr="00FB0C68" w14:paraId="5BA05510" w14:textId="77777777" w:rsidTr="00231629">
        <w:trPr>
          <w:trHeight w:val="207"/>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799F70B"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705</w:t>
            </w:r>
          </w:p>
        </w:tc>
        <w:tc>
          <w:tcPr>
            <w:tcW w:w="5941" w:type="dxa"/>
            <w:tcBorders>
              <w:top w:val="nil"/>
              <w:left w:val="nil"/>
              <w:bottom w:val="single" w:sz="4" w:space="0" w:color="auto"/>
              <w:right w:val="single" w:sz="4" w:space="0" w:color="auto"/>
            </w:tcBorders>
            <w:shd w:val="clear" w:color="auto" w:fill="auto"/>
            <w:vAlign w:val="center"/>
            <w:hideMark/>
          </w:tcPr>
          <w:p w14:paraId="28A73C7C"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Hublots ronds</w:t>
            </w:r>
          </w:p>
        </w:tc>
        <w:tc>
          <w:tcPr>
            <w:tcW w:w="1043" w:type="dxa"/>
            <w:tcBorders>
              <w:top w:val="nil"/>
              <w:left w:val="nil"/>
              <w:bottom w:val="single" w:sz="4" w:space="0" w:color="auto"/>
              <w:right w:val="single" w:sz="4" w:space="0" w:color="auto"/>
            </w:tcBorders>
            <w:shd w:val="clear" w:color="auto" w:fill="auto"/>
            <w:noWrap/>
            <w:vAlign w:val="center"/>
            <w:hideMark/>
          </w:tcPr>
          <w:p w14:paraId="32C83292" w14:textId="1A63B834" w:rsidR="00195EE1" w:rsidRPr="00FB0C68" w:rsidRDefault="008F3CD2" w:rsidP="00231629">
            <w:pPr>
              <w:spacing w:after="0" w:line="240" w:lineRule="auto"/>
              <w:jc w:val="both"/>
              <w:rPr>
                <w:rFonts w:ascii="Arial" w:hAnsi="Arial" w:cs="Arial"/>
                <w:sz w:val="24"/>
                <w:szCs w:val="24"/>
              </w:rPr>
            </w:pPr>
            <w:r w:rsidRPr="00FB0C68">
              <w:rPr>
                <w:rFonts w:ascii="Arial" w:hAnsi="Arial" w:cs="Arial"/>
                <w:sz w:val="24"/>
                <w:szCs w:val="24"/>
              </w:rPr>
              <w:t>U</w:t>
            </w:r>
          </w:p>
        </w:tc>
        <w:tc>
          <w:tcPr>
            <w:tcW w:w="842" w:type="dxa"/>
            <w:tcBorders>
              <w:top w:val="nil"/>
              <w:left w:val="nil"/>
              <w:bottom w:val="single" w:sz="4" w:space="0" w:color="auto"/>
              <w:right w:val="single" w:sz="4" w:space="0" w:color="auto"/>
            </w:tcBorders>
            <w:shd w:val="clear" w:color="auto" w:fill="auto"/>
            <w:noWrap/>
            <w:vAlign w:val="center"/>
            <w:hideMark/>
          </w:tcPr>
          <w:p w14:paraId="4548D67E" w14:textId="1F20080E" w:rsidR="00195EE1" w:rsidRPr="00FB0C68" w:rsidRDefault="007C3E44" w:rsidP="00231629">
            <w:pPr>
              <w:spacing w:after="0" w:line="240" w:lineRule="auto"/>
              <w:jc w:val="both"/>
              <w:rPr>
                <w:rFonts w:ascii="Arial" w:hAnsi="Arial" w:cs="Arial"/>
                <w:sz w:val="24"/>
                <w:szCs w:val="24"/>
              </w:rPr>
            </w:pPr>
            <w:r w:rsidRPr="00FB0C68">
              <w:rPr>
                <w:rFonts w:ascii="Arial" w:hAnsi="Arial" w:cs="Arial"/>
                <w:sz w:val="24"/>
                <w:szCs w:val="24"/>
              </w:rPr>
              <w:t>6</w:t>
            </w:r>
            <w:r w:rsidR="00195EE1" w:rsidRPr="00FB0C68">
              <w:rPr>
                <w:rFonts w:ascii="Arial" w:hAnsi="Arial" w:cs="Arial"/>
                <w:sz w:val="24"/>
                <w:szCs w:val="24"/>
              </w:rPr>
              <w:t>,00</w:t>
            </w:r>
          </w:p>
        </w:tc>
        <w:tc>
          <w:tcPr>
            <w:tcW w:w="1033" w:type="dxa"/>
            <w:tcBorders>
              <w:top w:val="nil"/>
              <w:left w:val="nil"/>
              <w:bottom w:val="single" w:sz="4" w:space="0" w:color="auto"/>
              <w:right w:val="single" w:sz="4" w:space="0" w:color="auto"/>
            </w:tcBorders>
            <w:shd w:val="clear" w:color="FFFFFF" w:fill="FFFFFF"/>
            <w:noWrap/>
            <w:vAlign w:val="center"/>
            <w:hideMark/>
          </w:tcPr>
          <w:p w14:paraId="1659763E"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0119F388"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r>
      <w:tr w:rsidR="00195EE1" w:rsidRPr="00FB0C68" w14:paraId="1A969A09" w14:textId="77777777" w:rsidTr="00231629">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0EC2A8B"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706</w:t>
            </w:r>
          </w:p>
        </w:tc>
        <w:tc>
          <w:tcPr>
            <w:tcW w:w="5941" w:type="dxa"/>
            <w:tcBorders>
              <w:top w:val="nil"/>
              <w:left w:val="nil"/>
              <w:bottom w:val="single" w:sz="4" w:space="0" w:color="auto"/>
              <w:right w:val="single" w:sz="4" w:space="0" w:color="auto"/>
            </w:tcBorders>
            <w:shd w:val="clear" w:color="auto" w:fill="auto"/>
            <w:vAlign w:val="center"/>
            <w:hideMark/>
          </w:tcPr>
          <w:p w14:paraId="6F28F2BB"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Interrupteur et prise de courant encastrés (4 interrupteurs et 4 prises 2P+T)</w:t>
            </w:r>
          </w:p>
        </w:tc>
        <w:tc>
          <w:tcPr>
            <w:tcW w:w="1043" w:type="dxa"/>
            <w:tcBorders>
              <w:top w:val="nil"/>
              <w:left w:val="nil"/>
              <w:bottom w:val="single" w:sz="4" w:space="0" w:color="auto"/>
              <w:right w:val="single" w:sz="4" w:space="0" w:color="auto"/>
            </w:tcBorders>
            <w:shd w:val="clear" w:color="auto" w:fill="auto"/>
            <w:noWrap/>
            <w:vAlign w:val="center"/>
            <w:hideMark/>
          </w:tcPr>
          <w:p w14:paraId="10F4E0C7" w14:textId="1AEB6B41" w:rsidR="00195EE1" w:rsidRPr="00FB0C68" w:rsidRDefault="008F3CD2" w:rsidP="00231629">
            <w:pPr>
              <w:spacing w:after="0" w:line="240" w:lineRule="auto"/>
              <w:jc w:val="both"/>
              <w:rPr>
                <w:rFonts w:ascii="Arial" w:hAnsi="Arial" w:cs="Arial"/>
                <w:sz w:val="24"/>
                <w:szCs w:val="24"/>
              </w:rPr>
            </w:pPr>
            <w:r w:rsidRPr="00FB0C68">
              <w:rPr>
                <w:rFonts w:ascii="Arial" w:hAnsi="Arial" w:cs="Arial"/>
                <w:sz w:val="24"/>
                <w:szCs w:val="24"/>
              </w:rPr>
              <w:t>U</w:t>
            </w:r>
          </w:p>
        </w:tc>
        <w:tc>
          <w:tcPr>
            <w:tcW w:w="842" w:type="dxa"/>
            <w:tcBorders>
              <w:top w:val="nil"/>
              <w:left w:val="nil"/>
              <w:bottom w:val="single" w:sz="4" w:space="0" w:color="auto"/>
              <w:right w:val="single" w:sz="4" w:space="0" w:color="auto"/>
            </w:tcBorders>
            <w:shd w:val="clear" w:color="auto" w:fill="auto"/>
            <w:noWrap/>
            <w:vAlign w:val="center"/>
            <w:hideMark/>
          </w:tcPr>
          <w:p w14:paraId="1D5FFB0D" w14:textId="7B326EB1" w:rsidR="00195EE1" w:rsidRPr="00FB0C68" w:rsidRDefault="007C3E44" w:rsidP="00231629">
            <w:pPr>
              <w:spacing w:after="0" w:line="240" w:lineRule="auto"/>
              <w:jc w:val="both"/>
              <w:rPr>
                <w:rFonts w:ascii="Arial" w:hAnsi="Arial" w:cs="Arial"/>
                <w:sz w:val="24"/>
                <w:szCs w:val="24"/>
              </w:rPr>
            </w:pPr>
            <w:r w:rsidRPr="00FB0C68">
              <w:rPr>
                <w:rFonts w:ascii="Arial" w:hAnsi="Arial" w:cs="Arial"/>
                <w:sz w:val="24"/>
                <w:szCs w:val="24"/>
              </w:rPr>
              <w:t>12</w:t>
            </w:r>
            <w:r w:rsidR="00195EE1" w:rsidRPr="00FB0C68">
              <w:rPr>
                <w:rFonts w:ascii="Arial" w:hAnsi="Arial" w:cs="Arial"/>
                <w:sz w:val="24"/>
                <w:szCs w:val="24"/>
              </w:rPr>
              <w:t>,00</w:t>
            </w:r>
          </w:p>
        </w:tc>
        <w:tc>
          <w:tcPr>
            <w:tcW w:w="1033" w:type="dxa"/>
            <w:tcBorders>
              <w:top w:val="nil"/>
              <w:left w:val="nil"/>
              <w:bottom w:val="single" w:sz="4" w:space="0" w:color="auto"/>
              <w:right w:val="single" w:sz="4" w:space="0" w:color="auto"/>
            </w:tcBorders>
            <w:shd w:val="clear" w:color="FFFFFF" w:fill="FFFFFF"/>
            <w:noWrap/>
            <w:vAlign w:val="center"/>
            <w:hideMark/>
          </w:tcPr>
          <w:p w14:paraId="062EE383"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4FDADE7F"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r>
      <w:tr w:rsidR="00195EE1" w:rsidRPr="00FB0C68" w14:paraId="304D9596" w14:textId="77777777" w:rsidTr="00231629">
        <w:trPr>
          <w:trHeight w:val="786"/>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1EA01454"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707</w:t>
            </w:r>
          </w:p>
        </w:tc>
        <w:tc>
          <w:tcPr>
            <w:tcW w:w="5941" w:type="dxa"/>
            <w:tcBorders>
              <w:top w:val="nil"/>
              <w:left w:val="nil"/>
              <w:bottom w:val="single" w:sz="4" w:space="0" w:color="auto"/>
              <w:right w:val="single" w:sz="4" w:space="0" w:color="auto"/>
            </w:tcBorders>
            <w:shd w:val="clear" w:color="auto" w:fill="auto"/>
            <w:vAlign w:val="center"/>
            <w:hideMark/>
          </w:tcPr>
          <w:p w14:paraId="7E3891CF"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Coffret de répartition, attaches, dominos, boîtiers, boîtes de dérivation, toutes sujétions de sécurité, raccordement avec le réseau existant dans l'établissement</w:t>
            </w:r>
          </w:p>
        </w:tc>
        <w:tc>
          <w:tcPr>
            <w:tcW w:w="1043" w:type="dxa"/>
            <w:tcBorders>
              <w:top w:val="nil"/>
              <w:left w:val="nil"/>
              <w:bottom w:val="single" w:sz="4" w:space="0" w:color="auto"/>
              <w:right w:val="single" w:sz="4" w:space="0" w:color="auto"/>
            </w:tcBorders>
            <w:shd w:val="clear" w:color="auto" w:fill="auto"/>
            <w:noWrap/>
            <w:vAlign w:val="center"/>
            <w:hideMark/>
          </w:tcPr>
          <w:p w14:paraId="5B3EB459" w14:textId="77777777" w:rsidR="00195EE1" w:rsidRPr="00FB0C68" w:rsidRDefault="00195EE1" w:rsidP="00231629">
            <w:pPr>
              <w:spacing w:after="0" w:line="240" w:lineRule="auto"/>
              <w:jc w:val="both"/>
              <w:rPr>
                <w:rFonts w:ascii="Arial" w:hAnsi="Arial" w:cs="Arial"/>
                <w:sz w:val="24"/>
                <w:szCs w:val="24"/>
              </w:rPr>
            </w:pPr>
            <w:proofErr w:type="gramStart"/>
            <w:r w:rsidRPr="00FB0C68">
              <w:rPr>
                <w:rFonts w:ascii="Arial" w:hAnsi="Arial" w:cs="Arial"/>
                <w:sz w:val="24"/>
                <w:szCs w:val="24"/>
              </w:rPr>
              <w:t>ensemble</w:t>
            </w:r>
            <w:proofErr w:type="gramEnd"/>
          </w:p>
        </w:tc>
        <w:tc>
          <w:tcPr>
            <w:tcW w:w="842" w:type="dxa"/>
            <w:tcBorders>
              <w:top w:val="nil"/>
              <w:left w:val="nil"/>
              <w:bottom w:val="single" w:sz="4" w:space="0" w:color="auto"/>
              <w:right w:val="single" w:sz="4" w:space="0" w:color="auto"/>
            </w:tcBorders>
            <w:shd w:val="clear" w:color="auto" w:fill="auto"/>
            <w:noWrap/>
            <w:vAlign w:val="center"/>
            <w:hideMark/>
          </w:tcPr>
          <w:p w14:paraId="0F99A7CE"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1,00</w:t>
            </w:r>
          </w:p>
        </w:tc>
        <w:tc>
          <w:tcPr>
            <w:tcW w:w="1033" w:type="dxa"/>
            <w:tcBorders>
              <w:top w:val="nil"/>
              <w:left w:val="nil"/>
              <w:bottom w:val="single" w:sz="4" w:space="0" w:color="auto"/>
              <w:right w:val="single" w:sz="4" w:space="0" w:color="auto"/>
            </w:tcBorders>
            <w:shd w:val="clear" w:color="FFFFFF" w:fill="FFFFFF"/>
            <w:noWrap/>
            <w:vAlign w:val="center"/>
            <w:hideMark/>
          </w:tcPr>
          <w:p w14:paraId="14C74BC7"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3CB2BEC6"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r>
      <w:tr w:rsidR="00195EE1" w:rsidRPr="00FB0C68" w14:paraId="7383A024" w14:textId="77777777" w:rsidTr="00231629">
        <w:trPr>
          <w:trHeight w:val="231"/>
          <w:jc w:val="center"/>
        </w:trPr>
        <w:tc>
          <w:tcPr>
            <w:tcW w:w="856" w:type="dxa"/>
            <w:tcBorders>
              <w:top w:val="nil"/>
              <w:left w:val="single" w:sz="4" w:space="0" w:color="auto"/>
              <w:bottom w:val="single" w:sz="4" w:space="0" w:color="auto"/>
              <w:right w:val="single" w:sz="4" w:space="0" w:color="auto"/>
            </w:tcBorders>
            <w:shd w:val="clear" w:color="auto" w:fill="auto"/>
            <w:noWrap/>
            <w:vAlign w:val="center"/>
          </w:tcPr>
          <w:p w14:paraId="2B70654C"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708</w:t>
            </w:r>
          </w:p>
        </w:tc>
        <w:tc>
          <w:tcPr>
            <w:tcW w:w="5941" w:type="dxa"/>
            <w:tcBorders>
              <w:top w:val="nil"/>
              <w:left w:val="nil"/>
              <w:bottom w:val="single" w:sz="4" w:space="0" w:color="auto"/>
              <w:right w:val="single" w:sz="4" w:space="0" w:color="auto"/>
            </w:tcBorders>
            <w:shd w:val="clear" w:color="auto" w:fill="auto"/>
            <w:vAlign w:val="center"/>
          </w:tcPr>
          <w:p w14:paraId="11EAEB3B"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Mise à la terre</w:t>
            </w:r>
          </w:p>
        </w:tc>
        <w:tc>
          <w:tcPr>
            <w:tcW w:w="1043" w:type="dxa"/>
            <w:tcBorders>
              <w:top w:val="nil"/>
              <w:left w:val="nil"/>
              <w:bottom w:val="single" w:sz="4" w:space="0" w:color="auto"/>
              <w:right w:val="single" w:sz="4" w:space="0" w:color="auto"/>
            </w:tcBorders>
            <w:shd w:val="clear" w:color="auto" w:fill="auto"/>
            <w:noWrap/>
            <w:vAlign w:val="center"/>
          </w:tcPr>
          <w:p w14:paraId="7C4EE902" w14:textId="77777777" w:rsidR="00195EE1" w:rsidRPr="00FB0C68" w:rsidRDefault="00195EE1" w:rsidP="00231629">
            <w:pPr>
              <w:spacing w:after="0" w:line="240" w:lineRule="auto"/>
              <w:jc w:val="both"/>
              <w:rPr>
                <w:rFonts w:ascii="Arial" w:hAnsi="Arial" w:cs="Arial"/>
                <w:sz w:val="24"/>
                <w:szCs w:val="24"/>
              </w:rPr>
            </w:pPr>
            <w:proofErr w:type="gramStart"/>
            <w:r w:rsidRPr="00FB0C68">
              <w:rPr>
                <w:rFonts w:ascii="Arial" w:hAnsi="Arial" w:cs="Arial"/>
                <w:sz w:val="24"/>
                <w:szCs w:val="24"/>
              </w:rPr>
              <w:t>ensemble</w:t>
            </w:r>
            <w:proofErr w:type="gramEnd"/>
          </w:p>
        </w:tc>
        <w:tc>
          <w:tcPr>
            <w:tcW w:w="842" w:type="dxa"/>
            <w:tcBorders>
              <w:top w:val="nil"/>
              <w:left w:val="nil"/>
              <w:bottom w:val="single" w:sz="4" w:space="0" w:color="auto"/>
              <w:right w:val="single" w:sz="4" w:space="0" w:color="auto"/>
            </w:tcBorders>
            <w:shd w:val="clear" w:color="auto" w:fill="auto"/>
            <w:noWrap/>
            <w:vAlign w:val="center"/>
          </w:tcPr>
          <w:p w14:paraId="7A4DE2DD"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1</w:t>
            </w:r>
          </w:p>
        </w:tc>
        <w:tc>
          <w:tcPr>
            <w:tcW w:w="1033" w:type="dxa"/>
            <w:tcBorders>
              <w:top w:val="nil"/>
              <w:left w:val="nil"/>
              <w:bottom w:val="single" w:sz="4" w:space="0" w:color="auto"/>
              <w:right w:val="single" w:sz="4" w:space="0" w:color="auto"/>
            </w:tcBorders>
            <w:shd w:val="clear" w:color="FFFFFF" w:fill="FFFFFF"/>
            <w:noWrap/>
            <w:vAlign w:val="center"/>
          </w:tcPr>
          <w:p w14:paraId="19054348" w14:textId="77777777" w:rsidR="00195EE1" w:rsidRPr="00FB0C68" w:rsidRDefault="00195EE1" w:rsidP="00231629">
            <w:pPr>
              <w:spacing w:after="0" w:line="240" w:lineRule="auto"/>
              <w:jc w:val="both"/>
              <w:rPr>
                <w:rFonts w:ascii="Arial" w:hAnsi="Arial" w:cs="Arial"/>
                <w:sz w:val="24"/>
                <w:szCs w:val="24"/>
              </w:rPr>
            </w:pPr>
          </w:p>
        </w:tc>
        <w:tc>
          <w:tcPr>
            <w:tcW w:w="1241" w:type="dxa"/>
            <w:tcBorders>
              <w:top w:val="nil"/>
              <w:left w:val="nil"/>
              <w:bottom w:val="single" w:sz="4" w:space="0" w:color="auto"/>
              <w:right w:val="single" w:sz="4" w:space="0" w:color="auto"/>
            </w:tcBorders>
            <w:shd w:val="clear" w:color="auto" w:fill="auto"/>
            <w:noWrap/>
            <w:vAlign w:val="center"/>
          </w:tcPr>
          <w:p w14:paraId="79F2D288" w14:textId="77777777" w:rsidR="00195EE1" w:rsidRPr="00FB0C68" w:rsidRDefault="00195EE1" w:rsidP="00231629">
            <w:pPr>
              <w:spacing w:after="0" w:line="240" w:lineRule="auto"/>
              <w:jc w:val="both"/>
              <w:rPr>
                <w:rFonts w:ascii="Arial" w:hAnsi="Arial" w:cs="Arial"/>
                <w:sz w:val="24"/>
                <w:szCs w:val="24"/>
              </w:rPr>
            </w:pPr>
          </w:p>
        </w:tc>
      </w:tr>
      <w:tr w:rsidR="00195EE1" w:rsidRPr="00FB0C68" w14:paraId="287C6F97" w14:textId="77777777" w:rsidTr="00231629">
        <w:trPr>
          <w:trHeight w:val="38"/>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1BA38548" w14:textId="77777777" w:rsidR="00195EE1" w:rsidRPr="00FB0C68" w:rsidRDefault="00195EE1" w:rsidP="00231629">
            <w:pPr>
              <w:spacing w:after="0" w:line="240" w:lineRule="auto"/>
              <w:jc w:val="both"/>
              <w:rPr>
                <w:rFonts w:ascii="Arial" w:hAnsi="Arial" w:cs="Arial"/>
                <w:b/>
                <w:bCs/>
                <w:sz w:val="24"/>
                <w:szCs w:val="24"/>
              </w:rPr>
            </w:pPr>
            <w:r w:rsidRPr="00FB0C68">
              <w:rPr>
                <w:rFonts w:ascii="Arial" w:hAnsi="Arial" w:cs="Arial"/>
                <w:b/>
                <w:bCs/>
                <w:sz w:val="24"/>
                <w:szCs w:val="24"/>
              </w:rPr>
              <w:t> </w:t>
            </w:r>
          </w:p>
        </w:tc>
        <w:tc>
          <w:tcPr>
            <w:tcW w:w="5941" w:type="dxa"/>
            <w:tcBorders>
              <w:top w:val="nil"/>
              <w:left w:val="nil"/>
              <w:bottom w:val="single" w:sz="4" w:space="0" w:color="auto"/>
              <w:right w:val="single" w:sz="4" w:space="0" w:color="auto"/>
            </w:tcBorders>
            <w:shd w:val="clear" w:color="auto" w:fill="auto"/>
            <w:noWrap/>
            <w:vAlign w:val="center"/>
            <w:hideMark/>
          </w:tcPr>
          <w:p w14:paraId="6B3CECE7" w14:textId="77777777" w:rsidR="00195EE1" w:rsidRPr="00FB0C68" w:rsidRDefault="00195EE1" w:rsidP="00231629">
            <w:pPr>
              <w:spacing w:after="0" w:line="240" w:lineRule="auto"/>
              <w:jc w:val="both"/>
              <w:rPr>
                <w:rFonts w:ascii="Arial" w:hAnsi="Arial" w:cs="Arial"/>
                <w:b/>
                <w:bCs/>
                <w:sz w:val="24"/>
                <w:szCs w:val="24"/>
              </w:rPr>
            </w:pPr>
            <w:r w:rsidRPr="00FB0C68">
              <w:rPr>
                <w:rFonts w:ascii="Arial" w:hAnsi="Arial" w:cs="Arial"/>
                <w:b/>
                <w:bCs/>
                <w:sz w:val="24"/>
                <w:szCs w:val="24"/>
              </w:rPr>
              <w:t>SOUS TOTAL700……………………</w:t>
            </w:r>
          </w:p>
        </w:tc>
        <w:tc>
          <w:tcPr>
            <w:tcW w:w="1043" w:type="dxa"/>
            <w:tcBorders>
              <w:top w:val="nil"/>
              <w:left w:val="nil"/>
              <w:bottom w:val="single" w:sz="4" w:space="0" w:color="auto"/>
              <w:right w:val="single" w:sz="4" w:space="0" w:color="auto"/>
            </w:tcBorders>
            <w:shd w:val="clear" w:color="auto" w:fill="auto"/>
            <w:noWrap/>
            <w:vAlign w:val="center"/>
            <w:hideMark/>
          </w:tcPr>
          <w:p w14:paraId="1B593A47" w14:textId="77777777" w:rsidR="00195EE1" w:rsidRPr="00FB0C68" w:rsidRDefault="00195EE1" w:rsidP="00231629">
            <w:pPr>
              <w:spacing w:after="0" w:line="240" w:lineRule="auto"/>
              <w:jc w:val="both"/>
              <w:rPr>
                <w:rFonts w:ascii="Arial" w:hAnsi="Arial" w:cs="Arial"/>
                <w:b/>
                <w:bCs/>
                <w:sz w:val="24"/>
                <w:szCs w:val="24"/>
              </w:rPr>
            </w:pPr>
            <w:r w:rsidRPr="00FB0C68">
              <w:rPr>
                <w:rFonts w:ascii="Arial" w:hAnsi="Arial" w:cs="Arial"/>
                <w:b/>
                <w:bCs/>
                <w:sz w:val="24"/>
                <w:szCs w:val="24"/>
              </w:rPr>
              <w:t> </w:t>
            </w:r>
          </w:p>
        </w:tc>
        <w:tc>
          <w:tcPr>
            <w:tcW w:w="842" w:type="dxa"/>
            <w:tcBorders>
              <w:top w:val="nil"/>
              <w:left w:val="nil"/>
              <w:bottom w:val="single" w:sz="4" w:space="0" w:color="auto"/>
              <w:right w:val="single" w:sz="4" w:space="0" w:color="auto"/>
            </w:tcBorders>
            <w:shd w:val="clear" w:color="auto" w:fill="auto"/>
            <w:noWrap/>
            <w:vAlign w:val="center"/>
            <w:hideMark/>
          </w:tcPr>
          <w:p w14:paraId="491D800C" w14:textId="77777777" w:rsidR="00195EE1" w:rsidRPr="00FB0C68" w:rsidRDefault="00195EE1" w:rsidP="00231629">
            <w:pPr>
              <w:spacing w:after="0" w:line="240" w:lineRule="auto"/>
              <w:jc w:val="both"/>
              <w:rPr>
                <w:rFonts w:ascii="Arial" w:hAnsi="Arial" w:cs="Arial"/>
                <w:b/>
                <w:bCs/>
                <w:sz w:val="24"/>
                <w:szCs w:val="24"/>
              </w:rPr>
            </w:pPr>
            <w:r w:rsidRPr="00FB0C68">
              <w:rPr>
                <w:rFonts w:ascii="Arial" w:hAnsi="Arial" w:cs="Arial"/>
                <w:b/>
                <w:bCs/>
                <w:sz w:val="24"/>
                <w:szCs w:val="24"/>
              </w:rPr>
              <w:t> </w:t>
            </w:r>
          </w:p>
        </w:tc>
        <w:tc>
          <w:tcPr>
            <w:tcW w:w="1033" w:type="dxa"/>
            <w:tcBorders>
              <w:top w:val="nil"/>
              <w:left w:val="nil"/>
              <w:bottom w:val="single" w:sz="4" w:space="0" w:color="auto"/>
              <w:right w:val="single" w:sz="4" w:space="0" w:color="auto"/>
            </w:tcBorders>
            <w:shd w:val="clear" w:color="FFFFFF" w:fill="FFFFFF"/>
            <w:noWrap/>
            <w:vAlign w:val="center"/>
            <w:hideMark/>
          </w:tcPr>
          <w:p w14:paraId="0BC6266D" w14:textId="77777777" w:rsidR="00195EE1" w:rsidRPr="00FB0C68" w:rsidRDefault="00195EE1" w:rsidP="00231629">
            <w:pPr>
              <w:spacing w:after="0" w:line="240" w:lineRule="auto"/>
              <w:jc w:val="both"/>
              <w:rPr>
                <w:rFonts w:ascii="Arial" w:hAnsi="Arial" w:cs="Arial"/>
                <w:b/>
                <w:bCs/>
                <w:sz w:val="24"/>
                <w:szCs w:val="24"/>
              </w:rPr>
            </w:pPr>
            <w:r w:rsidRPr="00FB0C68">
              <w:rPr>
                <w:rFonts w:ascii="Arial" w:hAnsi="Arial" w:cs="Arial"/>
                <w:b/>
                <w:bCs/>
                <w:sz w:val="24"/>
                <w:szCs w:val="24"/>
              </w:rPr>
              <w:t> </w:t>
            </w:r>
          </w:p>
        </w:tc>
        <w:tc>
          <w:tcPr>
            <w:tcW w:w="1241" w:type="dxa"/>
            <w:tcBorders>
              <w:top w:val="nil"/>
              <w:left w:val="nil"/>
              <w:bottom w:val="single" w:sz="4" w:space="0" w:color="auto"/>
              <w:right w:val="single" w:sz="4" w:space="0" w:color="auto"/>
            </w:tcBorders>
            <w:shd w:val="clear" w:color="auto" w:fill="BFBFBF"/>
            <w:noWrap/>
            <w:vAlign w:val="center"/>
            <w:hideMark/>
          </w:tcPr>
          <w:p w14:paraId="4BBCE3D0" w14:textId="77777777" w:rsidR="00195EE1" w:rsidRPr="00FB0C68" w:rsidRDefault="00195EE1" w:rsidP="00231629">
            <w:pPr>
              <w:spacing w:after="0" w:line="240" w:lineRule="auto"/>
              <w:jc w:val="both"/>
              <w:rPr>
                <w:rFonts w:ascii="Arial" w:hAnsi="Arial" w:cs="Arial"/>
                <w:b/>
                <w:bCs/>
                <w:sz w:val="24"/>
                <w:szCs w:val="24"/>
              </w:rPr>
            </w:pPr>
            <w:r w:rsidRPr="00FB0C68">
              <w:rPr>
                <w:rFonts w:ascii="Arial" w:hAnsi="Arial" w:cs="Arial"/>
                <w:b/>
                <w:bCs/>
                <w:sz w:val="24"/>
                <w:szCs w:val="24"/>
              </w:rPr>
              <w:t> </w:t>
            </w:r>
          </w:p>
        </w:tc>
      </w:tr>
      <w:tr w:rsidR="00195EE1" w:rsidRPr="00FB0C68" w14:paraId="2591A902" w14:textId="77777777" w:rsidTr="00231629">
        <w:trPr>
          <w:trHeight w:val="167"/>
          <w:jc w:val="center"/>
        </w:trPr>
        <w:tc>
          <w:tcPr>
            <w:tcW w:w="856" w:type="dxa"/>
            <w:tcBorders>
              <w:top w:val="nil"/>
              <w:left w:val="single" w:sz="4" w:space="0" w:color="auto"/>
              <w:bottom w:val="single" w:sz="4" w:space="0" w:color="auto"/>
              <w:right w:val="single" w:sz="4" w:space="0" w:color="auto"/>
            </w:tcBorders>
            <w:shd w:val="clear" w:color="auto" w:fill="BFBFBF"/>
            <w:noWrap/>
            <w:vAlign w:val="center"/>
            <w:hideMark/>
          </w:tcPr>
          <w:p w14:paraId="48D1C334" w14:textId="77777777" w:rsidR="00195EE1" w:rsidRPr="00FB0C68" w:rsidRDefault="00195EE1" w:rsidP="00231629">
            <w:pPr>
              <w:spacing w:after="0" w:line="240" w:lineRule="auto"/>
              <w:jc w:val="both"/>
              <w:rPr>
                <w:rFonts w:ascii="Arial" w:hAnsi="Arial" w:cs="Arial"/>
                <w:b/>
                <w:bCs/>
                <w:sz w:val="24"/>
                <w:szCs w:val="24"/>
              </w:rPr>
            </w:pPr>
            <w:r w:rsidRPr="00FB0C68">
              <w:rPr>
                <w:rFonts w:ascii="Arial" w:hAnsi="Arial" w:cs="Arial"/>
                <w:b/>
                <w:bCs/>
                <w:sz w:val="24"/>
                <w:szCs w:val="24"/>
              </w:rPr>
              <w:t> </w:t>
            </w:r>
          </w:p>
        </w:tc>
        <w:tc>
          <w:tcPr>
            <w:tcW w:w="5941" w:type="dxa"/>
            <w:tcBorders>
              <w:top w:val="nil"/>
              <w:left w:val="nil"/>
              <w:bottom w:val="single" w:sz="4" w:space="0" w:color="auto"/>
              <w:right w:val="single" w:sz="4" w:space="0" w:color="auto"/>
            </w:tcBorders>
            <w:shd w:val="clear" w:color="auto" w:fill="BFBFBF"/>
            <w:noWrap/>
            <w:vAlign w:val="center"/>
            <w:hideMark/>
          </w:tcPr>
          <w:p w14:paraId="323A8971" w14:textId="77777777" w:rsidR="00195EE1" w:rsidRPr="00FB0C68" w:rsidRDefault="00195EE1" w:rsidP="00231629">
            <w:pPr>
              <w:spacing w:after="0" w:line="240" w:lineRule="auto"/>
              <w:jc w:val="both"/>
              <w:rPr>
                <w:rFonts w:ascii="Arial" w:hAnsi="Arial" w:cs="Arial"/>
                <w:b/>
                <w:bCs/>
                <w:sz w:val="24"/>
                <w:szCs w:val="24"/>
              </w:rPr>
            </w:pPr>
            <w:r w:rsidRPr="00FB0C68">
              <w:rPr>
                <w:rFonts w:ascii="Arial" w:hAnsi="Arial" w:cs="Arial"/>
                <w:b/>
                <w:bCs/>
                <w:sz w:val="24"/>
                <w:szCs w:val="24"/>
              </w:rPr>
              <w:t>LOT 800 : PEINTURE</w:t>
            </w:r>
          </w:p>
        </w:tc>
        <w:tc>
          <w:tcPr>
            <w:tcW w:w="1043" w:type="dxa"/>
            <w:tcBorders>
              <w:top w:val="nil"/>
              <w:left w:val="nil"/>
              <w:bottom w:val="single" w:sz="4" w:space="0" w:color="auto"/>
              <w:right w:val="single" w:sz="4" w:space="0" w:color="auto"/>
            </w:tcBorders>
            <w:shd w:val="clear" w:color="auto" w:fill="BFBFBF"/>
            <w:noWrap/>
            <w:vAlign w:val="center"/>
            <w:hideMark/>
          </w:tcPr>
          <w:p w14:paraId="0AB78EF1"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c>
          <w:tcPr>
            <w:tcW w:w="842" w:type="dxa"/>
            <w:tcBorders>
              <w:top w:val="nil"/>
              <w:left w:val="nil"/>
              <w:bottom w:val="single" w:sz="4" w:space="0" w:color="auto"/>
              <w:right w:val="single" w:sz="4" w:space="0" w:color="auto"/>
            </w:tcBorders>
            <w:shd w:val="clear" w:color="auto" w:fill="BFBFBF"/>
            <w:noWrap/>
            <w:vAlign w:val="center"/>
            <w:hideMark/>
          </w:tcPr>
          <w:p w14:paraId="3EF373B1"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c>
          <w:tcPr>
            <w:tcW w:w="1033" w:type="dxa"/>
            <w:tcBorders>
              <w:top w:val="nil"/>
              <w:left w:val="nil"/>
              <w:bottom w:val="single" w:sz="4" w:space="0" w:color="auto"/>
              <w:right w:val="single" w:sz="4" w:space="0" w:color="auto"/>
            </w:tcBorders>
            <w:shd w:val="clear" w:color="auto" w:fill="BFBFBF"/>
            <w:noWrap/>
            <w:vAlign w:val="center"/>
            <w:hideMark/>
          </w:tcPr>
          <w:p w14:paraId="1CAA135C"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BFBFBF"/>
            <w:noWrap/>
            <w:vAlign w:val="center"/>
            <w:hideMark/>
          </w:tcPr>
          <w:p w14:paraId="43B583E4"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r>
      <w:tr w:rsidR="00195EE1" w:rsidRPr="00FB0C68" w14:paraId="3C30FE0B" w14:textId="77777777" w:rsidTr="00231629">
        <w:trPr>
          <w:trHeight w:val="209"/>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00D69C5"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801</w:t>
            </w:r>
          </w:p>
        </w:tc>
        <w:tc>
          <w:tcPr>
            <w:tcW w:w="5941" w:type="dxa"/>
            <w:tcBorders>
              <w:top w:val="nil"/>
              <w:left w:val="nil"/>
              <w:bottom w:val="single" w:sz="4" w:space="0" w:color="auto"/>
              <w:right w:val="single" w:sz="4" w:space="0" w:color="auto"/>
            </w:tcBorders>
            <w:shd w:val="clear" w:color="auto" w:fill="auto"/>
            <w:vAlign w:val="center"/>
            <w:hideMark/>
          </w:tcPr>
          <w:p w14:paraId="7D9FA5AC"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xml:space="preserve">Peinture sur plafond </w:t>
            </w:r>
          </w:p>
        </w:tc>
        <w:tc>
          <w:tcPr>
            <w:tcW w:w="1043" w:type="dxa"/>
            <w:tcBorders>
              <w:top w:val="nil"/>
              <w:left w:val="nil"/>
              <w:bottom w:val="single" w:sz="4" w:space="0" w:color="auto"/>
              <w:right w:val="single" w:sz="4" w:space="0" w:color="auto"/>
            </w:tcBorders>
            <w:shd w:val="clear" w:color="auto" w:fill="auto"/>
            <w:noWrap/>
            <w:vAlign w:val="center"/>
            <w:hideMark/>
          </w:tcPr>
          <w:p w14:paraId="70A3A208" w14:textId="77777777" w:rsidR="00195EE1" w:rsidRPr="00FB0C68" w:rsidRDefault="00195EE1" w:rsidP="00231629">
            <w:pPr>
              <w:spacing w:after="0" w:line="240" w:lineRule="auto"/>
              <w:jc w:val="both"/>
              <w:rPr>
                <w:rFonts w:ascii="Arial" w:hAnsi="Arial" w:cs="Arial"/>
                <w:sz w:val="24"/>
                <w:szCs w:val="24"/>
              </w:rPr>
            </w:pPr>
            <w:proofErr w:type="gramStart"/>
            <w:r w:rsidRPr="00FB0C68">
              <w:rPr>
                <w:rFonts w:ascii="Arial" w:hAnsi="Arial" w:cs="Arial"/>
                <w:sz w:val="24"/>
                <w:szCs w:val="24"/>
              </w:rPr>
              <w:t>m</w:t>
            </w:r>
            <w:proofErr w:type="gramEnd"/>
            <w:r w:rsidRPr="00FB0C68">
              <w:rPr>
                <w:rFonts w:ascii="Arial" w:hAnsi="Arial" w:cs="Arial"/>
                <w:sz w:val="24"/>
                <w:szCs w:val="24"/>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14:paraId="508BF222" w14:textId="4A6B1ADA" w:rsidR="00195EE1" w:rsidRPr="00FB0C68" w:rsidRDefault="007C3E44" w:rsidP="00231629">
            <w:pPr>
              <w:spacing w:after="0" w:line="240" w:lineRule="auto"/>
              <w:jc w:val="both"/>
              <w:rPr>
                <w:rFonts w:ascii="Arial" w:hAnsi="Arial" w:cs="Arial"/>
                <w:sz w:val="24"/>
                <w:szCs w:val="24"/>
              </w:rPr>
            </w:pPr>
            <w:r w:rsidRPr="00FB0C68">
              <w:rPr>
                <w:rFonts w:ascii="Arial" w:hAnsi="Arial" w:cs="Arial"/>
                <w:sz w:val="24"/>
                <w:szCs w:val="24"/>
              </w:rPr>
              <w:t>244</w:t>
            </w:r>
            <w:r w:rsidR="00195EE1" w:rsidRPr="00FB0C68">
              <w:rPr>
                <w:rFonts w:ascii="Arial" w:hAnsi="Arial" w:cs="Arial"/>
                <w:sz w:val="24"/>
                <w:szCs w:val="24"/>
              </w:rPr>
              <w:t>,</w:t>
            </w:r>
            <w:r w:rsidRPr="00FB0C68">
              <w:rPr>
                <w:rFonts w:ascii="Arial" w:hAnsi="Arial" w:cs="Arial"/>
                <w:sz w:val="24"/>
                <w:szCs w:val="24"/>
              </w:rPr>
              <w:t>5</w:t>
            </w:r>
            <w:r w:rsidR="00195EE1" w:rsidRPr="00FB0C68">
              <w:rPr>
                <w:rFonts w:ascii="Arial" w:hAnsi="Arial" w:cs="Arial"/>
                <w:sz w:val="24"/>
                <w:szCs w:val="24"/>
              </w:rPr>
              <w:t>0</w:t>
            </w:r>
          </w:p>
        </w:tc>
        <w:tc>
          <w:tcPr>
            <w:tcW w:w="1033" w:type="dxa"/>
            <w:tcBorders>
              <w:top w:val="nil"/>
              <w:left w:val="nil"/>
              <w:bottom w:val="single" w:sz="4" w:space="0" w:color="auto"/>
              <w:right w:val="single" w:sz="4" w:space="0" w:color="auto"/>
            </w:tcBorders>
            <w:shd w:val="clear" w:color="FFFFFF" w:fill="FFFFFF"/>
            <w:noWrap/>
            <w:vAlign w:val="center"/>
            <w:hideMark/>
          </w:tcPr>
          <w:p w14:paraId="23D4EB7A"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3A5A7B17"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r>
      <w:tr w:rsidR="00195EE1" w:rsidRPr="00FB0C68" w14:paraId="26CCE196" w14:textId="77777777" w:rsidTr="00231629">
        <w:trPr>
          <w:trHeight w:val="215"/>
          <w:jc w:val="center"/>
        </w:trPr>
        <w:tc>
          <w:tcPr>
            <w:tcW w:w="856" w:type="dxa"/>
            <w:tcBorders>
              <w:top w:val="nil"/>
              <w:left w:val="single" w:sz="4" w:space="0" w:color="auto"/>
              <w:bottom w:val="double" w:sz="4" w:space="0" w:color="auto"/>
              <w:right w:val="single" w:sz="4" w:space="0" w:color="auto"/>
            </w:tcBorders>
            <w:shd w:val="clear" w:color="auto" w:fill="auto"/>
            <w:noWrap/>
            <w:vAlign w:val="center"/>
            <w:hideMark/>
          </w:tcPr>
          <w:p w14:paraId="3E8EB9EC"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802</w:t>
            </w:r>
          </w:p>
        </w:tc>
        <w:tc>
          <w:tcPr>
            <w:tcW w:w="5941" w:type="dxa"/>
            <w:tcBorders>
              <w:top w:val="nil"/>
              <w:left w:val="nil"/>
              <w:bottom w:val="double" w:sz="4" w:space="0" w:color="auto"/>
              <w:right w:val="single" w:sz="4" w:space="0" w:color="auto"/>
            </w:tcBorders>
            <w:shd w:val="clear" w:color="auto" w:fill="auto"/>
            <w:vAlign w:val="center"/>
            <w:hideMark/>
          </w:tcPr>
          <w:p w14:paraId="047F68FB"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Peinture sur murs extérieurs</w:t>
            </w:r>
          </w:p>
        </w:tc>
        <w:tc>
          <w:tcPr>
            <w:tcW w:w="1043" w:type="dxa"/>
            <w:tcBorders>
              <w:top w:val="nil"/>
              <w:left w:val="nil"/>
              <w:bottom w:val="double" w:sz="4" w:space="0" w:color="auto"/>
              <w:right w:val="single" w:sz="4" w:space="0" w:color="auto"/>
            </w:tcBorders>
            <w:shd w:val="clear" w:color="auto" w:fill="auto"/>
            <w:noWrap/>
            <w:vAlign w:val="center"/>
            <w:hideMark/>
          </w:tcPr>
          <w:p w14:paraId="26EB1B49" w14:textId="77777777" w:rsidR="00195EE1" w:rsidRPr="00FB0C68" w:rsidRDefault="00195EE1" w:rsidP="00231629">
            <w:pPr>
              <w:spacing w:after="0" w:line="240" w:lineRule="auto"/>
              <w:jc w:val="both"/>
              <w:rPr>
                <w:rFonts w:ascii="Arial" w:hAnsi="Arial" w:cs="Arial"/>
                <w:sz w:val="24"/>
                <w:szCs w:val="24"/>
              </w:rPr>
            </w:pPr>
            <w:proofErr w:type="gramStart"/>
            <w:r w:rsidRPr="00FB0C68">
              <w:rPr>
                <w:rFonts w:ascii="Arial" w:hAnsi="Arial" w:cs="Arial"/>
                <w:sz w:val="24"/>
                <w:szCs w:val="24"/>
              </w:rPr>
              <w:t>m</w:t>
            </w:r>
            <w:proofErr w:type="gramEnd"/>
            <w:r w:rsidRPr="00FB0C68">
              <w:rPr>
                <w:rFonts w:ascii="Arial" w:hAnsi="Arial" w:cs="Arial"/>
                <w:sz w:val="24"/>
                <w:szCs w:val="24"/>
                <w:vertAlign w:val="superscript"/>
              </w:rPr>
              <w:t>2</w:t>
            </w:r>
          </w:p>
        </w:tc>
        <w:tc>
          <w:tcPr>
            <w:tcW w:w="842" w:type="dxa"/>
            <w:tcBorders>
              <w:top w:val="nil"/>
              <w:left w:val="nil"/>
              <w:bottom w:val="double" w:sz="4" w:space="0" w:color="auto"/>
              <w:right w:val="single" w:sz="4" w:space="0" w:color="auto"/>
            </w:tcBorders>
            <w:shd w:val="clear" w:color="auto" w:fill="auto"/>
            <w:noWrap/>
            <w:vAlign w:val="center"/>
            <w:hideMark/>
          </w:tcPr>
          <w:p w14:paraId="2482788B" w14:textId="742A61BF" w:rsidR="00195EE1" w:rsidRPr="00FB0C68" w:rsidRDefault="007C3E44" w:rsidP="00231629">
            <w:pPr>
              <w:spacing w:after="0" w:line="240" w:lineRule="auto"/>
              <w:jc w:val="both"/>
              <w:rPr>
                <w:rFonts w:ascii="Arial" w:hAnsi="Arial" w:cs="Arial"/>
                <w:sz w:val="24"/>
                <w:szCs w:val="24"/>
              </w:rPr>
            </w:pPr>
            <w:r w:rsidRPr="00FB0C68">
              <w:rPr>
                <w:rFonts w:ascii="Arial" w:hAnsi="Arial" w:cs="Arial"/>
                <w:sz w:val="24"/>
                <w:szCs w:val="24"/>
              </w:rPr>
              <w:t>243</w:t>
            </w:r>
            <w:r w:rsidR="00195EE1" w:rsidRPr="00FB0C68">
              <w:rPr>
                <w:rFonts w:ascii="Arial" w:hAnsi="Arial" w:cs="Arial"/>
                <w:sz w:val="24"/>
                <w:szCs w:val="24"/>
              </w:rPr>
              <w:t>,00</w:t>
            </w:r>
          </w:p>
        </w:tc>
        <w:tc>
          <w:tcPr>
            <w:tcW w:w="1033" w:type="dxa"/>
            <w:tcBorders>
              <w:top w:val="nil"/>
              <w:left w:val="nil"/>
              <w:bottom w:val="double" w:sz="4" w:space="0" w:color="auto"/>
              <w:right w:val="single" w:sz="4" w:space="0" w:color="auto"/>
            </w:tcBorders>
            <w:shd w:val="clear" w:color="FFFFFF" w:fill="FFFFFF"/>
            <w:noWrap/>
            <w:vAlign w:val="center"/>
            <w:hideMark/>
          </w:tcPr>
          <w:p w14:paraId="3C5728BD"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c>
          <w:tcPr>
            <w:tcW w:w="1241" w:type="dxa"/>
            <w:tcBorders>
              <w:top w:val="nil"/>
              <w:left w:val="nil"/>
              <w:bottom w:val="double" w:sz="4" w:space="0" w:color="auto"/>
              <w:right w:val="single" w:sz="4" w:space="0" w:color="auto"/>
            </w:tcBorders>
            <w:shd w:val="clear" w:color="auto" w:fill="auto"/>
            <w:noWrap/>
            <w:vAlign w:val="center"/>
            <w:hideMark/>
          </w:tcPr>
          <w:p w14:paraId="76C2B5FF"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r>
      <w:tr w:rsidR="00195EE1" w:rsidRPr="00FB0C68" w14:paraId="04B5BD32" w14:textId="77777777" w:rsidTr="00231629">
        <w:trPr>
          <w:trHeight w:val="215"/>
          <w:jc w:val="center"/>
        </w:trPr>
        <w:tc>
          <w:tcPr>
            <w:tcW w:w="856"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1CF70B57"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803</w:t>
            </w:r>
          </w:p>
        </w:tc>
        <w:tc>
          <w:tcPr>
            <w:tcW w:w="5941" w:type="dxa"/>
            <w:tcBorders>
              <w:top w:val="double" w:sz="4" w:space="0" w:color="auto"/>
              <w:left w:val="nil"/>
              <w:bottom w:val="single" w:sz="4" w:space="0" w:color="auto"/>
              <w:right w:val="single" w:sz="4" w:space="0" w:color="auto"/>
            </w:tcBorders>
            <w:shd w:val="clear" w:color="auto" w:fill="auto"/>
            <w:vAlign w:val="center"/>
            <w:hideMark/>
          </w:tcPr>
          <w:p w14:paraId="4C7AC5E5"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Peinture sur murs intérieurs</w:t>
            </w:r>
          </w:p>
        </w:tc>
        <w:tc>
          <w:tcPr>
            <w:tcW w:w="1043" w:type="dxa"/>
            <w:tcBorders>
              <w:top w:val="double" w:sz="4" w:space="0" w:color="auto"/>
              <w:left w:val="nil"/>
              <w:bottom w:val="single" w:sz="4" w:space="0" w:color="auto"/>
              <w:right w:val="single" w:sz="4" w:space="0" w:color="auto"/>
            </w:tcBorders>
            <w:shd w:val="clear" w:color="auto" w:fill="auto"/>
            <w:noWrap/>
            <w:vAlign w:val="center"/>
            <w:hideMark/>
          </w:tcPr>
          <w:p w14:paraId="1D06D25D" w14:textId="77777777" w:rsidR="00195EE1" w:rsidRPr="00FB0C68" w:rsidRDefault="00195EE1" w:rsidP="00231629">
            <w:pPr>
              <w:spacing w:after="0" w:line="240" w:lineRule="auto"/>
              <w:jc w:val="both"/>
              <w:rPr>
                <w:rFonts w:ascii="Arial" w:hAnsi="Arial" w:cs="Arial"/>
                <w:sz w:val="24"/>
                <w:szCs w:val="24"/>
              </w:rPr>
            </w:pPr>
            <w:proofErr w:type="gramStart"/>
            <w:r w:rsidRPr="00FB0C68">
              <w:rPr>
                <w:rFonts w:ascii="Arial" w:hAnsi="Arial" w:cs="Arial"/>
                <w:sz w:val="24"/>
                <w:szCs w:val="24"/>
              </w:rPr>
              <w:t>m</w:t>
            </w:r>
            <w:proofErr w:type="gramEnd"/>
            <w:r w:rsidRPr="00FB0C68">
              <w:rPr>
                <w:rFonts w:ascii="Arial" w:hAnsi="Arial" w:cs="Arial"/>
                <w:sz w:val="24"/>
                <w:szCs w:val="24"/>
                <w:vertAlign w:val="superscript"/>
              </w:rPr>
              <w:t>2</w:t>
            </w:r>
          </w:p>
        </w:tc>
        <w:tc>
          <w:tcPr>
            <w:tcW w:w="842" w:type="dxa"/>
            <w:tcBorders>
              <w:top w:val="double" w:sz="4" w:space="0" w:color="auto"/>
              <w:left w:val="nil"/>
              <w:bottom w:val="single" w:sz="4" w:space="0" w:color="auto"/>
              <w:right w:val="single" w:sz="4" w:space="0" w:color="auto"/>
            </w:tcBorders>
            <w:shd w:val="clear" w:color="auto" w:fill="auto"/>
            <w:noWrap/>
            <w:vAlign w:val="center"/>
            <w:hideMark/>
          </w:tcPr>
          <w:p w14:paraId="29C0EA0A" w14:textId="64A43950" w:rsidR="00195EE1" w:rsidRPr="00FB0C68" w:rsidRDefault="007C3E44" w:rsidP="00231629">
            <w:pPr>
              <w:spacing w:after="0" w:line="240" w:lineRule="auto"/>
              <w:jc w:val="both"/>
              <w:rPr>
                <w:rFonts w:ascii="Arial" w:hAnsi="Arial" w:cs="Arial"/>
                <w:sz w:val="24"/>
                <w:szCs w:val="24"/>
              </w:rPr>
            </w:pPr>
            <w:r w:rsidRPr="00FB0C68">
              <w:rPr>
                <w:rFonts w:ascii="Arial" w:hAnsi="Arial" w:cs="Arial"/>
                <w:sz w:val="24"/>
                <w:szCs w:val="24"/>
              </w:rPr>
              <w:t>2</w:t>
            </w:r>
            <w:r w:rsidR="00195EE1" w:rsidRPr="00FB0C68">
              <w:rPr>
                <w:rFonts w:ascii="Arial" w:hAnsi="Arial" w:cs="Arial"/>
                <w:sz w:val="24"/>
                <w:szCs w:val="24"/>
              </w:rPr>
              <w:t>9</w:t>
            </w:r>
            <w:r w:rsidRPr="00FB0C68">
              <w:rPr>
                <w:rFonts w:ascii="Arial" w:hAnsi="Arial" w:cs="Arial"/>
                <w:sz w:val="24"/>
                <w:szCs w:val="24"/>
              </w:rPr>
              <w:t>2</w:t>
            </w:r>
            <w:r w:rsidR="00195EE1" w:rsidRPr="00FB0C68">
              <w:rPr>
                <w:rFonts w:ascii="Arial" w:hAnsi="Arial" w:cs="Arial"/>
                <w:sz w:val="24"/>
                <w:szCs w:val="24"/>
              </w:rPr>
              <w:t>,</w:t>
            </w:r>
            <w:r w:rsidRPr="00FB0C68">
              <w:rPr>
                <w:rFonts w:ascii="Arial" w:hAnsi="Arial" w:cs="Arial"/>
                <w:sz w:val="24"/>
                <w:szCs w:val="24"/>
              </w:rPr>
              <w:t>5</w:t>
            </w:r>
            <w:r w:rsidR="00195EE1" w:rsidRPr="00FB0C68">
              <w:rPr>
                <w:rFonts w:ascii="Arial" w:hAnsi="Arial" w:cs="Arial"/>
                <w:sz w:val="24"/>
                <w:szCs w:val="24"/>
              </w:rPr>
              <w:t>0</w:t>
            </w:r>
          </w:p>
        </w:tc>
        <w:tc>
          <w:tcPr>
            <w:tcW w:w="1033" w:type="dxa"/>
            <w:tcBorders>
              <w:top w:val="double" w:sz="4" w:space="0" w:color="auto"/>
              <w:left w:val="nil"/>
              <w:bottom w:val="single" w:sz="4" w:space="0" w:color="auto"/>
              <w:right w:val="single" w:sz="4" w:space="0" w:color="auto"/>
            </w:tcBorders>
            <w:shd w:val="clear" w:color="FFFFFF" w:fill="FFFFFF"/>
            <w:noWrap/>
            <w:vAlign w:val="center"/>
            <w:hideMark/>
          </w:tcPr>
          <w:p w14:paraId="68DF5A92"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c>
          <w:tcPr>
            <w:tcW w:w="1241" w:type="dxa"/>
            <w:tcBorders>
              <w:top w:val="double" w:sz="4" w:space="0" w:color="auto"/>
              <w:left w:val="nil"/>
              <w:bottom w:val="single" w:sz="4" w:space="0" w:color="auto"/>
              <w:right w:val="single" w:sz="4" w:space="0" w:color="auto"/>
            </w:tcBorders>
            <w:shd w:val="clear" w:color="auto" w:fill="auto"/>
            <w:noWrap/>
            <w:vAlign w:val="center"/>
            <w:hideMark/>
          </w:tcPr>
          <w:p w14:paraId="5BA2842E"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r>
      <w:tr w:rsidR="00195EE1" w:rsidRPr="00FB0C68" w14:paraId="3B69AAF2" w14:textId="77777777" w:rsidTr="00231629">
        <w:trPr>
          <w:trHeight w:val="227"/>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4B27CA88"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804</w:t>
            </w:r>
          </w:p>
        </w:tc>
        <w:tc>
          <w:tcPr>
            <w:tcW w:w="5941" w:type="dxa"/>
            <w:tcBorders>
              <w:top w:val="nil"/>
              <w:left w:val="nil"/>
              <w:bottom w:val="single" w:sz="4" w:space="0" w:color="auto"/>
              <w:right w:val="single" w:sz="4" w:space="0" w:color="auto"/>
            </w:tcBorders>
            <w:shd w:val="clear" w:color="auto" w:fill="auto"/>
            <w:vAlign w:val="center"/>
            <w:hideMark/>
          </w:tcPr>
          <w:p w14:paraId="5091930E"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Menuiseries métallique</w:t>
            </w:r>
          </w:p>
        </w:tc>
        <w:tc>
          <w:tcPr>
            <w:tcW w:w="1043" w:type="dxa"/>
            <w:tcBorders>
              <w:top w:val="nil"/>
              <w:left w:val="nil"/>
              <w:bottom w:val="single" w:sz="4" w:space="0" w:color="auto"/>
              <w:right w:val="single" w:sz="4" w:space="0" w:color="auto"/>
            </w:tcBorders>
            <w:shd w:val="clear" w:color="auto" w:fill="auto"/>
            <w:noWrap/>
            <w:vAlign w:val="center"/>
            <w:hideMark/>
          </w:tcPr>
          <w:p w14:paraId="7BC35D25" w14:textId="77777777" w:rsidR="00195EE1" w:rsidRPr="00FB0C68" w:rsidRDefault="00195EE1" w:rsidP="00231629">
            <w:pPr>
              <w:spacing w:after="0" w:line="240" w:lineRule="auto"/>
              <w:jc w:val="both"/>
              <w:rPr>
                <w:rFonts w:ascii="Arial" w:hAnsi="Arial" w:cs="Arial"/>
                <w:sz w:val="24"/>
                <w:szCs w:val="24"/>
              </w:rPr>
            </w:pPr>
            <w:proofErr w:type="gramStart"/>
            <w:r w:rsidRPr="00FB0C68">
              <w:rPr>
                <w:rFonts w:ascii="Arial" w:hAnsi="Arial" w:cs="Arial"/>
                <w:sz w:val="24"/>
                <w:szCs w:val="24"/>
              </w:rPr>
              <w:t>m</w:t>
            </w:r>
            <w:proofErr w:type="gramEnd"/>
            <w:r w:rsidRPr="00FB0C68">
              <w:rPr>
                <w:rFonts w:ascii="Arial" w:hAnsi="Arial" w:cs="Arial"/>
                <w:sz w:val="24"/>
                <w:szCs w:val="24"/>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14:paraId="10D94536" w14:textId="235A3F5B" w:rsidR="00195EE1" w:rsidRPr="00FB0C68" w:rsidRDefault="007C3E44" w:rsidP="00231629">
            <w:pPr>
              <w:spacing w:after="0" w:line="240" w:lineRule="auto"/>
              <w:jc w:val="both"/>
              <w:rPr>
                <w:rFonts w:ascii="Arial" w:hAnsi="Arial" w:cs="Arial"/>
                <w:sz w:val="24"/>
                <w:szCs w:val="24"/>
              </w:rPr>
            </w:pPr>
            <w:r w:rsidRPr="00FB0C68">
              <w:rPr>
                <w:rFonts w:ascii="Arial" w:hAnsi="Arial" w:cs="Arial"/>
                <w:sz w:val="24"/>
                <w:szCs w:val="24"/>
              </w:rPr>
              <w:t>54</w:t>
            </w:r>
            <w:r w:rsidR="00195EE1" w:rsidRPr="00FB0C68">
              <w:rPr>
                <w:rFonts w:ascii="Arial" w:hAnsi="Arial" w:cs="Arial"/>
                <w:sz w:val="24"/>
                <w:szCs w:val="24"/>
              </w:rPr>
              <w:t>,00</w:t>
            </w:r>
          </w:p>
        </w:tc>
        <w:tc>
          <w:tcPr>
            <w:tcW w:w="1033" w:type="dxa"/>
            <w:tcBorders>
              <w:top w:val="nil"/>
              <w:left w:val="nil"/>
              <w:bottom w:val="single" w:sz="4" w:space="0" w:color="auto"/>
              <w:right w:val="single" w:sz="4" w:space="0" w:color="auto"/>
            </w:tcBorders>
            <w:shd w:val="clear" w:color="FFFFFF" w:fill="FFFFFF"/>
            <w:noWrap/>
            <w:vAlign w:val="center"/>
            <w:hideMark/>
          </w:tcPr>
          <w:p w14:paraId="7A40EA53"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276A7DD2"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r>
      <w:tr w:rsidR="00195EE1" w:rsidRPr="00FB0C68" w14:paraId="5EA1CECC" w14:textId="77777777" w:rsidTr="00231629">
        <w:trPr>
          <w:trHeight w:val="38"/>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5FCFCE98" w14:textId="77777777" w:rsidR="00195EE1" w:rsidRPr="00FB0C68" w:rsidRDefault="00195EE1" w:rsidP="00231629">
            <w:pPr>
              <w:spacing w:after="0" w:line="240" w:lineRule="auto"/>
              <w:jc w:val="both"/>
              <w:rPr>
                <w:rFonts w:ascii="Arial" w:hAnsi="Arial" w:cs="Arial"/>
                <w:b/>
                <w:bCs/>
                <w:sz w:val="24"/>
                <w:szCs w:val="24"/>
              </w:rPr>
            </w:pPr>
            <w:r w:rsidRPr="00FB0C68">
              <w:rPr>
                <w:rFonts w:ascii="Arial" w:hAnsi="Arial" w:cs="Arial"/>
                <w:b/>
                <w:bCs/>
                <w:sz w:val="24"/>
                <w:szCs w:val="24"/>
              </w:rPr>
              <w:t> </w:t>
            </w:r>
          </w:p>
        </w:tc>
        <w:tc>
          <w:tcPr>
            <w:tcW w:w="5941" w:type="dxa"/>
            <w:tcBorders>
              <w:top w:val="nil"/>
              <w:left w:val="nil"/>
              <w:bottom w:val="single" w:sz="4" w:space="0" w:color="auto"/>
              <w:right w:val="single" w:sz="4" w:space="0" w:color="auto"/>
            </w:tcBorders>
            <w:shd w:val="clear" w:color="auto" w:fill="auto"/>
            <w:noWrap/>
            <w:vAlign w:val="center"/>
            <w:hideMark/>
          </w:tcPr>
          <w:p w14:paraId="42357E67" w14:textId="77777777" w:rsidR="00195EE1" w:rsidRPr="00FB0C68" w:rsidRDefault="00195EE1" w:rsidP="00231629">
            <w:pPr>
              <w:spacing w:after="0" w:line="240" w:lineRule="auto"/>
              <w:jc w:val="both"/>
              <w:rPr>
                <w:rFonts w:ascii="Arial" w:hAnsi="Arial" w:cs="Arial"/>
                <w:b/>
                <w:bCs/>
                <w:sz w:val="24"/>
                <w:szCs w:val="24"/>
              </w:rPr>
            </w:pPr>
            <w:r w:rsidRPr="00FB0C68">
              <w:rPr>
                <w:rFonts w:ascii="Arial" w:hAnsi="Arial" w:cs="Arial"/>
                <w:b/>
                <w:bCs/>
                <w:sz w:val="24"/>
                <w:szCs w:val="24"/>
              </w:rPr>
              <w:t>SOUS TOTAL 800……………………</w:t>
            </w:r>
          </w:p>
        </w:tc>
        <w:tc>
          <w:tcPr>
            <w:tcW w:w="1043" w:type="dxa"/>
            <w:tcBorders>
              <w:top w:val="nil"/>
              <w:left w:val="nil"/>
              <w:bottom w:val="single" w:sz="4" w:space="0" w:color="auto"/>
              <w:right w:val="single" w:sz="4" w:space="0" w:color="auto"/>
            </w:tcBorders>
            <w:shd w:val="clear" w:color="auto" w:fill="auto"/>
            <w:noWrap/>
            <w:vAlign w:val="center"/>
            <w:hideMark/>
          </w:tcPr>
          <w:p w14:paraId="193EFF73" w14:textId="77777777" w:rsidR="00195EE1" w:rsidRPr="00FB0C68" w:rsidRDefault="00195EE1" w:rsidP="00231629">
            <w:pPr>
              <w:spacing w:after="0" w:line="240" w:lineRule="auto"/>
              <w:jc w:val="both"/>
              <w:rPr>
                <w:rFonts w:ascii="Arial" w:hAnsi="Arial" w:cs="Arial"/>
                <w:b/>
                <w:bCs/>
                <w:sz w:val="24"/>
                <w:szCs w:val="24"/>
              </w:rPr>
            </w:pPr>
            <w:r w:rsidRPr="00FB0C68">
              <w:rPr>
                <w:rFonts w:ascii="Arial" w:hAnsi="Arial" w:cs="Arial"/>
                <w:b/>
                <w:bCs/>
                <w:sz w:val="24"/>
                <w:szCs w:val="24"/>
              </w:rPr>
              <w:t> </w:t>
            </w:r>
          </w:p>
        </w:tc>
        <w:tc>
          <w:tcPr>
            <w:tcW w:w="842" w:type="dxa"/>
            <w:tcBorders>
              <w:top w:val="nil"/>
              <w:left w:val="nil"/>
              <w:bottom w:val="single" w:sz="4" w:space="0" w:color="auto"/>
              <w:right w:val="single" w:sz="4" w:space="0" w:color="auto"/>
            </w:tcBorders>
            <w:shd w:val="clear" w:color="auto" w:fill="auto"/>
            <w:noWrap/>
            <w:vAlign w:val="center"/>
            <w:hideMark/>
          </w:tcPr>
          <w:p w14:paraId="20DAA3F0" w14:textId="77777777" w:rsidR="00195EE1" w:rsidRPr="00FB0C68" w:rsidRDefault="00195EE1" w:rsidP="00231629">
            <w:pPr>
              <w:spacing w:after="0" w:line="240" w:lineRule="auto"/>
              <w:jc w:val="both"/>
              <w:rPr>
                <w:rFonts w:ascii="Arial" w:hAnsi="Arial" w:cs="Arial"/>
                <w:b/>
                <w:bCs/>
                <w:sz w:val="24"/>
                <w:szCs w:val="24"/>
              </w:rPr>
            </w:pPr>
            <w:r w:rsidRPr="00FB0C68">
              <w:rPr>
                <w:rFonts w:ascii="Arial" w:hAnsi="Arial" w:cs="Arial"/>
                <w:b/>
                <w:bCs/>
                <w:sz w:val="24"/>
                <w:szCs w:val="24"/>
              </w:rPr>
              <w:t> </w:t>
            </w:r>
          </w:p>
        </w:tc>
        <w:tc>
          <w:tcPr>
            <w:tcW w:w="1033" w:type="dxa"/>
            <w:tcBorders>
              <w:top w:val="nil"/>
              <w:left w:val="nil"/>
              <w:bottom w:val="single" w:sz="4" w:space="0" w:color="auto"/>
              <w:right w:val="single" w:sz="4" w:space="0" w:color="auto"/>
            </w:tcBorders>
            <w:shd w:val="clear" w:color="FFFFFF" w:fill="FFFFFF"/>
            <w:noWrap/>
            <w:vAlign w:val="center"/>
            <w:hideMark/>
          </w:tcPr>
          <w:p w14:paraId="7ECFFAC3" w14:textId="77777777" w:rsidR="00195EE1" w:rsidRPr="00FB0C68" w:rsidRDefault="00195EE1" w:rsidP="00231629">
            <w:pPr>
              <w:spacing w:after="0" w:line="240" w:lineRule="auto"/>
              <w:jc w:val="both"/>
              <w:rPr>
                <w:rFonts w:ascii="Arial" w:hAnsi="Arial" w:cs="Arial"/>
                <w:b/>
                <w:bCs/>
                <w:sz w:val="24"/>
                <w:szCs w:val="24"/>
              </w:rPr>
            </w:pPr>
            <w:r w:rsidRPr="00FB0C68">
              <w:rPr>
                <w:rFonts w:ascii="Arial" w:hAnsi="Arial" w:cs="Arial"/>
                <w:b/>
                <w:bCs/>
                <w:sz w:val="24"/>
                <w:szCs w:val="24"/>
              </w:rPr>
              <w:t> </w:t>
            </w:r>
          </w:p>
        </w:tc>
        <w:tc>
          <w:tcPr>
            <w:tcW w:w="1241" w:type="dxa"/>
            <w:tcBorders>
              <w:top w:val="nil"/>
              <w:left w:val="nil"/>
              <w:bottom w:val="single" w:sz="4" w:space="0" w:color="auto"/>
              <w:right w:val="single" w:sz="4" w:space="0" w:color="auto"/>
            </w:tcBorders>
            <w:shd w:val="clear" w:color="auto" w:fill="BFBFBF"/>
            <w:noWrap/>
            <w:vAlign w:val="center"/>
            <w:hideMark/>
          </w:tcPr>
          <w:p w14:paraId="0BD3FD1C" w14:textId="77777777" w:rsidR="00195EE1" w:rsidRPr="00FB0C68" w:rsidRDefault="00195EE1" w:rsidP="00231629">
            <w:pPr>
              <w:spacing w:after="0" w:line="240" w:lineRule="auto"/>
              <w:jc w:val="both"/>
              <w:rPr>
                <w:rFonts w:ascii="Arial" w:hAnsi="Arial" w:cs="Arial"/>
                <w:b/>
                <w:bCs/>
                <w:sz w:val="24"/>
                <w:szCs w:val="24"/>
              </w:rPr>
            </w:pPr>
            <w:r w:rsidRPr="00FB0C68">
              <w:rPr>
                <w:rFonts w:ascii="Arial" w:hAnsi="Arial" w:cs="Arial"/>
                <w:b/>
                <w:bCs/>
                <w:sz w:val="24"/>
                <w:szCs w:val="24"/>
              </w:rPr>
              <w:t> </w:t>
            </w:r>
          </w:p>
        </w:tc>
      </w:tr>
      <w:tr w:rsidR="00195EE1" w:rsidRPr="00FB0C68" w14:paraId="03B6A3E6" w14:textId="77777777" w:rsidTr="00231629">
        <w:trPr>
          <w:trHeight w:val="226"/>
          <w:jc w:val="center"/>
        </w:trPr>
        <w:tc>
          <w:tcPr>
            <w:tcW w:w="856" w:type="dxa"/>
            <w:tcBorders>
              <w:top w:val="nil"/>
              <w:left w:val="single" w:sz="4" w:space="0" w:color="auto"/>
              <w:bottom w:val="single" w:sz="4" w:space="0" w:color="auto"/>
              <w:right w:val="single" w:sz="4" w:space="0" w:color="auto"/>
            </w:tcBorders>
            <w:shd w:val="clear" w:color="auto" w:fill="BFBFBF"/>
            <w:noWrap/>
            <w:vAlign w:val="center"/>
            <w:hideMark/>
          </w:tcPr>
          <w:p w14:paraId="008747B9" w14:textId="77777777" w:rsidR="00195EE1" w:rsidRPr="00FB0C68" w:rsidRDefault="00195EE1" w:rsidP="00231629">
            <w:pPr>
              <w:spacing w:after="0" w:line="240" w:lineRule="auto"/>
              <w:jc w:val="both"/>
              <w:rPr>
                <w:rFonts w:ascii="Arial" w:hAnsi="Arial" w:cs="Arial"/>
                <w:b/>
                <w:bCs/>
                <w:sz w:val="24"/>
                <w:szCs w:val="24"/>
              </w:rPr>
            </w:pPr>
            <w:r w:rsidRPr="00FB0C68">
              <w:rPr>
                <w:rFonts w:ascii="Arial" w:hAnsi="Arial" w:cs="Arial"/>
                <w:b/>
                <w:bCs/>
                <w:sz w:val="24"/>
                <w:szCs w:val="24"/>
              </w:rPr>
              <w:t> </w:t>
            </w:r>
          </w:p>
        </w:tc>
        <w:tc>
          <w:tcPr>
            <w:tcW w:w="5941" w:type="dxa"/>
            <w:tcBorders>
              <w:top w:val="nil"/>
              <w:left w:val="nil"/>
              <w:bottom w:val="single" w:sz="4" w:space="0" w:color="auto"/>
              <w:right w:val="single" w:sz="4" w:space="0" w:color="auto"/>
            </w:tcBorders>
            <w:shd w:val="clear" w:color="auto" w:fill="BFBFBF"/>
            <w:noWrap/>
            <w:vAlign w:val="center"/>
            <w:hideMark/>
          </w:tcPr>
          <w:p w14:paraId="60D72EFD" w14:textId="77777777" w:rsidR="00195EE1" w:rsidRPr="00FB0C68" w:rsidRDefault="00195EE1" w:rsidP="00231629">
            <w:pPr>
              <w:spacing w:after="0" w:line="240" w:lineRule="auto"/>
              <w:jc w:val="both"/>
              <w:rPr>
                <w:rFonts w:ascii="Arial" w:hAnsi="Arial" w:cs="Arial"/>
                <w:b/>
                <w:bCs/>
                <w:sz w:val="24"/>
                <w:szCs w:val="24"/>
              </w:rPr>
            </w:pPr>
            <w:r w:rsidRPr="00FB0C68">
              <w:rPr>
                <w:rFonts w:ascii="Arial" w:hAnsi="Arial" w:cs="Arial"/>
                <w:b/>
                <w:bCs/>
                <w:sz w:val="24"/>
                <w:szCs w:val="24"/>
              </w:rPr>
              <w:t xml:space="preserve">LOT 900 : </w:t>
            </w:r>
            <w:r w:rsidRPr="00FB0C68">
              <w:rPr>
                <w:rFonts w:ascii="Arial" w:hAnsi="Arial" w:cs="Arial"/>
                <w:b/>
                <w:bCs/>
                <w:sz w:val="24"/>
                <w:szCs w:val="24"/>
                <w:u w:val="single"/>
              </w:rPr>
              <w:t>V.</w:t>
            </w:r>
            <w:proofErr w:type="gramStart"/>
            <w:r w:rsidRPr="00FB0C68">
              <w:rPr>
                <w:rFonts w:ascii="Arial" w:hAnsi="Arial" w:cs="Arial"/>
                <w:b/>
                <w:bCs/>
                <w:sz w:val="24"/>
                <w:szCs w:val="24"/>
                <w:u w:val="single"/>
              </w:rPr>
              <w:t>R.D</w:t>
            </w:r>
            <w:proofErr w:type="gramEnd"/>
          </w:p>
        </w:tc>
        <w:tc>
          <w:tcPr>
            <w:tcW w:w="1043" w:type="dxa"/>
            <w:tcBorders>
              <w:top w:val="nil"/>
              <w:left w:val="nil"/>
              <w:bottom w:val="single" w:sz="4" w:space="0" w:color="auto"/>
              <w:right w:val="single" w:sz="4" w:space="0" w:color="auto"/>
            </w:tcBorders>
            <w:shd w:val="clear" w:color="auto" w:fill="BFBFBF"/>
            <w:noWrap/>
            <w:vAlign w:val="center"/>
            <w:hideMark/>
          </w:tcPr>
          <w:p w14:paraId="3A329540"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c>
          <w:tcPr>
            <w:tcW w:w="842" w:type="dxa"/>
            <w:tcBorders>
              <w:top w:val="nil"/>
              <w:left w:val="nil"/>
              <w:bottom w:val="single" w:sz="4" w:space="0" w:color="auto"/>
              <w:right w:val="single" w:sz="4" w:space="0" w:color="auto"/>
            </w:tcBorders>
            <w:shd w:val="clear" w:color="auto" w:fill="BFBFBF"/>
            <w:noWrap/>
            <w:vAlign w:val="center"/>
            <w:hideMark/>
          </w:tcPr>
          <w:p w14:paraId="4194886C"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c>
          <w:tcPr>
            <w:tcW w:w="1033" w:type="dxa"/>
            <w:tcBorders>
              <w:top w:val="nil"/>
              <w:left w:val="nil"/>
              <w:bottom w:val="single" w:sz="4" w:space="0" w:color="auto"/>
              <w:right w:val="single" w:sz="4" w:space="0" w:color="auto"/>
            </w:tcBorders>
            <w:shd w:val="clear" w:color="auto" w:fill="BFBFBF"/>
            <w:noWrap/>
            <w:vAlign w:val="center"/>
            <w:hideMark/>
          </w:tcPr>
          <w:p w14:paraId="7A427EB5"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BFBFBF"/>
            <w:noWrap/>
            <w:vAlign w:val="center"/>
            <w:hideMark/>
          </w:tcPr>
          <w:p w14:paraId="6403E009"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r>
      <w:tr w:rsidR="00195EE1" w:rsidRPr="00FB0C68" w14:paraId="25507B3E" w14:textId="77777777" w:rsidTr="00231629">
        <w:trPr>
          <w:trHeight w:val="91"/>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10BA4DE1" w14:textId="0E7BF7F6"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90</w:t>
            </w:r>
            <w:r w:rsidR="008F3CD2" w:rsidRPr="00FB0C68">
              <w:rPr>
                <w:rFonts w:ascii="Arial" w:hAnsi="Arial" w:cs="Arial"/>
                <w:sz w:val="24"/>
                <w:szCs w:val="24"/>
              </w:rPr>
              <w:t>1</w:t>
            </w:r>
          </w:p>
        </w:tc>
        <w:tc>
          <w:tcPr>
            <w:tcW w:w="5941" w:type="dxa"/>
            <w:tcBorders>
              <w:top w:val="nil"/>
              <w:left w:val="nil"/>
              <w:bottom w:val="single" w:sz="4" w:space="0" w:color="auto"/>
              <w:right w:val="single" w:sz="4" w:space="0" w:color="auto"/>
            </w:tcBorders>
            <w:shd w:val="clear" w:color="auto" w:fill="auto"/>
            <w:vAlign w:val="center"/>
            <w:hideMark/>
          </w:tcPr>
          <w:p w14:paraId="564A615E"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Caniveau en béton armé</w:t>
            </w:r>
          </w:p>
        </w:tc>
        <w:tc>
          <w:tcPr>
            <w:tcW w:w="1043" w:type="dxa"/>
            <w:tcBorders>
              <w:top w:val="nil"/>
              <w:left w:val="nil"/>
              <w:bottom w:val="single" w:sz="4" w:space="0" w:color="auto"/>
              <w:right w:val="single" w:sz="4" w:space="0" w:color="auto"/>
            </w:tcBorders>
            <w:shd w:val="clear" w:color="auto" w:fill="auto"/>
            <w:noWrap/>
            <w:vAlign w:val="center"/>
            <w:hideMark/>
          </w:tcPr>
          <w:p w14:paraId="7E862890" w14:textId="77777777" w:rsidR="00195EE1" w:rsidRPr="00FB0C68" w:rsidRDefault="00195EE1" w:rsidP="00231629">
            <w:pPr>
              <w:spacing w:after="0" w:line="240" w:lineRule="auto"/>
              <w:jc w:val="both"/>
              <w:rPr>
                <w:rFonts w:ascii="Arial" w:hAnsi="Arial" w:cs="Arial"/>
                <w:sz w:val="24"/>
                <w:szCs w:val="24"/>
              </w:rPr>
            </w:pPr>
            <w:proofErr w:type="gramStart"/>
            <w:r w:rsidRPr="00FB0C68">
              <w:rPr>
                <w:rFonts w:ascii="Arial" w:hAnsi="Arial" w:cs="Arial"/>
                <w:sz w:val="24"/>
                <w:szCs w:val="24"/>
              </w:rPr>
              <w:t>ml</w:t>
            </w:r>
            <w:proofErr w:type="gramEnd"/>
          </w:p>
        </w:tc>
        <w:tc>
          <w:tcPr>
            <w:tcW w:w="842" w:type="dxa"/>
            <w:tcBorders>
              <w:top w:val="nil"/>
              <w:left w:val="nil"/>
              <w:bottom w:val="single" w:sz="4" w:space="0" w:color="auto"/>
              <w:right w:val="single" w:sz="4" w:space="0" w:color="auto"/>
            </w:tcBorders>
            <w:shd w:val="clear" w:color="auto" w:fill="auto"/>
            <w:noWrap/>
            <w:vAlign w:val="center"/>
            <w:hideMark/>
          </w:tcPr>
          <w:p w14:paraId="7BCF1F35" w14:textId="69DE1F90" w:rsidR="00195EE1" w:rsidRPr="00FB0C68" w:rsidRDefault="000647FF" w:rsidP="00231629">
            <w:pPr>
              <w:spacing w:after="0" w:line="240" w:lineRule="auto"/>
              <w:jc w:val="both"/>
              <w:rPr>
                <w:rFonts w:ascii="Arial" w:hAnsi="Arial" w:cs="Arial"/>
                <w:sz w:val="24"/>
                <w:szCs w:val="24"/>
              </w:rPr>
            </w:pPr>
            <w:r w:rsidRPr="00FB0C68">
              <w:rPr>
                <w:rFonts w:ascii="Arial" w:hAnsi="Arial" w:cs="Arial"/>
                <w:sz w:val="24"/>
                <w:szCs w:val="24"/>
              </w:rPr>
              <w:t>97</w:t>
            </w:r>
            <w:r w:rsidR="00195EE1" w:rsidRPr="00FB0C68">
              <w:rPr>
                <w:rFonts w:ascii="Arial" w:hAnsi="Arial" w:cs="Arial"/>
                <w:sz w:val="24"/>
                <w:szCs w:val="24"/>
              </w:rPr>
              <w:t>,</w:t>
            </w:r>
            <w:r w:rsidRPr="00FB0C68">
              <w:rPr>
                <w:rFonts w:ascii="Arial" w:hAnsi="Arial" w:cs="Arial"/>
                <w:sz w:val="24"/>
                <w:szCs w:val="24"/>
              </w:rPr>
              <w:t>5</w:t>
            </w:r>
            <w:r w:rsidR="00195EE1" w:rsidRPr="00FB0C68">
              <w:rPr>
                <w:rFonts w:ascii="Arial" w:hAnsi="Arial" w:cs="Arial"/>
                <w:sz w:val="24"/>
                <w:szCs w:val="24"/>
              </w:rPr>
              <w:t>0</w:t>
            </w:r>
          </w:p>
        </w:tc>
        <w:tc>
          <w:tcPr>
            <w:tcW w:w="1033" w:type="dxa"/>
            <w:tcBorders>
              <w:top w:val="nil"/>
              <w:left w:val="nil"/>
              <w:bottom w:val="single" w:sz="4" w:space="0" w:color="auto"/>
              <w:right w:val="single" w:sz="4" w:space="0" w:color="auto"/>
            </w:tcBorders>
            <w:shd w:val="clear" w:color="FFFFFF" w:fill="FFFFFF"/>
            <w:noWrap/>
            <w:vAlign w:val="center"/>
            <w:hideMark/>
          </w:tcPr>
          <w:p w14:paraId="53ED410B"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4FE52886"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r>
      <w:tr w:rsidR="00195EE1" w:rsidRPr="00FB0C68" w14:paraId="46787F79" w14:textId="77777777" w:rsidTr="00231629">
        <w:trPr>
          <w:trHeight w:val="250"/>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1B94B5D8"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902</w:t>
            </w:r>
          </w:p>
        </w:tc>
        <w:tc>
          <w:tcPr>
            <w:tcW w:w="5941" w:type="dxa"/>
            <w:tcBorders>
              <w:top w:val="nil"/>
              <w:left w:val="nil"/>
              <w:bottom w:val="single" w:sz="4" w:space="0" w:color="auto"/>
              <w:right w:val="single" w:sz="4" w:space="0" w:color="auto"/>
            </w:tcBorders>
            <w:shd w:val="clear" w:color="auto" w:fill="auto"/>
            <w:vAlign w:val="center"/>
            <w:hideMark/>
          </w:tcPr>
          <w:p w14:paraId="3310DB6A"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Dallage des alentours du bâtiment (épaisseur 8 cm)</w:t>
            </w:r>
          </w:p>
        </w:tc>
        <w:tc>
          <w:tcPr>
            <w:tcW w:w="1043" w:type="dxa"/>
            <w:tcBorders>
              <w:top w:val="nil"/>
              <w:left w:val="nil"/>
              <w:bottom w:val="single" w:sz="4" w:space="0" w:color="auto"/>
              <w:right w:val="single" w:sz="4" w:space="0" w:color="auto"/>
            </w:tcBorders>
            <w:shd w:val="clear" w:color="auto" w:fill="auto"/>
            <w:noWrap/>
            <w:vAlign w:val="center"/>
            <w:hideMark/>
          </w:tcPr>
          <w:p w14:paraId="28BE30F9" w14:textId="77777777" w:rsidR="00195EE1" w:rsidRPr="00FB0C68" w:rsidRDefault="00195EE1" w:rsidP="00231629">
            <w:pPr>
              <w:spacing w:after="0" w:line="240" w:lineRule="auto"/>
              <w:jc w:val="both"/>
              <w:rPr>
                <w:rFonts w:ascii="Arial" w:hAnsi="Arial" w:cs="Arial"/>
                <w:sz w:val="24"/>
                <w:szCs w:val="24"/>
              </w:rPr>
            </w:pPr>
            <w:proofErr w:type="gramStart"/>
            <w:r w:rsidRPr="00FB0C68">
              <w:rPr>
                <w:rFonts w:ascii="Arial" w:hAnsi="Arial" w:cs="Arial"/>
                <w:sz w:val="24"/>
                <w:szCs w:val="24"/>
              </w:rPr>
              <w:t>ml</w:t>
            </w:r>
            <w:proofErr w:type="gramEnd"/>
          </w:p>
        </w:tc>
        <w:tc>
          <w:tcPr>
            <w:tcW w:w="842" w:type="dxa"/>
            <w:tcBorders>
              <w:top w:val="nil"/>
              <w:left w:val="nil"/>
              <w:bottom w:val="single" w:sz="4" w:space="0" w:color="auto"/>
              <w:right w:val="single" w:sz="4" w:space="0" w:color="auto"/>
            </w:tcBorders>
            <w:shd w:val="clear" w:color="auto" w:fill="auto"/>
            <w:noWrap/>
            <w:vAlign w:val="center"/>
            <w:hideMark/>
          </w:tcPr>
          <w:p w14:paraId="23699487" w14:textId="55E91503" w:rsidR="00195EE1" w:rsidRPr="00FB0C68" w:rsidRDefault="000647FF" w:rsidP="00231629">
            <w:pPr>
              <w:spacing w:after="0" w:line="240" w:lineRule="auto"/>
              <w:jc w:val="both"/>
              <w:rPr>
                <w:rFonts w:ascii="Arial" w:hAnsi="Arial" w:cs="Arial"/>
                <w:sz w:val="24"/>
                <w:szCs w:val="24"/>
              </w:rPr>
            </w:pPr>
            <w:r w:rsidRPr="00FB0C68">
              <w:rPr>
                <w:rFonts w:ascii="Arial" w:hAnsi="Arial" w:cs="Arial"/>
                <w:sz w:val="24"/>
                <w:szCs w:val="24"/>
              </w:rPr>
              <w:t>9</w:t>
            </w:r>
            <w:r w:rsidR="00195EE1" w:rsidRPr="00FB0C68">
              <w:rPr>
                <w:rFonts w:ascii="Arial" w:hAnsi="Arial" w:cs="Arial"/>
                <w:sz w:val="24"/>
                <w:szCs w:val="24"/>
              </w:rPr>
              <w:t>0,00</w:t>
            </w:r>
          </w:p>
        </w:tc>
        <w:tc>
          <w:tcPr>
            <w:tcW w:w="1033" w:type="dxa"/>
            <w:tcBorders>
              <w:top w:val="nil"/>
              <w:left w:val="nil"/>
              <w:bottom w:val="single" w:sz="4" w:space="0" w:color="auto"/>
              <w:right w:val="single" w:sz="4" w:space="0" w:color="auto"/>
            </w:tcBorders>
            <w:shd w:val="clear" w:color="FFFFFF" w:fill="FFFFFF"/>
            <w:noWrap/>
            <w:vAlign w:val="center"/>
            <w:hideMark/>
          </w:tcPr>
          <w:p w14:paraId="2473D13E"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0A2EF4F8"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 </w:t>
            </w:r>
          </w:p>
        </w:tc>
      </w:tr>
      <w:tr w:rsidR="00195EE1" w:rsidRPr="00FB0C68" w14:paraId="4717F289" w14:textId="77777777" w:rsidTr="00231629">
        <w:trPr>
          <w:trHeight w:val="11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17BF1356"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903</w:t>
            </w:r>
          </w:p>
        </w:tc>
        <w:tc>
          <w:tcPr>
            <w:tcW w:w="5941" w:type="dxa"/>
            <w:tcBorders>
              <w:top w:val="nil"/>
              <w:left w:val="nil"/>
              <w:bottom w:val="single" w:sz="4" w:space="0" w:color="auto"/>
              <w:right w:val="single" w:sz="4" w:space="0" w:color="auto"/>
            </w:tcBorders>
            <w:shd w:val="clear" w:color="auto" w:fill="auto"/>
            <w:vAlign w:val="center"/>
            <w:hideMark/>
          </w:tcPr>
          <w:p w14:paraId="18557D92"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Rampe en béton armé pour handicapé</w:t>
            </w:r>
          </w:p>
        </w:tc>
        <w:tc>
          <w:tcPr>
            <w:tcW w:w="1043" w:type="dxa"/>
            <w:tcBorders>
              <w:top w:val="nil"/>
              <w:left w:val="nil"/>
              <w:bottom w:val="single" w:sz="4" w:space="0" w:color="auto"/>
              <w:right w:val="single" w:sz="4" w:space="0" w:color="auto"/>
            </w:tcBorders>
            <w:shd w:val="clear" w:color="auto" w:fill="auto"/>
            <w:noWrap/>
            <w:vAlign w:val="center"/>
            <w:hideMark/>
          </w:tcPr>
          <w:p w14:paraId="22BF0DC7" w14:textId="0FB332EC" w:rsidR="00195EE1" w:rsidRPr="00FB0C68" w:rsidRDefault="008F3CD2" w:rsidP="00231629">
            <w:pPr>
              <w:spacing w:after="0" w:line="240" w:lineRule="auto"/>
              <w:jc w:val="both"/>
              <w:rPr>
                <w:rFonts w:ascii="Arial" w:hAnsi="Arial" w:cs="Arial"/>
                <w:sz w:val="24"/>
                <w:szCs w:val="24"/>
              </w:rPr>
            </w:pPr>
            <w:r w:rsidRPr="00FB0C68">
              <w:rPr>
                <w:rFonts w:ascii="Arial" w:hAnsi="Arial" w:cs="Arial"/>
                <w:sz w:val="24"/>
                <w:szCs w:val="24"/>
              </w:rPr>
              <w:t>U</w:t>
            </w:r>
          </w:p>
        </w:tc>
        <w:tc>
          <w:tcPr>
            <w:tcW w:w="842" w:type="dxa"/>
            <w:tcBorders>
              <w:top w:val="nil"/>
              <w:left w:val="nil"/>
              <w:bottom w:val="single" w:sz="4" w:space="0" w:color="auto"/>
              <w:right w:val="single" w:sz="4" w:space="0" w:color="auto"/>
            </w:tcBorders>
            <w:shd w:val="clear" w:color="auto" w:fill="auto"/>
            <w:noWrap/>
            <w:vAlign w:val="center"/>
            <w:hideMark/>
          </w:tcPr>
          <w:p w14:paraId="16804690" w14:textId="2D367558" w:rsidR="00195EE1" w:rsidRPr="00FB0C68" w:rsidRDefault="000647FF" w:rsidP="00231629">
            <w:pPr>
              <w:spacing w:after="0" w:line="240" w:lineRule="auto"/>
              <w:jc w:val="both"/>
              <w:rPr>
                <w:rFonts w:ascii="Arial" w:hAnsi="Arial" w:cs="Arial"/>
                <w:sz w:val="24"/>
                <w:szCs w:val="24"/>
              </w:rPr>
            </w:pPr>
            <w:r w:rsidRPr="00FB0C68">
              <w:rPr>
                <w:rFonts w:ascii="Arial" w:hAnsi="Arial" w:cs="Arial"/>
                <w:sz w:val="24"/>
                <w:szCs w:val="24"/>
              </w:rPr>
              <w:t>02</w:t>
            </w:r>
          </w:p>
        </w:tc>
        <w:tc>
          <w:tcPr>
            <w:tcW w:w="1033" w:type="dxa"/>
            <w:tcBorders>
              <w:top w:val="nil"/>
              <w:left w:val="nil"/>
              <w:bottom w:val="single" w:sz="4" w:space="0" w:color="auto"/>
              <w:right w:val="single" w:sz="4" w:space="0" w:color="auto"/>
            </w:tcBorders>
            <w:shd w:val="clear" w:color="FFFFFF" w:fill="FFFFFF"/>
            <w:noWrap/>
            <w:vAlign w:val="center"/>
            <w:hideMark/>
          </w:tcPr>
          <w:p w14:paraId="521FCFCA" w14:textId="77777777" w:rsidR="00195EE1" w:rsidRPr="00FB0C68" w:rsidRDefault="00195EE1" w:rsidP="00231629">
            <w:pPr>
              <w:spacing w:after="0" w:line="240" w:lineRule="auto"/>
              <w:jc w:val="both"/>
              <w:rPr>
                <w:rFonts w:ascii="Arial" w:hAnsi="Arial" w:cs="Arial"/>
                <w:sz w:val="24"/>
                <w:szCs w:val="24"/>
              </w:rPr>
            </w:pPr>
          </w:p>
        </w:tc>
        <w:tc>
          <w:tcPr>
            <w:tcW w:w="1241" w:type="dxa"/>
            <w:tcBorders>
              <w:top w:val="nil"/>
              <w:left w:val="nil"/>
              <w:bottom w:val="single" w:sz="4" w:space="0" w:color="auto"/>
              <w:right w:val="single" w:sz="4" w:space="0" w:color="auto"/>
            </w:tcBorders>
            <w:shd w:val="clear" w:color="auto" w:fill="auto"/>
            <w:noWrap/>
            <w:vAlign w:val="center"/>
            <w:hideMark/>
          </w:tcPr>
          <w:p w14:paraId="29734B2E" w14:textId="77777777" w:rsidR="00195EE1" w:rsidRPr="00FB0C68" w:rsidRDefault="00195EE1" w:rsidP="00231629">
            <w:pPr>
              <w:spacing w:after="0" w:line="240" w:lineRule="auto"/>
              <w:jc w:val="both"/>
              <w:rPr>
                <w:rFonts w:ascii="Arial" w:hAnsi="Arial" w:cs="Arial"/>
                <w:sz w:val="24"/>
                <w:szCs w:val="24"/>
              </w:rPr>
            </w:pPr>
          </w:p>
        </w:tc>
      </w:tr>
      <w:tr w:rsidR="00195EE1" w:rsidRPr="00FB0C68" w14:paraId="68343037" w14:textId="77777777" w:rsidTr="00231629">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7CC04EE7" w14:textId="77777777" w:rsidR="00195EE1" w:rsidRPr="00FB0C68" w:rsidRDefault="00195EE1" w:rsidP="00231629">
            <w:pPr>
              <w:spacing w:after="0" w:line="240" w:lineRule="auto"/>
              <w:jc w:val="both"/>
              <w:rPr>
                <w:rFonts w:ascii="Arial" w:hAnsi="Arial" w:cs="Arial"/>
                <w:sz w:val="24"/>
                <w:szCs w:val="24"/>
              </w:rPr>
            </w:pPr>
            <w:r w:rsidRPr="00FB0C68">
              <w:rPr>
                <w:rFonts w:ascii="Arial" w:hAnsi="Arial" w:cs="Arial"/>
                <w:sz w:val="24"/>
                <w:szCs w:val="24"/>
              </w:rPr>
              <w:t>904</w:t>
            </w:r>
          </w:p>
        </w:tc>
        <w:tc>
          <w:tcPr>
            <w:tcW w:w="5941" w:type="dxa"/>
            <w:tcBorders>
              <w:top w:val="nil"/>
              <w:left w:val="nil"/>
              <w:bottom w:val="single" w:sz="4" w:space="0" w:color="auto"/>
              <w:right w:val="single" w:sz="4" w:space="0" w:color="auto"/>
            </w:tcBorders>
            <w:shd w:val="clear" w:color="auto" w:fill="auto"/>
            <w:vAlign w:val="center"/>
            <w:hideMark/>
          </w:tcPr>
          <w:p w14:paraId="789FEBA6" w14:textId="7E3E896E" w:rsidR="00195EE1" w:rsidRPr="00FB0C68" w:rsidRDefault="00195EE1" w:rsidP="00231629">
            <w:pPr>
              <w:widowControl w:val="0"/>
              <w:tabs>
                <w:tab w:val="left" w:pos="10480"/>
              </w:tabs>
              <w:autoSpaceDE w:val="0"/>
              <w:autoSpaceDN w:val="0"/>
              <w:adjustRightInd w:val="0"/>
              <w:spacing w:after="0" w:line="240" w:lineRule="auto"/>
              <w:ind w:right="-166"/>
              <w:jc w:val="both"/>
              <w:rPr>
                <w:rFonts w:ascii="Arial" w:hAnsi="Arial" w:cs="Arial"/>
                <w:sz w:val="24"/>
                <w:szCs w:val="24"/>
              </w:rPr>
            </w:pPr>
            <w:proofErr w:type="spellStart"/>
            <w:r w:rsidRPr="00FB0C68">
              <w:rPr>
                <w:rFonts w:ascii="Arial" w:hAnsi="Arial" w:cs="Arial"/>
                <w:sz w:val="24"/>
                <w:szCs w:val="24"/>
              </w:rPr>
              <w:t>Dallettes</w:t>
            </w:r>
            <w:proofErr w:type="spellEnd"/>
            <w:r w:rsidRPr="00FB0C68">
              <w:rPr>
                <w:rFonts w:ascii="Arial" w:hAnsi="Arial" w:cs="Arial"/>
                <w:sz w:val="24"/>
                <w:szCs w:val="24"/>
              </w:rPr>
              <w:t xml:space="preserve"> préfabriquées en béton armé aux droit</w:t>
            </w:r>
            <w:r w:rsidR="003418D0" w:rsidRPr="00FB0C68">
              <w:rPr>
                <w:rFonts w:ascii="Arial" w:hAnsi="Arial" w:cs="Arial"/>
                <w:sz w:val="24"/>
                <w:szCs w:val="24"/>
              </w:rPr>
              <w:t>e</w:t>
            </w:r>
            <w:r w:rsidRPr="00FB0C68">
              <w:rPr>
                <w:rFonts w:ascii="Arial" w:hAnsi="Arial" w:cs="Arial"/>
                <w:sz w:val="24"/>
                <w:szCs w:val="24"/>
              </w:rPr>
              <w:t>s des entrées des salles de classe sur une largeur de 02 mètres.</w:t>
            </w:r>
          </w:p>
        </w:tc>
        <w:tc>
          <w:tcPr>
            <w:tcW w:w="1043" w:type="dxa"/>
            <w:tcBorders>
              <w:top w:val="nil"/>
              <w:left w:val="nil"/>
              <w:bottom w:val="single" w:sz="4" w:space="0" w:color="auto"/>
              <w:right w:val="single" w:sz="4" w:space="0" w:color="auto"/>
            </w:tcBorders>
            <w:shd w:val="clear" w:color="auto" w:fill="auto"/>
            <w:noWrap/>
            <w:vAlign w:val="center"/>
            <w:hideMark/>
          </w:tcPr>
          <w:p w14:paraId="2A2049B3" w14:textId="77777777" w:rsidR="00195EE1" w:rsidRPr="00FB0C68" w:rsidRDefault="00195EE1" w:rsidP="00231629">
            <w:pPr>
              <w:spacing w:after="0" w:line="240" w:lineRule="auto"/>
              <w:jc w:val="both"/>
              <w:rPr>
                <w:rFonts w:ascii="Arial" w:hAnsi="Arial" w:cs="Arial"/>
                <w:sz w:val="24"/>
                <w:szCs w:val="24"/>
              </w:rPr>
            </w:pPr>
            <w:proofErr w:type="gramStart"/>
            <w:r w:rsidRPr="00FB0C68">
              <w:rPr>
                <w:rFonts w:ascii="Arial" w:hAnsi="Arial" w:cs="Arial"/>
                <w:sz w:val="24"/>
                <w:szCs w:val="24"/>
              </w:rPr>
              <w:t>ml</w:t>
            </w:r>
            <w:proofErr w:type="gramEnd"/>
          </w:p>
        </w:tc>
        <w:tc>
          <w:tcPr>
            <w:tcW w:w="842" w:type="dxa"/>
            <w:tcBorders>
              <w:top w:val="nil"/>
              <w:left w:val="nil"/>
              <w:bottom w:val="single" w:sz="4" w:space="0" w:color="auto"/>
              <w:right w:val="single" w:sz="4" w:space="0" w:color="auto"/>
            </w:tcBorders>
            <w:shd w:val="clear" w:color="auto" w:fill="auto"/>
            <w:noWrap/>
            <w:vAlign w:val="center"/>
            <w:hideMark/>
          </w:tcPr>
          <w:p w14:paraId="33B81E63" w14:textId="0A45A779" w:rsidR="00195EE1" w:rsidRPr="00FB0C68" w:rsidRDefault="000647FF" w:rsidP="00231629">
            <w:pPr>
              <w:spacing w:after="0" w:line="240" w:lineRule="auto"/>
              <w:jc w:val="both"/>
              <w:rPr>
                <w:rFonts w:ascii="Arial" w:hAnsi="Arial" w:cs="Arial"/>
                <w:sz w:val="24"/>
                <w:szCs w:val="24"/>
              </w:rPr>
            </w:pPr>
            <w:r w:rsidRPr="00FB0C68">
              <w:rPr>
                <w:rFonts w:ascii="Arial" w:hAnsi="Arial" w:cs="Arial"/>
                <w:sz w:val="24"/>
                <w:szCs w:val="24"/>
              </w:rPr>
              <w:t>06</w:t>
            </w:r>
          </w:p>
        </w:tc>
        <w:tc>
          <w:tcPr>
            <w:tcW w:w="1033" w:type="dxa"/>
            <w:tcBorders>
              <w:top w:val="nil"/>
              <w:left w:val="nil"/>
              <w:bottom w:val="single" w:sz="4" w:space="0" w:color="auto"/>
              <w:right w:val="single" w:sz="4" w:space="0" w:color="auto"/>
            </w:tcBorders>
            <w:shd w:val="clear" w:color="FFFFFF" w:fill="FFFFFF"/>
            <w:noWrap/>
            <w:vAlign w:val="center"/>
            <w:hideMark/>
          </w:tcPr>
          <w:p w14:paraId="397284F2" w14:textId="77777777" w:rsidR="00195EE1" w:rsidRPr="00FB0C68" w:rsidRDefault="00195EE1" w:rsidP="00231629">
            <w:pPr>
              <w:spacing w:after="0" w:line="240" w:lineRule="auto"/>
              <w:jc w:val="both"/>
              <w:rPr>
                <w:rFonts w:ascii="Arial" w:hAnsi="Arial" w:cs="Arial"/>
                <w:sz w:val="24"/>
                <w:szCs w:val="24"/>
              </w:rPr>
            </w:pPr>
          </w:p>
        </w:tc>
        <w:tc>
          <w:tcPr>
            <w:tcW w:w="1241" w:type="dxa"/>
            <w:tcBorders>
              <w:top w:val="nil"/>
              <w:left w:val="nil"/>
              <w:bottom w:val="single" w:sz="4" w:space="0" w:color="auto"/>
              <w:right w:val="single" w:sz="4" w:space="0" w:color="auto"/>
            </w:tcBorders>
            <w:shd w:val="clear" w:color="auto" w:fill="auto"/>
            <w:noWrap/>
            <w:vAlign w:val="center"/>
            <w:hideMark/>
          </w:tcPr>
          <w:p w14:paraId="79630E9A" w14:textId="77777777" w:rsidR="00195EE1" w:rsidRPr="00FB0C68" w:rsidRDefault="00195EE1" w:rsidP="00231629">
            <w:pPr>
              <w:spacing w:after="0" w:line="240" w:lineRule="auto"/>
              <w:jc w:val="both"/>
              <w:rPr>
                <w:rFonts w:ascii="Arial" w:hAnsi="Arial" w:cs="Arial"/>
                <w:sz w:val="24"/>
                <w:szCs w:val="24"/>
              </w:rPr>
            </w:pPr>
          </w:p>
        </w:tc>
      </w:tr>
      <w:tr w:rsidR="00195EE1" w:rsidRPr="00FB0C68" w14:paraId="682F134B" w14:textId="77777777" w:rsidTr="00231629">
        <w:trPr>
          <w:trHeight w:val="221"/>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52A9B01" w14:textId="77777777" w:rsidR="00195EE1" w:rsidRPr="00FB0C68" w:rsidRDefault="00195EE1" w:rsidP="00231629">
            <w:pPr>
              <w:spacing w:after="0" w:line="240" w:lineRule="auto"/>
              <w:jc w:val="both"/>
              <w:rPr>
                <w:rFonts w:ascii="Arial" w:hAnsi="Arial" w:cs="Arial"/>
                <w:b/>
                <w:bCs/>
                <w:sz w:val="24"/>
                <w:szCs w:val="24"/>
              </w:rPr>
            </w:pPr>
            <w:r w:rsidRPr="00FB0C68">
              <w:rPr>
                <w:rFonts w:ascii="Arial" w:hAnsi="Arial" w:cs="Arial"/>
                <w:b/>
                <w:bCs/>
                <w:sz w:val="24"/>
                <w:szCs w:val="24"/>
              </w:rPr>
              <w:t> </w:t>
            </w:r>
          </w:p>
        </w:tc>
        <w:tc>
          <w:tcPr>
            <w:tcW w:w="5941" w:type="dxa"/>
            <w:tcBorders>
              <w:top w:val="nil"/>
              <w:left w:val="nil"/>
              <w:bottom w:val="single" w:sz="4" w:space="0" w:color="auto"/>
              <w:right w:val="single" w:sz="4" w:space="0" w:color="auto"/>
            </w:tcBorders>
            <w:shd w:val="clear" w:color="auto" w:fill="auto"/>
            <w:noWrap/>
            <w:vAlign w:val="center"/>
            <w:hideMark/>
          </w:tcPr>
          <w:p w14:paraId="3E8933DB" w14:textId="77777777" w:rsidR="00195EE1" w:rsidRPr="00FB0C68" w:rsidRDefault="00195EE1" w:rsidP="00231629">
            <w:pPr>
              <w:spacing w:after="0" w:line="240" w:lineRule="auto"/>
              <w:jc w:val="both"/>
              <w:rPr>
                <w:rFonts w:ascii="Arial" w:hAnsi="Arial" w:cs="Arial"/>
                <w:b/>
                <w:bCs/>
                <w:sz w:val="24"/>
                <w:szCs w:val="24"/>
              </w:rPr>
            </w:pPr>
            <w:r w:rsidRPr="00FB0C68">
              <w:rPr>
                <w:rFonts w:ascii="Arial" w:hAnsi="Arial" w:cs="Arial"/>
                <w:b/>
                <w:bCs/>
                <w:sz w:val="24"/>
                <w:szCs w:val="24"/>
              </w:rPr>
              <w:t>SOUS TOTAL LOT 1 100……………………</w:t>
            </w:r>
          </w:p>
        </w:tc>
        <w:tc>
          <w:tcPr>
            <w:tcW w:w="1043" w:type="dxa"/>
            <w:tcBorders>
              <w:top w:val="nil"/>
              <w:left w:val="nil"/>
              <w:bottom w:val="single" w:sz="4" w:space="0" w:color="auto"/>
              <w:right w:val="single" w:sz="4" w:space="0" w:color="auto"/>
            </w:tcBorders>
            <w:shd w:val="clear" w:color="auto" w:fill="auto"/>
            <w:noWrap/>
            <w:vAlign w:val="center"/>
            <w:hideMark/>
          </w:tcPr>
          <w:p w14:paraId="30971EC5" w14:textId="77777777" w:rsidR="00195EE1" w:rsidRPr="00FB0C68" w:rsidRDefault="00195EE1" w:rsidP="00231629">
            <w:pPr>
              <w:spacing w:after="0" w:line="240" w:lineRule="auto"/>
              <w:jc w:val="both"/>
              <w:rPr>
                <w:rFonts w:ascii="Arial" w:hAnsi="Arial" w:cs="Arial"/>
                <w:b/>
                <w:bCs/>
                <w:sz w:val="24"/>
                <w:szCs w:val="24"/>
              </w:rPr>
            </w:pPr>
            <w:r w:rsidRPr="00FB0C68">
              <w:rPr>
                <w:rFonts w:ascii="Arial" w:hAnsi="Arial" w:cs="Arial"/>
                <w:b/>
                <w:bCs/>
                <w:sz w:val="24"/>
                <w:szCs w:val="24"/>
              </w:rPr>
              <w:t> </w:t>
            </w:r>
          </w:p>
        </w:tc>
        <w:tc>
          <w:tcPr>
            <w:tcW w:w="842" w:type="dxa"/>
            <w:tcBorders>
              <w:top w:val="nil"/>
              <w:left w:val="nil"/>
              <w:bottom w:val="single" w:sz="4" w:space="0" w:color="auto"/>
              <w:right w:val="single" w:sz="4" w:space="0" w:color="auto"/>
            </w:tcBorders>
            <w:shd w:val="clear" w:color="auto" w:fill="auto"/>
            <w:noWrap/>
            <w:vAlign w:val="center"/>
            <w:hideMark/>
          </w:tcPr>
          <w:p w14:paraId="3084269C" w14:textId="77777777" w:rsidR="00195EE1" w:rsidRPr="00FB0C68" w:rsidRDefault="00195EE1" w:rsidP="00231629">
            <w:pPr>
              <w:spacing w:after="0" w:line="240" w:lineRule="auto"/>
              <w:jc w:val="both"/>
              <w:rPr>
                <w:rFonts w:ascii="Arial" w:hAnsi="Arial" w:cs="Arial"/>
                <w:b/>
                <w:bCs/>
                <w:sz w:val="24"/>
                <w:szCs w:val="24"/>
              </w:rPr>
            </w:pPr>
            <w:r w:rsidRPr="00FB0C68">
              <w:rPr>
                <w:rFonts w:ascii="Arial" w:hAnsi="Arial" w:cs="Arial"/>
                <w:b/>
                <w:bCs/>
                <w:sz w:val="24"/>
                <w:szCs w:val="24"/>
              </w:rPr>
              <w:t> </w:t>
            </w:r>
          </w:p>
        </w:tc>
        <w:tc>
          <w:tcPr>
            <w:tcW w:w="1033" w:type="dxa"/>
            <w:tcBorders>
              <w:top w:val="nil"/>
              <w:left w:val="nil"/>
              <w:bottom w:val="single" w:sz="4" w:space="0" w:color="auto"/>
              <w:right w:val="single" w:sz="4" w:space="0" w:color="auto"/>
            </w:tcBorders>
            <w:shd w:val="clear" w:color="FFFFFF" w:fill="FFFFFF"/>
            <w:noWrap/>
            <w:vAlign w:val="center"/>
            <w:hideMark/>
          </w:tcPr>
          <w:p w14:paraId="58CA0D9B" w14:textId="77777777" w:rsidR="00195EE1" w:rsidRPr="00FB0C68" w:rsidRDefault="00195EE1" w:rsidP="00231629">
            <w:pPr>
              <w:spacing w:after="0" w:line="240" w:lineRule="auto"/>
              <w:jc w:val="both"/>
              <w:rPr>
                <w:rFonts w:ascii="Arial" w:hAnsi="Arial" w:cs="Arial"/>
                <w:b/>
                <w:bCs/>
                <w:sz w:val="24"/>
                <w:szCs w:val="24"/>
              </w:rPr>
            </w:pPr>
            <w:r w:rsidRPr="00FB0C68">
              <w:rPr>
                <w:rFonts w:ascii="Arial" w:hAnsi="Arial" w:cs="Arial"/>
                <w:b/>
                <w:bCs/>
                <w:sz w:val="24"/>
                <w:szCs w:val="24"/>
              </w:rPr>
              <w:t> </w:t>
            </w:r>
          </w:p>
        </w:tc>
        <w:tc>
          <w:tcPr>
            <w:tcW w:w="1241" w:type="dxa"/>
            <w:tcBorders>
              <w:top w:val="nil"/>
              <w:left w:val="nil"/>
              <w:bottom w:val="single" w:sz="4" w:space="0" w:color="auto"/>
              <w:right w:val="single" w:sz="4" w:space="0" w:color="auto"/>
            </w:tcBorders>
            <w:shd w:val="clear" w:color="auto" w:fill="BFBFBF"/>
            <w:noWrap/>
            <w:vAlign w:val="center"/>
            <w:hideMark/>
          </w:tcPr>
          <w:p w14:paraId="5A78D277" w14:textId="77777777" w:rsidR="00195EE1" w:rsidRPr="00FB0C68" w:rsidRDefault="00195EE1" w:rsidP="00231629">
            <w:pPr>
              <w:spacing w:after="0" w:line="240" w:lineRule="auto"/>
              <w:jc w:val="both"/>
              <w:rPr>
                <w:rFonts w:ascii="Arial" w:hAnsi="Arial" w:cs="Arial"/>
                <w:b/>
                <w:bCs/>
                <w:sz w:val="24"/>
                <w:szCs w:val="24"/>
              </w:rPr>
            </w:pPr>
            <w:r w:rsidRPr="00FB0C68">
              <w:rPr>
                <w:rFonts w:ascii="Arial" w:hAnsi="Arial" w:cs="Arial"/>
                <w:b/>
                <w:bCs/>
                <w:sz w:val="24"/>
                <w:szCs w:val="24"/>
              </w:rPr>
              <w:t> </w:t>
            </w:r>
          </w:p>
        </w:tc>
      </w:tr>
      <w:tr w:rsidR="00195EE1" w:rsidRPr="00FB0C68" w14:paraId="35D9CFFF" w14:textId="77777777" w:rsidTr="00231629">
        <w:trPr>
          <w:trHeight w:val="38"/>
          <w:jc w:val="center"/>
        </w:trPr>
        <w:tc>
          <w:tcPr>
            <w:tcW w:w="9715" w:type="dxa"/>
            <w:gridSpan w:val="5"/>
            <w:tcBorders>
              <w:top w:val="single" w:sz="4" w:space="0" w:color="auto"/>
              <w:left w:val="single" w:sz="4" w:space="0" w:color="auto"/>
              <w:bottom w:val="single" w:sz="4" w:space="0" w:color="auto"/>
              <w:right w:val="single" w:sz="4" w:space="0" w:color="auto"/>
            </w:tcBorders>
            <w:shd w:val="clear" w:color="auto" w:fill="BFBFBF"/>
            <w:noWrap/>
            <w:hideMark/>
          </w:tcPr>
          <w:p w14:paraId="71040BF2" w14:textId="77777777" w:rsidR="00195EE1" w:rsidRPr="00FB0C68" w:rsidRDefault="00195EE1" w:rsidP="00231629">
            <w:pPr>
              <w:spacing w:after="0" w:line="240" w:lineRule="auto"/>
              <w:jc w:val="both"/>
              <w:rPr>
                <w:rFonts w:ascii="Arial" w:hAnsi="Arial" w:cs="Arial"/>
                <w:b/>
                <w:bCs/>
                <w:sz w:val="24"/>
                <w:szCs w:val="24"/>
              </w:rPr>
            </w:pPr>
            <w:r w:rsidRPr="00FB0C68">
              <w:rPr>
                <w:rFonts w:ascii="Arial" w:hAnsi="Arial" w:cs="Arial"/>
                <w:b/>
                <w:bCs/>
                <w:sz w:val="24"/>
                <w:szCs w:val="24"/>
              </w:rPr>
              <w:t>MONTANT TOTAL HORS TAXES</w:t>
            </w:r>
          </w:p>
        </w:tc>
        <w:tc>
          <w:tcPr>
            <w:tcW w:w="1241"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434B2BBD" w14:textId="77777777" w:rsidR="00195EE1" w:rsidRPr="00FB0C68" w:rsidRDefault="00195EE1" w:rsidP="00231629">
            <w:pPr>
              <w:spacing w:after="0" w:line="240" w:lineRule="auto"/>
              <w:jc w:val="both"/>
              <w:rPr>
                <w:rFonts w:ascii="Arial" w:hAnsi="Arial" w:cs="Arial"/>
                <w:b/>
                <w:bCs/>
                <w:sz w:val="24"/>
                <w:szCs w:val="24"/>
              </w:rPr>
            </w:pPr>
            <w:r w:rsidRPr="00FB0C68">
              <w:rPr>
                <w:rFonts w:ascii="Arial" w:hAnsi="Arial" w:cs="Arial"/>
                <w:b/>
                <w:bCs/>
                <w:sz w:val="24"/>
                <w:szCs w:val="24"/>
              </w:rPr>
              <w:t> </w:t>
            </w:r>
          </w:p>
        </w:tc>
      </w:tr>
      <w:tr w:rsidR="00195EE1" w:rsidRPr="00FB0C68" w14:paraId="0ACD0145" w14:textId="77777777" w:rsidTr="00231629">
        <w:trPr>
          <w:trHeight w:val="121"/>
          <w:jc w:val="center"/>
        </w:trPr>
        <w:tc>
          <w:tcPr>
            <w:tcW w:w="9715"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000D376B" w14:textId="77777777" w:rsidR="00195EE1" w:rsidRPr="00FB0C68" w:rsidRDefault="00195EE1" w:rsidP="00231629">
            <w:pPr>
              <w:spacing w:after="0" w:line="240" w:lineRule="auto"/>
              <w:jc w:val="right"/>
              <w:rPr>
                <w:rFonts w:ascii="Arial" w:hAnsi="Arial" w:cs="Arial"/>
                <w:b/>
                <w:bCs/>
                <w:sz w:val="24"/>
                <w:szCs w:val="24"/>
              </w:rPr>
            </w:pPr>
            <w:proofErr w:type="gramStart"/>
            <w:r w:rsidRPr="00FB0C68">
              <w:rPr>
                <w:rFonts w:ascii="Arial" w:hAnsi="Arial" w:cs="Arial"/>
                <w:b/>
                <w:bCs/>
                <w:sz w:val="24"/>
                <w:szCs w:val="24"/>
              </w:rPr>
              <w:t xml:space="preserve">TVA  </w:t>
            </w:r>
            <w:r w:rsidRPr="00FB0C68">
              <w:rPr>
                <w:rFonts w:ascii="Arial" w:hAnsi="Arial" w:cs="Arial"/>
                <w:sz w:val="24"/>
                <w:szCs w:val="24"/>
              </w:rPr>
              <w:t>[</w:t>
            </w:r>
            <w:proofErr w:type="gramEnd"/>
            <w:r w:rsidRPr="00FB0C68">
              <w:rPr>
                <w:rFonts w:ascii="Arial" w:hAnsi="Arial" w:cs="Arial"/>
                <w:b/>
                <w:bCs/>
                <w:sz w:val="24"/>
                <w:szCs w:val="24"/>
              </w:rPr>
              <w:t>19,25%</w:t>
            </w:r>
            <w:r w:rsidRPr="00FB0C68">
              <w:rPr>
                <w:rFonts w:ascii="Arial" w:hAnsi="Arial" w:cs="Arial"/>
                <w:sz w:val="24"/>
                <w:szCs w:val="24"/>
              </w:rPr>
              <w:t>]</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3A5D1" w14:textId="77777777" w:rsidR="00195EE1" w:rsidRPr="00FB0C68" w:rsidRDefault="00195EE1" w:rsidP="00231629">
            <w:pPr>
              <w:spacing w:after="0" w:line="240" w:lineRule="auto"/>
              <w:jc w:val="both"/>
              <w:rPr>
                <w:rFonts w:ascii="Arial" w:hAnsi="Arial" w:cs="Arial"/>
                <w:b/>
                <w:bCs/>
                <w:sz w:val="24"/>
                <w:szCs w:val="24"/>
              </w:rPr>
            </w:pPr>
            <w:r w:rsidRPr="00FB0C68">
              <w:rPr>
                <w:rFonts w:ascii="Arial" w:hAnsi="Arial" w:cs="Arial"/>
                <w:b/>
                <w:bCs/>
                <w:sz w:val="24"/>
                <w:szCs w:val="24"/>
              </w:rPr>
              <w:t> </w:t>
            </w:r>
          </w:p>
        </w:tc>
      </w:tr>
      <w:tr w:rsidR="00195EE1" w:rsidRPr="00FB0C68" w14:paraId="776DD3B7" w14:textId="77777777" w:rsidTr="00231629">
        <w:trPr>
          <w:trHeight w:val="142"/>
          <w:jc w:val="center"/>
        </w:trPr>
        <w:tc>
          <w:tcPr>
            <w:tcW w:w="9715"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14:paraId="75B679FE" w14:textId="77777777" w:rsidR="00195EE1" w:rsidRPr="00FB0C68" w:rsidRDefault="00195EE1" w:rsidP="00231629">
            <w:pPr>
              <w:spacing w:after="0" w:line="240" w:lineRule="auto"/>
              <w:jc w:val="right"/>
              <w:rPr>
                <w:rFonts w:ascii="Arial" w:hAnsi="Arial" w:cs="Arial"/>
                <w:b/>
                <w:bCs/>
                <w:sz w:val="24"/>
                <w:szCs w:val="24"/>
              </w:rPr>
            </w:pPr>
            <w:proofErr w:type="gramStart"/>
            <w:r w:rsidRPr="00FB0C68">
              <w:rPr>
                <w:rFonts w:ascii="Arial" w:hAnsi="Arial" w:cs="Arial"/>
                <w:b/>
                <w:bCs/>
                <w:sz w:val="24"/>
                <w:szCs w:val="24"/>
              </w:rPr>
              <w:t xml:space="preserve">AIR  </w:t>
            </w:r>
            <w:r w:rsidRPr="00FB0C68">
              <w:rPr>
                <w:rFonts w:ascii="Arial" w:hAnsi="Arial" w:cs="Arial"/>
                <w:sz w:val="24"/>
                <w:szCs w:val="24"/>
              </w:rPr>
              <w:t>[</w:t>
            </w:r>
            <w:proofErr w:type="gramEnd"/>
            <w:r w:rsidRPr="00FB0C68">
              <w:rPr>
                <w:rFonts w:ascii="Arial" w:hAnsi="Arial" w:cs="Arial"/>
                <w:b/>
                <w:bCs/>
                <w:sz w:val="24"/>
                <w:szCs w:val="24"/>
              </w:rPr>
              <w:t>5,5%</w:t>
            </w:r>
            <w:r w:rsidRPr="00FB0C68">
              <w:rPr>
                <w:rFonts w:ascii="Arial" w:hAnsi="Arial" w:cs="Arial"/>
                <w:sz w:val="24"/>
                <w:szCs w:val="24"/>
              </w:rPr>
              <w:t>] / [</w:t>
            </w:r>
            <w:r w:rsidRPr="00FB0C68">
              <w:rPr>
                <w:rFonts w:ascii="Arial" w:hAnsi="Arial" w:cs="Arial"/>
                <w:b/>
                <w:bCs/>
                <w:sz w:val="24"/>
                <w:szCs w:val="24"/>
              </w:rPr>
              <w:t>2,2%</w:t>
            </w:r>
            <w:r w:rsidRPr="00FB0C68">
              <w:rPr>
                <w:rFonts w:ascii="Arial" w:hAnsi="Arial" w:cs="Arial"/>
                <w:sz w:val="24"/>
                <w:szCs w:val="24"/>
              </w:rPr>
              <w:t>] (selon le régime fiscal)</w:t>
            </w:r>
          </w:p>
        </w:tc>
        <w:tc>
          <w:tcPr>
            <w:tcW w:w="1241" w:type="dxa"/>
            <w:tcBorders>
              <w:top w:val="single" w:sz="4" w:space="0" w:color="auto"/>
              <w:left w:val="nil"/>
              <w:bottom w:val="nil"/>
              <w:right w:val="single" w:sz="4" w:space="0" w:color="auto"/>
            </w:tcBorders>
            <w:shd w:val="clear" w:color="auto" w:fill="auto"/>
            <w:noWrap/>
            <w:vAlign w:val="bottom"/>
            <w:hideMark/>
          </w:tcPr>
          <w:p w14:paraId="7472E952" w14:textId="77777777" w:rsidR="00195EE1" w:rsidRPr="00FB0C68" w:rsidRDefault="00195EE1" w:rsidP="00231629">
            <w:pPr>
              <w:spacing w:after="0" w:line="240" w:lineRule="auto"/>
              <w:jc w:val="both"/>
              <w:rPr>
                <w:rFonts w:ascii="Arial" w:hAnsi="Arial" w:cs="Arial"/>
                <w:b/>
                <w:bCs/>
                <w:sz w:val="24"/>
                <w:szCs w:val="24"/>
              </w:rPr>
            </w:pPr>
            <w:r w:rsidRPr="00FB0C68">
              <w:rPr>
                <w:rFonts w:ascii="Arial" w:hAnsi="Arial" w:cs="Arial"/>
                <w:b/>
                <w:bCs/>
                <w:sz w:val="24"/>
                <w:szCs w:val="24"/>
              </w:rPr>
              <w:t> </w:t>
            </w:r>
          </w:p>
        </w:tc>
      </w:tr>
      <w:tr w:rsidR="00195EE1" w:rsidRPr="00FB0C68" w14:paraId="2F2A9684" w14:textId="77777777" w:rsidTr="00231629">
        <w:trPr>
          <w:trHeight w:val="92"/>
          <w:jc w:val="center"/>
        </w:trPr>
        <w:tc>
          <w:tcPr>
            <w:tcW w:w="9715"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14:paraId="4B600718" w14:textId="77777777" w:rsidR="00195EE1" w:rsidRPr="00FB0C68" w:rsidRDefault="00195EE1" w:rsidP="00231629">
            <w:pPr>
              <w:spacing w:after="0" w:line="240" w:lineRule="auto"/>
              <w:jc w:val="right"/>
              <w:rPr>
                <w:rFonts w:ascii="Arial" w:hAnsi="Arial" w:cs="Arial"/>
                <w:b/>
                <w:bCs/>
                <w:sz w:val="24"/>
                <w:szCs w:val="24"/>
              </w:rPr>
            </w:pPr>
            <w:r w:rsidRPr="00FB0C68">
              <w:rPr>
                <w:rFonts w:ascii="Arial" w:hAnsi="Arial" w:cs="Arial"/>
                <w:b/>
                <w:bCs/>
                <w:sz w:val="24"/>
                <w:szCs w:val="24"/>
              </w:rPr>
              <w:t>MONTANT TOTAL TTC</w:t>
            </w:r>
          </w:p>
        </w:tc>
        <w:tc>
          <w:tcPr>
            <w:tcW w:w="1241" w:type="dxa"/>
            <w:tcBorders>
              <w:top w:val="single" w:sz="4" w:space="0" w:color="auto"/>
              <w:left w:val="nil"/>
              <w:bottom w:val="nil"/>
              <w:right w:val="single" w:sz="4" w:space="0" w:color="auto"/>
            </w:tcBorders>
            <w:shd w:val="clear" w:color="auto" w:fill="auto"/>
            <w:noWrap/>
            <w:vAlign w:val="bottom"/>
            <w:hideMark/>
          </w:tcPr>
          <w:p w14:paraId="3DFD080C" w14:textId="77777777" w:rsidR="00195EE1" w:rsidRPr="00FB0C68" w:rsidRDefault="00195EE1" w:rsidP="00231629">
            <w:pPr>
              <w:spacing w:after="0" w:line="240" w:lineRule="auto"/>
              <w:jc w:val="both"/>
              <w:rPr>
                <w:rFonts w:ascii="Arial" w:hAnsi="Arial" w:cs="Arial"/>
                <w:b/>
                <w:bCs/>
                <w:sz w:val="24"/>
                <w:szCs w:val="24"/>
              </w:rPr>
            </w:pPr>
            <w:r w:rsidRPr="00FB0C68">
              <w:rPr>
                <w:rFonts w:ascii="Arial" w:hAnsi="Arial" w:cs="Arial"/>
                <w:b/>
                <w:bCs/>
                <w:sz w:val="24"/>
                <w:szCs w:val="24"/>
              </w:rPr>
              <w:t> </w:t>
            </w:r>
          </w:p>
        </w:tc>
      </w:tr>
      <w:tr w:rsidR="00195EE1" w:rsidRPr="00FB0C68" w14:paraId="0739A11B" w14:textId="77777777" w:rsidTr="00231629">
        <w:trPr>
          <w:trHeight w:val="239"/>
          <w:jc w:val="center"/>
        </w:trPr>
        <w:tc>
          <w:tcPr>
            <w:tcW w:w="9715"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14:paraId="0FDD1DD9" w14:textId="77777777" w:rsidR="00195EE1" w:rsidRPr="00FB0C68" w:rsidRDefault="00195EE1" w:rsidP="00231629">
            <w:pPr>
              <w:spacing w:after="0" w:line="240" w:lineRule="auto"/>
              <w:jc w:val="right"/>
              <w:rPr>
                <w:rFonts w:ascii="Arial" w:hAnsi="Arial" w:cs="Arial"/>
                <w:b/>
                <w:bCs/>
                <w:sz w:val="24"/>
                <w:szCs w:val="24"/>
              </w:rPr>
            </w:pPr>
            <w:r w:rsidRPr="00FB0C68">
              <w:rPr>
                <w:rFonts w:ascii="Arial" w:hAnsi="Arial" w:cs="Arial"/>
                <w:b/>
                <w:bCs/>
                <w:sz w:val="24"/>
                <w:szCs w:val="24"/>
              </w:rPr>
              <w:t>TOTAL NET À MANDATER À L'ENTREPRENEUR</w:t>
            </w:r>
          </w:p>
        </w:tc>
        <w:tc>
          <w:tcPr>
            <w:tcW w:w="1241" w:type="dxa"/>
            <w:tcBorders>
              <w:top w:val="single" w:sz="4" w:space="0" w:color="auto"/>
              <w:left w:val="nil"/>
              <w:bottom w:val="single" w:sz="4" w:space="0" w:color="auto"/>
              <w:right w:val="single" w:sz="4" w:space="0" w:color="auto"/>
            </w:tcBorders>
            <w:shd w:val="clear" w:color="auto" w:fill="auto"/>
            <w:noWrap/>
            <w:vAlign w:val="bottom"/>
            <w:hideMark/>
          </w:tcPr>
          <w:p w14:paraId="30CEC3C8" w14:textId="77777777" w:rsidR="00195EE1" w:rsidRPr="00FB0C68" w:rsidRDefault="00195EE1" w:rsidP="00231629">
            <w:pPr>
              <w:spacing w:after="0" w:line="240" w:lineRule="auto"/>
              <w:jc w:val="both"/>
              <w:rPr>
                <w:rFonts w:ascii="Arial" w:hAnsi="Arial" w:cs="Arial"/>
                <w:b/>
                <w:bCs/>
                <w:sz w:val="24"/>
                <w:szCs w:val="24"/>
              </w:rPr>
            </w:pPr>
            <w:r w:rsidRPr="00FB0C68">
              <w:rPr>
                <w:rFonts w:ascii="Arial" w:hAnsi="Arial" w:cs="Arial"/>
                <w:b/>
                <w:bCs/>
                <w:sz w:val="24"/>
                <w:szCs w:val="24"/>
              </w:rPr>
              <w:t> </w:t>
            </w:r>
          </w:p>
        </w:tc>
      </w:tr>
      <w:tr w:rsidR="00195EE1" w:rsidRPr="00FB0C68" w14:paraId="7C9D9E6F" w14:textId="77777777" w:rsidTr="00231629">
        <w:trPr>
          <w:trHeight w:val="120"/>
          <w:jc w:val="center"/>
        </w:trPr>
        <w:tc>
          <w:tcPr>
            <w:tcW w:w="856" w:type="dxa"/>
            <w:tcBorders>
              <w:top w:val="nil"/>
              <w:left w:val="nil"/>
              <w:bottom w:val="nil"/>
              <w:right w:val="nil"/>
            </w:tcBorders>
            <w:shd w:val="clear" w:color="auto" w:fill="auto"/>
            <w:noWrap/>
            <w:hideMark/>
          </w:tcPr>
          <w:p w14:paraId="48E64D4B" w14:textId="77777777" w:rsidR="00195EE1" w:rsidRPr="00FB0C68" w:rsidRDefault="00195EE1" w:rsidP="00231629">
            <w:pPr>
              <w:spacing w:after="0"/>
              <w:jc w:val="both"/>
              <w:rPr>
                <w:rFonts w:ascii="Arial" w:hAnsi="Arial" w:cs="Arial"/>
                <w:sz w:val="24"/>
                <w:szCs w:val="24"/>
              </w:rPr>
            </w:pPr>
            <w:r w:rsidRPr="00FB0C68">
              <w:rPr>
                <w:rFonts w:ascii="Arial" w:hAnsi="Arial" w:cs="Arial"/>
                <w:sz w:val="24"/>
                <w:szCs w:val="24"/>
              </w:rPr>
              <w:t> </w:t>
            </w:r>
          </w:p>
        </w:tc>
        <w:tc>
          <w:tcPr>
            <w:tcW w:w="5941" w:type="dxa"/>
            <w:tcBorders>
              <w:top w:val="nil"/>
              <w:left w:val="nil"/>
              <w:bottom w:val="nil"/>
              <w:right w:val="nil"/>
            </w:tcBorders>
            <w:shd w:val="clear" w:color="auto" w:fill="auto"/>
            <w:noWrap/>
            <w:vAlign w:val="bottom"/>
            <w:hideMark/>
          </w:tcPr>
          <w:p w14:paraId="463010D6" w14:textId="77777777" w:rsidR="00195EE1" w:rsidRPr="00FB0C68" w:rsidRDefault="00195EE1" w:rsidP="00231629">
            <w:pPr>
              <w:jc w:val="both"/>
              <w:rPr>
                <w:rFonts w:ascii="Arial" w:hAnsi="Arial" w:cs="Arial"/>
                <w:sz w:val="24"/>
                <w:szCs w:val="24"/>
              </w:rPr>
            </w:pPr>
            <w:r w:rsidRPr="00FB0C68">
              <w:rPr>
                <w:rFonts w:ascii="Arial" w:hAnsi="Arial" w:cs="Arial"/>
                <w:sz w:val="24"/>
                <w:szCs w:val="24"/>
              </w:rPr>
              <w:t> </w:t>
            </w:r>
          </w:p>
        </w:tc>
        <w:tc>
          <w:tcPr>
            <w:tcW w:w="1043" w:type="dxa"/>
            <w:tcBorders>
              <w:top w:val="nil"/>
              <w:left w:val="nil"/>
              <w:bottom w:val="nil"/>
              <w:right w:val="nil"/>
            </w:tcBorders>
            <w:shd w:val="clear" w:color="auto" w:fill="auto"/>
            <w:noWrap/>
            <w:vAlign w:val="bottom"/>
            <w:hideMark/>
          </w:tcPr>
          <w:p w14:paraId="3D02AC5F" w14:textId="77777777" w:rsidR="00195EE1" w:rsidRPr="00FB0C68" w:rsidRDefault="00195EE1" w:rsidP="00231629">
            <w:pPr>
              <w:jc w:val="both"/>
              <w:rPr>
                <w:rFonts w:ascii="Arial" w:hAnsi="Arial" w:cs="Arial"/>
                <w:sz w:val="24"/>
                <w:szCs w:val="24"/>
              </w:rPr>
            </w:pPr>
            <w:r w:rsidRPr="00FB0C68">
              <w:rPr>
                <w:rFonts w:ascii="Arial" w:hAnsi="Arial" w:cs="Arial"/>
                <w:sz w:val="24"/>
                <w:szCs w:val="24"/>
              </w:rPr>
              <w:t> </w:t>
            </w:r>
          </w:p>
        </w:tc>
        <w:tc>
          <w:tcPr>
            <w:tcW w:w="842" w:type="dxa"/>
            <w:tcBorders>
              <w:top w:val="nil"/>
              <w:left w:val="nil"/>
              <w:bottom w:val="nil"/>
              <w:right w:val="nil"/>
            </w:tcBorders>
            <w:shd w:val="clear" w:color="auto" w:fill="auto"/>
            <w:noWrap/>
            <w:vAlign w:val="bottom"/>
            <w:hideMark/>
          </w:tcPr>
          <w:p w14:paraId="2A9B8F0E" w14:textId="77777777" w:rsidR="00195EE1" w:rsidRPr="00FB0C68" w:rsidRDefault="00195EE1" w:rsidP="00231629">
            <w:pPr>
              <w:jc w:val="both"/>
              <w:rPr>
                <w:rFonts w:ascii="Arial" w:hAnsi="Arial" w:cs="Arial"/>
                <w:sz w:val="24"/>
                <w:szCs w:val="24"/>
              </w:rPr>
            </w:pPr>
            <w:r w:rsidRPr="00FB0C68">
              <w:rPr>
                <w:rFonts w:ascii="Arial" w:hAnsi="Arial" w:cs="Arial"/>
                <w:sz w:val="24"/>
                <w:szCs w:val="24"/>
              </w:rPr>
              <w:t> </w:t>
            </w:r>
          </w:p>
        </w:tc>
        <w:tc>
          <w:tcPr>
            <w:tcW w:w="1033" w:type="dxa"/>
            <w:tcBorders>
              <w:top w:val="nil"/>
              <w:left w:val="nil"/>
              <w:bottom w:val="nil"/>
              <w:right w:val="nil"/>
            </w:tcBorders>
            <w:shd w:val="clear" w:color="FFFFFF" w:fill="FFFFFF"/>
            <w:noWrap/>
            <w:vAlign w:val="bottom"/>
            <w:hideMark/>
          </w:tcPr>
          <w:p w14:paraId="2CCBDE0F" w14:textId="77777777" w:rsidR="00195EE1" w:rsidRPr="00FB0C68" w:rsidRDefault="00195EE1" w:rsidP="00231629">
            <w:pPr>
              <w:jc w:val="both"/>
              <w:rPr>
                <w:rFonts w:ascii="Arial" w:hAnsi="Arial" w:cs="Arial"/>
                <w:sz w:val="24"/>
                <w:szCs w:val="24"/>
              </w:rPr>
            </w:pPr>
            <w:r w:rsidRPr="00FB0C68">
              <w:rPr>
                <w:rFonts w:ascii="Arial" w:hAnsi="Arial" w:cs="Arial"/>
                <w:sz w:val="24"/>
                <w:szCs w:val="24"/>
              </w:rPr>
              <w:t> </w:t>
            </w:r>
          </w:p>
        </w:tc>
        <w:tc>
          <w:tcPr>
            <w:tcW w:w="1241" w:type="dxa"/>
            <w:tcBorders>
              <w:top w:val="nil"/>
              <w:left w:val="nil"/>
              <w:bottom w:val="nil"/>
              <w:right w:val="nil"/>
            </w:tcBorders>
            <w:shd w:val="clear" w:color="auto" w:fill="auto"/>
            <w:noWrap/>
            <w:vAlign w:val="bottom"/>
            <w:hideMark/>
          </w:tcPr>
          <w:p w14:paraId="2412B45A" w14:textId="77777777" w:rsidR="00195EE1" w:rsidRPr="00FB0C68" w:rsidRDefault="00195EE1" w:rsidP="00231629">
            <w:pPr>
              <w:jc w:val="both"/>
              <w:rPr>
                <w:rFonts w:ascii="Arial" w:hAnsi="Arial" w:cs="Arial"/>
                <w:sz w:val="24"/>
                <w:szCs w:val="24"/>
              </w:rPr>
            </w:pPr>
            <w:r w:rsidRPr="00FB0C68">
              <w:rPr>
                <w:rFonts w:ascii="Arial" w:hAnsi="Arial" w:cs="Arial"/>
                <w:sz w:val="24"/>
                <w:szCs w:val="24"/>
              </w:rPr>
              <w:t> </w:t>
            </w:r>
          </w:p>
        </w:tc>
      </w:tr>
    </w:tbl>
    <w:p w14:paraId="45D3FBF0" w14:textId="77777777" w:rsidR="00195EE1" w:rsidRPr="00FB0C68" w:rsidRDefault="00195EE1" w:rsidP="00195EE1">
      <w:pPr>
        <w:jc w:val="both"/>
        <w:rPr>
          <w:rFonts w:ascii="Arial" w:hAnsi="Arial" w:cs="Arial"/>
          <w:b/>
          <w:sz w:val="24"/>
          <w:szCs w:val="24"/>
          <w:u w:val="single"/>
        </w:rPr>
      </w:pPr>
    </w:p>
    <w:p w14:paraId="70750A84" w14:textId="77777777" w:rsidR="00195EE1" w:rsidRPr="00FB0C68" w:rsidRDefault="00195EE1" w:rsidP="00195EE1">
      <w:pPr>
        <w:jc w:val="both"/>
        <w:rPr>
          <w:rFonts w:ascii="Arial" w:hAnsi="Arial" w:cs="Arial"/>
          <w:b/>
          <w:sz w:val="24"/>
          <w:szCs w:val="24"/>
          <w:u w:val="single"/>
        </w:rPr>
      </w:pPr>
    </w:p>
    <w:p w14:paraId="55214C1C" w14:textId="77777777" w:rsidR="00195EE1" w:rsidRPr="00FB0C68" w:rsidRDefault="00195EE1" w:rsidP="00195EE1">
      <w:pPr>
        <w:jc w:val="both"/>
        <w:rPr>
          <w:rFonts w:ascii="Arial" w:hAnsi="Arial" w:cs="Arial"/>
          <w:b/>
          <w:sz w:val="24"/>
          <w:szCs w:val="24"/>
          <w:u w:val="single"/>
        </w:rPr>
      </w:pPr>
    </w:p>
    <w:p w14:paraId="60966A4E" w14:textId="05790F7A" w:rsidR="00C13CF0" w:rsidRDefault="00C13CF0" w:rsidP="00D95738">
      <w:pPr>
        <w:jc w:val="both"/>
        <w:rPr>
          <w:rFonts w:ascii="Arial" w:hAnsi="Arial" w:cs="Arial"/>
          <w:b/>
          <w:sz w:val="20"/>
          <w:szCs w:val="20"/>
          <w:u w:val="single"/>
        </w:rPr>
      </w:pPr>
    </w:p>
    <w:p w14:paraId="10536655" w14:textId="6A898865" w:rsidR="00C13CF0" w:rsidRDefault="00C13CF0" w:rsidP="00D95738">
      <w:pPr>
        <w:jc w:val="both"/>
        <w:rPr>
          <w:rFonts w:ascii="Arial" w:hAnsi="Arial" w:cs="Arial"/>
          <w:b/>
          <w:sz w:val="20"/>
          <w:szCs w:val="20"/>
          <w:u w:val="single"/>
        </w:rPr>
      </w:pPr>
    </w:p>
    <w:p w14:paraId="39426967" w14:textId="4544D43D" w:rsidR="00C13CF0" w:rsidRDefault="00C13CF0" w:rsidP="00D95738">
      <w:pPr>
        <w:jc w:val="both"/>
        <w:rPr>
          <w:rFonts w:ascii="Arial" w:hAnsi="Arial" w:cs="Arial"/>
          <w:b/>
          <w:sz w:val="20"/>
          <w:szCs w:val="20"/>
          <w:u w:val="single"/>
        </w:rPr>
      </w:pPr>
    </w:p>
    <w:p w14:paraId="7C8F0225" w14:textId="15524B6B" w:rsidR="00A43FB4" w:rsidRDefault="00A43FB4" w:rsidP="00D95738">
      <w:pPr>
        <w:jc w:val="both"/>
        <w:rPr>
          <w:rFonts w:ascii="Arial" w:hAnsi="Arial" w:cs="Arial"/>
          <w:b/>
          <w:sz w:val="20"/>
          <w:szCs w:val="20"/>
          <w:u w:val="single"/>
        </w:rPr>
      </w:pPr>
    </w:p>
    <w:p w14:paraId="6BAEEB4D" w14:textId="77777777" w:rsidR="00C13CF0" w:rsidRPr="00D2334A" w:rsidRDefault="00C13CF0" w:rsidP="00D95738">
      <w:pPr>
        <w:jc w:val="both"/>
        <w:rPr>
          <w:rFonts w:ascii="Arial" w:hAnsi="Arial" w:cs="Arial"/>
          <w:b/>
          <w:sz w:val="20"/>
          <w:szCs w:val="20"/>
          <w:u w:val="single"/>
        </w:rPr>
      </w:pPr>
    </w:p>
    <w:p w14:paraId="3DCF75D6" w14:textId="77777777" w:rsidR="00F407B8" w:rsidRPr="00D2334A" w:rsidRDefault="00F407B8" w:rsidP="00D95738">
      <w:pPr>
        <w:jc w:val="both"/>
        <w:rPr>
          <w:rFonts w:ascii="Arial" w:hAnsi="Arial" w:cs="Arial"/>
          <w:sz w:val="20"/>
          <w:szCs w:val="20"/>
        </w:rPr>
      </w:pPr>
    </w:p>
    <w:p w14:paraId="5AE87100" w14:textId="08E9BE21" w:rsidR="00A212A5" w:rsidRPr="00D2334A" w:rsidRDefault="00F2166C" w:rsidP="00D95738">
      <w:pPr>
        <w:jc w:val="both"/>
        <w:rPr>
          <w:rFonts w:ascii="Arial" w:hAnsi="Arial" w:cs="Arial"/>
          <w:b/>
          <w:sz w:val="20"/>
          <w:szCs w:val="20"/>
          <w:u w:val="single"/>
        </w:rPr>
      </w:pPr>
      <w:r>
        <w:rPr>
          <w:rFonts w:ascii="Arial" w:hAnsi="Arial" w:cs="Arial"/>
          <w:noProof/>
          <w:sz w:val="20"/>
          <w:szCs w:val="20"/>
        </w:rPr>
        <w:pict w14:anchorId="5B9C42DD">
          <v:group id="_x0000_s1081" style="position:absolute;left:0;text-align:left;margin-left:15.5pt;margin-top:11.25pt;width:477.05pt;height:130.95pt;z-index:251665408" coordorigin="1145,945" coordsize="9541,2619">
            <v:group id="_x0000_s1082" style="position:absolute;left:1145;top:945;width:9541;height:2619" coordorigin="1145,492" coordsize="9541,2619">
              <v:group id="_x0000_s1083" style="position:absolute;left:1145;top:492;width:9541;height:2619" coordorigin="1145,542" coordsize="9541,2808">
                <v:shape id="_x0000_s1084" type="#_x0000_t202" style="position:absolute;left:6143;top:548;width:4543;height:2802" stroked="f">
                  <v:textbox style="mso-next-textbox:#_x0000_s1084">
                    <w:txbxContent>
                      <w:p w14:paraId="442B46BD" w14:textId="77777777" w:rsidR="00C116A4" w:rsidRPr="00A43FB4" w:rsidRDefault="00C116A4" w:rsidP="0041346C">
                        <w:pPr>
                          <w:spacing w:after="0" w:line="240" w:lineRule="auto"/>
                          <w:jc w:val="center"/>
                          <w:rPr>
                            <w:rFonts w:ascii="Arial Narrow" w:hAnsi="Arial Narrow"/>
                            <w:sz w:val="16"/>
                            <w:szCs w:val="16"/>
                            <w:lang w:val="en-GB"/>
                          </w:rPr>
                        </w:pPr>
                        <w:r w:rsidRPr="00A43FB4">
                          <w:rPr>
                            <w:rFonts w:ascii="Arial Narrow" w:hAnsi="Arial Narrow"/>
                            <w:sz w:val="16"/>
                            <w:szCs w:val="16"/>
                            <w:lang w:val="en-GB"/>
                          </w:rPr>
                          <w:t>REPUBLIC OF CAMEROUN</w:t>
                        </w:r>
                      </w:p>
                      <w:p w14:paraId="4B4594A8" w14:textId="77777777" w:rsidR="00C116A4" w:rsidRPr="00A43FB4" w:rsidRDefault="00C116A4" w:rsidP="0041346C">
                        <w:pPr>
                          <w:spacing w:after="0" w:line="240" w:lineRule="auto"/>
                          <w:jc w:val="center"/>
                          <w:rPr>
                            <w:rFonts w:ascii="Arial Narrow" w:hAnsi="Arial Narrow"/>
                            <w:sz w:val="16"/>
                            <w:szCs w:val="16"/>
                            <w:lang w:val="en-GB"/>
                          </w:rPr>
                        </w:pPr>
                        <w:r w:rsidRPr="00A43FB4">
                          <w:rPr>
                            <w:rFonts w:ascii="Arial Narrow" w:hAnsi="Arial Narrow"/>
                            <w:sz w:val="16"/>
                            <w:szCs w:val="16"/>
                            <w:lang w:val="en-GB"/>
                          </w:rPr>
                          <w:t xml:space="preserve">Peace – Work – Fatherland </w:t>
                        </w:r>
                      </w:p>
                      <w:p w14:paraId="4764BC42" w14:textId="77777777" w:rsidR="00C116A4" w:rsidRPr="00A43FB4" w:rsidRDefault="00C116A4" w:rsidP="0041346C">
                        <w:pPr>
                          <w:spacing w:after="0" w:line="240" w:lineRule="auto"/>
                          <w:jc w:val="center"/>
                          <w:rPr>
                            <w:rFonts w:ascii="Arial Narrow" w:hAnsi="Arial Narrow"/>
                            <w:sz w:val="16"/>
                            <w:szCs w:val="16"/>
                            <w:lang w:val="en-GB"/>
                          </w:rPr>
                        </w:pPr>
                        <w:r w:rsidRPr="00A43FB4">
                          <w:rPr>
                            <w:rFonts w:ascii="Arial Narrow" w:hAnsi="Arial Narrow"/>
                            <w:sz w:val="16"/>
                            <w:szCs w:val="16"/>
                            <w:lang w:val="en-GB"/>
                          </w:rPr>
                          <w:t>********</w:t>
                        </w:r>
                      </w:p>
                      <w:p w14:paraId="7E9717E6" w14:textId="77777777" w:rsidR="00C116A4" w:rsidRPr="00A43FB4" w:rsidRDefault="00C116A4" w:rsidP="0041346C">
                        <w:pPr>
                          <w:spacing w:after="0" w:line="240" w:lineRule="auto"/>
                          <w:jc w:val="center"/>
                          <w:rPr>
                            <w:rFonts w:ascii="Arial Narrow" w:hAnsi="Arial Narrow"/>
                            <w:sz w:val="16"/>
                            <w:szCs w:val="16"/>
                            <w:lang w:val="en-GB"/>
                          </w:rPr>
                        </w:pPr>
                        <w:r w:rsidRPr="00A43FB4">
                          <w:rPr>
                            <w:rFonts w:ascii="Arial Narrow" w:hAnsi="Arial Narrow"/>
                            <w:sz w:val="16"/>
                            <w:szCs w:val="16"/>
                            <w:lang w:val="en-GB"/>
                          </w:rPr>
                          <w:t>FAR-NORTH REGION</w:t>
                        </w:r>
                      </w:p>
                      <w:p w14:paraId="057CD04A" w14:textId="77777777" w:rsidR="00C116A4" w:rsidRPr="00A43FB4" w:rsidRDefault="00C116A4" w:rsidP="0041346C">
                        <w:pPr>
                          <w:spacing w:after="0" w:line="240" w:lineRule="auto"/>
                          <w:jc w:val="center"/>
                          <w:rPr>
                            <w:rFonts w:ascii="Arial Narrow" w:hAnsi="Arial Narrow"/>
                            <w:sz w:val="16"/>
                            <w:szCs w:val="16"/>
                            <w:lang w:val="en-GB"/>
                          </w:rPr>
                        </w:pPr>
                        <w:r w:rsidRPr="00A43FB4">
                          <w:rPr>
                            <w:rFonts w:ascii="Arial Narrow" w:hAnsi="Arial Narrow"/>
                            <w:sz w:val="16"/>
                            <w:szCs w:val="16"/>
                            <w:lang w:val="en-GB"/>
                          </w:rPr>
                          <w:t>MAYO-DANAY DIVISION</w:t>
                        </w:r>
                      </w:p>
                      <w:p w14:paraId="204F5291" w14:textId="77777777" w:rsidR="00C116A4" w:rsidRPr="00A43FB4" w:rsidRDefault="00C116A4" w:rsidP="0041346C">
                        <w:pPr>
                          <w:spacing w:after="0" w:line="240" w:lineRule="auto"/>
                          <w:jc w:val="center"/>
                          <w:rPr>
                            <w:rFonts w:ascii="Arial Narrow" w:hAnsi="Arial Narrow"/>
                            <w:sz w:val="16"/>
                            <w:szCs w:val="16"/>
                            <w:lang w:val="en-GB"/>
                          </w:rPr>
                        </w:pPr>
                        <w:r w:rsidRPr="00A43FB4">
                          <w:rPr>
                            <w:rFonts w:ascii="Arial Narrow" w:hAnsi="Arial Narrow"/>
                            <w:sz w:val="16"/>
                            <w:szCs w:val="16"/>
                            <w:lang w:val="en-GB"/>
                          </w:rPr>
                          <w:t>MAGA SUB-DIVISION</w:t>
                        </w:r>
                      </w:p>
                      <w:p w14:paraId="1E1F5A8C" w14:textId="77777777" w:rsidR="00C116A4" w:rsidRPr="00A43FB4" w:rsidRDefault="00C116A4" w:rsidP="0041346C">
                        <w:pPr>
                          <w:spacing w:after="0" w:line="240" w:lineRule="auto"/>
                          <w:jc w:val="center"/>
                          <w:rPr>
                            <w:rFonts w:ascii="Arial Narrow" w:hAnsi="Arial Narrow"/>
                            <w:sz w:val="16"/>
                            <w:szCs w:val="16"/>
                            <w:lang w:val="en-GB"/>
                          </w:rPr>
                        </w:pPr>
                        <w:r w:rsidRPr="00A43FB4">
                          <w:rPr>
                            <w:rFonts w:ascii="Arial Narrow" w:hAnsi="Arial Narrow"/>
                            <w:sz w:val="16"/>
                            <w:szCs w:val="16"/>
                            <w:lang w:val="en-GB"/>
                          </w:rPr>
                          <w:t>********</w:t>
                        </w:r>
                      </w:p>
                      <w:p w14:paraId="33E1667B" w14:textId="77777777" w:rsidR="00C116A4" w:rsidRPr="00A43FB4" w:rsidRDefault="00C116A4" w:rsidP="0041346C">
                        <w:pPr>
                          <w:spacing w:after="0" w:line="240" w:lineRule="auto"/>
                          <w:jc w:val="center"/>
                          <w:rPr>
                            <w:rFonts w:ascii="Arial Narrow" w:hAnsi="Arial Narrow"/>
                            <w:b/>
                            <w:sz w:val="16"/>
                            <w:szCs w:val="16"/>
                            <w:lang w:val="en-GB"/>
                          </w:rPr>
                        </w:pPr>
                        <w:r w:rsidRPr="00A43FB4">
                          <w:rPr>
                            <w:rFonts w:ascii="Arial Narrow" w:hAnsi="Arial Narrow"/>
                            <w:b/>
                            <w:sz w:val="16"/>
                            <w:szCs w:val="16"/>
                            <w:lang w:val="en-GB"/>
                          </w:rPr>
                          <w:t>MAGA COUNCIL</w:t>
                        </w:r>
                      </w:p>
                      <w:p w14:paraId="69254A4F" w14:textId="77777777" w:rsidR="00C116A4" w:rsidRPr="00A43FB4" w:rsidRDefault="00C116A4" w:rsidP="0041346C">
                        <w:pPr>
                          <w:spacing w:after="0" w:line="240" w:lineRule="auto"/>
                          <w:jc w:val="center"/>
                          <w:rPr>
                            <w:rFonts w:ascii="Arial Narrow" w:hAnsi="Arial Narrow"/>
                            <w:sz w:val="16"/>
                            <w:szCs w:val="16"/>
                            <w:lang w:val="en-GB"/>
                          </w:rPr>
                        </w:pPr>
                        <w:r w:rsidRPr="00A43FB4">
                          <w:rPr>
                            <w:rFonts w:ascii="Arial Narrow" w:hAnsi="Arial Narrow"/>
                            <w:sz w:val="16"/>
                            <w:szCs w:val="16"/>
                            <w:lang w:val="en-GB"/>
                          </w:rPr>
                          <w:t>********</w:t>
                        </w:r>
                      </w:p>
                      <w:p w14:paraId="56A0996E" w14:textId="77777777" w:rsidR="00C116A4" w:rsidRPr="00A43FB4" w:rsidRDefault="00C116A4" w:rsidP="0041346C">
                        <w:pPr>
                          <w:spacing w:after="0" w:line="240" w:lineRule="auto"/>
                          <w:jc w:val="center"/>
                          <w:rPr>
                            <w:rFonts w:ascii="Arial Narrow" w:hAnsi="Arial Narrow"/>
                            <w:sz w:val="16"/>
                            <w:szCs w:val="16"/>
                            <w:lang w:val="en-GB"/>
                          </w:rPr>
                        </w:pPr>
                        <w:r w:rsidRPr="00A43FB4">
                          <w:rPr>
                            <w:rFonts w:ascii="Arial Narrow" w:hAnsi="Arial Narrow"/>
                            <w:sz w:val="16"/>
                            <w:szCs w:val="16"/>
                            <w:lang w:val="en-GB"/>
                          </w:rPr>
                          <w:t>INTERNAL TENDERS BOARD</w:t>
                        </w:r>
                      </w:p>
                      <w:p w14:paraId="6A2AFDE8" w14:textId="77777777" w:rsidR="00C116A4" w:rsidRPr="00A43FB4" w:rsidRDefault="00C116A4" w:rsidP="0041346C">
                        <w:pPr>
                          <w:spacing w:after="0" w:line="240" w:lineRule="auto"/>
                          <w:jc w:val="center"/>
                          <w:rPr>
                            <w:rFonts w:ascii="Arial Narrow" w:hAnsi="Arial Narrow"/>
                            <w:sz w:val="16"/>
                            <w:szCs w:val="16"/>
                          </w:rPr>
                        </w:pPr>
                        <w:r w:rsidRPr="00A43FB4">
                          <w:rPr>
                            <w:rFonts w:ascii="Arial Narrow" w:hAnsi="Arial Narrow"/>
                            <w:sz w:val="16"/>
                            <w:szCs w:val="16"/>
                          </w:rPr>
                          <w:t>Phone : 696 20 53 86/650 82 03 84</w:t>
                        </w:r>
                      </w:p>
                    </w:txbxContent>
                  </v:textbox>
                </v:shape>
                <v:shape id="_x0000_s1085" type="#_x0000_t202" style="position:absolute;left:1145;top:542;width:4559;height:2802" stroked="f">
                  <v:textbox style="mso-next-textbox:#_x0000_s1085">
                    <w:txbxContent>
                      <w:p w14:paraId="68F6BAF3" w14:textId="77777777" w:rsidR="00C116A4" w:rsidRPr="00A43FB4" w:rsidRDefault="00C116A4" w:rsidP="0041346C">
                        <w:pPr>
                          <w:spacing w:after="0" w:line="240" w:lineRule="auto"/>
                          <w:jc w:val="center"/>
                          <w:rPr>
                            <w:rFonts w:ascii="Arial Narrow" w:hAnsi="Arial Narrow"/>
                            <w:sz w:val="16"/>
                            <w:szCs w:val="16"/>
                          </w:rPr>
                        </w:pPr>
                        <w:r w:rsidRPr="00A43FB4">
                          <w:rPr>
                            <w:rFonts w:ascii="Arial Narrow" w:hAnsi="Arial Narrow"/>
                            <w:sz w:val="16"/>
                            <w:szCs w:val="16"/>
                          </w:rPr>
                          <w:t>REPUBLIQUE DU CAMEROUN</w:t>
                        </w:r>
                      </w:p>
                      <w:p w14:paraId="5C6EDD4F" w14:textId="77777777" w:rsidR="00C116A4" w:rsidRPr="00A43FB4" w:rsidRDefault="00C116A4" w:rsidP="0041346C">
                        <w:pPr>
                          <w:spacing w:after="0" w:line="240" w:lineRule="auto"/>
                          <w:jc w:val="center"/>
                          <w:rPr>
                            <w:rFonts w:ascii="Arial Narrow" w:hAnsi="Arial Narrow"/>
                            <w:sz w:val="16"/>
                            <w:szCs w:val="16"/>
                          </w:rPr>
                        </w:pPr>
                        <w:r w:rsidRPr="00A43FB4">
                          <w:rPr>
                            <w:rFonts w:ascii="Arial Narrow" w:hAnsi="Arial Narrow"/>
                            <w:sz w:val="16"/>
                            <w:szCs w:val="16"/>
                          </w:rPr>
                          <w:t xml:space="preserve">Paix – Travail – Patrie </w:t>
                        </w:r>
                      </w:p>
                      <w:p w14:paraId="242D0228" w14:textId="77777777" w:rsidR="00C116A4" w:rsidRPr="00A43FB4" w:rsidRDefault="00C116A4" w:rsidP="0041346C">
                        <w:pPr>
                          <w:spacing w:after="0" w:line="240" w:lineRule="auto"/>
                          <w:jc w:val="center"/>
                          <w:rPr>
                            <w:rFonts w:ascii="Arial Narrow" w:hAnsi="Arial Narrow"/>
                            <w:sz w:val="16"/>
                            <w:szCs w:val="16"/>
                          </w:rPr>
                        </w:pPr>
                        <w:r w:rsidRPr="00A43FB4">
                          <w:rPr>
                            <w:rFonts w:ascii="Arial Narrow" w:hAnsi="Arial Narrow"/>
                            <w:sz w:val="16"/>
                            <w:szCs w:val="16"/>
                          </w:rPr>
                          <w:t>********</w:t>
                        </w:r>
                      </w:p>
                      <w:p w14:paraId="6DB885EE" w14:textId="77777777" w:rsidR="00C116A4" w:rsidRPr="00A43FB4" w:rsidRDefault="00C116A4" w:rsidP="0041346C">
                        <w:pPr>
                          <w:spacing w:after="0" w:line="240" w:lineRule="auto"/>
                          <w:jc w:val="center"/>
                          <w:rPr>
                            <w:rFonts w:ascii="Arial Narrow" w:hAnsi="Arial Narrow"/>
                            <w:sz w:val="16"/>
                            <w:szCs w:val="16"/>
                          </w:rPr>
                        </w:pPr>
                        <w:r w:rsidRPr="00A43FB4">
                          <w:rPr>
                            <w:rFonts w:ascii="Arial Narrow" w:hAnsi="Arial Narrow"/>
                            <w:sz w:val="16"/>
                            <w:szCs w:val="16"/>
                          </w:rPr>
                          <w:t>REGION DE L’EXTRÊME-NORD</w:t>
                        </w:r>
                      </w:p>
                      <w:p w14:paraId="5AF6EDA6" w14:textId="77777777" w:rsidR="00C116A4" w:rsidRPr="00A43FB4" w:rsidRDefault="00C116A4" w:rsidP="0041346C">
                        <w:pPr>
                          <w:spacing w:after="0" w:line="240" w:lineRule="auto"/>
                          <w:jc w:val="center"/>
                          <w:rPr>
                            <w:rFonts w:ascii="Arial Narrow" w:hAnsi="Arial Narrow"/>
                            <w:sz w:val="16"/>
                            <w:szCs w:val="16"/>
                          </w:rPr>
                        </w:pPr>
                        <w:r w:rsidRPr="00A43FB4">
                          <w:rPr>
                            <w:rFonts w:ascii="Arial Narrow" w:hAnsi="Arial Narrow"/>
                            <w:sz w:val="16"/>
                            <w:szCs w:val="16"/>
                          </w:rPr>
                          <w:t>DEPARTEMENT DU MAYO-DANAY</w:t>
                        </w:r>
                      </w:p>
                      <w:p w14:paraId="4E07F29D" w14:textId="77777777" w:rsidR="00C116A4" w:rsidRPr="00A43FB4" w:rsidRDefault="00C116A4" w:rsidP="0041346C">
                        <w:pPr>
                          <w:spacing w:after="0" w:line="240" w:lineRule="auto"/>
                          <w:jc w:val="center"/>
                          <w:rPr>
                            <w:rFonts w:ascii="Arial Narrow" w:hAnsi="Arial Narrow"/>
                            <w:sz w:val="16"/>
                            <w:szCs w:val="16"/>
                          </w:rPr>
                        </w:pPr>
                        <w:r w:rsidRPr="00A43FB4">
                          <w:rPr>
                            <w:rFonts w:ascii="Arial Narrow" w:hAnsi="Arial Narrow"/>
                            <w:sz w:val="16"/>
                            <w:szCs w:val="16"/>
                          </w:rPr>
                          <w:t>ARRONDISSEMENT DE MAGA</w:t>
                        </w:r>
                      </w:p>
                      <w:p w14:paraId="21F34DCC" w14:textId="77777777" w:rsidR="00C116A4" w:rsidRPr="00A43FB4" w:rsidRDefault="00C116A4" w:rsidP="0041346C">
                        <w:pPr>
                          <w:spacing w:after="0" w:line="240" w:lineRule="auto"/>
                          <w:jc w:val="center"/>
                          <w:rPr>
                            <w:rFonts w:ascii="Arial Narrow" w:hAnsi="Arial Narrow"/>
                            <w:sz w:val="16"/>
                            <w:szCs w:val="16"/>
                          </w:rPr>
                        </w:pPr>
                        <w:r w:rsidRPr="00A43FB4">
                          <w:rPr>
                            <w:rFonts w:ascii="Arial Narrow" w:hAnsi="Arial Narrow"/>
                            <w:sz w:val="16"/>
                            <w:szCs w:val="16"/>
                          </w:rPr>
                          <w:t>********</w:t>
                        </w:r>
                      </w:p>
                      <w:p w14:paraId="0DFC6002" w14:textId="77777777" w:rsidR="00C116A4" w:rsidRPr="00A43FB4" w:rsidRDefault="00C116A4" w:rsidP="0041346C">
                        <w:pPr>
                          <w:spacing w:after="0" w:line="240" w:lineRule="auto"/>
                          <w:jc w:val="center"/>
                          <w:rPr>
                            <w:rFonts w:ascii="Arial Narrow" w:hAnsi="Arial Narrow"/>
                            <w:b/>
                            <w:sz w:val="16"/>
                            <w:szCs w:val="16"/>
                          </w:rPr>
                        </w:pPr>
                        <w:r w:rsidRPr="00A43FB4">
                          <w:rPr>
                            <w:rFonts w:ascii="Arial Narrow" w:hAnsi="Arial Narrow"/>
                            <w:b/>
                            <w:sz w:val="16"/>
                            <w:szCs w:val="16"/>
                          </w:rPr>
                          <w:t>COMMUNE DE MAGA</w:t>
                        </w:r>
                      </w:p>
                      <w:p w14:paraId="25FBD87D" w14:textId="77777777" w:rsidR="00C116A4" w:rsidRPr="00A43FB4" w:rsidRDefault="00C116A4" w:rsidP="0041346C">
                        <w:pPr>
                          <w:spacing w:after="0" w:line="240" w:lineRule="auto"/>
                          <w:jc w:val="center"/>
                          <w:rPr>
                            <w:rFonts w:ascii="Arial Narrow" w:hAnsi="Arial Narrow"/>
                            <w:sz w:val="16"/>
                            <w:szCs w:val="16"/>
                          </w:rPr>
                        </w:pPr>
                        <w:r w:rsidRPr="00A43FB4">
                          <w:rPr>
                            <w:rFonts w:ascii="Arial Narrow" w:hAnsi="Arial Narrow"/>
                            <w:sz w:val="16"/>
                            <w:szCs w:val="16"/>
                          </w:rPr>
                          <w:t>********</w:t>
                        </w:r>
                      </w:p>
                      <w:p w14:paraId="49ACE9E2" w14:textId="77777777" w:rsidR="00C116A4" w:rsidRPr="00A43FB4" w:rsidRDefault="00C116A4" w:rsidP="0041346C">
                        <w:pPr>
                          <w:spacing w:after="0" w:line="240" w:lineRule="auto"/>
                          <w:jc w:val="center"/>
                          <w:rPr>
                            <w:rFonts w:ascii="Arial Narrow" w:hAnsi="Arial Narrow"/>
                            <w:sz w:val="16"/>
                            <w:szCs w:val="16"/>
                          </w:rPr>
                        </w:pPr>
                        <w:r w:rsidRPr="00A43FB4">
                          <w:rPr>
                            <w:rFonts w:ascii="Arial Narrow" w:hAnsi="Arial Narrow"/>
                            <w:sz w:val="16"/>
                            <w:szCs w:val="16"/>
                          </w:rPr>
                          <w:t>COMMISSION INTERNE DE PASSATION DES MARCHES</w:t>
                        </w:r>
                      </w:p>
                      <w:p w14:paraId="09955EF8" w14:textId="77777777" w:rsidR="00C116A4" w:rsidRPr="00A43FB4" w:rsidRDefault="00C116A4" w:rsidP="0041346C">
                        <w:pPr>
                          <w:spacing w:after="0" w:line="240" w:lineRule="auto"/>
                          <w:jc w:val="center"/>
                          <w:rPr>
                            <w:rFonts w:ascii="Arial Narrow" w:hAnsi="Arial Narrow"/>
                            <w:sz w:val="16"/>
                            <w:szCs w:val="16"/>
                          </w:rPr>
                        </w:pPr>
                        <w:r w:rsidRPr="00A43FB4">
                          <w:rPr>
                            <w:rFonts w:ascii="Arial Narrow" w:hAnsi="Arial Narrow"/>
                            <w:sz w:val="16"/>
                            <w:szCs w:val="16"/>
                          </w:rPr>
                          <w:t>Téléphone : 696 20 53 86/650 82 03 04</w:t>
                        </w:r>
                      </w:p>
                    </w:txbxContent>
                  </v:textbox>
                </v:shape>
              </v:group>
              <v:group id="_x0000_s1086" style="position:absolute;left:2605;top:2983;width:6576;height:71;flip:y" coordorigin="981,2749" coordsize="9429,32">
                <v:shape id="_x0000_s1087" type="#_x0000_t32" style="position:absolute;left:981;top:2781;width:9425;height:0;flip:x" o:connectortype="straight" strokeweight=".25pt"/>
                <v:shape id="_x0000_s1088" type="#_x0000_t32" style="position:absolute;left:985;top:2749;width:9425;height:0;flip:x" o:connectortype="straight" strokeweight="1.5pt"/>
              </v:group>
            </v:group>
            <v:shape id="_x0000_s1089" type="#_x0000_t202" style="position:absolute;left:5572;top:1564;width:1440;height:1564" stroked="f">
              <v:textbox>
                <w:txbxContent>
                  <w:p w14:paraId="4FF49E25" w14:textId="77777777" w:rsidR="00C116A4" w:rsidRDefault="00C116A4" w:rsidP="0041346C">
                    <w:r>
                      <w:rPr>
                        <w:noProof/>
                      </w:rPr>
                      <w:drawing>
                        <wp:inline distT="0" distB="0" distL="0" distR="0" wp14:anchorId="58490ED5" wp14:editId="05CAF66C">
                          <wp:extent cx="596900" cy="914400"/>
                          <wp:effectExtent l="19050" t="0" r="0" b="0"/>
                          <wp:docPr id="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5"/>
                                  <a:srcRect/>
                                  <a:stretch>
                                    <a:fillRect/>
                                  </a:stretch>
                                </pic:blipFill>
                                <pic:spPr bwMode="auto">
                                  <a:xfrm>
                                    <a:off x="0" y="0"/>
                                    <a:ext cx="596900" cy="914400"/>
                                  </a:xfrm>
                                  <a:prstGeom prst="rect">
                                    <a:avLst/>
                                  </a:prstGeom>
                                  <a:noFill/>
                                  <a:ln w="9525">
                                    <a:noFill/>
                                    <a:miter lim="800000"/>
                                    <a:headEnd/>
                                    <a:tailEnd/>
                                  </a:ln>
                                </pic:spPr>
                              </pic:pic>
                            </a:graphicData>
                          </a:graphic>
                        </wp:inline>
                      </w:drawing>
                    </w:r>
                  </w:p>
                </w:txbxContent>
              </v:textbox>
            </v:shape>
          </v:group>
        </w:pict>
      </w:r>
    </w:p>
    <w:tbl>
      <w:tblPr>
        <w:tblpPr w:leftFromText="141" w:rightFromText="141" w:vertAnchor="text" w:horzAnchor="page" w:tblpX="1436" w:tblpY="-617"/>
        <w:tblW w:w="9889"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889"/>
      </w:tblGrid>
      <w:tr w:rsidR="00F407B8" w:rsidRPr="00D2334A" w14:paraId="37F68A1D" w14:textId="77777777" w:rsidTr="00DC4F4B">
        <w:trPr>
          <w:trHeight w:val="841"/>
        </w:trPr>
        <w:tc>
          <w:tcPr>
            <w:tcW w:w="9889" w:type="dxa"/>
            <w:tcBorders>
              <w:top w:val="single" w:sz="4" w:space="0" w:color="auto"/>
              <w:left w:val="single" w:sz="4" w:space="0" w:color="auto"/>
              <w:bottom w:val="single" w:sz="4" w:space="0" w:color="auto"/>
              <w:right w:val="single" w:sz="4" w:space="0" w:color="auto"/>
            </w:tcBorders>
          </w:tcPr>
          <w:p w14:paraId="2243FA2C" w14:textId="77777777" w:rsidR="00F407B8" w:rsidRPr="00D2334A" w:rsidRDefault="00F407B8" w:rsidP="00DC4F4B">
            <w:pPr>
              <w:pStyle w:val="Liste4"/>
              <w:tabs>
                <w:tab w:val="left" w:pos="2410"/>
              </w:tabs>
              <w:spacing w:before="120"/>
              <w:ind w:left="284"/>
              <w:jc w:val="center"/>
              <w:rPr>
                <w:rFonts w:ascii="Arial" w:hAnsi="Arial" w:cs="Arial"/>
                <w:b/>
                <w:sz w:val="32"/>
                <w:szCs w:val="32"/>
              </w:rPr>
            </w:pPr>
            <w:r w:rsidRPr="00D2334A">
              <w:rPr>
                <w:rFonts w:ascii="Arial" w:hAnsi="Arial" w:cs="Arial"/>
                <w:b/>
                <w:sz w:val="32"/>
                <w:szCs w:val="32"/>
              </w:rPr>
              <w:t xml:space="preserve">PIECE </w:t>
            </w:r>
            <w:proofErr w:type="gramStart"/>
            <w:r w:rsidRPr="00D2334A">
              <w:rPr>
                <w:rFonts w:ascii="Arial" w:hAnsi="Arial" w:cs="Arial"/>
                <w:b/>
                <w:sz w:val="32"/>
                <w:szCs w:val="32"/>
              </w:rPr>
              <w:t>9:</w:t>
            </w:r>
            <w:proofErr w:type="gramEnd"/>
            <w:r w:rsidRPr="00D2334A">
              <w:rPr>
                <w:rFonts w:ascii="Arial" w:hAnsi="Arial" w:cs="Arial"/>
                <w:b/>
                <w:sz w:val="32"/>
                <w:szCs w:val="32"/>
              </w:rPr>
              <w:t xml:space="preserve"> </w:t>
            </w:r>
          </w:p>
          <w:p w14:paraId="6EF13E79" w14:textId="61276EEB" w:rsidR="00F407B8" w:rsidRPr="00DC4F4B" w:rsidRDefault="00F407B8" w:rsidP="00DC4F4B">
            <w:pPr>
              <w:pStyle w:val="Liste4"/>
              <w:tabs>
                <w:tab w:val="left" w:pos="2410"/>
              </w:tabs>
              <w:spacing w:before="120"/>
              <w:ind w:left="284"/>
              <w:jc w:val="center"/>
              <w:rPr>
                <w:rFonts w:ascii="Arial" w:hAnsi="Arial" w:cs="Arial"/>
                <w:b/>
                <w:sz w:val="32"/>
                <w:szCs w:val="32"/>
              </w:rPr>
            </w:pPr>
            <w:r w:rsidRPr="00D2334A">
              <w:rPr>
                <w:rFonts w:ascii="Arial" w:hAnsi="Arial" w:cs="Arial"/>
                <w:b/>
                <w:sz w:val="32"/>
                <w:szCs w:val="32"/>
              </w:rPr>
              <w:t>MODELE DE PROJET DE LETTRE-COMMANDE</w:t>
            </w:r>
          </w:p>
        </w:tc>
      </w:tr>
    </w:tbl>
    <w:tbl>
      <w:tblPr>
        <w:tblW w:w="444" w:type="dxa"/>
        <w:tblInd w:w="250" w:type="dxa"/>
        <w:tblLook w:val="04A0" w:firstRow="1" w:lastRow="0" w:firstColumn="1" w:lastColumn="0" w:noHBand="0" w:noVBand="1"/>
      </w:tblPr>
      <w:tblGrid>
        <w:gridCol w:w="222"/>
        <w:gridCol w:w="222"/>
      </w:tblGrid>
      <w:tr w:rsidR="008C2F25" w:rsidRPr="00D2334A" w14:paraId="17E98321" w14:textId="77777777" w:rsidTr="008C2F25">
        <w:trPr>
          <w:trHeight w:val="737"/>
        </w:trPr>
        <w:tc>
          <w:tcPr>
            <w:tcW w:w="222" w:type="dxa"/>
          </w:tcPr>
          <w:p w14:paraId="5A234C20" w14:textId="4BAEB886" w:rsidR="008C2F25" w:rsidRPr="00D2334A" w:rsidRDefault="008C2F25" w:rsidP="00D95738">
            <w:pPr>
              <w:pStyle w:val="En-tte"/>
              <w:tabs>
                <w:tab w:val="clear" w:pos="4536"/>
                <w:tab w:val="clear" w:pos="9072"/>
              </w:tabs>
              <w:jc w:val="both"/>
              <w:rPr>
                <w:rFonts w:ascii="Arial" w:hAnsi="Arial" w:cs="Arial"/>
              </w:rPr>
            </w:pPr>
          </w:p>
        </w:tc>
        <w:tc>
          <w:tcPr>
            <w:tcW w:w="222" w:type="dxa"/>
            <w:vAlign w:val="center"/>
          </w:tcPr>
          <w:p w14:paraId="172C41EB" w14:textId="77777777" w:rsidR="008C2F25" w:rsidRPr="00D2334A" w:rsidRDefault="008C2F25" w:rsidP="00D95738">
            <w:pPr>
              <w:pStyle w:val="En-tte"/>
              <w:tabs>
                <w:tab w:val="clear" w:pos="4536"/>
                <w:tab w:val="clear" w:pos="9072"/>
              </w:tabs>
              <w:jc w:val="both"/>
              <w:rPr>
                <w:rFonts w:ascii="Arial" w:hAnsi="Arial" w:cs="Arial"/>
              </w:rPr>
            </w:pPr>
          </w:p>
        </w:tc>
      </w:tr>
      <w:tr w:rsidR="00DC4F4B" w:rsidRPr="00D2334A" w14:paraId="26CEDB8A" w14:textId="77777777" w:rsidTr="008C2F25">
        <w:trPr>
          <w:trHeight w:val="737"/>
        </w:trPr>
        <w:tc>
          <w:tcPr>
            <w:tcW w:w="222" w:type="dxa"/>
          </w:tcPr>
          <w:p w14:paraId="03301AE7" w14:textId="77777777" w:rsidR="00DC4F4B" w:rsidRDefault="00DC4F4B" w:rsidP="00D95738">
            <w:pPr>
              <w:pStyle w:val="En-tte"/>
              <w:tabs>
                <w:tab w:val="clear" w:pos="4536"/>
                <w:tab w:val="clear" w:pos="9072"/>
              </w:tabs>
              <w:jc w:val="both"/>
              <w:rPr>
                <w:rFonts w:ascii="Arial" w:hAnsi="Arial" w:cs="Arial"/>
              </w:rPr>
            </w:pPr>
          </w:p>
          <w:p w14:paraId="35DF2A56" w14:textId="68C90776" w:rsidR="00DC4F4B" w:rsidRPr="00D2334A" w:rsidRDefault="00DC4F4B" w:rsidP="00D95738">
            <w:pPr>
              <w:pStyle w:val="En-tte"/>
              <w:tabs>
                <w:tab w:val="clear" w:pos="4536"/>
                <w:tab w:val="clear" w:pos="9072"/>
              </w:tabs>
              <w:jc w:val="both"/>
              <w:rPr>
                <w:rFonts w:ascii="Arial" w:hAnsi="Arial" w:cs="Arial"/>
              </w:rPr>
            </w:pPr>
          </w:p>
        </w:tc>
        <w:tc>
          <w:tcPr>
            <w:tcW w:w="222" w:type="dxa"/>
            <w:vAlign w:val="center"/>
          </w:tcPr>
          <w:p w14:paraId="4D67EBD3" w14:textId="77777777" w:rsidR="00DC4F4B" w:rsidRPr="00D2334A" w:rsidRDefault="00DC4F4B" w:rsidP="00D95738">
            <w:pPr>
              <w:pStyle w:val="En-tte"/>
              <w:tabs>
                <w:tab w:val="clear" w:pos="4536"/>
                <w:tab w:val="clear" w:pos="9072"/>
              </w:tabs>
              <w:jc w:val="both"/>
              <w:rPr>
                <w:rFonts w:ascii="Arial" w:hAnsi="Arial" w:cs="Arial"/>
              </w:rPr>
            </w:pPr>
          </w:p>
        </w:tc>
      </w:tr>
      <w:tr w:rsidR="00593398" w:rsidRPr="00D2334A" w14:paraId="13F1AE38" w14:textId="77777777" w:rsidTr="008C2F25">
        <w:trPr>
          <w:trHeight w:val="737"/>
        </w:trPr>
        <w:tc>
          <w:tcPr>
            <w:tcW w:w="222" w:type="dxa"/>
          </w:tcPr>
          <w:p w14:paraId="745849A6" w14:textId="77777777" w:rsidR="00593398" w:rsidRPr="00D2334A" w:rsidRDefault="00593398" w:rsidP="00D95738">
            <w:pPr>
              <w:pStyle w:val="En-tte"/>
              <w:tabs>
                <w:tab w:val="clear" w:pos="4536"/>
                <w:tab w:val="clear" w:pos="9072"/>
              </w:tabs>
              <w:jc w:val="both"/>
              <w:rPr>
                <w:rFonts w:ascii="Arial" w:hAnsi="Arial" w:cs="Arial"/>
              </w:rPr>
            </w:pPr>
          </w:p>
        </w:tc>
        <w:tc>
          <w:tcPr>
            <w:tcW w:w="222" w:type="dxa"/>
            <w:vAlign w:val="center"/>
          </w:tcPr>
          <w:p w14:paraId="7A0E5C23" w14:textId="77777777" w:rsidR="00593398" w:rsidRPr="00D2334A" w:rsidRDefault="00593398" w:rsidP="00D95738">
            <w:pPr>
              <w:pStyle w:val="En-tte"/>
              <w:tabs>
                <w:tab w:val="clear" w:pos="4536"/>
                <w:tab w:val="clear" w:pos="9072"/>
              </w:tabs>
              <w:jc w:val="both"/>
              <w:rPr>
                <w:rFonts w:ascii="Arial" w:hAnsi="Arial" w:cs="Arial"/>
              </w:rPr>
            </w:pPr>
          </w:p>
        </w:tc>
      </w:tr>
      <w:tr w:rsidR="008C2F25" w:rsidRPr="00D2334A" w14:paraId="6A825D00" w14:textId="77777777" w:rsidTr="008C2F25">
        <w:tc>
          <w:tcPr>
            <w:tcW w:w="222" w:type="dxa"/>
          </w:tcPr>
          <w:p w14:paraId="39B5456E" w14:textId="77777777" w:rsidR="008C2F25" w:rsidRPr="00D2334A" w:rsidRDefault="008C2F25" w:rsidP="00D95738">
            <w:pPr>
              <w:pStyle w:val="En-tte"/>
              <w:tabs>
                <w:tab w:val="clear" w:pos="4536"/>
                <w:tab w:val="clear" w:pos="9072"/>
              </w:tabs>
              <w:jc w:val="both"/>
              <w:rPr>
                <w:rFonts w:ascii="Arial" w:hAnsi="Arial" w:cs="Arial"/>
              </w:rPr>
            </w:pPr>
          </w:p>
        </w:tc>
        <w:tc>
          <w:tcPr>
            <w:tcW w:w="222" w:type="dxa"/>
          </w:tcPr>
          <w:p w14:paraId="7A355171" w14:textId="77777777" w:rsidR="008C2F25" w:rsidRPr="00D2334A" w:rsidRDefault="008C2F25" w:rsidP="00D95738">
            <w:pPr>
              <w:pStyle w:val="En-tte"/>
              <w:tabs>
                <w:tab w:val="clear" w:pos="4536"/>
                <w:tab w:val="clear" w:pos="9072"/>
              </w:tabs>
              <w:jc w:val="both"/>
              <w:rPr>
                <w:rFonts w:ascii="Arial" w:hAnsi="Arial" w:cs="Arial"/>
                <w:b/>
              </w:rPr>
            </w:pPr>
          </w:p>
        </w:tc>
      </w:tr>
      <w:tr w:rsidR="00593398" w:rsidRPr="00D2334A" w14:paraId="67A05CC9" w14:textId="77777777" w:rsidTr="008C2F25">
        <w:tc>
          <w:tcPr>
            <w:tcW w:w="222" w:type="dxa"/>
          </w:tcPr>
          <w:p w14:paraId="2636BA12" w14:textId="77777777" w:rsidR="00593398" w:rsidRPr="00D2334A" w:rsidRDefault="00593398" w:rsidP="00D95738">
            <w:pPr>
              <w:pStyle w:val="En-tte"/>
              <w:tabs>
                <w:tab w:val="clear" w:pos="4536"/>
                <w:tab w:val="clear" w:pos="9072"/>
              </w:tabs>
              <w:jc w:val="both"/>
              <w:rPr>
                <w:rFonts w:ascii="Arial" w:hAnsi="Arial" w:cs="Arial"/>
              </w:rPr>
            </w:pPr>
          </w:p>
        </w:tc>
        <w:tc>
          <w:tcPr>
            <w:tcW w:w="222" w:type="dxa"/>
          </w:tcPr>
          <w:p w14:paraId="1C8CFBB0" w14:textId="77777777" w:rsidR="00593398" w:rsidRPr="00D2334A" w:rsidRDefault="00593398" w:rsidP="00D95738">
            <w:pPr>
              <w:pStyle w:val="En-tte"/>
              <w:tabs>
                <w:tab w:val="clear" w:pos="4536"/>
                <w:tab w:val="clear" w:pos="9072"/>
              </w:tabs>
              <w:jc w:val="both"/>
              <w:rPr>
                <w:rFonts w:ascii="Arial" w:hAnsi="Arial" w:cs="Arial"/>
                <w:b/>
              </w:rPr>
            </w:pPr>
          </w:p>
        </w:tc>
      </w:tr>
    </w:tbl>
    <w:p w14:paraId="0E1480A9" w14:textId="3F52C873" w:rsidR="00A212A5" w:rsidRPr="00D2334A" w:rsidRDefault="00C07648" w:rsidP="00656C71">
      <w:pPr>
        <w:pStyle w:val="Corpsdetexte2"/>
        <w:spacing w:line="240" w:lineRule="auto"/>
        <w:jc w:val="center"/>
        <w:rPr>
          <w:rFonts w:ascii="Arial" w:hAnsi="Arial" w:cs="Arial"/>
          <w:b/>
          <w:color w:val="auto"/>
          <w:sz w:val="20"/>
        </w:rPr>
      </w:pPr>
      <w:r>
        <w:rPr>
          <w:rFonts w:ascii="Arial" w:hAnsi="Arial" w:cs="Arial"/>
          <w:b/>
          <w:color w:val="auto"/>
          <w:sz w:val="20"/>
        </w:rPr>
        <w:t>LETTRE-COMMANDE N°___-202</w:t>
      </w:r>
      <w:r w:rsidR="00A43FB4">
        <w:rPr>
          <w:rFonts w:ascii="Arial" w:hAnsi="Arial" w:cs="Arial"/>
          <w:b/>
          <w:color w:val="auto"/>
          <w:sz w:val="20"/>
        </w:rPr>
        <w:t>6</w:t>
      </w:r>
      <w:r w:rsidR="000A760A" w:rsidRPr="00D2334A">
        <w:rPr>
          <w:rFonts w:ascii="Arial" w:hAnsi="Arial" w:cs="Arial"/>
          <w:b/>
          <w:color w:val="auto"/>
          <w:sz w:val="20"/>
        </w:rPr>
        <w:t>/</w:t>
      </w:r>
      <w:r>
        <w:rPr>
          <w:rFonts w:ascii="Arial" w:hAnsi="Arial" w:cs="Arial"/>
          <w:b/>
          <w:color w:val="auto"/>
          <w:sz w:val="20"/>
        </w:rPr>
        <w:t>LC</w:t>
      </w:r>
      <w:r w:rsidR="006E48E7" w:rsidRPr="00D2334A">
        <w:rPr>
          <w:rFonts w:ascii="Arial" w:hAnsi="Arial" w:cs="Arial"/>
          <w:b/>
          <w:color w:val="auto"/>
          <w:sz w:val="20"/>
        </w:rPr>
        <w:t>/</w:t>
      </w:r>
      <w:r w:rsidR="00190170" w:rsidRPr="00D2334A">
        <w:rPr>
          <w:rFonts w:ascii="Arial" w:hAnsi="Arial" w:cs="Arial"/>
          <w:b/>
          <w:color w:val="auto"/>
          <w:sz w:val="20"/>
        </w:rPr>
        <w:t>C-MAGA</w:t>
      </w:r>
      <w:r w:rsidR="00593398" w:rsidRPr="00D2334A">
        <w:rPr>
          <w:rFonts w:ascii="Arial" w:hAnsi="Arial" w:cs="Arial"/>
          <w:b/>
          <w:color w:val="auto"/>
          <w:sz w:val="20"/>
        </w:rPr>
        <w:t>/</w:t>
      </w:r>
      <w:r w:rsidR="00935E2B">
        <w:rPr>
          <w:rFonts w:ascii="Arial" w:hAnsi="Arial" w:cs="Arial"/>
          <w:b/>
          <w:color w:val="auto"/>
          <w:sz w:val="20"/>
        </w:rPr>
        <w:t>SIGAMP/</w:t>
      </w:r>
      <w:r w:rsidR="00593398" w:rsidRPr="00D2334A">
        <w:rPr>
          <w:rFonts w:ascii="Arial" w:hAnsi="Arial" w:cs="Arial"/>
          <w:b/>
          <w:color w:val="auto"/>
          <w:sz w:val="20"/>
        </w:rPr>
        <w:t>C</w:t>
      </w:r>
      <w:r w:rsidR="00190170" w:rsidRPr="00D2334A">
        <w:rPr>
          <w:rFonts w:ascii="Arial" w:hAnsi="Arial" w:cs="Arial"/>
          <w:b/>
          <w:color w:val="auto"/>
          <w:sz w:val="20"/>
        </w:rPr>
        <w:t>I</w:t>
      </w:r>
      <w:r w:rsidR="00593398" w:rsidRPr="00D2334A">
        <w:rPr>
          <w:rFonts w:ascii="Arial" w:hAnsi="Arial" w:cs="Arial"/>
          <w:b/>
          <w:color w:val="auto"/>
          <w:sz w:val="20"/>
        </w:rPr>
        <w:t>PM</w:t>
      </w:r>
      <w:r w:rsidR="00656C71" w:rsidRPr="00D2334A">
        <w:rPr>
          <w:rFonts w:ascii="Arial" w:hAnsi="Arial" w:cs="Arial"/>
          <w:b/>
          <w:color w:val="auto"/>
          <w:sz w:val="20"/>
        </w:rPr>
        <w:t>-</w:t>
      </w:r>
      <w:r w:rsidR="00190170" w:rsidRPr="00D2334A">
        <w:rPr>
          <w:rFonts w:ascii="Arial" w:hAnsi="Arial" w:cs="Arial"/>
          <w:b/>
          <w:color w:val="auto"/>
          <w:sz w:val="20"/>
        </w:rPr>
        <w:t>BEC</w:t>
      </w:r>
    </w:p>
    <w:p w14:paraId="43988D9D" w14:textId="29ED4BD7" w:rsidR="00A212A5" w:rsidRPr="00491170" w:rsidRDefault="00A212A5" w:rsidP="00491170">
      <w:pPr>
        <w:pStyle w:val="Corpsdetexte2"/>
        <w:spacing w:line="240" w:lineRule="auto"/>
        <w:jc w:val="center"/>
        <w:rPr>
          <w:rFonts w:ascii="Arial" w:hAnsi="Arial" w:cs="Arial"/>
          <w:color w:val="auto"/>
          <w:sz w:val="20"/>
        </w:rPr>
      </w:pPr>
      <w:r w:rsidRPr="00D2334A">
        <w:rPr>
          <w:rFonts w:ascii="Arial" w:hAnsi="Arial" w:cs="Arial"/>
          <w:color w:val="auto"/>
          <w:sz w:val="20"/>
        </w:rPr>
        <w:t>PASSEE APRES APPEL D’OFFRES NATIONAL OUVERT EN PRO</w:t>
      </w:r>
      <w:r w:rsidR="000A760A" w:rsidRPr="00D2334A">
        <w:rPr>
          <w:rFonts w:ascii="Arial" w:hAnsi="Arial" w:cs="Arial"/>
          <w:color w:val="auto"/>
          <w:sz w:val="20"/>
        </w:rPr>
        <w:t>CEDURE D’</w:t>
      </w:r>
      <w:r w:rsidR="00326591" w:rsidRPr="00D2334A">
        <w:rPr>
          <w:rFonts w:ascii="Arial" w:hAnsi="Arial" w:cs="Arial"/>
          <w:color w:val="auto"/>
          <w:sz w:val="20"/>
        </w:rPr>
        <w:t>URGENCE DU _________</w:t>
      </w:r>
      <w:r w:rsidR="009254F1" w:rsidRPr="00D2334A">
        <w:rPr>
          <w:rFonts w:ascii="Arial" w:hAnsi="Arial" w:cs="Arial"/>
          <w:color w:val="auto"/>
          <w:sz w:val="20"/>
        </w:rPr>
        <w:t>_____</w:t>
      </w:r>
      <w:r w:rsidR="00326591" w:rsidRPr="00D2334A">
        <w:rPr>
          <w:rFonts w:ascii="Arial" w:hAnsi="Arial" w:cs="Arial"/>
          <w:color w:val="auto"/>
          <w:sz w:val="20"/>
        </w:rPr>
        <w:t>____</w:t>
      </w:r>
      <w:r w:rsidRPr="00D2334A">
        <w:rPr>
          <w:rFonts w:ascii="Arial" w:hAnsi="Arial" w:cs="Arial"/>
          <w:color w:val="auto"/>
          <w:sz w:val="20"/>
        </w:rPr>
        <w:t xml:space="preserve"> AVEC____________POUR L’EXECUTION DES TRAVAUX DE CONSTRUCTION D’UN BLOCDE DEUX (02) SALLES DE CLASSE</w:t>
      </w:r>
      <w:r w:rsidR="009254F1" w:rsidRPr="00D2334A">
        <w:rPr>
          <w:rFonts w:ascii="Arial" w:hAnsi="Arial" w:cs="Arial"/>
          <w:color w:val="auto"/>
          <w:sz w:val="20"/>
        </w:rPr>
        <w:t xml:space="preserve"> </w:t>
      </w:r>
      <w:r w:rsidR="00935E2B">
        <w:rPr>
          <w:rFonts w:ascii="Arial" w:hAnsi="Arial" w:cs="Arial"/>
          <w:color w:val="auto"/>
          <w:sz w:val="20"/>
        </w:rPr>
        <w:t xml:space="preserve">A </w:t>
      </w:r>
      <w:proofErr w:type="gramStart"/>
      <w:r w:rsidR="00935E2B">
        <w:rPr>
          <w:rFonts w:ascii="Arial" w:hAnsi="Arial" w:cs="Arial"/>
          <w:color w:val="auto"/>
          <w:sz w:val="20"/>
        </w:rPr>
        <w:t>L’ ECOLE</w:t>
      </w:r>
      <w:proofErr w:type="gramEnd"/>
      <w:r w:rsidR="00935E2B">
        <w:rPr>
          <w:rFonts w:ascii="Arial" w:hAnsi="Arial" w:cs="Arial"/>
          <w:color w:val="auto"/>
          <w:sz w:val="20"/>
        </w:rPr>
        <w:t xml:space="preserve"> PUBLIQUE DE </w:t>
      </w:r>
      <w:r w:rsidR="007871A7">
        <w:rPr>
          <w:rFonts w:ascii="Arial" w:hAnsi="Arial" w:cs="Arial"/>
          <w:color w:val="auto"/>
          <w:sz w:val="20"/>
        </w:rPr>
        <w:t>MOURBOUNA</w:t>
      </w:r>
      <w:r w:rsidR="00935E2B">
        <w:rPr>
          <w:rFonts w:ascii="Arial" w:hAnsi="Arial" w:cs="Arial"/>
          <w:color w:val="auto"/>
          <w:sz w:val="20"/>
        </w:rPr>
        <w:t xml:space="preserve"> DANS LA COMMUNE DE MAGA,</w:t>
      </w:r>
      <w:r w:rsidR="00491170">
        <w:rPr>
          <w:rFonts w:ascii="Arial" w:hAnsi="Arial" w:cs="Arial"/>
          <w:color w:val="auto"/>
          <w:sz w:val="20"/>
        </w:rPr>
        <w:t xml:space="preserve"> DEPARTEMENT DU MAYO-</w:t>
      </w:r>
      <w:r w:rsidRPr="00D2334A">
        <w:rPr>
          <w:rFonts w:ascii="Arial" w:hAnsi="Arial" w:cs="Arial"/>
          <w:color w:val="auto"/>
          <w:sz w:val="20"/>
        </w:rPr>
        <w:t xml:space="preserve">DANAY – REGION DE L’EXTREME-NORD ; </w:t>
      </w:r>
    </w:p>
    <w:p w14:paraId="4E7D9F0B" w14:textId="77777777" w:rsidR="00A212A5" w:rsidRPr="00D2334A" w:rsidRDefault="00A212A5" w:rsidP="00D95738">
      <w:pPr>
        <w:pStyle w:val="Style1"/>
        <w:spacing w:line="120" w:lineRule="auto"/>
        <w:rPr>
          <w:rFonts w:ascii="Arial" w:hAnsi="Arial" w:cs="Arial"/>
        </w:rPr>
      </w:pPr>
    </w:p>
    <w:p w14:paraId="444B4F20" w14:textId="77777777" w:rsidR="00A212A5" w:rsidRPr="00D2334A" w:rsidRDefault="00A212A5" w:rsidP="00D95738">
      <w:pPr>
        <w:pStyle w:val="Style1"/>
        <w:rPr>
          <w:rFonts w:ascii="Arial" w:hAnsi="Arial" w:cs="Arial"/>
        </w:rPr>
      </w:pPr>
    </w:p>
    <w:p w14:paraId="18274835" w14:textId="77777777" w:rsidR="00A212A5" w:rsidRPr="00D2334A" w:rsidRDefault="00A212A5" w:rsidP="00B65FCB">
      <w:pPr>
        <w:pStyle w:val="Style1"/>
        <w:tabs>
          <w:tab w:val="left" w:pos="2835"/>
        </w:tabs>
        <w:rPr>
          <w:rFonts w:ascii="Arial" w:hAnsi="Arial" w:cs="Arial"/>
        </w:rPr>
      </w:pPr>
      <w:r w:rsidRPr="00D2334A">
        <w:rPr>
          <w:rFonts w:ascii="Arial" w:hAnsi="Arial" w:cs="Arial"/>
          <w:b/>
        </w:rPr>
        <w:t>TITULAIRE DU MARCHE </w:t>
      </w:r>
      <w:r w:rsidRPr="00D2334A">
        <w:rPr>
          <w:rFonts w:ascii="Arial" w:hAnsi="Arial" w:cs="Arial"/>
        </w:rPr>
        <w:t>:________________________________________</w:t>
      </w:r>
    </w:p>
    <w:p w14:paraId="3609DAF8" w14:textId="77777777" w:rsidR="00A212A5" w:rsidRPr="00D2334A" w:rsidRDefault="00A212A5" w:rsidP="009756B2">
      <w:pPr>
        <w:pStyle w:val="Style1"/>
        <w:tabs>
          <w:tab w:val="left" w:pos="2835"/>
        </w:tabs>
        <w:ind w:left="6942" w:hanging="3402"/>
        <w:rPr>
          <w:rFonts w:ascii="Arial" w:hAnsi="Arial" w:cs="Arial"/>
        </w:rPr>
      </w:pPr>
      <w:r w:rsidRPr="00D2334A">
        <w:rPr>
          <w:rFonts w:ascii="Arial" w:hAnsi="Arial" w:cs="Arial"/>
        </w:rPr>
        <w:t>BP …………………Tél/Fax ……………………….</w:t>
      </w:r>
    </w:p>
    <w:p w14:paraId="33221B09" w14:textId="77777777" w:rsidR="00A212A5" w:rsidRPr="00D2334A" w:rsidRDefault="00A212A5" w:rsidP="00D95738">
      <w:pPr>
        <w:spacing w:after="0" w:line="240" w:lineRule="auto"/>
        <w:ind w:firstLine="3544"/>
        <w:jc w:val="both"/>
        <w:rPr>
          <w:rFonts w:ascii="Arial" w:hAnsi="Arial" w:cs="Arial"/>
          <w:sz w:val="20"/>
          <w:szCs w:val="20"/>
        </w:rPr>
      </w:pPr>
      <w:r w:rsidRPr="00D2334A">
        <w:rPr>
          <w:rFonts w:ascii="Arial" w:hAnsi="Arial" w:cs="Arial"/>
          <w:sz w:val="20"/>
          <w:szCs w:val="20"/>
        </w:rPr>
        <w:t>N° R.C : ____________________</w:t>
      </w:r>
      <w:r w:rsidR="005751CC" w:rsidRPr="00D2334A">
        <w:rPr>
          <w:rFonts w:ascii="Arial" w:hAnsi="Arial" w:cs="Arial"/>
          <w:sz w:val="20"/>
          <w:szCs w:val="20"/>
        </w:rPr>
        <w:t>______</w:t>
      </w:r>
      <w:r w:rsidRPr="00D2334A">
        <w:rPr>
          <w:rFonts w:ascii="Arial" w:hAnsi="Arial" w:cs="Arial"/>
          <w:sz w:val="20"/>
          <w:szCs w:val="20"/>
        </w:rPr>
        <w:t>________</w:t>
      </w:r>
    </w:p>
    <w:p w14:paraId="3E73F1ED" w14:textId="77777777" w:rsidR="00A212A5" w:rsidRPr="00D2334A" w:rsidRDefault="00A212A5" w:rsidP="00D95738">
      <w:pPr>
        <w:spacing w:after="0" w:line="240" w:lineRule="auto"/>
        <w:ind w:firstLine="3544"/>
        <w:jc w:val="both"/>
        <w:rPr>
          <w:rFonts w:ascii="Arial" w:hAnsi="Arial" w:cs="Arial"/>
          <w:sz w:val="20"/>
          <w:szCs w:val="20"/>
        </w:rPr>
      </w:pPr>
      <w:r w:rsidRPr="00D2334A">
        <w:rPr>
          <w:rFonts w:ascii="Arial" w:hAnsi="Arial" w:cs="Arial"/>
          <w:sz w:val="20"/>
          <w:szCs w:val="20"/>
        </w:rPr>
        <w:t>N° CONTRIBUABLE : _____________</w:t>
      </w:r>
      <w:r w:rsidR="005751CC" w:rsidRPr="00D2334A">
        <w:rPr>
          <w:rFonts w:ascii="Arial" w:hAnsi="Arial" w:cs="Arial"/>
          <w:sz w:val="20"/>
          <w:szCs w:val="20"/>
        </w:rPr>
        <w:t>_______</w:t>
      </w:r>
      <w:r w:rsidRPr="00D2334A">
        <w:rPr>
          <w:rFonts w:ascii="Arial" w:hAnsi="Arial" w:cs="Arial"/>
          <w:sz w:val="20"/>
          <w:szCs w:val="20"/>
        </w:rPr>
        <w:t>___</w:t>
      </w:r>
    </w:p>
    <w:p w14:paraId="0114D9C8" w14:textId="77777777" w:rsidR="00A212A5" w:rsidRPr="00D2334A" w:rsidRDefault="00A212A5" w:rsidP="00D95738">
      <w:pPr>
        <w:pStyle w:val="Style1"/>
        <w:tabs>
          <w:tab w:val="left" w:pos="2835"/>
        </w:tabs>
        <w:ind w:left="3402" w:hanging="3402"/>
        <w:rPr>
          <w:rFonts w:ascii="Arial" w:hAnsi="Arial" w:cs="Arial"/>
        </w:rPr>
      </w:pPr>
      <w:r w:rsidRPr="00D2334A">
        <w:rPr>
          <w:rFonts w:ascii="Arial" w:hAnsi="Arial" w:cs="Arial"/>
        </w:rPr>
        <w:tab/>
      </w:r>
      <w:r w:rsidRPr="00D2334A">
        <w:rPr>
          <w:rFonts w:ascii="Arial" w:hAnsi="Arial" w:cs="Arial"/>
        </w:rPr>
        <w:tab/>
      </w:r>
      <w:r w:rsidR="00491170">
        <w:rPr>
          <w:rFonts w:ascii="Arial" w:hAnsi="Arial" w:cs="Arial"/>
        </w:rPr>
        <w:t xml:space="preserve">  </w:t>
      </w:r>
      <w:r w:rsidRPr="00D2334A">
        <w:rPr>
          <w:rFonts w:ascii="Arial" w:hAnsi="Arial" w:cs="Arial"/>
        </w:rPr>
        <w:t>N° COMPTE BANCAIRE</w:t>
      </w:r>
      <w:proofErr w:type="gramStart"/>
      <w:r w:rsidRPr="00D2334A">
        <w:rPr>
          <w:rFonts w:ascii="Arial" w:hAnsi="Arial" w:cs="Arial"/>
        </w:rPr>
        <w:t> :_</w:t>
      </w:r>
      <w:proofErr w:type="gramEnd"/>
      <w:r w:rsidRPr="00D2334A">
        <w:rPr>
          <w:rFonts w:ascii="Arial" w:hAnsi="Arial" w:cs="Arial"/>
        </w:rPr>
        <w:t>__________________</w:t>
      </w:r>
    </w:p>
    <w:p w14:paraId="17F3887A" w14:textId="77777777" w:rsidR="00A212A5" w:rsidRPr="00D2334A" w:rsidRDefault="00A212A5" w:rsidP="00D95738">
      <w:pPr>
        <w:pStyle w:val="Style1"/>
        <w:tabs>
          <w:tab w:val="left" w:pos="2835"/>
        </w:tabs>
        <w:ind w:left="3402" w:firstLine="142"/>
        <w:rPr>
          <w:rFonts w:ascii="Arial" w:hAnsi="Arial" w:cs="Arial"/>
        </w:rPr>
      </w:pPr>
      <w:r w:rsidRPr="00D2334A">
        <w:rPr>
          <w:rFonts w:ascii="Arial" w:hAnsi="Arial" w:cs="Arial"/>
        </w:rPr>
        <w:t>BANQUE : ________________________________</w:t>
      </w:r>
    </w:p>
    <w:p w14:paraId="74C77A59" w14:textId="77777777" w:rsidR="00A212A5" w:rsidRPr="00D2334A" w:rsidRDefault="00A212A5" w:rsidP="00D95738">
      <w:pPr>
        <w:pStyle w:val="Corpsdetexte2"/>
        <w:ind w:left="3544" w:hanging="3544"/>
        <w:rPr>
          <w:rFonts w:ascii="Arial" w:hAnsi="Arial" w:cs="Arial"/>
          <w:color w:val="auto"/>
          <w:sz w:val="20"/>
        </w:rPr>
      </w:pPr>
      <w:r w:rsidRPr="00D2334A">
        <w:rPr>
          <w:rFonts w:ascii="Arial" w:hAnsi="Arial" w:cs="Arial"/>
          <w:color w:val="auto"/>
          <w:sz w:val="20"/>
        </w:rPr>
        <w:t>OBJET DU MARCHE :</w:t>
      </w:r>
      <w:r w:rsidRPr="00D2334A">
        <w:rPr>
          <w:rFonts w:ascii="Arial" w:hAnsi="Arial" w:cs="Arial"/>
          <w:b/>
          <w:color w:val="auto"/>
          <w:sz w:val="20"/>
        </w:rPr>
        <w:t xml:space="preserve"> TRAVAUX DE CONSTRUCTION D’UN BLOC DE DEUX(02) SALLES DE CL</w:t>
      </w:r>
      <w:r w:rsidR="005751CC" w:rsidRPr="00D2334A">
        <w:rPr>
          <w:rFonts w:ascii="Arial" w:hAnsi="Arial" w:cs="Arial"/>
          <w:b/>
          <w:color w:val="auto"/>
          <w:sz w:val="20"/>
        </w:rPr>
        <w:t>ASSE A L’ECOLE PUBLIQUE ________________________</w:t>
      </w:r>
    </w:p>
    <w:p w14:paraId="23AD9F5C" w14:textId="77777777" w:rsidR="00A212A5" w:rsidRPr="00D2334A" w:rsidRDefault="00A212A5" w:rsidP="00D95738">
      <w:pPr>
        <w:pStyle w:val="Corpsdetexte2"/>
        <w:tabs>
          <w:tab w:val="left" w:pos="2835"/>
          <w:tab w:val="left" w:pos="3402"/>
        </w:tabs>
        <w:spacing w:line="120" w:lineRule="auto"/>
        <w:ind w:left="3402" w:hanging="3402"/>
        <w:rPr>
          <w:rFonts w:ascii="Arial" w:hAnsi="Arial" w:cs="Arial"/>
          <w:color w:val="auto"/>
          <w:sz w:val="20"/>
        </w:rPr>
      </w:pPr>
    </w:p>
    <w:p w14:paraId="56C74165" w14:textId="77777777" w:rsidR="00A212A5" w:rsidRPr="00D2334A" w:rsidRDefault="00A212A5" w:rsidP="00D95738">
      <w:pPr>
        <w:pStyle w:val="Style1"/>
        <w:tabs>
          <w:tab w:val="left" w:pos="2835"/>
        </w:tabs>
        <w:ind w:left="3544" w:hanging="3544"/>
        <w:rPr>
          <w:rFonts w:ascii="Arial" w:hAnsi="Arial" w:cs="Arial"/>
        </w:rPr>
      </w:pPr>
      <w:r w:rsidRPr="00D2334A">
        <w:rPr>
          <w:rFonts w:ascii="Arial" w:hAnsi="Arial" w:cs="Arial"/>
          <w:b/>
        </w:rPr>
        <w:t>LIEU D’EXECUTION</w:t>
      </w:r>
      <w:r w:rsidRPr="00D2334A">
        <w:rPr>
          <w:rFonts w:ascii="Arial" w:hAnsi="Arial" w:cs="Arial"/>
          <w:b/>
        </w:rPr>
        <w:tab/>
      </w:r>
      <w:r w:rsidRPr="00D2334A">
        <w:rPr>
          <w:rFonts w:ascii="Arial" w:hAnsi="Arial" w:cs="Arial"/>
        </w:rPr>
        <w:t>:</w:t>
      </w:r>
      <w:r w:rsidRPr="00D2334A">
        <w:rPr>
          <w:rFonts w:ascii="Arial" w:hAnsi="Arial" w:cs="Arial"/>
        </w:rPr>
        <w:tab/>
        <w:t>……………………….</w:t>
      </w:r>
    </w:p>
    <w:p w14:paraId="3524A9A4" w14:textId="77777777" w:rsidR="00A212A5" w:rsidRPr="00D2334A" w:rsidRDefault="00A212A5" w:rsidP="00D95738">
      <w:pPr>
        <w:pStyle w:val="Style1"/>
        <w:tabs>
          <w:tab w:val="left" w:pos="2835"/>
          <w:tab w:val="left" w:pos="3402"/>
        </w:tabs>
        <w:ind w:left="0"/>
        <w:rPr>
          <w:rFonts w:ascii="Arial" w:hAnsi="Arial" w:cs="Arial"/>
          <w:b/>
        </w:rPr>
      </w:pPr>
    </w:p>
    <w:p w14:paraId="5A8CCC46" w14:textId="77777777" w:rsidR="00A212A5" w:rsidRPr="00D2334A" w:rsidRDefault="00A212A5" w:rsidP="00D95738">
      <w:pPr>
        <w:pStyle w:val="Style1"/>
        <w:tabs>
          <w:tab w:val="left" w:pos="2835"/>
          <w:tab w:val="left" w:pos="3402"/>
        </w:tabs>
        <w:ind w:left="3969" w:hanging="3969"/>
        <w:rPr>
          <w:rFonts w:ascii="Arial" w:hAnsi="Arial" w:cs="Arial"/>
        </w:rPr>
      </w:pPr>
      <w:r w:rsidRPr="00D2334A">
        <w:rPr>
          <w:rFonts w:ascii="Arial" w:hAnsi="Arial" w:cs="Arial"/>
          <w:b/>
        </w:rPr>
        <w:t>MONTANT DU MARCHE</w:t>
      </w:r>
      <w:r w:rsidRPr="00D2334A">
        <w:rPr>
          <w:rFonts w:ascii="Arial" w:hAnsi="Arial" w:cs="Arial"/>
        </w:rPr>
        <w:t>: MONTANT T.T.C en lettres</w:t>
      </w:r>
      <w:r w:rsidR="00904528" w:rsidRPr="00D2334A">
        <w:rPr>
          <w:rFonts w:ascii="Arial" w:hAnsi="Arial" w:cs="Arial"/>
        </w:rPr>
        <w:t>___________</w:t>
      </w:r>
      <w:r w:rsidRPr="00D2334A">
        <w:rPr>
          <w:rFonts w:ascii="Arial" w:hAnsi="Arial" w:cs="Arial"/>
        </w:rPr>
        <w:t xml:space="preserve"> et en chiffres___________________</w:t>
      </w:r>
    </w:p>
    <w:p w14:paraId="66856F25" w14:textId="77777777" w:rsidR="00A212A5" w:rsidRPr="00D2334A" w:rsidRDefault="00A212A5" w:rsidP="00D95738">
      <w:pPr>
        <w:pStyle w:val="Style1"/>
        <w:tabs>
          <w:tab w:val="left" w:pos="2835"/>
          <w:tab w:val="left" w:pos="3402"/>
        </w:tabs>
        <w:ind w:left="3969" w:hanging="3969"/>
        <w:rPr>
          <w:rFonts w:ascii="Arial" w:hAnsi="Arial" w:cs="Arial"/>
        </w:rPr>
      </w:pPr>
      <w:r w:rsidRPr="00D2334A">
        <w:rPr>
          <w:rFonts w:ascii="Arial" w:hAnsi="Arial" w:cs="Arial"/>
        </w:rPr>
        <w:tab/>
      </w:r>
      <w:r w:rsidRPr="00D2334A">
        <w:rPr>
          <w:rFonts w:ascii="Arial" w:hAnsi="Arial" w:cs="Arial"/>
        </w:rPr>
        <w:tab/>
        <w:t>MONTANT T.V A. en lettres et en chiffres  _________________</w:t>
      </w:r>
    </w:p>
    <w:p w14:paraId="2805D6DA" w14:textId="77777777" w:rsidR="00A212A5" w:rsidRPr="00D2334A" w:rsidRDefault="00A212A5" w:rsidP="00D95738">
      <w:pPr>
        <w:pStyle w:val="Style1"/>
        <w:tabs>
          <w:tab w:val="left" w:pos="2835"/>
          <w:tab w:val="left" w:pos="3402"/>
        </w:tabs>
        <w:ind w:left="3969" w:hanging="3969"/>
        <w:rPr>
          <w:rFonts w:ascii="Arial" w:hAnsi="Arial" w:cs="Arial"/>
        </w:rPr>
      </w:pPr>
      <w:r w:rsidRPr="00D2334A">
        <w:rPr>
          <w:rFonts w:ascii="Arial" w:hAnsi="Arial" w:cs="Arial"/>
        </w:rPr>
        <w:tab/>
      </w:r>
      <w:r w:rsidRPr="00D2334A">
        <w:rPr>
          <w:rFonts w:ascii="Arial" w:hAnsi="Arial" w:cs="Arial"/>
        </w:rPr>
        <w:tab/>
        <w:t>MONTANT H.T. en lettres et en chiffres____________________</w:t>
      </w:r>
    </w:p>
    <w:p w14:paraId="03103F11" w14:textId="77777777" w:rsidR="00A212A5" w:rsidRPr="00D2334A" w:rsidRDefault="00A212A5" w:rsidP="00D95738">
      <w:pPr>
        <w:pStyle w:val="Style1"/>
        <w:tabs>
          <w:tab w:val="left" w:pos="2835"/>
          <w:tab w:val="left" w:pos="3402"/>
        </w:tabs>
        <w:rPr>
          <w:rFonts w:ascii="Arial" w:hAnsi="Arial" w:cs="Arial"/>
        </w:rPr>
      </w:pPr>
      <w:r w:rsidRPr="00D2334A">
        <w:rPr>
          <w:rFonts w:ascii="Arial" w:hAnsi="Arial" w:cs="Arial"/>
        </w:rPr>
        <w:tab/>
      </w:r>
    </w:p>
    <w:p w14:paraId="215028CC" w14:textId="77777777" w:rsidR="00A212A5" w:rsidRPr="00D2334A" w:rsidRDefault="00A212A5" w:rsidP="00D95738">
      <w:pPr>
        <w:pStyle w:val="Style1"/>
        <w:tabs>
          <w:tab w:val="left" w:pos="2835"/>
          <w:tab w:val="left" w:pos="3402"/>
        </w:tabs>
        <w:ind w:left="4253" w:hanging="4253"/>
        <w:rPr>
          <w:rFonts w:ascii="Arial" w:hAnsi="Arial" w:cs="Arial"/>
        </w:rPr>
      </w:pPr>
      <w:r w:rsidRPr="00D2334A">
        <w:rPr>
          <w:rFonts w:ascii="Arial" w:hAnsi="Arial" w:cs="Arial"/>
          <w:b/>
        </w:rPr>
        <w:t>DELAI D’EXECUTION</w:t>
      </w:r>
      <w:r w:rsidRPr="00D2334A">
        <w:rPr>
          <w:rFonts w:ascii="Arial" w:hAnsi="Arial" w:cs="Arial"/>
        </w:rPr>
        <w:tab/>
        <w:t>: TROIS (03) MOIS</w:t>
      </w:r>
    </w:p>
    <w:p w14:paraId="1B39E7BD" w14:textId="77777777" w:rsidR="00A212A5" w:rsidRPr="00D2334A" w:rsidRDefault="00A212A5" w:rsidP="00D95738">
      <w:pPr>
        <w:pStyle w:val="Style1"/>
        <w:tabs>
          <w:tab w:val="left" w:pos="2835"/>
          <w:tab w:val="left" w:pos="3402"/>
        </w:tabs>
        <w:ind w:left="4253" w:hanging="4253"/>
        <w:rPr>
          <w:rFonts w:ascii="Arial" w:hAnsi="Arial" w:cs="Arial"/>
          <w:highlight w:val="yellow"/>
        </w:rPr>
      </w:pPr>
    </w:p>
    <w:p w14:paraId="177C0F09" w14:textId="397ABFF8" w:rsidR="00A212A5" w:rsidRPr="00D2334A" w:rsidRDefault="00A212A5" w:rsidP="00D95738">
      <w:pPr>
        <w:pStyle w:val="Style1"/>
        <w:tabs>
          <w:tab w:val="left" w:pos="2835"/>
          <w:tab w:val="left" w:pos="3600"/>
        </w:tabs>
        <w:spacing w:line="360" w:lineRule="auto"/>
        <w:ind w:left="3600" w:hanging="3600"/>
        <w:rPr>
          <w:rFonts w:ascii="Arial" w:hAnsi="Arial" w:cs="Arial"/>
        </w:rPr>
      </w:pPr>
      <w:r w:rsidRPr="00D2334A">
        <w:rPr>
          <w:rFonts w:ascii="Arial" w:hAnsi="Arial" w:cs="Arial"/>
          <w:b/>
        </w:rPr>
        <w:t>FINANCEMENT</w:t>
      </w:r>
      <w:r w:rsidRPr="00D2334A">
        <w:rPr>
          <w:rFonts w:ascii="Arial" w:hAnsi="Arial" w:cs="Arial"/>
          <w:b/>
        </w:rPr>
        <w:tab/>
      </w:r>
      <w:r w:rsidRPr="00D2334A">
        <w:rPr>
          <w:rFonts w:ascii="Arial" w:hAnsi="Arial" w:cs="Arial"/>
        </w:rPr>
        <w:t xml:space="preserve">: BUDGET D’INVESTISSEMENT </w:t>
      </w:r>
      <w:r w:rsidR="00C04360" w:rsidRPr="00D2334A">
        <w:rPr>
          <w:rFonts w:ascii="Arial" w:hAnsi="Arial" w:cs="Arial"/>
        </w:rPr>
        <w:t xml:space="preserve">PUBLIC DU </w:t>
      </w:r>
      <w:r w:rsidR="009756B2" w:rsidRPr="00D2334A">
        <w:rPr>
          <w:rFonts w:ascii="Arial" w:hAnsi="Arial" w:cs="Arial"/>
        </w:rPr>
        <w:t>MINEDUB- Exercice 202</w:t>
      </w:r>
      <w:r w:rsidR="007871A7">
        <w:rPr>
          <w:rFonts w:ascii="Arial" w:hAnsi="Arial" w:cs="Arial"/>
        </w:rPr>
        <w:t>6</w:t>
      </w:r>
    </w:p>
    <w:p w14:paraId="27C64A30" w14:textId="040A9DBD" w:rsidR="00A212A5" w:rsidRPr="007871A7" w:rsidRDefault="00190170" w:rsidP="00D95738">
      <w:pPr>
        <w:pStyle w:val="Style1"/>
        <w:tabs>
          <w:tab w:val="left" w:pos="2835"/>
          <w:tab w:val="left" w:pos="3600"/>
        </w:tabs>
        <w:spacing w:line="360" w:lineRule="auto"/>
        <w:ind w:left="0"/>
        <w:rPr>
          <w:rFonts w:ascii="Arial" w:hAnsi="Arial" w:cs="Arial"/>
        </w:rPr>
      </w:pPr>
      <w:proofErr w:type="gramStart"/>
      <w:r w:rsidRPr="00D2334A">
        <w:rPr>
          <w:rFonts w:ascii="Arial" w:hAnsi="Arial" w:cs="Arial"/>
          <w:b/>
        </w:rPr>
        <w:t>IMPUTATION:</w:t>
      </w:r>
      <w:proofErr w:type="gramEnd"/>
      <w:r w:rsidR="00904528" w:rsidRPr="00D2334A">
        <w:rPr>
          <w:rFonts w:ascii="Arial" w:hAnsi="Arial" w:cs="Arial"/>
        </w:rPr>
        <w:tab/>
      </w:r>
      <w:r w:rsidR="00924741" w:rsidRPr="00D2334A">
        <w:rPr>
          <w:rFonts w:ascii="Arial" w:hAnsi="Arial" w:cs="Arial"/>
        </w:rPr>
        <w:t xml:space="preserve"> </w:t>
      </w:r>
    </w:p>
    <w:p w14:paraId="7D18ED7F" w14:textId="77777777" w:rsidR="00A212A5" w:rsidRPr="00D2334A" w:rsidRDefault="00A212A5" w:rsidP="00D95738">
      <w:pPr>
        <w:pStyle w:val="Style1"/>
        <w:tabs>
          <w:tab w:val="left" w:pos="2835"/>
          <w:tab w:val="left" w:pos="3600"/>
        </w:tabs>
        <w:spacing w:line="360" w:lineRule="auto"/>
        <w:ind w:left="0"/>
        <w:rPr>
          <w:rFonts w:ascii="Arial" w:hAnsi="Arial" w:cs="Arial"/>
        </w:rPr>
      </w:pPr>
      <w:r w:rsidRPr="00D2334A">
        <w:rPr>
          <w:rFonts w:ascii="Arial" w:hAnsi="Arial" w:cs="Arial"/>
          <w:b/>
        </w:rPr>
        <w:t>AUTORISATION DE DEPENSE </w:t>
      </w:r>
      <w:r w:rsidR="00593398" w:rsidRPr="00D2334A">
        <w:rPr>
          <w:rFonts w:ascii="Arial" w:hAnsi="Arial" w:cs="Arial"/>
          <w:b/>
        </w:rPr>
        <w:t>:</w:t>
      </w:r>
    </w:p>
    <w:p w14:paraId="405C2E14" w14:textId="77777777" w:rsidR="00A212A5" w:rsidRPr="00D2334A" w:rsidRDefault="00A212A5" w:rsidP="00D95738">
      <w:pPr>
        <w:pStyle w:val="Style1"/>
        <w:tabs>
          <w:tab w:val="left" w:pos="2835"/>
          <w:tab w:val="left" w:pos="3600"/>
        </w:tabs>
        <w:spacing w:line="120" w:lineRule="auto"/>
        <w:ind w:left="3600" w:hanging="3600"/>
        <w:rPr>
          <w:rFonts w:ascii="Arial" w:hAnsi="Arial" w:cs="Arial"/>
          <w:b/>
        </w:rPr>
      </w:pPr>
      <w:r w:rsidRPr="00D2334A">
        <w:rPr>
          <w:rFonts w:ascii="Arial" w:hAnsi="Arial" w:cs="Arial"/>
          <w:b/>
        </w:rPr>
        <w:tab/>
      </w:r>
      <w:r w:rsidRPr="00D2334A">
        <w:rPr>
          <w:rFonts w:ascii="Arial" w:hAnsi="Arial" w:cs="Arial"/>
          <w:b/>
        </w:rPr>
        <w:tab/>
      </w:r>
      <w:r w:rsidRPr="00D2334A">
        <w:rPr>
          <w:rFonts w:ascii="Arial" w:hAnsi="Arial" w:cs="Arial"/>
          <w:b/>
        </w:rPr>
        <w:tab/>
      </w:r>
    </w:p>
    <w:p w14:paraId="2B60825E" w14:textId="061C7417" w:rsidR="00A212A5" w:rsidRPr="00D2334A" w:rsidRDefault="00A212A5" w:rsidP="007871A7">
      <w:pPr>
        <w:pStyle w:val="Style1"/>
        <w:tabs>
          <w:tab w:val="left" w:pos="2835"/>
          <w:tab w:val="left" w:pos="3402"/>
        </w:tabs>
        <w:spacing w:line="360" w:lineRule="auto"/>
        <w:ind w:left="4253" w:hanging="4253"/>
        <w:rPr>
          <w:rFonts w:ascii="Arial" w:hAnsi="Arial" w:cs="Arial"/>
        </w:rPr>
      </w:pPr>
      <w:r w:rsidRPr="00D2334A">
        <w:rPr>
          <w:rFonts w:ascii="Arial" w:hAnsi="Arial" w:cs="Arial"/>
          <w:b/>
        </w:rPr>
        <w:tab/>
      </w:r>
      <w:r w:rsidRPr="00D2334A">
        <w:rPr>
          <w:rFonts w:ascii="Arial" w:hAnsi="Arial" w:cs="Arial"/>
          <w:b/>
        </w:rPr>
        <w:tab/>
      </w:r>
      <w:r w:rsidRPr="00D2334A">
        <w:rPr>
          <w:rFonts w:ascii="Arial" w:hAnsi="Arial" w:cs="Arial"/>
          <w:b/>
        </w:rPr>
        <w:tab/>
      </w:r>
      <w:r w:rsidRPr="00D2334A">
        <w:rPr>
          <w:rFonts w:ascii="Arial" w:hAnsi="Arial" w:cs="Arial"/>
        </w:rPr>
        <w:t xml:space="preserve">SOUSCRITE </w:t>
      </w:r>
      <w:proofErr w:type="gramStart"/>
      <w:r w:rsidRPr="00D2334A">
        <w:rPr>
          <w:rFonts w:ascii="Arial" w:hAnsi="Arial" w:cs="Arial"/>
        </w:rPr>
        <w:t>LE:</w:t>
      </w:r>
      <w:proofErr w:type="gramEnd"/>
      <w:r w:rsidR="007871A7">
        <w:rPr>
          <w:rFonts w:ascii="Arial" w:hAnsi="Arial" w:cs="Arial"/>
        </w:rPr>
        <w:tab/>
      </w:r>
      <w:r w:rsidRPr="00D2334A">
        <w:rPr>
          <w:rFonts w:ascii="Arial" w:hAnsi="Arial" w:cs="Arial"/>
        </w:rPr>
        <w:t>__________________</w:t>
      </w:r>
      <w:r w:rsidR="007871A7">
        <w:rPr>
          <w:rFonts w:ascii="Arial" w:hAnsi="Arial" w:cs="Arial"/>
        </w:rPr>
        <w:t>__</w:t>
      </w:r>
      <w:r w:rsidRPr="00D2334A">
        <w:rPr>
          <w:rFonts w:ascii="Arial" w:hAnsi="Arial" w:cs="Arial"/>
        </w:rPr>
        <w:tab/>
      </w:r>
    </w:p>
    <w:p w14:paraId="30762678" w14:textId="3E2B34A4" w:rsidR="00A212A5" w:rsidRPr="00D2334A" w:rsidRDefault="00A212A5" w:rsidP="007871A7">
      <w:pPr>
        <w:pStyle w:val="Style1"/>
        <w:tabs>
          <w:tab w:val="left" w:pos="2835"/>
          <w:tab w:val="left" w:pos="3402"/>
        </w:tabs>
        <w:spacing w:line="360" w:lineRule="auto"/>
        <w:ind w:left="4253" w:hanging="4253"/>
        <w:rPr>
          <w:rFonts w:ascii="Arial" w:hAnsi="Arial" w:cs="Arial"/>
        </w:rPr>
      </w:pPr>
      <w:r w:rsidRPr="00D2334A">
        <w:rPr>
          <w:rFonts w:ascii="Arial" w:hAnsi="Arial" w:cs="Arial"/>
        </w:rPr>
        <w:tab/>
      </w:r>
      <w:r w:rsidRPr="00D2334A">
        <w:rPr>
          <w:rFonts w:ascii="Arial" w:hAnsi="Arial" w:cs="Arial"/>
        </w:rPr>
        <w:tab/>
      </w:r>
      <w:r w:rsidRPr="00D2334A">
        <w:rPr>
          <w:rFonts w:ascii="Arial" w:hAnsi="Arial" w:cs="Arial"/>
        </w:rPr>
        <w:tab/>
        <w:t xml:space="preserve">APPROUVEE LE : </w:t>
      </w:r>
      <w:r w:rsidR="007871A7">
        <w:rPr>
          <w:rFonts w:ascii="Arial" w:hAnsi="Arial" w:cs="Arial"/>
        </w:rPr>
        <w:tab/>
      </w:r>
      <w:r w:rsidRPr="00D2334A">
        <w:rPr>
          <w:rFonts w:ascii="Arial" w:hAnsi="Arial" w:cs="Arial"/>
        </w:rPr>
        <w:t>_________________</w:t>
      </w:r>
      <w:r w:rsidR="007871A7">
        <w:rPr>
          <w:rFonts w:ascii="Arial" w:hAnsi="Arial" w:cs="Arial"/>
        </w:rPr>
        <w:t>__</w:t>
      </w:r>
      <w:r w:rsidRPr="00D2334A">
        <w:rPr>
          <w:rFonts w:ascii="Arial" w:hAnsi="Arial" w:cs="Arial"/>
        </w:rPr>
        <w:tab/>
      </w:r>
      <w:r w:rsidRPr="00D2334A">
        <w:rPr>
          <w:rFonts w:ascii="Arial" w:hAnsi="Arial" w:cs="Arial"/>
        </w:rPr>
        <w:tab/>
      </w:r>
    </w:p>
    <w:p w14:paraId="3FAE86A9" w14:textId="5F9FD05B" w:rsidR="00A212A5" w:rsidRPr="00D2334A" w:rsidRDefault="00A212A5" w:rsidP="007871A7">
      <w:pPr>
        <w:pStyle w:val="Style1"/>
        <w:tabs>
          <w:tab w:val="left" w:pos="2835"/>
          <w:tab w:val="left" w:pos="3402"/>
        </w:tabs>
        <w:spacing w:line="360" w:lineRule="auto"/>
        <w:ind w:left="4253" w:right="-158" w:hanging="4253"/>
        <w:rPr>
          <w:rFonts w:ascii="Arial" w:hAnsi="Arial" w:cs="Arial"/>
        </w:rPr>
      </w:pPr>
      <w:r w:rsidRPr="00D2334A">
        <w:rPr>
          <w:rFonts w:ascii="Arial" w:hAnsi="Arial" w:cs="Arial"/>
        </w:rPr>
        <w:tab/>
      </w:r>
      <w:r w:rsidRPr="00D2334A">
        <w:rPr>
          <w:rFonts w:ascii="Arial" w:hAnsi="Arial" w:cs="Arial"/>
        </w:rPr>
        <w:tab/>
      </w:r>
      <w:r w:rsidRPr="00D2334A">
        <w:rPr>
          <w:rFonts w:ascii="Arial" w:hAnsi="Arial" w:cs="Arial"/>
        </w:rPr>
        <w:tab/>
        <w:t xml:space="preserve">NOTIFIEE LE : </w:t>
      </w:r>
      <w:r w:rsidR="007871A7">
        <w:rPr>
          <w:rFonts w:ascii="Arial" w:hAnsi="Arial" w:cs="Arial"/>
        </w:rPr>
        <w:tab/>
      </w:r>
      <w:r w:rsidR="007871A7">
        <w:rPr>
          <w:rFonts w:ascii="Arial" w:hAnsi="Arial" w:cs="Arial"/>
        </w:rPr>
        <w:tab/>
      </w:r>
      <w:r w:rsidRPr="00D2334A">
        <w:rPr>
          <w:rFonts w:ascii="Arial" w:hAnsi="Arial" w:cs="Arial"/>
        </w:rPr>
        <w:t>____________________</w:t>
      </w:r>
    </w:p>
    <w:p w14:paraId="2570DCA9" w14:textId="25F4B533" w:rsidR="008830DF" w:rsidRPr="00D2334A" w:rsidRDefault="00A212A5" w:rsidP="007871A7">
      <w:pPr>
        <w:pStyle w:val="Style1"/>
        <w:tabs>
          <w:tab w:val="left" w:pos="2835"/>
          <w:tab w:val="left" w:pos="3402"/>
        </w:tabs>
        <w:spacing w:line="360" w:lineRule="auto"/>
        <w:ind w:left="4253" w:right="-158" w:hanging="4253"/>
        <w:rPr>
          <w:rFonts w:ascii="Arial" w:hAnsi="Arial" w:cs="Arial"/>
        </w:rPr>
      </w:pPr>
      <w:r w:rsidRPr="00D2334A">
        <w:rPr>
          <w:rFonts w:ascii="Arial" w:hAnsi="Arial" w:cs="Arial"/>
        </w:rPr>
        <w:tab/>
      </w:r>
      <w:r w:rsidRPr="00D2334A">
        <w:rPr>
          <w:rFonts w:ascii="Arial" w:hAnsi="Arial" w:cs="Arial"/>
        </w:rPr>
        <w:tab/>
      </w:r>
      <w:r w:rsidRPr="00D2334A">
        <w:rPr>
          <w:rFonts w:ascii="Arial" w:hAnsi="Arial" w:cs="Arial"/>
        </w:rPr>
        <w:tab/>
        <w:t xml:space="preserve">ENREGISTREE LE : </w:t>
      </w:r>
      <w:r w:rsidR="007871A7">
        <w:rPr>
          <w:rFonts w:ascii="Arial" w:hAnsi="Arial" w:cs="Arial"/>
        </w:rPr>
        <w:tab/>
      </w:r>
      <w:r w:rsidRPr="00D2334A">
        <w:rPr>
          <w:rFonts w:ascii="Arial" w:hAnsi="Arial" w:cs="Arial"/>
        </w:rPr>
        <w:t>_______________</w:t>
      </w:r>
      <w:r w:rsidR="007871A7">
        <w:rPr>
          <w:rFonts w:ascii="Arial" w:hAnsi="Arial" w:cs="Arial"/>
        </w:rPr>
        <w:t>_____</w:t>
      </w:r>
      <w:r w:rsidRPr="00D2334A">
        <w:rPr>
          <w:rFonts w:ascii="Arial" w:hAnsi="Arial" w:cs="Arial"/>
        </w:rPr>
        <w:t xml:space="preserve"> </w:t>
      </w:r>
      <w:r w:rsidRPr="00D2334A">
        <w:rPr>
          <w:rFonts w:ascii="Arial" w:hAnsi="Arial" w:cs="Arial"/>
        </w:rPr>
        <w:tab/>
      </w:r>
    </w:p>
    <w:p w14:paraId="75CDFC02" w14:textId="77777777" w:rsidR="006E48E7" w:rsidRPr="00D2334A" w:rsidRDefault="006E48E7" w:rsidP="00D95738">
      <w:pPr>
        <w:pStyle w:val="Style1"/>
        <w:tabs>
          <w:tab w:val="left" w:pos="2835"/>
          <w:tab w:val="left" w:pos="3402"/>
        </w:tabs>
        <w:spacing w:line="360" w:lineRule="auto"/>
        <w:ind w:left="4253" w:right="-158" w:hanging="4253"/>
        <w:rPr>
          <w:rFonts w:ascii="Arial" w:hAnsi="Arial" w:cs="Arial"/>
        </w:rPr>
      </w:pPr>
    </w:p>
    <w:p w14:paraId="7A49D6E7" w14:textId="77777777" w:rsidR="00B65FCB" w:rsidRPr="00D2334A" w:rsidRDefault="00B65FCB" w:rsidP="00D95738">
      <w:pPr>
        <w:pStyle w:val="Style1"/>
        <w:tabs>
          <w:tab w:val="left" w:pos="2835"/>
          <w:tab w:val="left" w:pos="3402"/>
        </w:tabs>
        <w:spacing w:line="360" w:lineRule="auto"/>
        <w:ind w:left="4253" w:right="-158" w:hanging="4253"/>
        <w:rPr>
          <w:rFonts w:ascii="Arial" w:hAnsi="Arial" w:cs="Arial"/>
        </w:rPr>
      </w:pPr>
    </w:p>
    <w:p w14:paraId="7DC6579F" w14:textId="265203C0" w:rsidR="00B65FCB" w:rsidRDefault="00B65FCB" w:rsidP="00D95738">
      <w:pPr>
        <w:pStyle w:val="Style1"/>
        <w:tabs>
          <w:tab w:val="left" w:pos="2835"/>
          <w:tab w:val="left" w:pos="3402"/>
        </w:tabs>
        <w:spacing w:line="360" w:lineRule="auto"/>
        <w:ind w:left="4253" w:right="-158" w:hanging="4253"/>
        <w:rPr>
          <w:rFonts w:ascii="Arial" w:hAnsi="Arial" w:cs="Arial"/>
        </w:rPr>
      </w:pPr>
    </w:p>
    <w:p w14:paraId="3366970C" w14:textId="01BD66FA" w:rsidR="007871A7" w:rsidRDefault="007871A7" w:rsidP="00D95738">
      <w:pPr>
        <w:pStyle w:val="Style1"/>
        <w:tabs>
          <w:tab w:val="left" w:pos="2835"/>
          <w:tab w:val="left" w:pos="3402"/>
        </w:tabs>
        <w:spacing w:line="360" w:lineRule="auto"/>
        <w:ind w:left="4253" w:right="-158" w:hanging="4253"/>
        <w:rPr>
          <w:rFonts w:ascii="Arial" w:hAnsi="Arial" w:cs="Arial"/>
        </w:rPr>
      </w:pPr>
    </w:p>
    <w:p w14:paraId="3D1C6AC5" w14:textId="77777777" w:rsidR="00A212A5" w:rsidRPr="00D2334A" w:rsidRDefault="00A212A5" w:rsidP="005E0EE1">
      <w:pPr>
        <w:pStyle w:val="Style1"/>
        <w:tabs>
          <w:tab w:val="left" w:pos="2835"/>
          <w:tab w:val="left" w:pos="3402"/>
        </w:tabs>
        <w:spacing w:line="360" w:lineRule="auto"/>
        <w:ind w:left="4253" w:right="-158" w:hanging="4253"/>
        <w:rPr>
          <w:rFonts w:ascii="Arial" w:hAnsi="Arial" w:cs="Arial"/>
        </w:rPr>
      </w:pPr>
      <w:r w:rsidRPr="00D2334A">
        <w:rPr>
          <w:rFonts w:ascii="Arial" w:hAnsi="Arial" w:cs="Arial"/>
        </w:rPr>
        <w:t xml:space="preserve">ENTRE : </w:t>
      </w:r>
    </w:p>
    <w:p w14:paraId="4CF8BDCD" w14:textId="0A2FBC7A" w:rsidR="00A212A5" w:rsidRPr="00D2334A" w:rsidRDefault="00A212A5" w:rsidP="00D95738">
      <w:pPr>
        <w:autoSpaceDE w:val="0"/>
        <w:autoSpaceDN w:val="0"/>
        <w:adjustRightInd w:val="0"/>
        <w:spacing w:line="292" w:lineRule="exact"/>
        <w:jc w:val="both"/>
        <w:rPr>
          <w:rFonts w:ascii="Arial" w:hAnsi="Arial" w:cs="Arial"/>
          <w:sz w:val="20"/>
          <w:szCs w:val="20"/>
        </w:rPr>
      </w:pPr>
      <w:r w:rsidRPr="00D2334A">
        <w:rPr>
          <w:rFonts w:ascii="Arial" w:hAnsi="Arial" w:cs="Arial"/>
          <w:sz w:val="20"/>
          <w:szCs w:val="20"/>
        </w:rPr>
        <w:t>LE GOUVERNEMENT DE LA REPUBLIQUE DU CAM</w:t>
      </w:r>
      <w:r w:rsidR="00B96DFD" w:rsidRPr="00D2334A">
        <w:rPr>
          <w:rFonts w:ascii="Arial" w:hAnsi="Arial" w:cs="Arial"/>
          <w:sz w:val="20"/>
          <w:szCs w:val="20"/>
        </w:rPr>
        <w:t xml:space="preserve">EROUN REPRESENTE PAR MONSIEUR </w:t>
      </w:r>
      <w:r w:rsidR="009756B2" w:rsidRPr="00D2334A">
        <w:rPr>
          <w:rFonts w:ascii="Arial" w:hAnsi="Arial" w:cs="Arial"/>
          <w:sz w:val="20"/>
          <w:szCs w:val="20"/>
        </w:rPr>
        <w:t>Ibrahim Boukar,</w:t>
      </w:r>
      <w:r w:rsidR="006F14B2">
        <w:rPr>
          <w:rFonts w:ascii="Arial" w:hAnsi="Arial" w:cs="Arial"/>
          <w:sz w:val="20"/>
          <w:szCs w:val="20"/>
        </w:rPr>
        <w:t xml:space="preserve"> </w:t>
      </w:r>
      <w:r w:rsidR="00676495" w:rsidRPr="00D2334A">
        <w:rPr>
          <w:rFonts w:ascii="Arial" w:hAnsi="Arial" w:cs="Arial"/>
          <w:sz w:val="20"/>
          <w:szCs w:val="20"/>
        </w:rPr>
        <w:t>Maire de la Commune de Maga</w:t>
      </w:r>
      <w:r w:rsidRPr="00D2334A">
        <w:rPr>
          <w:rFonts w:ascii="Arial" w:hAnsi="Arial" w:cs="Arial"/>
          <w:sz w:val="20"/>
          <w:szCs w:val="20"/>
        </w:rPr>
        <w:t>, Ci-après désigné</w:t>
      </w:r>
    </w:p>
    <w:p w14:paraId="7D963CF5" w14:textId="77777777" w:rsidR="00A212A5" w:rsidRPr="00D2334A" w:rsidRDefault="00A212A5" w:rsidP="00D95738">
      <w:pPr>
        <w:autoSpaceDE w:val="0"/>
        <w:autoSpaceDN w:val="0"/>
        <w:adjustRightInd w:val="0"/>
        <w:spacing w:line="240" w:lineRule="exact"/>
        <w:ind w:left="708" w:firstLine="708"/>
        <w:jc w:val="both"/>
        <w:rPr>
          <w:rFonts w:ascii="Arial" w:hAnsi="Arial" w:cs="Arial"/>
          <w:b/>
          <w:bCs/>
          <w:sz w:val="20"/>
          <w:szCs w:val="20"/>
        </w:rPr>
      </w:pPr>
      <w:r w:rsidRPr="00D2334A">
        <w:rPr>
          <w:rFonts w:ascii="Arial" w:hAnsi="Arial" w:cs="Arial"/>
          <w:b/>
          <w:bCs/>
          <w:sz w:val="20"/>
          <w:szCs w:val="20"/>
        </w:rPr>
        <w:t>"L’Autorité Contractante "</w:t>
      </w:r>
    </w:p>
    <w:p w14:paraId="07AD7AE5" w14:textId="77777777" w:rsidR="00A212A5" w:rsidRPr="00D2334A" w:rsidRDefault="00A212A5" w:rsidP="00D95738">
      <w:pPr>
        <w:jc w:val="both"/>
        <w:rPr>
          <w:rFonts w:ascii="Arial" w:hAnsi="Arial" w:cs="Arial"/>
          <w:sz w:val="20"/>
          <w:szCs w:val="20"/>
        </w:rPr>
      </w:pPr>
    </w:p>
    <w:p w14:paraId="25504848" w14:textId="77777777" w:rsidR="00A212A5" w:rsidRPr="00D2334A" w:rsidRDefault="00A212A5" w:rsidP="00D95738">
      <w:pPr>
        <w:jc w:val="both"/>
        <w:rPr>
          <w:rFonts w:ascii="Arial" w:hAnsi="Arial" w:cs="Arial"/>
          <w:sz w:val="20"/>
          <w:szCs w:val="20"/>
        </w:rPr>
      </w:pPr>
      <w:r w:rsidRPr="00D2334A">
        <w:rPr>
          <w:rFonts w:ascii="Arial" w:hAnsi="Arial" w:cs="Arial"/>
          <w:b/>
          <w:bCs/>
          <w:sz w:val="20"/>
          <w:szCs w:val="20"/>
        </w:rPr>
        <w:t>D’UNE PART</w:t>
      </w:r>
      <w:r w:rsidRPr="00D2334A">
        <w:rPr>
          <w:rFonts w:ascii="Arial" w:hAnsi="Arial" w:cs="Arial"/>
          <w:sz w:val="20"/>
          <w:szCs w:val="20"/>
        </w:rPr>
        <w:t>,</w:t>
      </w:r>
      <w:r w:rsidRPr="00D2334A">
        <w:rPr>
          <w:rFonts w:ascii="Arial" w:hAnsi="Arial" w:cs="Arial"/>
          <w:sz w:val="20"/>
          <w:szCs w:val="20"/>
        </w:rPr>
        <w:cr/>
      </w:r>
    </w:p>
    <w:p w14:paraId="13F1C8A0" w14:textId="77777777" w:rsidR="00A212A5" w:rsidRPr="00D2334A" w:rsidRDefault="005E0EE1" w:rsidP="00D95738">
      <w:pPr>
        <w:jc w:val="both"/>
        <w:rPr>
          <w:rFonts w:ascii="Arial" w:hAnsi="Arial" w:cs="Arial"/>
          <w:sz w:val="20"/>
          <w:szCs w:val="20"/>
        </w:rPr>
      </w:pPr>
      <w:r w:rsidRPr="00D2334A">
        <w:rPr>
          <w:rFonts w:ascii="Arial" w:hAnsi="Arial" w:cs="Arial"/>
          <w:sz w:val="20"/>
          <w:szCs w:val="20"/>
        </w:rPr>
        <w:t>ET :</w:t>
      </w:r>
      <w:r w:rsidRPr="00D2334A">
        <w:rPr>
          <w:rFonts w:ascii="Arial" w:hAnsi="Arial" w:cs="Arial"/>
          <w:sz w:val="20"/>
          <w:szCs w:val="20"/>
        </w:rPr>
        <w:cr/>
      </w:r>
    </w:p>
    <w:p w14:paraId="3DAA6D21" w14:textId="77777777" w:rsidR="00A212A5" w:rsidRPr="00D2334A" w:rsidRDefault="00A212A5" w:rsidP="00D95738">
      <w:pPr>
        <w:autoSpaceDE w:val="0"/>
        <w:autoSpaceDN w:val="0"/>
        <w:adjustRightInd w:val="0"/>
        <w:spacing w:line="307" w:lineRule="exact"/>
        <w:ind w:left="708" w:hanging="708"/>
        <w:jc w:val="both"/>
        <w:rPr>
          <w:rFonts w:ascii="Arial" w:hAnsi="Arial" w:cs="Arial"/>
          <w:sz w:val="20"/>
          <w:szCs w:val="20"/>
        </w:rPr>
      </w:pPr>
      <w:r w:rsidRPr="00D2334A">
        <w:rPr>
          <w:rFonts w:ascii="Arial" w:hAnsi="Arial" w:cs="Arial"/>
          <w:sz w:val="20"/>
          <w:szCs w:val="20"/>
        </w:rPr>
        <w:t>L'ENREPRISE………………BP …………………Tél/Fax ………………..</w:t>
      </w:r>
    </w:p>
    <w:p w14:paraId="4E295E02" w14:textId="77777777" w:rsidR="00A212A5" w:rsidRPr="00D2334A" w:rsidRDefault="00A212A5" w:rsidP="00D95738">
      <w:pPr>
        <w:ind w:left="708" w:firstLine="708"/>
        <w:jc w:val="both"/>
        <w:rPr>
          <w:rFonts w:ascii="Arial" w:hAnsi="Arial" w:cs="Arial"/>
          <w:sz w:val="20"/>
          <w:szCs w:val="20"/>
        </w:rPr>
      </w:pPr>
      <w:r w:rsidRPr="00D2334A">
        <w:rPr>
          <w:rFonts w:ascii="Arial" w:hAnsi="Arial" w:cs="Arial"/>
          <w:sz w:val="20"/>
          <w:szCs w:val="20"/>
        </w:rPr>
        <w:t xml:space="preserve">N° R.C : </w:t>
      </w:r>
    </w:p>
    <w:p w14:paraId="24085675" w14:textId="77777777" w:rsidR="00A212A5" w:rsidRPr="00D2334A" w:rsidRDefault="00A212A5" w:rsidP="00D95738">
      <w:pPr>
        <w:jc w:val="both"/>
        <w:rPr>
          <w:rFonts w:ascii="Arial" w:hAnsi="Arial" w:cs="Arial"/>
          <w:sz w:val="20"/>
          <w:szCs w:val="20"/>
        </w:rPr>
      </w:pPr>
      <w:r w:rsidRPr="00D2334A">
        <w:rPr>
          <w:rFonts w:ascii="Arial" w:hAnsi="Arial" w:cs="Arial"/>
          <w:sz w:val="20"/>
          <w:szCs w:val="20"/>
        </w:rPr>
        <w:tab/>
      </w:r>
      <w:r w:rsidRPr="00D2334A">
        <w:rPr>
          <w:rFonts w:ascii="Arial" w:hAnsi="Arial" w:cs="Arial"/>
          <w:sz w:val="20"/>
          <w:szCs w:val="20"/>
        </w:rPr>
        <w:tab/>
        <w:t xml:space="preserve">N° CONTRIBUABLE : </w:t>
      </w:r>
    </w:p>
    <w:p w14:paraId="6EE99746" w14:textId="77777777" w:rsidR="00A212A5" w:rsidRPr="00D2334A" w:rsidRDefault="00A212A5" w:rsidP="00D95738">
      <w:pPr>
        <w:autoSpaceDE w:val="0"/>
        <w:autoSpaceDN w:val="0"/>
        <w:adjustRightInd w:val="0"/>
        <w:spacing w:line="288" w:lineRule="exact"/>
        <w:jc w:val="both"/>
        <w:rPr>
          <w:rFonts w:ascii="Arial" w:hAnsi="Arial" w:cs="Arial"/>
          <w:sz w:val="20"/>
          <w:szCs w:val="20"/>
        </w:rPr>
      </w:pPr>
      <w:r w:rsidRPr="00D2334A">
        <w:rPr>
          <w:rFonts w:ascii="Arial" w:hAnsi="Arial" w:cs="Arial"/>
          <w:sz w:val="20"/>
          <w:szCs w:val="20"/>
        </w:rPr>
        <w:tab/>
      </w:r>
      <w:r w:rsidRPr="00D2334A">
        <w:rPr>
          <w:rFonts w:ascii="Arial" w:hAnsi="Arial" w:cs="Arial"/>
          <w:sz w:val="20"/>
          <w:szCs w:val="20"/>
        </w:rPr>
        <w:tab/>
        <w:t>N° COMPTE BANCAIRE :</w:t>
      </w:r>
      <w:r w:rsidRPr="00D2334A">
        <w:rPr>
          <w:rFonts w:ascii="Arial" w:hAnsi="Arial" w:cs="Arial"/>
          <w:sz w:val="20"/>
          <w:szCs w:val="20"/>
        </w:rPr>
        <w:tab/>
      </w:r>
    </w:p>
    <w:p w14:paraId="125D514B" w14:textId="77777777" w:rsidR="00A212A5" w:rsidRPr="00D2334A" w:rsidRDefault="00A212A5" w:rsidP="00D95738">
      <w:pPr>
        <w:autoSpaceDE w:val="0"/>
        <w:autoSpaceDN w:val="0"/>
        <w:adjustRightInd w:val="0"/>
        <w:spacing w:line="288" w:lineRule="exact"/>
        <w:jc w:val="both"/>
        <w:rPr>
          <w:rFonts w:ascii="Arial" w:hAnsi="Arial" w:cs="Arial"/>
          <w:sz w:val="20"/>
          <w:szCs w:val="20"/>
        </w:rPr>
      </w:pPr>
    </w:p>
    <w:p w14:paraId="21045D46" w14:textId="77777777" w:rsidR="00A212A5" w:rsidRPr="00D2334A" w:rsidRDefault="00A212A5" w:rsidP="005E0EE1">
      <w:pPr>
        <w:autoSpaceDE w:val="0"/>
        <w:autoSpaceDN w:val="0"/>
        <w:adjustRightInd w:val="0"/>
        <w:spacing w:line="288" w:lineRule="exact"/>
        <w:ind w:left="708" w:firstLine="708"/>
        <w:jc w:val="both"/>
        <w:rPr>
          <w:rFonts w:ascii="Arial" w:hAnsi="Arial" w:cs="Arial"/>
          <w:sz w:val="20"/>
          <w:szCs w:val="20"/>
        </w:rPr>
      </w:pPr>
      <w:r w:rsidRPr="00D2334A">
        <w:rPr>
          <w:rFonts w:ascii="Arial" w:hAnsi="Arial" w:cs="Arial"/>
          <w:sz w:val="20"/>
          <w:szCs w:val="20"/>
        </w:rPr>
        <w:t>Représentée par………………………………. ci-après désignée</w:t>
      </w:r>
    </w:p>
    <w:p w14:paraId="3F7B14A8" w14:textId="77777777" w:rsidR="00A212A5" w:rsidRPr="00D2334A" w:rsidRDefault="00A212A5" w:rsidP="00D95738">
      <w:pPr>
        <w:autoSpaceDE w:val="0"/>
        <w:autoSpaceDN w:val="0"/>
        <w:adjustRightInd w:val="0"/>
        <w:spacing w:line="288" w:lineRule="exact"/>
        <w:ind w:left="708" w:firstLine="708"/>
        <w:jc w:val="both"/>
        <w:rPr>
          <w:rFonts w:ascii="Arial" w:hAnsi="Arial" w:cs="Arial"/>
          <w:b/>
          <w:bCs/>
          <w:sz w:val="20"/>
          <w:szCs w:val="20"/>
        </w:rPr>
      </w:pPr>
      <w:r w:rsidRPr="00D2334A">
        <w:rPr>
          <w:rFonts w:ascii="Arial" w:hAnsi="Arial" w:cs="Arial"/>
          <w:b/>
          <w:bCs/>
          <w:sz w:val="20"/>
          <w:szCs w:val="20"/>
        </w:rPr>
        <w:t>" L’Entrepreneur "</w:t>
      </w:r>
    </w:p>
    <w:p w14:paraId="6FD43CC8" w14:textId="77777777" w:rsidR="00A212A5" w:rsidRPr="00D2334A" w:rsidRDefault="00A212A5" w:rsidP="00D95738">
      <w:pPr>
        <w:autoSpaceDE w:val="0"/>
        <w:autoSpaceDN w:val="0"/>
        <w:adjustRightInd w:val="0"/>
        <w:spacing w:line="278" w:lineRule="exact"/>
        <w:jc w:val="both"/>
        <w:rPr>
          <w:rFonts w:ascii="Arial" w:hAnsi="Arial" w:cs="Arial"/>
          <w:sz w:val="20"/>
          <w:szCs w:val="20"/>
        </w:rPr>
      </w:pPr>
    </w:p>
    <w:p w14:paraId="3C2CB6FF" w14:textId="77777777" w:rsidR="00A212A5" w:rsidRPr="00D2334A" w:rsidRDefault="00A212A5" w:rsidP="00D95738">
      <w:pPr>
        <w:autoSpaceDE w:val="0"/>
        <w:autoSpaceDN w:val="0"/>
        <w:adjustRightInd w:val="0"/>
        <w:spacing w:line="278" w:lineRule="exact"/>
        <w:ind w:left="4248" w:firstLine="708"/>
        <w:jc w:val="both"/>
        <w:rPr>
          <w:rFonts w:ascii="Arial" w:hAnsi="Arial" w:cs="Arial"/>
          <w:b/>
          <w:bCs/>
          <w:sz w:val="20"/>
          <w:szCs w:val="20"/>
        </w:rPr>
      </w:pPr>
      <w:r w:rsidRPr="00D2334A">
        <w:rPr>
          <w:rFonts w:ascii="Arial" w:hAnsi="Arial" w:cs="Arial"/>
          <w:b/>
          <w:bCs/>
          <w:sz w:val="20"/>
          <w:szCs w:val="20"/>
        </w:rPr>
        <w:t>D’AUTRE PART,</w:t>
      </w:r>
    </w:p>
    <w:p w14:paraId="1A7535AC" w14:textId="77777777" w:rsidR="00A212A5" w:rsidRPr="00D2334A" w:rsidRDefault="00A212A5" w:rsidP="00D95738">
      <w:pPr>
        <w:autoSpaceDE w:val="0"/>
        <w:autoSpaceDN w:val="0"/>
        <w:adjustRightInd w:val="0"/>
        <w:spacing w:line="288" w:lineRule="exact"/>
        <w:jc w:val="both"/>
        <w:rPr>
          <w:rFonts w:ascii="Arial" w:hAnsi="Arial" w:cs="Arial"/>
          <w:sz w:val="20"/>
          <w:szCs w:val="20"/>
        </w:rPr>
      </w:pPr>
    </w:p>
    <w:p w14:paraId="1D98C394" w14:textId="77777777" w:rsidR="00A212A5" w:rsidRPr="00D2334A" w:rsidRDefault="00A212A5" w:rsidP="00D95738">
      <w:pPr>
        <w:pStyle w:val="Titre6"/>
        <w:jc w:val="both"/>
        <w:rPr>
          <w:rFonts w:ascii="Arial" w:hAnsi="Arial" w:cs="Arial"/>
          <w:sz w:val="20"/>
          <w:szCs w:val="20"/>
        </w:rPr>
      </w:pPr>
      <w:r w:rsidRPr="00D2334A">
        <w:rPr>
          <w:rFonts w:ascii="Arial" w:hAnsi="Arial" w:cs="Arial"/>
          <w:sz w:val="20"/>
          <w:szCs w:val="20"/>
        </w:rPr>
        <w:t xml:space="preserve">                               IL A ETE CONVENU ET ARRETE CE QUI SUIT :</w:t>
      </w:r>
    </w:p>
    <w:p w14:paraId="0893D22C" w14:textId="77777777" w:rsidR="00A212A5" w:rsidRPr="00D2334A" w:rsidRDefault="00A212A5" w:rsidP="00D95738">
      <w:pPr>
        <w:autoSpaceDE w:val="0"/>
        <w:autoSpaceDN w:val="0"/>
        <w:adjustRightInd w:val="0"/>
        <w:jc w:val="both"/>
        <w:rPr>
          <w:rFonts w:ascii="Arial" w:hAnsi="Arial" w:cs="Arial"/>
          <w:sz w:val="20"/>
          <w:szCs w:val="20"/>
        </w:rPr>
      </w:pPr>
    </w:p>
    <w:p w14:paraId="29F28773" w14:textId="77777777" w:rsidR="00A212A5" w:rsidRPr="00D2334A" w:rsidRDefault="00A212A5" w:rsidP="00D95738">
      <w:pPr>
        <w:pStyle w:val="Titre"/>
        <w:jc w:val="both"/>
        <w:rPr>
          <w:rFonts w:ascii="Arial" w:hAnsi="Arial" w:cs="Arial"/>
          <w:b/>
          <w:sz w:val="20"/>
          <w:szCs w:val="20"/>
        </w:rPr>
      </w:pPr>
      <w:r w:rsidRPr="00D2334A">
        <w:rPr>
          <w:rFonts w:ascii="Arial" w:hAnsi="Arial" w:cs="Arial"/>
          <w:b/>
          <w:sz w:val="20"/>
          <w:szCs w:val="20"/>
        </w:rPr>
        <w:t xml:space="preserve">SOMMAIRE DU MARCHE </w:t>
      </w:r>
    </w:p>
    <w:p w14:paraId="584319B9" w14:textId="77777777" w:rsidR="001804DC" w:rsidRPr="00D2334A" w:rsidRDefault="001804DC" w:rsidP="00D95738">
      <w:pPr>
        <w:pStyle w:val="Sous-titre"/>
        <w:ind w:left="1560" w:hanging="1560"/>
        <w:jc w:val="both"/>
        <w:rPr>
          <w:rFonts w:ascii="Arial" w:hAnsi="Arial" w:cs="Arial"/>
          <w:bCs w:val="0"/>
          <w:sz w:val="20"/>
          <w:szCs w:val="20"/>
        </w:rPr>
      </w:pPr>
    </w:p>
    <w:p w14:paraId="213EAAF8" w14:textId="77777777" w:rsidR="001804DC" w:rsidRPr="00D2334A" w:rsidRDefault="001804DC" w:rsidP="00D95738">
      <w:pPr>
        <w:pStyle w:val="Sous-titre"/>
        <w:ind w:left="1560" w:hanging="1560"/>
        <w:jc w:val="both"/>
        <w:rPr>
          <w:rFonts w:ascii="Arial" w:hAnsi="Arial" w:cs="Arial"/>
          <w:bCs w:val="0"/>
          <w:sz w:val="20"/>
          <w:szCs w:val="20"/>
        </w:rPr>
      </w:pPr>
    </w:p>
    <w:p w14:paraId="7C31C0FC" w14:textId="77777777" w:rsidR="001804DC" w:rsidRPr="00D2334A" w:rsidRDefault="001804DC" w:rsidP="00D95738">
      <w:pPr>
        <w:pStyle w:val="Sous-titre"/>
        <w:ind w:left="1560" w:hanging="1560"/>
        <w:jc w:val="both"/>
        <w:rPr>
          <w:rFonts w:ascii="Arial" w:hAnsi="Arial" w:cs="Arial"/>
          <w:bCs w:val="0"/>
          <w:sz w:val="20"/>
          <w:szCs w:val="20"/>
        </w:rPr>
      </w:pPr>
    </w:p>
    <w:p w14:paraId="1BC57C09" w14:textId="77777777" w:rsidR="00A212A5" w:rsidRPr="00D2334A" w:rsidRDefault="00A212A5" w:rsidP="00D95738">
      <w:pPr>
        <w:pStyle w:val="Sous-titre"/>
        <w:ind w:left="1560" w:hanging="1560"/>
        <w:jc w:val="both"/>
        <w:rPr>
          <w:rFonts w:ascii="Arial" w:hAnsi="Arial" w:cs="Arial"/>
          <w:b w:val="0"/>
          <w:sz w:val="20"/>
          <w:szCs w:val="20"/>
        </w:rPr>
      </w:pPr>
      <w:r w:rsidRPr="00D2334A">
        <w:rPr>
          <w:rFonts w:ascii="Arial" w:hAnsi="Arial" w:cs="Arial"/>
          <w:b w:val="0"/>
          <w:sz w:val="20"/>
          <w:szCs w:val="20"/>
        </w:rPr>
        <w:t xml:space="preserve">TITRE I : CAHIER DES CLAUSES ADMINISTRATIVES PARTICULIERES </w:t>
      </w:r>
      <w:r w:rsidR="008830DF" w:rsidRPr="00D2334A">
        <w:rPr>
          <w:rFonts w:ascii="Arial" w:hAnsi="Arial" w:cs="Arial"/>
          <w:b w:val="0"/>
          <w:sz w:val="20"/>
          <w:szCs w:val="20"/>
        </w:rPr>
        <w:t>(CCAP)</w:t>
      </w:r>
    </w:p>
    <w:p w14:paraId="02341BBF" w14:textId="77777777" w:rsidR="00A212A5" w:rsidRPr="00D2334A" w:rsidRDefault="00A212A5" w:rsidP="00D95738">
      <w:pPr>
        <w:pStyle w:val="Sous-titre"/>
        <w:ind w:left="1560" w:hanging="1560"/>
        <w:jc w:val="both"/>
        <w:rPr>
          <w:rFonts w:ascii="Arial" w:hAnsi="Arial" w:cs="Arial"/>
          <w:b w:val="0"/>
          <w:sz w:val="20"/>
          <w:szCs w:val="20"/>
        </w:rPr>
      </w:pPr>
    </w:p>
    <w:p w14:paraId="241923E3" w14:textId="77777777" w:rsidR="001804DC" w:rsidRPr="00D2334A" w:rsidRDefault="001804DC" w:rsidP="00D95738">
      <w:pPr>
        <w:jc w:val="both"/>
        <w:outlineLvl w:val="0"/>
        <w:rPr>
          <w:rFonts w:ascii="Arial" w:hAnsi="Arial" w:cs="Arial"/>
          <w:sz w:val="20"/>
          <w:szCs w:val="20"/>
        </w:rPr>
      </w:pPr>
    </w:p>
    <w:p w14:paraId="73828977" w14:textId="77777777" w:rsidR="00A212A5" w:rsidRPr="00D2334A" w:rsidRDefault="00A212A5" w:rsidP="00D95738">
      <w:pPr>
        <w:jc w:val="both"/>
        <w:outlineLvl w:val="0"/>
        <w:rPr>
          <w:rFonts w:ascii="Arial" w:hAnsi="Arial" w:cs="Arial"/>
          <w:sz w:val="20"/>
          <w:szCs w:val="20"/>
        </w:rPr>
      </w:pPr>
      <w:r w:rsidRPr="00D2334A">
        <w:rPr>
          <w:rFonts w:ascii="Arial" w:hAnsi="Arial" w:cs="Arial"/>
          <w:sz w:val="20"/>
          <w:szCs w:val="20"/>
        </w:rPr>
        <w:t>TITRE II : CAHIER DES CLAUSES TECHNIQUES PARTICULIERES (CCTP)</w:t>
      </w:r>
    </w:p>
    <w:p w14:paraId="71E08E71" w14:textId="77777777" w:rsidR="001804DC" w:rsidRPr="00D2334A" w:rsidRDefault="001804DC" w:rsidP="00D95738">
      <w:pPr>
        <w:jc w:val="both"/>
        <w:outlineLvl w:val="0"/>
        <w:rPr>
          <w:rFonts w:ascii="Arial" w:hAnsi="Arial" w:cs="Arial"/>
          <w:sz w:val="20"/>
          <w:szCs w:val="20"/>
        </w:rPr>
      </w:pPr>
    </w:p>
    <w:p w14:paraId="4EC57AC3" w14:textId="77777777" w:rsidR="00A212A5" w:rsidRPr="00D2334A" w:rsidRDefault="00A212A5" w:rsidP="00D95738">
      <w:pPr>
        <w:jc w:val="both"/>
        <w:outlineLvl w:val="0"/>
        <w:rPr>
          <w:rFonts w:ascii="Arial" w:hAnsi="Arial" w:cs="Arial"/>
          <w:sz w:val="20"/>
          <w:szCs w:val="20"/>
        </w:rPr>
      </w:pPr>
      <w:r w:rsidRPr="00D2334A">
        <w:rPr>
          <w:rFonts w:ascii="Arial" w:hAnsi="Arial" w:cs="Arial"/>
          <w:sz w:val="20"/>
          <w:szCs w:val="20"/>
        </w:rPr>
        <w:t xml:space="preserve">TITRE III : BORDEREAU DES PRIX </w:t>
      </w:r>
      <w:r w:rsidR="008830DF" w:rsidRPr="00D2334A">
        <w:rPr>
          <w:rFonts w:ascii="Arial" w:hAnsi="Arial" w:cs="Arial"/>
          <w:sz w:val="20"/>
          <w:szCs w:val="20"/>
        </w:rPr>
        <w:t xml:space="preserve">UNITAIRES </w:t>
      </w:r>
      <w:r w:rsidRPr="00D2334A">
        <w:rPr>
          <w:rFonts w:ascii="Arial" w:hAnsi="Arial" w:cs="Arial"/>
          <w:sz w:val="20"/>
          <w:szCs w:val="20"/>
        </w:rPr>
        <w:t>(BP</w:t>
      </w:r>
      <w:r w:rsidR="008830DF" w:rsidRPr="00D2334A">
        <w:rPr>
          <w:rFonts w:ascii="Arial" w:hAnsi="Arial" w:cs="Arial"/>
          <w:sz w:val="20"/>
          <w:szCs w:val="20"/>
        </w:rPr>
        <w:t>U</w:t>
      </w:r>
      <w:r w:rsidRPr="00D2334A">
        <w:rPr>
          <w:rFonts w:ascii="Arial" w:hAnsi="Arial" w:cs="Arial"/>
          <w:sz w:val="20"/>
          <w:szCs w:val="20"/>
        </w:rPr>
        <w:t>)</w:t>
      </w:r>
    </w:p>
    <w:p w14:paraId="09037278" w14:textId="77777777" w:rsidR="001804DC" w:rsidRPr="00D2334A" w:rsidRDefault="001804DC" w:rsidP="00D95738">
      <w:pPr>
        <w:jc w:val="both"/>
        <w:outlineLvl w:val="0"/>
        <w:rPr>
          <w:rFonts w:ascii="Arial" w:hAnsi="Arial" w:cs="Arial"/>
          <w:sz w:val="20"/>
          <w:szCs w:val="20"/>
        </w:rPr>
      </w:pPr>
    </w:p>
    <w:p w14:paraId="644B2116" w14:textId="77777777" w:rsidR="00A212A5" w:rsidRPr="00D2334A" w:rsidRDefault="00A212A5" w:rsidP="00D95738">
      <w:pPr>
        <w:jc w:val="both"/>
        <w:outlineLvl w:val="0"/>
        <w:rPr>
          <w:rFonts w:ascii="Arial" w:hAnsi="Arial" w:cs="Arial"/>
          <w:sz w:val="20"/>
          <w:szCs w:val="20"/>
        </w:rPr>
      </w:pPr>
      <w:r w:rsidRPr="00D2334A">
        <w:rPr>
          <w:rFonts w:ascii="Arial" w:hAnsi="Arial" w:cs="Arial"/>
          <w:sz w:val="20"/>
          <w:szCs w:val="20"/>
        </w:rPr>
        <w:t>TITRE IV : DETAIL QUANTITATIF ET ESTIMATIF (DQE</w:t>
      </w:r>
      <w:r w:rsidR="008830DF" w:rsidRPr="00D2334A">
        <w:rPr>
          <w:rFonts w:ascii="Arial" w:hAnsi="Arial" w:cs="Arial"/>
          <w:sz w:val="20"/>
          <w:szCs w:val="20"/>
        </w:rPr>
        <w:t>)</w:t>
      </w:r>
    </w:p>
    <w:p w14:paraId="31412B60" w14:textId="77777777" w:rsidR="00A212A5" w:rsidRPr="00D2334A" w:rsidRDefault="00A212A5" w:rsidP="00D95738">
      <w:pPr>
        <w:jc w:val="both"/>
        <w:rPr>
          <w:rFonts w:ascii="Arial" w:hAnsi="Arial" w:cs="Arial"/>
          <w:b/>
          <w:sz w:val="20"/>
          <w:szCs w:val="20"/>
        </w:rPr>
      </w:pPr>
    </w:p>
    <w:p w14:paraId="2C29C84F" w14:textId="2C67BC46" w:rsidR="00B96DFD" w:rsidRPr="00D2334A" w:rsidRDefault="00A212A5" w:rsidP="00326591">
      <w:pPr>
        <w:autoSpaceDE w:val="0"/>
        <w:autoSpaceDN w:val="0"/>
        <w:adjustRightInd w:val="0"/>
        <w:spacing w:after="0" w:line="240" w:lineRule="auto"/>
        <w:jc w:val="both"/>
        <w:rPr>
          <w:rFonts w:ascii="Arial" w:hAnsi="Arial" w:cs="Arial"/>
          <w:sz w:val="20"/>
          <w:szCs w:val="20"/>
        </w:rPr>
      </w:pPr>
      <w:r w:rsidRPr="00D2334A">
        <w:rPr>
          <w:rFonts w:ascii="Arial" w:hAnsi="Arial" w:cs="Arial"/>
          <w:b/>
          <w:sz w:val="20"/>
          <w:szCs w:val="20"/>
        </w:rPr>
        <w:lastRenderedPageBreak/>
        <w:t xml:space="preserve">PAGE_______ ET DERNIERE </w:t>
      </w:r>
      <w:r w:rsidR="00C04360" w:rsidRPr="00D2334A">
        <w:rPr>
          <w:rFonts w:ascii="Arial" w:hAnsi="Arial" w:cs="Arial"/>
          <w:b/>
          <w:sz w:val="20"/>
          <w:szCs w:val="20"/>
        </w:rPr>
        <w:t>DE LA LETTRE-COMMANDE N°___</w:t>
      </w:r>
      <w:r w:rsidR="00C07648">
        <w:rPr>
          <w:rFonts w:ascii="Arial" w:hAnsi="Arial" w:cs="Arial"/>
          <w:b/>
          <w:sz w:val="20"/>
          <w:szCs w:val="20"/>
        </w:rPr>
        <w:t>-202</w:t>
      </w:r>
      <w:r w:rsidR="006F14B2">
        <w:rPr>
          <w:rFonts w:ascii="Arial" w:hAnsi="Arial" w:cs="Arial"/>
          <w:b/>
          <w:sz w:val="20"/>
          <w:szCs w:val="20"/>
        </w:rPr>
        <w:t>6</w:t>
      </w:r>
      <w:r w:rsidR="00C04360" w:rsidRPr="00D2334A">
        <w:rPr>
          <w:rFonts w:ascii="Arial" w:hAnsi="Arial" w:cs="Arial"/>
          <w:b/>
          <w:sz w:val="20"/>
          <w:szCs w:val="20"/>
        </w:rPr>
        <w:t>/</w:t>
      </w:r>
      <w:r w:rsidR="00491170">
        <w:rPr>
          <w:rFonts w:ascii="Arial" w:hAnsi="Arial" w:cs="Arial"/>
          <w:b/>
          <w:sz w:val="20"/>
          <w:szCs w:val="20"/>
        </w:rPr>
        <w:t>LC</w:t>
      </w:r>
      <w:r w:rsidR="006E48E7" w:rsidRPr="00D2334A">
        <w:rPr>
          <w:rFonts w:ascii="Arial" w:hAnsi="Arial" w:cs="Arial"/>
          <w:b/>
          <w:sz w:val="20"/>
          <w:szCs w:val="20"/>
        </w:rPr>
        <w:t>/</w:t>
      </w:r>
      <w:r w:rsidR="00190170" w:rsidRPr="00D2334A">
        <w:rPr>
          <w:rFonts w:ascii="Arial" w:hAnsi="Arial" w:cs="Arial"/>
          <w:b/>
          <w:sz w:val="20"/>
          <w:szCs w:val="20"/>
        </w:rPr>
        <w:t>C-MAGA</w:t>
      </w:r>
      <w:r w:rsidR="002D6A6F" w:rsidRPr="00D2334A">
        <w:rPr>
          <w:rFonts w:ascii="Arial" w:hAnsi="Arial" w:cs="Arial"/>
          <w:b/>
          <w:sz w:val="20"/>
          <w:szCs w:val="20"/>
        </w:rPr>
        <w:t>/</w:t>
      </w:r>
      <w:r w:rsidR="00491170">
        <w:rPr>
          <w:rFonts w:ascii="Arial" w:hAnsi="Arial" w:cs="Arial"/>
          <w:b/>
          <w:sz w:val="20"/>
          <w:szCs w:val="20"/>
        </w:rPr>
        <w:t>SIGAMP/</w:t>
      </w:r>
      <w:r w:rsidR="002D6A6F" w:rsidRPr="00D2334A">
        <w:rPr>
          <w:rFonts w:ascii="Arial" w:hAnsi="Arial" w:cs="Arial"/>
          <w:b/>
          <w:sz w:val="20"/>
          <w:szCs w:val="20"/>
        </w:rPr>
        <w:t>C</w:t>
      </w:r>
      <w:r w:rsidR="00190170" w:rsidRPr="00D2334A">
        <w:rPr>
          <w:rFonts w:ascii="Arial" w:hAnsi="Arial" w:cs="Arial"/>
          <w:b/>
          <w:sz w:val="20"/>
          <w:szCs w:val="20"/>
        </w:rPr>
        <w:t>I</w:t>
      </w:r>
      <w:r w:rsidR="002D6A6F" w:rsidRPr="00D2334A">
        <w:rPr>
          <w:rFonts w:ascii="Arial" w:hAnsi="Arial" w:cs="Arial"/>
          <w:b/>
          <w:sz w:val="20"/>
          <w:szCs w:val="20"/>
        </w:rPr>
        <w:t>PM</w:t>
      </w:r>
      <w:r w:rsidR="00B96DFD" w:rsidRPr="00D2334A">
        <w:rPr>
          <w:rFonts w:ascii="Arial" w:hAnsi="Arial" w:cs="Arial"/>
          <w:b/>
          <w:sz w:val="20"/>
          <w:szCs w:val="20"/>
        </w:rPr>
        <w:t>-</w:t>
      </w:r>
      <w:r w:rsidR="00190170" w:rsidRPr="00D2334A">
        <w:rPr>
          <w:rFonts w:ascii="Arial" w:hAnsi="Arial" w:cs="Arial"/>
          <w:b/>
          <w:sz w:val="20"/>
          <w:szCs w:val="20"/>
        </w:rPr>
        <w:t>BEC</w:t>
      </w:r>
      <w:r w:rsidR="00491170">
        <w:rPr>
          <w:rFonts w:ascii="Arial" w:hAnsi="Arial" w:cs="Arial"/>
          <w:b/>
          <w:sz w:val="20"/>
          <w:szCs w:val="20"/>
        </w:rPr>
        <w:t xml:space="preserve"> </w:t>
      </w:r>
      <w:r w:rsidRPr="00D2334A">
        <w:rPr>
          <w:rFonts w:ascii="Arial" w:hAnsi="Arial" w:cs="Arial"/>
          <w:sz w:val="20"/>
          <w:szCs w:val="20"/>
        </w:rPr>
        <w:t>PASSEE APRES APPEL D'OFFRES NATIONAL OUVERT EN PROCEDURE D’URGENCE AVEC L’ENTREPRISE ___________________POUR L’EXECUTION DES TRAVAUX DE CONSTRUCTION D’UN BLOC DE DEUX (02) SALLES DE CLASSE</w:t>
      </w:r>
      <w:r w:rsidR="009756B2" w:rsidRPr="00D2334A">
        <w:rPr>
          <w:rFonts w:ascii="Arial" w:hAnsi="Arial" w:cs="Arial"/>
          <w:sz w:val="20"/>
          <w:szCs w:val="20"/>
        </w:rPr>
        <w:t xml:space="preserve"> </w:t>
      </w:r>
      <w:r w:rsidRPr="00D2334A">
        <w:rPr>
          <w:rFonts w:ascii="Arial" w:hAnsi="Arial" w:cs="Arial"/>
          <w:sz w:val="20"/>
          <w:szCs w:val="20"/>
        </w:rPr>
        <w:t xml:space="preserve">DANS CERTAINES ECOLES PRIMAIRES DU DEPARTEMENT DU MAYO-DANAY ; REGION DE L’EXTREME-NORD </w:t>
      </w:r>
      <w:r w:rsidR="00B96DFD" w:rsidRPr="00D2334A">
        <w:rPr>
          <w:rFonts w:ascii="Arial" w:hAnsi="Arial" w:cs="Arial"/>
          <w:sz w:val="20"/>
          <w:szCs w:val="20"/>
        </w:rPr>
        <w:t>–</w:t>
      </w:r>
    </w:p>
    <w:p w14:paraId="3C4559A9" w14:textId="77777777" w:rsidR="00A212A5" w:rsidRPr="00D2334A" w:rsidRDefault="00A212A5" w:rsidP="00D95738">
      <w:pPr>
        <w:jc w:val="both"/>
        <w:rPr>
          <w:rFonts w:ascii="Arial" w:hAnsi="Arial" w:cs="Arial"/>
          <w:b/>
          <w:sz w:val="20"/>
          <w:szCs w:val="20"/>
        </w:rPr>
      </w:pPr>
      <w:r w:rsidRPr="00D2334A">
        <w:rPr>
          <w:rFonts w:ascii="Arial" w:hAnsi="Arial" w:cs="Arial"/>
          <w:sz w:val="20"/>
          <w:szCs w:val="20"/>
        </w:rPr>
        <w:cr/>
      </w:r>
      <w:r w:rsidRPr="00D2334A">
        <w:rPr>
          <w:rFonts w:ascii="Arial" w:hAnsi="Arial" w:cs="Arial"/>
          <w:b/>
          <w:sz w:val="20"/>
          <w:szCs w:val="20"/>
        </w:rPr>
        <w:t xml:space="preserve"> DELAI D’EXECUTION: Trois (03) Mois</w:t>
      </w:r>
    </w:p>
    <w:p w14:paraId="4B8D6B88" w14:textId="77777777" w:rsidR="00A212A5" w:rsidRPr="00D2334A" w:rsidRDefault="0031296F" w:rsidP="00D95738">
      <w:pPr>
        <w:jc w:val="both"/>
        <w:rPr>
          <w:rFonts w:ascii="Arial" w:hAnsi="Arial" w:cs="Arial"/>
          <w:b/>
          <w:sz w:val="20"/>
          <w:szCs w:val="20"/>
        </w:rPr>
      </w:pPr>
      <w:r w:rsidRPr="00D2334A">
        <w:rPr>
          <w:rFonts w:ascii="Arial" w:hAnsi="Arial" w:cs="Arial"/>
          <w:b/>
          <w:sz w:val="20"/>
          <w:szCs w:val="20"/>
        </w:rPr>
        <w:t xml:space="preserve">  MONTANT: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8"/>
        <w:gridCol w:w="3686"/>
      </w:tblGrid>
      <w:tr w:rsidR="00A212A5" w:rsidRPr="00D2334A" w14:paraId="1DD0B956" w14:textId="77777777" w:rsidTr="00455D00">
        <w:tc>
          <w:tcPr>
            <w:tcW w:w="3958" w:type="dxa"/>
          </w:tcPr>
          <w:p w14:paraId="0B6310A8" w14:textId="77777777" w:rsidR="00A212A5" w:rsidRPr="00D2334A" w:rsidRDefault="00A212A5" w:rsidP="00D95738">
            <w:pPr>
              <w:spacing w:after="0"/>
              <w:jc w:val="both"/>
              <w:rPr>
                <w:rFonts w:ascii="Arial" w:hAnsi="Arial" w:cs="Arial"/>
                <w:b/>
                <w:sz w:val="20"/>
                <w:szCs w:val="20"/>
              </w:rPr>
            </w:pPr>
            <w:r w:rsidRPr="00D2334A">
              <w:rPr>
                <w:rFonts w:ascii="Arial" w:hAnsi="Arial" w:cs="Arial"/>
                <w:b/>
                <w:sz w:val="20"/>
                <w:szCs w:val="20"/>
              </w:rPr>
              <w:t>MONTANT FCFA</w:t>
            </w:r>
          </w:p>
        </w:tc>
        <w:tc>
          <w:tcPr>
            <w:tcW w:w="3686" w:type="dxa"/>
          </w:tcPr>
          <w:p w14:paraId="7282C51C" w14:textId="77777777" w:rsidR="00A212A5" w:rsidRPr="00D2334A" w:rsidRDefault="00A212A5" w:rsidP="00D95738">
            <w:pPr>
              <w:spacing w:after="0"/>
              <w:jc w:val="both"/>
              <w:rPr>
                <w:rFonts w:ascii="Arial" w:hAnsi="Arial" w:cs="Arial"/>
                <w:b/>
                <w:sz w:val="20"/>
                <w:szCs w:val="20"/>
              </w:rPr>
            </w:pPr>
            <w:r w:rsidRPr="00D2334A">
              <w:rPr>
                <w:rFonts w:ascii="Arial" w:hAnsi="Arial" w:cs="Arial"/>
                <w:b/>
                <w:sz w:val="20"/>
                <w:szCs w:val="20"/>
              </w:rPr>
              <w:t>MONTANT TOTAL</w:t>
            </w:r>
          </w:p>
        </w:tc>
      </w:tr>
      <w:tr w:rsidR="00A212A5" w:rsidRPr="00D2334A" w14:paraId="40587B32" w14:textId="77777777" w:rsidTr="00455D00">
        <w:tc>
          <w:tcPr>
            <w:tcW w:w="3958" w:type="dxa"/>
          </w:tcPr>
          <w:p w14:paraId="6B62DCF3" w14:textId="77777777" w:rsidR="00A212A5" w:rsidRPr="00D2334A" w:rsidRDefault="00A212A5" w:rsidP="00D95738">
            <w:pPr>
              <w:spacing w:after="0"/>
              <w:jc w:val="both"/>
              <w:rPr>
                <w:rFonts w:ascii="Arial" w:hAnsi="Arial" w:cs="Arial"/>
                <w:b/>
                <w:sz w:val="20"/>
                <w:szCs w:val="20"/>
              </w:rPr>
            </w:pPr>
            <w:r w:rsidRPr="00D2334A">
              <w:rPr>
                <w:rFonts w:ascii="Arial" w:hAnsi="Arial" w:cs="Arial"/>
                <w:b/>
                <w:sz w:val="20"/>
                <w:szCs w:val="20"/>
              </w:rPr>
              <w:t>TTC</w:t>
            </w:r>
          </w:p>
        </w:tc>
        <w:tc>
          <w:tcPr>
            <w:tcW w:w="3686" w:type="dxa"/>
          </w:tcPr>
          <w:p w14:paraId="4AC345C5" w14:textId="77777777" w:rsidR="00A212A5" w:rsidRPr="00D2334A" w:rsidRDefault="00A212A5" w:rsidP="00D95738">
            <w:pPr>
              <w:spacing w:after="0"/>
              <w:jc w:val="both"/>
              <w:rPr>
                <w:rFonts w:ascii="Arial" w:hAnsi="Arial" w:cs="Arial"/>
                <w:b/>
                <w:sz w:val="20"/>
                <w:szCs w:val="20"/>
              </w:rPr>
            </w:pPr>
          </w:p>
        </w:tc>
      </w:tr>
      <w:tr w:rsidR="00A212A5" w:rsidRPr="00D2334A" w14:paraId="105DCAD5" w14:textId="77777777" w:rsidTr="00455D00">
        <w:tc>
          <w:tcPr>
            <w:tcW w:w="3958" w:type="dxa"/>
          </w:tcPr>
          <w:p w14:paraId="1D7B04D5" w14:textId="77777777" w:rsidR="00A212A5" w:rsidRPr="00D2334A" w:rsidRDefault="00A212A5" w:rsidP="00D95738">
            <w:pPr>
              <w:spacing w:after="0"/>
              <w:jc w:val="both"/>
              <w:rPr>
                <w:rFonts w:ascii="Arial" w:hAnsi="Arial" w:cs="Arial"/>
                <w:b/>
                <w:sz w:val="20"/>
                <w:szCs w:val="20"/>
              </w:rPr>
            </w:pPr>
            <w:r w:rsidRPr="00D2334A">
              <w:rPr>
                <w:rFonts w:ascii="Arial" w:hAnsi="Arial" w:cs="Arial"/>
                <w:b/>
                <w:sz w:val="20"/>
                <w:szCs w:val="20"/>
              </w:rPr>
              <w:t>HTVA</w:t>
            </w:r>
          </w:p>
        </w:tc>
        <w:tc>
          <w:tcPr>
            <w:tcW w:w="3686" w:type="dxa"/>
          </w:tcPr>
          <w:p w14:paraId="137526CA" w14:textId="77777777" w:rsidR="00A212A5" w:rsidRPr="00D2334A" w:rsidRDefault="00A212A5" w:rsidP="00D95738">
            <w:pPr>
              <w:spacing w:after="0"/>
              <w:jc w:val="both"/>
              <w:rPr>
                <w:rFonts w:ascii="Arial" w:hAnsi="Arial" w:cs="Arial"/>
                <w:b/>
                <w:sz w:val="20"/>
                <w:szCs w:val="20"/>
              </w:rPr>
            </w:pPr>
          </w:p>
        </w:tc>
      </w:tr>
      <w:tr w:rsidR="00A212A5" w:rsidRPr="00D2334A" w14:paraId="517E98CB" w14:textId="77777777" w:rsidTr="00455D00">
        <w:tc>
          <w:tcPr>
            <w:tcW w:w="3958" w:type="dxa"/>
          </w:tcPr>
          <w:p w14:paraId="793B10BC" w14:textId="77777777" w:rsidR="00A212A5" w:rsidRPr="00D2334A" w:rsidRDefault="00A212A5" w:rsidP="00D95738">
            <w:pPr>
              <w:spacing w:after="0"/>
              <w:jc w:val="both"/>
              <w:rPr>
                <w:rFonts w:ascii="Arial" w:hAnsi="Arial" w:cs="Arial"/>
                <w:b/>
                <w:sz w:val="20"/>
                <w:szCs w:val="20"/>
              </w:rPr>
            </w:pPr>
            <w:r w:rsidRPr="00D2334A">
              <w:rPr>
                <w:rFonts w:ascii="Arial" w:hAnsi="Arial" w:cs="Arial"/>
                <w:b/>
                <w:sz w:val="20"/>
                <w:szCs w:val="20"/>
              </w:rPr>
              <w:t>TVA (19,25%)</w:t>
            </w:r>
          </w:p>
        </w:tc>
        <w:tc>
          <w:tcPr>
            <w:tcW w:w="3686" w:type="dxa"/>
          </w:tcPr>
          <w:p w14:paraId="69FE07D0" w14:textId="77777777" w:rsidR="00A212A5" w:rsidRPr="00D2334A" w:rsidRDefault="00A212A5" w:rsidP="00D95738">
            <w:pPr>
              <w:spacing w:after="0"/>
              <w:jc w:val="both"/>
              <w:rPr>
                <w:rFonts w:ascii="Arial" w:hAnsi="Arial" w:cs="Arial"/>
                <w:b/>
                <w:sz w:val="20"/>
                <w:szCs w:val="20"/>
              </w:rPr>
            </w:pPr>
          </w:p>
        </w:tc>
      </w:tr>
      <w:tr w:rsidR="00A212A5" w:rsidRPr="00D2334A" w14:paraId="18BE9C53" w14:textId="77777777" w:rsidTr="00455D00">
        <w:tc>
          <w:tcPr>
            <w:tcW w:w="3958" w:type="dxa"/>
          </w:tcPr>
          <w:p w14:paraId="00B8829C" w14:textId="77777777" w:rsidR="00A212A5" w:rsidRPr="00D2334A" w:rsidRDefault="00C04360" w:rsidP="00D95738">
            <w:pPr>
              <w:spacing w:after="0"/>
              <w:jc w:val="both"/>
              <w:rPr>
                <w:rFonts w:ascii="Arial" w:hAnsi="Arial" w:cs="Arial"/>
                <w:b/>
                <w:sz w:val="20"/>
                <w:szCs w:val="20"/>
              </w:rPr>
            </w:pPr>
            <w:r w:rsidRPr="00D2334A">
              <w:rPr>
                <w:rFonts w:ascii="Arial" w:hAnsi="Arial" w:cs="Arial"/>
                <w:b/>
                <w:sz w:val="20"/>
                <w:szCs w:val="20"/>
              </w:rPr>
              <w:t xml:space="preserve">I.R </w:t>
            </w:r>
            <w:r w:rsidR="00924741" w:rsidRPr="00D2334A">
              <w:rPr>
                <w:rFonts w:ascii="Arial" w:hAnsi="Arial" w:cs="Arial"/>
                <w:sz w:val="20"/>
                <w:szCs w:val="20"/>
              </w:rPr>
              <w:t>[</w:t>
            </w:r>
            <w:r w:rsidR="00924741" w:rsidRPr="00D2334A">
              <w:rPr>
                <w:rFonts w:ascii="Arial" w:hAnsi="Arial" w:cs="Arial"/>
                <w:b/>
                <w:bCs/>
                <w:sz w:val="20"/>
                <w:szCs w:val="20"/>
              </w:rPr>
              <w:t>5,5%</w:t>
            </w:r>
            <w:r w:rsidR="00924741" w:rsidRPr="00D2334A">
              <w:rPr>
                <w:rFonts w:ascii="Arial" w:hAnsi="Arial" w:cs="Arial"/>
                <w:sz w:val="20"/>
                <w:szCs w:val="20"/>
              </w:rPr>
              <w:t>] / [</w:t>
            </w:r>
            <w:r w:rsidR="00924741" w:rsidRPr="00D2334A">
              <w:rPr>
                <w:rFonts w:ascii="Arial" w:hAnsi="Arial" w:cs="Arial"/>
                <w:b/>
                <w:bCs/>
                <w:sz w:val="20"/>
                <w:szCs w:val="20"/>
              </w:rPr>
              <w:t>2,2%</w:t>
            </w:r>
            <w:r w:rsidR="00924741" w:rsidRPr="00D2334A">
              <w:rPr>
                <w:rFonts w:ascii="Arial" w:hAnsi="Arial" w:cs="Arial"/>
                <w:sz w:val="20"/>
                <w:szCs w:val="20"/>
              </w:rPr>
              <w:t>] (selon le régime fiscal)</w:t>
            </w:r>
          </w:p>
        </w:tc>
        <w:tc>
          <w:tcPr>
            <w:tcW w:w="3686" w:type="dxa"/>
          </w:tcPr>
          <w:p w14:paraId="41774C80" w14:textId="77777777" w:rsidR="00A212A5" w:rsidRPr="00D2334A" w:rsidRDefault="00A212A5" w:rsidP="00D95738">
            <w:pPr>
              <w:spacing w:after="0"/>
              <w:jc w:val="both"/>
              <w:rPr>
                <w:rFonts w:ascii="Arial" w:hAnsi="Arial" w:cs="Arial"/>
                <w:b/>
                <w:sz w:val="20"/>
                <w:szCs w:val="20"/>
              </w:rPr>
            </w:pPr>
          </w:p>
        </w:tc>
      </w:tr>
      <w:tr w:rsidR="00A212A5" w:rsidRPr="00D2334A" w14:paraId="512F2CE0" w14:textId="77777777" w:rsidTr="00455D00">
        <w:tc>
          <w:tcPr>
            <w:tcW w:w="3958" w:type="dxa"/>
          </w:tcPr>
          <w:p w14:paraId="637FE894" w14:textId="77777777" w:rsidR="00A212A5" w:rsidRPr="00D2334A" w:rsidRDefault="00A212A5" w:rsidP="00D95738">
            <w:pPr>
              <w:spacing w:after="0"/>
              <w:jc w:val="both"/>
              <w:rPr>
                <w:rFonts w:ascii="Arial" w:hAnsi="Arial" w:cs="Arial"/>
                <w:b/>
                <w:sz w:val="20"/>
                <w:szCs w:val="20"/>
              </w:rPr>
            </w:pPr>
            <w:r w:rsidRPr="00D2334A">
              <w:rPr>
                <w:rFonts w:ascii="Arial" w:hAnsi="Arial" w:cs="Arial"/>
                <w:b/>
                <w:sz w:val="20"/>
                <w:szCs w:val="20"/>
              </w:rPr>
              <w:t>Net à Mandater</w:t>
            </w:r>
          </w:p>
        </w:tc>
        <w:tc>
          <w:tcPr>
            <w:tcW w:w="3686" w:type="dxa"/>
          </w:tcPr>
          <w:p w14:paraId="3D0A5A18" w14:textId="77777777" w:rsidR="00A212A5" w:rsidRPr="00D2334A" w:rsidRDefault="00A212A5" w:rsidP="00D95738">
            <w:pPr>
              <w:spacing w:after="0"/>
              <w:jc w:val="both"/>
              <w:rPr>
                <w:rFonts w:ascii="Arial" w:hAnsi="Arial" w:cs="Arial"/>
                <w:b/>
                <w:sz w:val="20"/>
                <w:szCs w:val="20"/>
              </w:rPr>
            </w:pPr>
          </w:p>
        </w:tc>
      </w:tr>
    </w:tbl>
    <w:p w14:paraId="19D96545" w14:textId="77777777" w:rsidR="00A212A5" w:rsidRPr="00D2334A" w:rsidRDefault="00A212A5" w:rsidP="00D95738">
      <w:pPr>
        <w:spacing w:after="0"/>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A212A5" w:rsidRPr="00D2334A" w14:paraId="4962541A" w14:textId="77777777" w:rsidTr="00455D00">
        <w:tc>
          <w:tcPr>
            <w:tcW w:w="10138" w:type="dxa"/>
          </w:tcPr>
          <w:p w14:paraId="440EBE04" w14:textId="77777777" w:rsidR="00A212A5" w:rsidRPr="00D2334A" w:rsidRDefault="00A212A5" w:rsidP="00D95738">
            <w:pPr>
              <w:jc w:val="both"/>
              <w:rPr>
                <w:rFonts w:ascii="Arial" w:hAnsi="Arial" w:cs="Arial"/>
                <w:b/>
                <w:sz w:val="20"/>
                <w:szCs w:val="20"/>
              </w:rPr>
            </w:pPr>
            <w:r w:rsidRPr="00D2334A">
              <w:rPr>
                <w:rFonts w:ascii="Arial" w:hAnsi="Arial" w:cs="Arial"/>
                <w:b/>
                <w:sz w:val="20"/>
                <w:szCs w:val="20"/>
              </w:rPr>
              <w:t>Lue et acceptée par le Cocontractant</w:t>
            </w:r>
          </w:p>
          <w:p w14:paraId="049C70E7" w14:textId="77777777" w:rsidR="00A212A5" w:rsidRPr="00D2334A" w:rsidRDefault="00A212A5" w:rsidP="00D95738">
            <w:pPr>
              <w:jc w:val="both"/>
              <w:rPr>
                <w:rFonts w:ascii="Arial" w:hAnsi="Arial" w:cs="Arial"/>
                <w:b/>
                <w:sz w:val="20"/>
                <w:szCs w:val="20"/>
              </w:rPr>
            </w:pPr>
          </w:p>
          <w:p w14:paraId="00A41268" w14:textId="77777777" w:rsidR="00A212A5" w:rsidRPr="00D2334A" w:rsidRDefault="00A212A5" w:rsidP="00D95738">
            <w:pPr>
              <w:jc w:val="both"/>
              <w:rPr>
                <w:rFonts w:ascii="Arial" w:hAnsi="Arial" w:cs="Arial"/>
                <w:b/>
                <w:sz w:val="20"/>
                <w:szCs w:val="20"/>
              </w:rPr>
            </w:pPr>
          </w:p>
          <w:p w14:paraId="3162D402" w14:textId="77777777" w:rsidR="00A212A5" w:rsidRPr="00D2334A" w:rsidRDefault="00A212A5" w:rsidP="00D95738">
            <w:pPr>
              <w:spacing w:line="240" w:lineRule="auto"/>
              <w:jc w:val="both"/>
              <w:rPr>
                <w:rFonts w:ascii="Arial" w:hAnsi="Arial" w:cs="Arial"/>
                <w:b/>
                <w:sz w:val="20"/>
                <w:szCs w:val="20"/>
              </w:rPr>
            </w:pPr>
          </w:p>
          <w:p w14:paraId="376C1B5B" w14:textId="77777777" w:rsidR="00A212A5" w:rsidRPr="00D2334A" w:rsidRDefault="00421550" w:rsidP="00D95738">
            <w:pPr>
              <w:jc w:val="both"/>
              <w:rPr>
                <w:rFonts w:ascii="Arial" w:hAnsi="Arial" w:cs="Arial"/>
                <w:b/>
                <w:bCs/>
                <w:sz w:val="20"/>
                <w:szCs w:val="20"/>
              </w:rPr>
            </w:pPr>
            <w:r w:rsidRPr="00D2334A">
              <w:rPr>
                <w:rFonts w:ascii="Arial" w:hAnsi="Arial" w:cs="Arial"/>
                <w:b/>
                <w:sz w:val="20"/>
                <w:szCs w:val="20"/>
              </w:rPr>
              <w:t>Maga</w:t>
            </w:r>
            <w:r w:rsidR="00A212A5" w:rsidRPr="00D2334A">
              <w:rPr>
                <w:rFonts w:ascii="Arial" w:hAnsi="Arial" w:cs="Arial"/>
                <w:b/>
                <w:sz w:val="20"/>
                <w:szCs w:val="20"/>
              </w:rPr>
              <w:t>, le _______________</w:t>
            </w:r>
          </w:p>
        </w:tc>
      </w:tr>
      <w:tr w:rsidR="00A212A5" w:rsidRPr="00D2334A" w14:paraId="162B3882" w14:textId="77777777" w:rsidTr="00455D00">
        <w:tc>
          <w:tcPr>
            <w:tcW w:w="10138" w:type="dxa"/>
          </w:tcPr>
          <w:p w14:paraId="5C414A1A" w14:textId="77777777" w:rsidR="00A212A5" w:rsidRPr="00D2334A" w:rsidRDefault="00A212A5" w:rsidP="00D95738">
            <w:pPr>
              <w:autoSpaceDE w:val="0"/>
              <w:autoSpaceDN w:val="0"/>
              <w:adjustRightInd w:val="0"/>
              <w:spacing w:after="0" w:line="264" w:lineRule="exact"/>
              <w:jc w:val="both"/>
              <w:rPr>
                <w:rFonts w:ascii="Arial" w:hAnsi="Arial" w:cs="Arial"/>
                <w:b/>
                <w:sz w:val="20"/>
                <w:szCs w:val="20"/>
              </w:rPr>
            </w:pPr>
            <w:r w:rsidRPr="00D2334A">
              <w:rPr>
                <w:rFonts w:ascii="Arial" w:hAnsi="Arial" w:cs="Arial"/>
                <w:b/>
                <w:sz w:val="20"/>
                <w:szCs w:val="20"/>
              </w:rPr>
              <w:t xml:space="preserve">Signée par le </w:t>
            </w:r>
            <w:r w:rsidR="00F22A46" w:rsidRPr="00D2334A">
              <w:rPr>
                <w:rFonts w:ascii="Arial" w:hAnsi="Arial" w:cs="Arial"/>
                <w:b/>
                <w:sz w:val="20"/>
                <w:szCs w:val="20"/>
              </w:rPr>
              <w:t>Maire de la commune de Maga</w:t>
            </w:r>
          </w:p>
          <w:p w14:paraId="4FC4AD6C" w14:textId="77777777" w:rsidR="00A212A5" w:rsidRPr="00D2334A" w:rsidRDefault="00A212A5" w:rsidP="00D95738">
            <w:pPr>
              <w:autoSpaceDE w:val="0"/>
              <w:autoSpaceDN w:val="0"/>
              <w:adjustRightInd w:val="0"/>
              <w:spacing w:after="0" w:line="264" w:lineRule="exact"/>
              <w:ind w:left="4956" w:hanging="1270"/>
              <w:jc w:val="both"/>
              <w:rPr>
                <w:rFonts w:ascii="Arial" w:hAnsi="Arial" w:cs="Arial"/>
                <w:b/>
                <w:sz w:val="20"/>
                <w:szCs w:val="20"/>
              </w:rPr>
            </w:pPr>
            <w:r w:rsidRPr="00D2334A">
              <w:rPr>
                <w:rFonts w:ascii="Arial" w:hAnsi="Arial" w:cs="Arial"/>
                <w:b/>
                <w:sz w:val="20"/>
                <w:szCs w:val="20"/>
              </w:rPr>
              <w:t>(Autorité Contractante)</w:t>
            </w:r>
          </w:p>
          <w:p w14:paraId="473DEA3E" w14:textId="77777777" w:rsidR="00A212A5" w:rsidRPr="00D2334A" w:rsidRDefault="00A212A5" w:rsidP="00D95738">
            <w:pPr>
              <w:autoSpaceDE w:val="0"/>
              <w:autoSpaceDN w:val="0"/>
              <w:adjustRightInd w:val="0"/>
              <w:spacing w:line="264" w:lineRule="exact"/>
              <w:ind w:left="4956" w:hanging="1270"/>
              <w:jc w:val="both"/>
              <w:rPr>
                <w:rFonts w:ascii="Arial" w:hAnsi="Arial" w:cs="Arial"/>
                <w:b/>
                <w:sz w:val="20"/>
                <w:szCs w:val="20"/>
              </w:rPr>
            </w:pPr>
          </w:p>
          <w:p w14:paraId="2D50167B" w14:textId="77777777" w:rsidR="00A212A5" w:rsidRPr="00D2334A" w:rsidRDefault="00A212A5" w:rsidP="00D95738">
            <w:pPr>
              <w:autoSpaceDE w:val="0"/>
              <w:autoSpaceDN w:val="0"/>
              <w:adjustRightInd w:val="0"/>
              <w:spacing w:line="264" w:lineRule="exact"/>
              <w:ind w:left="4956" w:hanging="1270"/>
              <w:jc w:val="both"/>
              <w:rPr>
                <w:rFonts w:ascii="Arial" w:hAnsi="Arial" w:cs="Arial"/>
                <w:b/>
                <w:sz w:val="20"/>
                <w:szCs w:val="20"/>
              </w:rPr>
            </w:pPr>
          </w:p>
          <w:p w14:paraId="747B2ADF" w14:textId="77777777" w:rsidR="00A212A5" w:rsidRPr="00D2334A" w:rsidRDefault="00A212A5" w:rsidP="00D95738">
            <w:pPr>
              <w:autoSpaceDE w:val="0"/>
              <w:autoSpaceDN w:val="0"/>
              <w:adjustRightInd w:val="0"/>
              <w:spacing w:line="264" w:lineRule="exact"/>
              <w:ind w:left="4956" w:hanging="1270"/>
              <w:jc w:val="both"/>
              <w:rPr>
                <w:rFonts w:ascii="Arial" w:hAnsi="Arial" w:cs="Arial"/>
                <w:b/>
                <w:sz w:val="20"/>
                <w:szCs w:val="20"/>
              </w:rPr>
            </w:pPr>
          </w:p>
          <w:p w14:paraId="3428A413" w14:textId="77777777" w:rsidR="00A212A5" w:rsidRPr="00D2334A" w:rsidRDefault="00F22A46" w:rsidP="00D95738">
            <w:pPr>
              <w:jc w:val="both"/>
              <w:rPr>
                <w:rFonts w:ascii="Arial" w:hAnsi="Arial" w:cs="Arial"/>
                <w:b/>
                <w:sz w:val="20"/>
                <w:szCs w:val="20"/>
              </w:rPr>
            </w:pPr>
            <w:r w:rsidRPr="00D2334A">
              <w:rPr>
                <w:rFonts w:ascii="Arial" w:hAnsi="Arial" w:cs="Arial"/>
                <w:b/>
                <w:sz w:val="20"/>
                <w:szCs w:val="20"/>
              </w:rPr>
              <w:t>Maga</w:t>
            </w:r>
            <w:r w:rsidR="00A212A5" w:rsidRPr="00D2334A">
              <w:rPr>
                <w:rFonts w:ascii="Arial" w:hAnsi="Arial" w:cs="Arial"/>
                <w:b/>
                <w:sz w:val="20"/>
                <w:szCs w:val="20"/>
              </w:rPr>
              <w:t xml:space="preserve">, le _______________ </w:t>
            </w:r>
          </w:p>
        </w:tc>
      </w:tr>
      <w:tr w:rsidR="00A212A5" w:rsidRPr="00D2334A" w14:paraId="5688C6D4" w14:textId="77777777" w:rsidTr="00455D00">
        <w:trPr>
          <w:trHeight w:val="2334"/>
        </w:trPr>
        <w:tc>
          <w:tcPr>
            <w:tcW w:w="10138" w:type="dxa"/>
          </w:tcPr>
          <w:p w14:paraId="13239145" w14:textId="77777777" w:rsidR="00A212A5" w:rsidRPr="00D2334A" w:rsidRDefault="00A212A5" w:rsidP="00D95738">
            <w:pPr>
              <w:jc w:val="both"/>
              <w:rPr>
                <w:rFonts w:ascii="Arial" w:hAnsi="Arial" w:cs="Arial"/>
                <w:b/>
                <w:sz w:val="20"/>
                <w:szCs w:val="20"/>
              </w:rPr>
            </w:pPr>
            <w:r w:rsidRPr="00D2334A">
              <w:rPr>
                <w:rFonts w:ascii="Arial" w:hAnsi="Arial" w:cs="Arial"/>
                <w:b/>
                <w:sz w:val="20"/>
                <w:szCs w:val="20"/>
              </w:rPr>
              <w:t>ENREGISTREMENT</w:t>
            </w:r>
          </w:p>
        </w:tc>
      </w:tr>
    </w:tbl>
    <w:p w14:paraId="584086C9" w14:textId="77777777" w:rsidR="00A212A5" w:rsidRPr="00D2334A" w:rsidRDefault="00A212A5" w:rsidP="00D95738">
      <w:pPr>
        <w:tabs>
          <w:tab w:val="left" w:pos="859"/>
          <w:tab w:val="left" w:leader="hyphen" w:pos="6628"/>
        </w:tabs>
        <w:autoSpaceDE w:val="0"/>
        <w:autoSpaceDN w:val="0"/>
        <w:adjustRightInd w:val="0"/>
        <w:spacing w:line="273" w:lineRule="exact"/>
        <w:jc w:val="both"/>
        <w:rPr>
          <w:rFonts w:ascii="Arial" w:hAnsi="Arial" w:cs="Arial"/>
          <w:sz w:val="20"/>
          <w:szCs w:val="20"/>
        </w:rPr>
      </w:pPr>
    </w:p>
    <w:p w14:paraId="3E7FA9B5" w14:textId="77777777" w:rsidR="00A212A5" w:rsidRPr="00D2334A" w:rsidRDefault="00A212A5" w:rsidP="00D95738">
      <w:pPr>
        <w:jc w:val="both"/>
        <w:rPr>
          <w:rFonts w:ascii="Arial" w:hAnsi="Arial" w:cs="Arial"/>
          <w:sz w:val="20"/>
          <w:szCs w:val="20"/>
        </w:rPr>
      </w:pPr>
    </w:p>
    <w:p w14:paraId="429E52AE" w14:textId="77777777" w:rsidR="00A212A5" w:rsidRPr="00D2334A" w:rsidRDefault="00A212A5" w:rsidP="00D95738">
      <w:pPr>
        <w:jc w:val="both"/>
        <w:rPr>
          <w:rFonts w:ascii="Arial" w:hAnsi="Arial" w:cs="Arial"/>
          <w:sz w:val="20"/>
          <w:szCs w:val="20"/>
        </w:rPr>
      </w:pPr>
    </w:p>
    <w:p w14:paraId="4ED6B374" w14:textId="77777777" w:rsidR="00A212A5" w:rsidRPr="00D2334A" w:rsidRDefault="00A212A5" w:rsidP="00D95738">
      <w:pPr>
        <w:jc w:val="both"/>
        <w:rPr>
          <w:rFonts w:ascii="Arial" w:hAnsi="Arial" w:cs="Arial"/>
          <w:sz w:val="20"/>
          <w:szCs w:val="20"/>
        </w:rPr>
      </w:pPr>
    </w:p>
    <w:p w14:paraId="1DAF459B" w14:textId="77777777" w:rsidR="00A212A5" w:rsidRPr="00D2334A" w:rsidRDefault="00A212A5" w:rsidP="00D95738">
      <w:pPr>
        <w:jc w:val="both"/>
        <w:rPr>
          <w:rFonts w:ascii="Arial" w:hAnsi="Arial" w:cs="Arial"/>
          <w:b/>
          <w:sz w:val="20"/>
          <w:szCs w:val="20"/>
          <w:u w:val="single"/>
        </w:rPr>
      </w:pPr>
    </w:p>
    <w:tbl>
      <w:tblPr>
        <w:tblpPr w:leftFromText="141" w:rightFromText="141" w:vertAnchor="text" w:horzAnchor="margin" w:tblpX="1521" w:tblpY="-125"/>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6804"/>
      </w:tblGrid>
      <w:tr w:rsidR="00A212A5" w:rsidRPr="00D2334A" w14:paraId="356550F9" w14:textId="77777777" w:rsidTr="00543877">
        <w:trPr>
          <w:trHeight w:val="1119"/>
        </w:trPr>
        <w:tc>
          <w:tcPr>
            <w:tcW w:w="6804" w:type="dxa"/>
            <w:tcBorders>
              <w:top w:val="single" w:sz="4" w:space="0" w:color="auto"/>
              <w:left w:val="single" w:sz="4" w:space="0" w:color="auto"/>
              <w:bottom w:val="single" w:sz="4" w:space="0" w:color="auto"/>
              <w:right w:val="single" w:sz="4" w:space="0" w:color="auto"/>
            </w:tcBorders>
          </w:tcPr>
          <w:p w14:paraId="7CC8ED1E" w14:textId="1966D6FE" w:rsidR="0031296F" w:rsidRPr="00D2334A" w:rsidRDefault="007E3525" w:rsidP="00543877">
            <w:pPr>
              <w:pStyle w:val="Liste4"/>
              <w:tabs>
                <w:tab w:val="left" w:pos="2410"/>
              </w:tabs>
              <w:ind w:left="0" w:firstLine="0"/>
              <w:jc w:val="center"/>
              <w:rPr>
                <w:rFonts w:ascii="Arial" w:hAnsi="Arial" w:cs="Arial"/>
                <w:b/>
                <w:sz w:val="32"/>
                <w:szCs w:val="32"/>
              </w:rPr>
            </w:pPr>
            <w:r w:rsidRPr="00D2334A">
              <w:rPr>
                <w:rFonts w:ascii="Arial" w:hAnsi="Arial" w:cs="Arial"/>
                <w:b/>
                <w:sz w:val="32"/>
                <w:szCs w:val="32"/>
              </w:rPr>
              <w:lastRenderedPageBreak/>
              <w:t>PIECE 10 :</w:t>
            </w:r>
          </w:p>
          <w:p w14:paraId="2D3A6C9B" w14:textId="54033075" w:rsidR="00A212A5" w:rsidRPr="00543877" w:rsidRDefault="00A212A5" w:rsidP="00543877">
            <w:pPr>
              <w:pStyle w:val="Liste4"/>
              <w:tabs>
                <w:tab w:val="left" w:pos="2410"/>
              </w:tabs>
              <w:ind w:left="142" w:firstLine="0"/>
              <w:jc w:val="center"/>
              <w:rPr>
                <w:rFonts w:ascii="Arial" w:hAnsi="Arial" w:cs="Arial"/>
                <w:b/>
                <w:sz w:val="32"/>
                <w:szCs w:val="32"/>
              </w:rPr>
            </w:pPr>
            <w:r w:rsidRPr="00D2334A">
              <w:rPr>
                <w:rFonts w:ascii="Arial" w:hAnsi="Arial" w:cs="Arial"/>
                <w:b/>
                <w:sz w:val="32"/>
                <w:szCs w:val="32"/>
              </w:rPr>
              <w:t>MODELES </w:t>
            </w:r>
            <w:r w:rsidR="007E3525" w:rsidRPr="00D2334A">
              <w:rPr>
                <w:rFonts w:ascii="Arial" w:hAnsi="Arial" w:cs="Arial"/>
                <w:b/>
                <w:sz w:val="32"/>
                <w:szCs w:val="32"/>
              </w:rPr>
              <w:t>DES DOCUMENTS A UTILISER PAR LES SOUMISSIONNAIRES</w:t>
            </w:r>
          </w:p>
        </w:tc>
      </w:tr>
    </w:tbl>
    <w:p w14:paraId="0AE0320F" w14:textId="77777777" w:rsidR="00A212A5" w:rsidRPr="00D2334A" w:rsidRDefault="00A212A5" w:rsidP="00D95738">
      <w:pPr>
        <w:jc w:val="both"/>
        <w:rPr>
          <w:rFonts w:ascii="Arial" w:hAnsi="Arial" w:cs="Arial"/>
          <w:b/>
          <w:sz w:val="20"/>
          <w:szCs w:val="20"/>
          <w:u w:val="single"/>
        </w:rPr>
      </w:pPr>
    </w:p>
    <w:p w14:paraId="55ED1582" w14:textId="77777777" w:rsidR="00A212A5" w:rsidRPr="00D2334A" w:rsidRDefault="00A212A5" w:rsidP="00D95738">
      <w:pPr>
        <w:jc w:val="both"/>
        <w:rPr>
          <w:rFonts w:ascii="Arial" w:hAnsi="Arial" w:cs="Arial"/>
          <w:sz w:val="20"/>
          <w:szCs w:val="20"/>
        </w:rPr>
      </w:pPr>
    </w:p>
    <w:p w14:paraId="035EEE94" w14:textId="77777777" w:rsidR="00A212A5" w:rsidRPr="00D2334A" w:rsidRDefault="00A212A5" w:rsidP="00D95738">
      <w:pPr>
        <w:jc w:val="both"/>
        <w:rPr>
          <w:rFonts w:ascii="Arial" w:hAnsi="Arial" w:cs="Arial"/>
          <w:sz w:val="20"/>
          <w:szCs w:val="20"/>
        </w:rPr>
      </w:pPr>
    </w:p>
    <w:p w14:paraId="6FDF65DC" w14:textId="3BDBA67D" w:rsidR="00A212A5" w:rsidRPr="00543877" w:rsidRDefault="007E3525" w:rsidP="00D95738">
      <w:pPr>
        <w:autoSpaceDE w:val="0"/>
        <w:autoSpaceDN w:val="0"/>
        <w:adjustRightInd w:val="0"/>
        <w:spacing w:after="0"/>
        <w:jc w:val="both"/>
        <w:rPr>
          <w:rFonts w:ascii="Arial" w:hAnsi="Arial" w:cs="Arial"/>
          <w:b/>
          <w:sz w:val="20"/>
          <w:szCs w:val="20"/>
        </w:rPr>
      </w:pPr>
      <w:r w:rsidRPr="00D2334A">
        <w:rPr>
          <w:rFonts w:ascii="Arial" w:hAnsi="Arial" w:cs="Arial"/>
          <w:b/>
          <w:sz w:val="20"/>
          <w:szCs w:val="20"/>
        </w:rPr>
        <w:t>TABLES DES</w:t>
      </w:r>
      <w:r w:rsidR="00466BD9" w:rsidRPr="00D2334A">
        <w:rPr>
          <w:rFonts w:ascii="Arial" w:hAnsi="Arial" w:cs="Arial"/>
          <w:b/>
          <w:sz w:val="20"/>
          <w:szCs w:val="20"/>
        </w:rPr>
        <w:t xml:space="preserve"> MATIERES</w:t>
      </w:r>
    </w:p>
    <w:p w14:paraId="68538A8D" w14:textId="77777777" w:rsidR="007E3525" w:rsidRPr="00D2334A" w:rsidRDefault="007E3525" w:rsidP="00326591">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Annexe n° 1 : Modèle de soumission . . . . . . . . . . . . . . . . . . . . . . . . . . . . . . . . . . . . </w:t>
      </w:r>
      <w:proofErr w:type="gramStart"/>
      <w:r w:rsidRPr="00D2334A">
        <w:rPr>
          <w:rFonts w:ascii="Arial" w:eastAsia="Calibri" w:hAnsi="Arial" w:cs="Arial"/>
          <w:sz w:val="20"/>
          <w:szCs w:val="20"/>
          <w:lang w:eastAsia="en-US"/>
        </w:rPr>
        <w:t>. . . .</w:t>
      </w:r>
      <w:proofErr w:type="gramEnd"/>
      <w:r w:rsidRPr="00D2334A">
        <w:rPr>
          <w:rFonts w:ascii="Arial" w:eastAsia="Calibri" w:hAnsi="Arial" w:cs="Arial"/>
          <w:sz w:val="20"/>
          <w:szCs w:val="20"/>
          <w:lang w:eastAsia="en-US"/>
        </w:rPr>
        <w:t xml:space="preserve"> </w:t>
      </w:r>
    </w:p>
    <w:p w14:paraId="67F73722" w14:textId="77777777" w:rsidR="007E3525" w:rsidRPr="00D2334A" w:rsidRDefault="007E3525" w:rsidP="00326591">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Annexe n° 2 : Modèle de caution de soumission . . . . . . . . . . . . . . . . . . . . . . . . . . . . . . . . </w:t>
      </w:r>
    </w:p>
    <w:p w14:paraId="120B137B" w14:textId="77777777" w:rsidR="007E3525" w:rsidRPr="00D2334A" w:rsidRDefault="007E3525" w:rsidP="00326591">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Annexe n° 3 : Modèle de cautionnement définitif . . . . . . . . . . . . . . . . . . . . . . . . . . . . . . </w:t>
      </w:r>
    </w:p>
    <w:p w14:paraId="4DF72063" w14:textId="77777777" w:rsidR="007E3525" w:rsidRPr="00D2334A" w:rsidRDefault="007E3525" w:rsidP="00326591">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Annexe n° 4 : Modèle de caution d'avance de démarrage . . . . . . . . . . . . . . . . . . . . . . . . </w:t>
      </w:r>
    </w:p>
    <w:p w14:paraId="1CA2537A" w14:textId="77777777" w:rsidR="007E3525" w:rsidRPr="00D2334A" w:rsidRDefault="007E3525" w:rsidP="00326591">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Annexe n° 5 Modèle de caution de retenue de garantie . . . . . . . . . . . . . . . . . . . . . . . . . </w:t>
      </w:r>
    </w:p>
    <w:p w14:paraId="1A693D2C" w14:textId="77777777" w:rsidR="007E3525" w:rsidRPr="00D2334A" w:rsidRDefault="007E3525" w:rsidP="00326591">
      <w:pPr>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Annexe n° 6 Cadre du planning . . . . . . . . . . . . . . . . . . . . . . . . . . . . . . . . . . . . . . . . . . . . </w:t>
      </w:r>
    </w:p>
    <w:p w14:paraId="525C9042" w14:textId="77777777" w:rsidR="00466BD9" w:rsidRPr="00D2334A" w:rsidRDefault="00466BD9" w:rsidP="00326591">
      <w:pPr>
        <w:widowControl w:val="0"/>
        <w:autoSpaceDE w:val="0"/>
        <w:autoSpaceDN w:val="0"/>
        <w:adjustRightInd w:val="0"/>
        <w:spacing w:after="0" w:line="240" w:lineRule="auto"/>
        <w:ind w:right="-20"/>
        <w:jc w:val="both"/>
        <w:rPr>
          <w:rFonts w:ascii="Arial" w:hAnsi="Arial" w:cs="Arial"/>
          <w:sz w:val="20"/>
          <w:szCs w:val="20"/>
        </w:rPr>
      </w:pPr>
      <w:r w:rsidRPr="00D2334A">
        <w:rPr>
          <w:rFonts w:ascii="Arial" w:eastAsia="Calibri" w:hAnsi="Arial" w:cs="Arial"/>
          <w:bCs/>
          <w:sz w:val="20"/>
          <w:szCs w:val="20"/>
          <w:lang w:eastAsia="en-US"/>
        </w:rPr>
        <w:t>Annexe n° 7</w:t>
      </w:r>
      <w:r w:rsidRPr="00D2334A">
        <w:rPr>
          <w:rFonts w:ascii="Arial" w:hAnsi="Arial" w:cs="Arial"/>
          <w:bCs/>
          <w:sz w:val="20"/>
          <w:szCs w:val="20"/>
        </w:rPr>
        <w:t xml:space="preserve">: </w:t>
      </w:r>
      <w:r w:rsidRPr="00D2334A">
        <w:rPr>
          <w:rFonts w:ascii="Arial" w:hAnsi="Arial" w:cs="Arial"/>
          <w:sz w:val="20"/>
          <w:szCs w:val="20"/>
        </w:rPr>
        <w:t>Modèle des pouvoirs au mandataire (en cas de  groupement  d’entreprises)</w:t>
      </w:r>
    </w:p>
    <w:p w14:paraId="79D1ED21" w14:textId="29BC33E5" w:rsidR="00B65FCB" w:rsidRDefault="00466BD9" w:rsidP="00543877">
      <w:pPr>
        <w:widowControl w:val="0"/>
        <w:autoSpaceDE w:val="0"/>
        <w:autoSpaceDN w:val="0"/>
        <w:adjustRightInd w:val="0"/>
        <w:spacing w:after="0" w:line="240" w:lineRule="auto"/>
        <w:ind w:right="-20"/>
        <w:jc w:val="both"/>
        <w:rPr>
          <w:rFonts w:ascii="Arial" w:hAnsi="Arial" w:cs="Arial"/>
          <w:bCs/>
          <w:sz w:val="20"/>
          <w:szCs w:val="20"/>
        </w:rPr>
      </w:pPr>
      <w:r w:rsidRPr="00D2334A">
        <w:rPr>
          <w:rFonts w:ascii="Arial" w:eastAsia="Calibri" w:hAnsi="Arial" w:cs="Arial"/>
          <w:bCs/>
          <w:sz w:val="20"/>
          <w:szCs w:val="20"/>
          <w:lang w:eastAsia="en-US"/>
        </w:rPr>
        <w:t xml:space="preserve">Annexe n° </w:t>
      </w:r>
      <w:proofErr w:type="gramStart"/>
      <w:r w:rsidRPr="00D2334A">
        <w:rPr>
          <w:rFonts w:ascii="Arial" w:eastAsia="Calibri" w:hAnsi="Arial" w:cs="Arial"/>
          <w:bCs/>
          <w:sz w:val="20"/>
          <w:szCs w:val="20"/>
          <w:lang w:eastAsia="en-US"/>
        </w:rPr>
        <w:t>8</w:t>
      </w:r>
      <w:r w:rsidRPr="00D2334A">
        <w:rPr>
          <w:rFonts w:ascii="Arial" w:hAnsi="Arial" w:cs="Arial"/>
          <w:bCs/>
          <w:sz w:val="20"/>
          <w:szCs w:val="20"/>
        </w:rPr>
        <w:t>:</w:t>
      </w:r>
      <w:proofErr w:type="gramEnd"/>
      <w:r w:rsidRPr="00D2334A">
        <w:rPr>
          <w:rFonts w:ascii="Arial" w:hAnsi="Arial" w:cs="Arial"/>
          <w:bCs/>
          <w:sz w:val="20"/>
          <w:szCs w:val="20"/>
        </w:rPr>
        <w:t xml:space="preserve"> </w:t>
      </w:r>
      <w:r w:rsidRPr="00D2334A">
        <w:rPr>
          <w:rFonts w:ascii="Arial" w:hAnsi="Arial" w:cs="Arial"/>
          <w:sz w:val="20"/>
          <w:szCs w:val="20"/>
        </w:rPr>
        <w:t xml:space="preserve">Modèle de </w:t>
      </w:r>
      <w:r w:rsidRPr="00D2334A">
        <w:rPr>
          <w:rFonts w:ascii="Arial" w:hAnsi="Arial" w:cs="Arial"/>
          <w:bCs/>
          <w:sz w:val="20"/>
          <w:szCs w:val="20"/>
        </w:rPr>
        <w:t>cadre d’accord de groupement</w:t>
      </w:r>
    </w:p>
    <w:p w14:paraId="341FB208" w14:textId="77777777" w:rsidR="00543877" w:rsidRPr="00543877" w:rsidRDefault="00543877" w:rsidP="00543877">
      <w:pPr>
        <w:widowControl w:val="0"/>
        <w:autoSpaceDE w:val="0"/>
        <w:autoSpaceDN w:val="0"/>
        <w:adjustRightInd w:val="0"/>
        <w:spacing w:after="0" w:line="240" w:lineRule="auto"/>
        <w:ind w:right="-20"/>
        <w:jc w:val="both"/>
        <w:rPr>
          <w:rFonts w:ascii="Arial" w:hAnsi="Arial" w:cs="Arial"/>
          <w:bCs/>
          <w:sz w:val="20"/>
          <w:szCs w:val="20"/>
        </w:rPr>
      </w:pPr>
    </w:p>
    <w:p w14:paraId="0582FAEF" w14:textId="77777777" w:rsidR="00A46D39" w:rsidRPr="00612DC2" w:rsidRDefault="00376990" w:rsidP="00D95738">
      <w:pPr>
        <w:autoSpaceDE w:val="0"/>
        <w:autoSpaceDN w:val="0"/>
        <w:adjustRightInd w:val="0"/>
        <w:spacing w:after="0" w:line="240" w:lineRule="auto"/>
        <w:jc w:val="both"/>
        <w:rPr>
          <w:rFonts w:ascii="Arial" w:eastAsia="Calibri" w:hAnsi="Arial" w:cs="Arial"/>
          <w:b/>
          <w:bCs/>
          <w:sz w:val="24"/>
          <w:szCs w:val="24"/>
          <w:lang w:eastAsia="en-US"/>
        </w:rPr>
      </w:pPr>
      <w:r w:rsidRPr="00612DC2">
        <w:rPr>
          <w:rFonts w:ascii="Arial" w:eastAsia="Calibri" w:hAnsi="Arial" w:cs="Arial"/>
          <w:b/>
          <w:bCs/>
          <w:sz w:val="24"/>
          <w:szCs w:val="24"/>
          <w:lang w:eastAsia="en-US"/>
        </w:rPr>
        <w:t>ANNEXE N° 1 : MODELE DE SOUMISSION</w:t>
      </w:r>
    </w:p>
    <w:p w14:paraId="0CE164B1" w14:textId="77777777" w:rsidR="00A46D39" w:rsidRPr="00612DC2" w:rsidRDefault="00A46D39" w:rsidP="00D95738">
      <w:pPr>
        <w:autoSpaceDE w:val="0"/>
        <w:autoSpaceDN w:val="0"/>
        <w:adjustRightInd w:val="0"/>
        <w:spacing w:after="0" w:line="240" w:lineRule="auto"/>
        <w:jc w:val="both"/>
        <w:rPr>
          <w:rFonts w:ascii="Arial" w:eastAsia="Calibri" w:hAnsi="Arial" w:cs="Arial"/>
          <w:b/>
          <w:bCs/>
          <w:sz w:val="24"/>
          <w:szCs w:val="24"/>
          <w:lang w:eastAsia="en-US"/>
        </w:rPr>
      </w:pPr>
    </w:p>
    <w:p w14:paraId="3DE080D0" w14:textId="77777777" w:rsidR="00A46D39" w:rsidRPr="00612DC2" w:rsidRDefault="00A46D39" w:rsidP="00D95738">
      <w:pPr>
        <w:autoSpaceDE w:val="0"/>
        <w:autoSpaceDN w:val="0"/>
        <w:adjustRightInd w:val="0"/>
        <w:spacing w:after="0" w:line="240" w:lineRule="auto"/>
        <w:jc w:val="both"/>
        <w:rPr>
          <w:rFonts w:ascii="Arial" w:eastAsia="Calibri" w:hAnsi="Arial" w:cs="Arial"/>
          <w:sz w:val="24"/>
          <w:szCs w:val="24"/>
          <w:lang w:eastAsia="en-US"/>
        </w:rPr>
      </w:pPr>
      <w:r w:rsidRPr="00612DC2">
        <w:rPr>
          <w:rFonts w:ascii="Arial" w:eastAsia="Calibri" w:hAnsi="Arial" w:cs="Arial"/>
          <w:sz w:val="24"/>
          <w:szCs w:val="24"/>
          <w:lang w:eastAsia="en-US"/>
        </w:rPr>
        <w:t>Je, soussigné …...............................……</w:t>
      </w:r>
      <w:r w:rsidR="007A17CC" w:rsidRPr="00612DC2">
        <w:rPr>
          <w:rFonts w:ascii="Arial" w:eastAsia="Calibri" w:hAnsi="Arial" w:cs="Arial"/>
          <w:sz w:val="24"/>
          <w:szCs w:val="24"/>
          <w:lang w:eastAsia="en-US"/>
        </w:rPr>
        <w:t>…</w:t>
      </w:r>
      <w:r w:rsidR="007A17CC" w:rsidRPr="00612DC2">
        <w:rPr>
          <w:rFonts w:ascii="Arial" w:eastAsia="Calibri" w:hAnsi="Arial" w:cs="Arial"/>
          <w:i/>
          <w:iCs/>
          <w:sz w:val="24"/>
          <w:szCs w:val="24"/>
          <w:lang w:eastAsia="en-US"/>
        </w:rPr>
        <w:t xml:space="preserve"> [</w:t>
      </w:r>
      <w:r w:rsidR="0013458F" w:rsidRPr="00612DC2">
        <w:rPr>
          <w:rFonts w:ascii="Arial" w:eastAsia="Calibri" w:hAnsi="Arial" w:cs="Arial"/>
          <w:i/>
          <w:iCs/>
          <w:sz w:val="24"/>
          <w:szCs w:val="24"/>
          <w:lang w:eastAsia="en-US"/>
        </w:rPr>
        <w:t>Indiquer</w:t>
      </w:r>
      <w:r w:rsidRPr="00612DC2">
        <w:rPr>
          <w:rFonts w:ascii="Arial" w:eastAsia="Calibri" w:hAnsi="Arial" w:cs="Arial"/>
          <w:i/>
          <w:iCs/>
          <w:sz w:val="24"/>
          <w:szCs w:val="24"/>
          <w:lang w:eastAsia="en-US"/>
        </w:rPr>
        <w:t xml:space="preserve"> le nom et la qualité du signataire] </w:t>
      </w:r>
      <w:r w:rsidR="003A0B21" w:rsidRPr="00612DC2">
        <w:rPr>
          <w:rFonts w:ascii="Arial" w:eastAsia="Calibri" w:hAnsi="Arial" w:cs="Arial"/>
          <w:sz w:val="24"/>
          <w:szCs w:val="24"/>
          <w:lang w:eastAsia="en-US"/>
        </w:rPr>
        <w:t xml:space="preserve">représentant la société, </w:t>
      </w:r>
      <w:r w:rsidRPr="00612DC2">
        <w:rPr>
          <w:rFonts w:ascii="Arial" w:eastAsia="Calibri" w:hAnsi="Arial" w:cs="Arial"/>
          <w:sz w:val="24"/>
          <w:szCs w:val="24"/>
          <w:lang w:eastAsia="en-US"/>
        </w:rPr>
        <w:t xml:space="preserve">l’entreprise ou le groupement </w:t>
      </w:r>
      <w:r w:rsidR="007A17CC" w:rsidRPr="00612DC2">
        <w:rPr>
          <w:rFonts w:ascii="Arial" w:eastAsia="Calibri" w:hAnsi="Arial" w:cs="Arial"/>
          <w:sz w:val="24"/>
          <w:szCs w:val="24"/>
          <w:lang w:eastAsia="en-US"/>
        </w:rPr>
        <w:t>…..............</w:t>
      </w:r>
      <w:r w:rsidRPr="00612DC2">
        <w:rPr>
          <w:rFonts w:ascii="Arial" w:eastAsia="Calibri" w:hAnsi="Arial" w:cs="Arial"/>
          <w:sz w:val="24"/>
          <w:szCs w:val="24"/>
          <w:lang w:eastAsia="en-US"/>
        </w:rPr>
        <w:t>dont le siège social est à…</w:t>
      </w:r>
      <w:proofErr w:type="gramStart"/>
      <w:r w:rsidRPr="00612DC2">
        <w:rPr>
          <w:rFonts w:ascii="Arial" w:eastAsia="Calibri" w:hAnsi="Arial" w:cs="Arial"/>
          <w:sz w:val="24"/>
          <w:szCs w:val="24"/>
          <w:lang w:eastAsia="en-US"/>
        </w:rPr>
        <w:t>…….</w:t>
      </w:r>
      <w:proofErr w:type="gramEnd"/>
      <w:r w:rsidRPr="00612DC2">
        <w:rPr>
          <w:rFonts w:ascii="Arial" w:eastAsia="Calibri" w:hAnsi="Arial" w:cs="Arial"/>
          <w:sz w:val="24"/>
          <w:szCs w:val="24"/>
          <w:lang w:eastAsia="en-US"/>
        </w:rPr>
        <w:t>…............</w:t>
      </w:r>
      <w:r w:rsidR="003A0B21" w:rsidRPr="00612DC2">
        <w:rPr>
          <w:rFonts w:ascii="Arial" w:eastAsia="Calibri" w:hAnsi="Arial" w:cs="Arial"/>
          <w:sz w:val="24"/>
          <w:szCs w:val="24"/>
          <w:lang w:eastAsia="en-US"/>
        </w:rPr>
        <w:t>.................….</w:t>
      </w:r>
      <w:r w:rsidRPr="00612DC2">
        <w:rPr>
          <w:rFonts w:ascii="Arial" w:eastAsia="Calibri" w:hAnsi="Arial" w:cs="Arial"/>
          <w:sz w:val="24"/>
          <w:szCs w:val="24"/>
          <w:lang w:eastAsia="en-US"/>
        </w:rPr>
        <w:t>inscrit au registre du commerce de …</w:t>
      </w:r>
      <w:r w:rsidR="007A17CC" w:rsidRPr="00612DC2">
        <w:rPr>
          <w:rFonts w:ascii="Arial" w:eastAsia="Calibri" w:hAnsi="Arial" w:cs="Arial"/>
          <w:sz w:val="24"/>
          <w:szCs w:val="24"/>
          <w:lang w:eastAsia="en-US"/>
        </w:rPr>
        <w:t>..............</w:t>
      </w:r>
      <w:r w:rsidRPr="00612DC2">
        <w:rPr>
          <w:rFonts w:ascii="Arial" w:eastAsia="Calibri" w:hAnsi="Arial" w:cs="Arial"/>
          <w:sz w:val="24"/>
          <w:szCs w:val="24"/>
          <w:lang w:eastAsia="en-US"/>
        </w:rPr>
        <w:t xml:space="preserve"> </w:t>
      </w:r>
      <w:proofErr w:type="gramStart"/>
      <w:r w:rsidRPr="00612DC2">
        <w:rPr>
          <w:rFonts w:ascii="Arial" w:eastAsia="Calibri" w:hAnsi="Arial" w:cs="Arial"/>
          <w:sz w:val="24"/>
          <w:szCs w:val="24"/>
          <w:lang w:eastAsia="en-US"/>
        </w:rPr>
        <w:t>sous</w:t>
      </w:r>
      <w:proofErr w:type="gramEnd"/>
      <w:r w:rsidRPr="00612DC2">
        <w:rPr>
          <w:rFonts w:ascii="Arial" w:eastAsia="Calibri" w:hAnsi="Arial" w:cs="Arial"/>
          <w:sz w:val="24"/>
          <w:szCs w:val="24"/>
          <w:lang w:eastAsia="en-US"/>
        </w:rPr>
        <w:t xml:space="preserve"> le n° ………………...............................……</w:t>
      </w:r>
    </w:p>
    <w:p w14:paraId="68BA9356" w14:textId="77777777" w:rsidR="00A46D39" w:rsidRPr="00612DC2" w:rsidRDefault="00A46D39" w:rsidP="00D95738">
      <w:pPr>
        <w:autoSpaceDE w:val="0"/>
        <w:autoSpaceDN w:val="0"/>
        <w:adjustRightInd w:val="0"/>
        <w:spacing w:after="0" w:line="240" w:lineRule="auto"/>
        <w:jc w:val="both"/>
        <w:rPr>
          <w:rFonts w:ascii="Arial" w:eastAsia="Calibri" w:hAnsi="Arial" w:cs="Arial"/>
          <w:sz w:val="24"/>
          <w:szCs w:val="24"/>
          <w:lang w:eastAsia="en-US"/>
        </w:rPr>
      </w:pPr>
    </w:p>
    <w:p w14:paraId="58B33A09" w14:textId="77777777" w:rsidR="00A46D39" w:rsidRPr="00612DC2" w:rsidRDefault="00A46D39" w:rsidP="00D95738">
      <w:pPr>
        <w:autoSpaceDE w:val="0"/>
        <w:autoSpaceDN w:val="0"/>
        <w:adjustRightInd w:val="0"/>
        <w:spacing w:after="0" w:line="240" w:lineRule="auto"/>
        <w:jc w:val="both"/>
        <w:rPr>
          <w:rFonts w:ascii="Arial" w:eastAsia="Calibri" w:hAnsi="Arial" w:cs="Arial"/>
          <w:sz w:val="24"/>
          <w:szCs w:val="24"/>
          <w:lang w:eastAsia="en-US"/>
        </w:rPr>
      </w:pPr>
      <w:r w:rsidRPr="00612DC2">
        <w:rPr>
          <w:rFonts w:ascii="Arial" w:eastAsia="Calibri" w:hAnsi="Arial" w:cs="Arial"/>
          <w:sz w:val="24"/>
          <w:szCs w:val="24"/>
          <w:lang w:eastAsia="en-US"/>
        </w:rPr>
        <w:t>Après avoir pris connaissance de toutes les pièces figurant ou mentionnées au dossier d'Appel d’Offres y compris l’(es) additif(s), de l’appel d’offres [rappeler le numéro e</w:t>
      </w:r>
      <w:r w:rsidR="00AB7A8E" w:rsidRPr="00612DC2">
        <w:rPr>
          <w:rFonts w:ascii="Arial" w:eastAsia="Calibri" w:hAnsi="Arial" w:cs="Arial"/>
          <w:sz w:val="24"/>
          <w:szCs w:val="24"/>
          <w:lang w:eastAsia="en-US"/>
        </w:rPr>
        <w:t>t l’objet de l’Appel d’Offres</w:t>
      </w:r>
      <w:proofErr w:type="gramStart"/>
      <w:r w:rsidR="00AB7A8E" w:rsidRPr="00612DC2">
        <w:rPr>
          <w:rFonts w:ascii="Arial" w:eastAsia="Calibri" w:hAnsi="Arial" w:cs="Arial"/>
          <w:sz w:val="24"/>
          <w:szCs w:val="24"/>
          <w:lang w:eastAsia="en-US"/>
        </w:rPr>
        <w:t>]:</w:t>
      </w:r>
      <w:proofErr w:type="gramEnd"/>
    </w:p>
    <w:p w14:paraId="6EC64568" w14:textId="77777777" w:rsidR="00A46D39" w:rsidRPr="00612DC2" w:rsidRDefault="00A46D39" w:rsidP="00D95738">
      <w:pPr>
        <w:autoSpaceDE w:val="0"/>
        <w:autoSpaceDN w:val="0"/>
        <w:adjustRightInd w:val="0"/>
        <w:spacing w:after="0" w:line="240" w:lineRule="auto"/>
        <w:jc w:val="both"/>
        <w:rPr>
          <w:rFonts w:ascii="Arial" w:eastAsia="Calibri" w:hAnsi="Arial" w:cs="Arial"/>
          <w:sz w:val="24"/>
          <w:szCs w:val="24"/>
          <w:lang w:eastAsia="en-US"/>
        </w:rPr>
      </w:pPr>
      <w:r w:rsidRPr="00612DC2">
        <w:rPr>
          <w:rFonts w:ascii="Arial" w:eastAsia="Calibri" w:hAnsi="Arial" w:cs="Arial"/>
          <w:sz w:val="24"/>
          <w:szCs w:val="24"/>
          <w:lang w:eastAsia="en-US"/>
        </w:rPr>
        <w:t>- Après m'être personnellement rendu sur le site des travaux et avoir souverainement apprécié la situation et constaté la nature et les con</w:t>
      </w:r>
      <w:r w:rsidR="00AB7A8E" w:rsidRPr="00612DC2">
        <w:rPr>
          <w:rFonts w:ascii="Arial" w:eastAsia="Calibri" w:hAnsi="Arial" w:cs="Arial"/>
          <w:sz w:val="24"/>
          <w:szCs w:val="24"/>
          <w:lang w:eastAsia="en-US"/>
        </w:rPr>
        <w:t>traintes des travaux à réaliser</w:t>
      </w:r>
    </w:p>
    <w:p w14:paraId="47619454" w14:textId="77777777" w:rsidR="00A46D39" w:rsidRPr="00612DC2" w:rsidRDefault="00A46D39" w:rsidP="00D95738">
      <w:pPr>
        <w:autoSpaceDE w:val="0"/>
        <w:autoSpaceDN w:val="0"/>
        <w:adjustRightInd w:val="0"/>
        <w:spacing w:after="0" w:line="240" w:lineRule="auto"/>
        <w:jc w:val="both"/>
        <w:rPr>
          <w:rFonts w:ascii="Arial" w:eastAsia="Calibri" w:hAnsi="Arial" w:cs="Arial"/>
          <w:sz w:val="24"/>
          <w:szCs w:val="24"/>
          <w:lang w:eastAsia="en-US"/>
        </w:rPr>
      </w:pPr>
      <w:r w:rsidRPr="00612DC2">
        <w:rPr>
          <w:rFonts w:ascii="Arial" w:eastAsia="Calibri" w:hAnsi="Arial" w:cs="Arial"/>
          <w:sz w:val="24"/>
          <w:szCs w:val="24"/>
          <w:lang w:eastAsia="en-US"/>
        </w:rPr>
        <w:t>- Remets, revêtus de ma signature, le bordereau des prix unitaires ainsi que le devis estimatif établis conformément aux cadres figurant da</w:t>
      </w:r>
      <w:r w:rsidR="00AB7A8E" w:rsidRPr="00612DC2">
        <w:rPr>
          <w:rFonts w:ascii="Arial" w:eastAsia="Calibri" w:hAnsi="Arial" w:cs="Arial"/>
          <w:sz w:val="24"/>
          <w:szCs w:val="24"/>
          <w:lang w:eastAsia="en-US"/>
        </w:rPr>
        <w:t>ns le dossier d'appel d'offres.</w:t>
      </w:r>
    </w:p>
    <w:p w14:paraId="05842393" w14:textId="77777777" w:rsidR="00233149" w:rsidRPr="00612DC2" w:rsidRDefault="00A46D39" w:rsidP="00D95738">
      <w:pPr>
        <w:autoSpaceDE w:val="0"/>
        <w:autoSpaceDN w:val="0"/>
        <w:adjustRightInd w:val="0"/>
        <w:spacing w:after="0" w:line="240" w:lineRule="auto"/>
        <w:jc w:val="both"/>
        <w:rPr>
          <w:rFonts w:ascii="Arial" w:eastAsia="Calibri" w:hAnsi="Arial" w:cs="Arial"/>
          <w:i/>
          <w:iCs/>
          <w:sz w:val="24"/>
          <w:szCs w:val="24"/>
          <w:lang w:eastAsia="en-US"/>
        </w:rPr>
      </w:pPr>
      <w:r w:rsidRPr="00612DC2">
        <w:rPr>
          <w:rFonts w:ascii="Arial" w:eastAsia="Calibri" w:hAnsi="Arial" w:cs="Arial"/>
          <w:sz w:val="24"/>
          <w:szCs w:val="24"/>
          <w:lang w:eastAsia="en-US"/>
        </w:rPr>
        <w:t>- Me soumets et m'engage à exécuter les travaux conformément au dossier d'Appel d'Offres, moyennant les prix que j'ai établis moi-même pour chaque nature d'ouvrage, lesquels prix font ressortir le montant de l'offre po</w:t>
      </w:r>
      <w:r w:rsidR="00233149" w:rsidRPr="00612DC2">
        <w:rPr>
          <w:rFonts w:ascii="Arial" w:eastAsia="Calibri" w:hAnsi="Arial" w:cs="Arial"/>
          <w:sz w:val="24"/>
          <w:szCs w:val="24"/>
          <w:lang w:eastAsia="en-US"/>
        </w:rPr>
        <w:t xml:space="preserve">ur le lot n° ………............. </w:t>
      </w:r>
      <w:proofErr w:type="gramStart"/>
      <w:r w:rsidR="00233149" w:rsidRPr="00612DC2">
        <w:rPr>
          <w:rFonts w:ascii="Arial" w:eastAsia="Calibri" w:hAnsi="Arial" w:cs="Arial"/>
          <w:sz w:val="24"/>
          <w:szCs w:val="24"/>
          <w:lang w:eastAsia="en-US"/>
        </w:rPr>
        <w:t>à</w:t>
      </w:r>
      <w:proofErr w:type="gramEnd"/>
      <w:r w:rsidR="00233149" w:rsidRPr="00612DC2">
        <w:rPr>
          <w:rFonts w:ascii="Arial" w:eastAsia="Calibri" w:hAnsi="Arial" w:cs="Arial"/>
          <w:sz w:val="24"/>
          <w:szCs w:val="24"/>
          <w:lang w:eastAsia="en-US"/>
        </w:rPr>
        <w:t xml:space="preserve"> </w:t>
      </w:r>
      <w:r w:rsidRPr="00612DC2">
        <w:rPr>
          <w:rFonts w:ascii="Arial" w:eastAsia="Calibri" w:hAnsi="Arial" w:cs="Arial"/>
          <w:sz w:val="24"/>
          <w:szCs w:val="24"/>
          <w:lang w:eastAsia="en-US"/>
        </w:rPr>
        <w:t xml:space="preserve">………........................................... </w:t>
      </w:r>
      <w:r w:rsidRPr="00612DC2">
        <w:rPr>
          <w:rFonts w:ascii="Arial" w:eastAsia="Calibri" w:hAnsi="Arial" w:cs="Arial"/>
          <w:i/>
          <w:iCs/>
          <w:sz w:val="24"/>
          <w:szCs w:val="24"/>
          <w:lang w:eastAsia="en-US"/>
        </w:rPr>
        <w:t>[</w:t>
      </w:r>
      <w:proofErr w:type="gramStart"/>
      <w:r w:rsidRPr="00612DC2">
        <w:rPr>
          <w:rFonts w:ascii="Arial" w:eastAsia="Calibri" w:hAnsi="Arial" w:cs="Arial"/>
          <w:i/>
          <w:iCs/>
          <w:sz w:val="24"/>
          <w:szCs w:val="24"/>
          <w:lang w:eastAsia="en-US"/>
        </w:rPr>
        <w:t>en</w:t>
      </w:r>
      <w:proofErr w:type="gramEnd"/>
      <w:r w:rsidRPr="00612DC2">
        <w:rPr>
          <w:rFonts w:ascii="Arial" w:eastAsia="Calibri" w:hAnsi="Arial" w:cs="Arial"/>
          <w:i/>
          <w:iCs/>
          <w:sz w:val="24"/>
          <w:szCs w:val="24"/>
          <w:lang w:eastAsia="en-US"/>
        </w:rPr>
        <w:t xml:space="preserve"> chiffres et en lettres] </w:t>
      </w:r>
      <w:r w:rsidRPr="00612DC2">
        <w:rPr>
          <w:rFonts w:ascii="Arial" w:eastAsia="Calibri" w:hAnsi="Arial" w:cs="Arial"/>
          <w:sz w:val="24"/>
          <w:szCs w:val="24"/>
          <w:lang w:eastAsia="en-US"/>
        </w:rPr>
        <w:t xml:space="preserve">francs CFA Hors TVA, et </w:t>
      </w:r>
      <w:r w:rsidR="00233149" w:rsidRPr="00612DC2">
        <w:rPr>
          <w:rFonts w:ascii="Arial" w:eastAsia="Calibri" w:hAnsi="Arial" w:cs="Arial"/>
          <w:sz w:val="24"/>
          <w:szCs w:val="24"/>
          <w:lang w:eastAsia="en-US"/>
        </w:rPr>
        <w:t>à………..........................</w:t>
      </w:r>
      <w:r w:rsidRPr="00612DC2">
        <w:rPr>
          <w:rFonts w:ascii="Arial" w:eastAsia="Calibri" w:hAnsi="Arial" w:cs="Arial"/>
          <w:sz w:val="24"/>
          <w:szCs w:val="24"/>
          <w:lang w:eastAsia="en-US"/>
        </w:rPr>
        <w:t xml:space="preserve">francs CFA Toutes Taxes Comprises. </w:t>
      </w:r>
      <w:r w:rsidR="00AB7A8E" w:rsidRPr="00612DC2">
        <w:rPr>
          <w:rFonts w:ascii="Arial" w:eastAsia="Calibri" w:hAnsi="Arial" w:cs="Arial"/>
          <w:i/>
          <w:iCs/>
          <w:sz w:val="24"/>
          <w:szCs w:val="24"/>
          <w:lang w:eastAsia="en-US"/>
        </w:rPr>
        <w:t>[</w:t>
      </w:r>
      <w:proofErr w:type="gramStart"/>
      <w:r w:rsidR="00AB7A8E" w:rsidRPr="00612DC2">
        <w:rPr>
          <w:rFonts w:ascii="Arial" w:eastAsia="Calibri" w:hAnsi="Arial" w:cs="Arial"/>
          <w:i/>
          <w:iCs/>
          <w:sz w:val="24"/>
          <w:szCs w:val="24"/>
          <w:lang w:eastAsia="en-US"/>
        </w:rPr>
        <w:t>en</w:t>
      </w:r>
      <w:proofErr w:type="gramEnd"/>
      <w:r w:rsidR="00AB7A8E" w:rsidRPr="00612DC2">
        <w:rPr>
          <w:rFonts w:ascii="Arial" w:eastAsia="Calibri" w:hAnsi="Arial" w:cs="Arial"/>
          <w:i/>
          <w:iCs/>
          <w:sz w:val="24"/>
          <w:szCs w:val="24"/>
          <w:lang w:eastAsia="en-US"/>
        </w:rPr>
        <w:t xml:space="preserve"> chiffres et en lettres]</w:t>
      </w:r>
    </w:p>
    <w:p w14:paraId="395575B3" w14:textId="77777777" w:rsidR="00A46D39" w:rsidRPr="00612DC2" w:rsidRDefault="00A46D39" w:rsidP="00D95738">
      <w:pPr>
        <w:autoSpaceDE w:val="0"/>
        <w:autoSpaceDN w:val="0"/>
        <w:adjustRightInd w:val="0"/>
        <w:spacing w:after="0" w:line="240" w:lineRule="auto"/>
        <w:jc w:val="both"/>
        <w:rPr>
          <w:rFonts w:ascii="Arial" w:eastAsia="Calibri" w:hAnsi="Arial" w:cs="Arial"/>
          <w:sz w:val="24"/>
          <w:szCs w:val="24"/>
          <w:lang w:eastAsia="en-US"/>
        </w:rPr>
      </w:pPr>
      <w:r w:rsidRPr="00612DC2">
        <w:rPr>
          <w:rFonts w:ascii="Arial" w:eastAsia="Calibri" w:hAnsi="Arial" w:cs="Arial"/>
          <w:sz w:val="24"/>
          <w:szCs w:val="24"/>
          <w:lang w:eastAsia="en-US"/>
        </w:rPr>
        <w:t>- M'engage à exécuter les travaux dans un</w:t>
      </w:r>
      <w:r w:rsidR="00AB7A8E" w:rsidRPr="00612DC2">
        <w:rPr>
          <w:rFonts w:ascii="Arial" w:eastAsia="Calibri" w:hAnsi="Arial" w:cs="Arial"/>
          <w:sz w:val="24"/>
          <w:szCs w:val="24"/>
          <w:lang w:eastAsia="en-US"/>
        </w:rPr>
        <w:t xml:space="preserve"> délai de ………............. </w:t>
      </w:r>
      <w:proofErr w:type="gramStart"/>
      <w:r w:rsidR="00AB7A8E" w:rsidRPr="00612DC2">
        <w:rPr>
          <w:rFonts w:ascii="Arial" w:eastAsia="Calibri" w:hAnsi="Arial" w:cs="Arial"/>
          <w:sz w:val="24"/>
          <w:szCs w:val="24"/>
          <w:lang w:eastAsia="en-US"/>
        </w:rPr>
        <w:t>mois</w:t>
      </w:r>
      <w:proofErr w:type="gramEnd"/>
    </w:p>
    <w:p w14:paraId="1E912FD1" w14:textId="77777777" w:rsidR="00A46D39" w:rsidRPr="00612DC2" w:rsidRDefault="00A46D39" w:rsidP="00D95738">
      <w:pPr>
        <w:autoSpaceDE w:val="0"/>
        <w:autoSpaceDN w:val="0"/>
        <w:adjustRightInd w:val="0"/>
        <w:spacing w:after="0" w:line="240" w:lineRule="auto"/>
        <w:jc w:val="both"/>
        <w:rPr>
          <w:rFonts w:ascii="Arial" w:eastAsia="Calibri" w:hAnsi="Arial" w:cs="Arial"/>
          <w:i/>
          <w:iCs/>
          <w:sz w:val="24"/>
          <w:szCs w:val="24"/>
          <w:lang w:eastAsia="en-US"/>
        </w:rPr>
      </w:pPr>
      <w:r w:rsidRPr="00612DC2">
        <w:rPr>
          <w:rFonts w:ascii="Arial" w:eastAsia="Calibri" w:hAnsi="Arial" w:cs="Arial"/>
          <w:sz w:val="24"/>
          <w:szCs w:val="24"/>
          <w:lang w:eastAsia="en-US"/>
        </w:rPr>
        <w:t xml:space="preserve">- M’engage en outre à maintenir mon offre dans le délai ………............. </w:t>
      </w:r>
      <w:proofErr w:type="gramStart"/>
      <w:r w:rsidRPr="00612DC2">
        <w:rPr>
          <w:rFonts w:ascii="Arial" w:eastAsia="Calibri" w:hAnsi="Arial" w:cs="Arial"/>
          <w:sz w:val="24"/>
          <w:szCs w:val="24"/>
          <w:lang w:eastAsia="en-US"/>
        </w:rPr>
        <w:t>jours</w:t>
      </w:r>
      <w:proofErr w:type="gramEnd"/>
      <w:r w:rsidRPr="00612DC2">
        <w:rPr>
          <w:rFonts w:ascii="Arial" w:eastAsia="Calibri" w:hAnsi="Arial" w:cs="Arial"/>
          <w:sz w:val="24"/>
          <w:szCs w:val="24"/>
          <w:lang w:eastAsia="en-US"/>
        </w:rPr>
        <w:t xml:space="preserve"> </w:t>
      </w:r>
      <w:r w:rsidRPr="00612DC2">
        <w:rPr>
          <w:rFonts w:ascii="Arial" w:eastAsia="Calibri" w:hAnsi="Arial" w:cs="Arial"/>
          <w:i/>
          <w:iCs/>
          <w:sz w:val="24"/>
          <w:szCs w:val="24"/>
          <w:lang w:eastAsia="en-US"/>
        </w:rPr>
        <w:t xml:space="preserve">[indiquer la durée de validité, en principe 90 jours pour les AON et 120 jours pour les AOI] </w:t>
      </w:r>
      <w:r w:rsidRPr="00612DC2">
        <w:rPr>
          <w:rFonts w:ascii="Arial" w:eastAsia="Calibri" w:hAnsi="Arial" w:cs="Arial"/>
          <w:sz w:val="24"/>
          <w:szCs w:val="24"/>
          <w:lang w:eastAsia="en-US"/>
        </w:rPr>
        <w:t>à compter de la date limite de remise des offres.</w:t>
      </w:r>
    </w:p>
    <w:p w14:paraId="42E42BF5" w14:textId="77777777" w:rsidR="00A46D39" w:rsidRPr="00612DC2" w:rsidRDefault="00A46D39" w:rsidP="00D95738">
      <w:pPr>
        <w:autoSpaceDE w:val="0"/>
        <w:autoSpaceDN w:val="0"/>
        <w:adjustRightInd w:val="0"/>
        <w:spacing w:after="0" w:line="240" w:lineRule="auto"/>
        <w:jc w:val="both"/>
        <w:rPr>
          <w:rFonts w:ascii="Arial" w:eastAsia="Calibri" w:hAnsi="Arial" w:cs="Arial"/>
          <w:sz w:val="24"/>
          <w:szCs w:val="24"/>
          <w:lang w:eastAsia="en-US"/>
        </w:rPr>
      </w:pPr>
      <w:r w:rsidRPr="00612DC2">
        <w:rPr>
          <w:rFonts w:ascii="Arial" w:eastAsia="Calibri" w:hAnsi="Arial" w:cs="Arial"/>
          <w:sz w:val="24"/>
          <w:szCs w:val="24"/>
          <w:lang w:eastAsia="en-US"/>
        </w:rPr>
        <w:t>- Les rabais et les modalités d’application desdits rabais sont les suivants (en cas de possibilité d’attribution de plusieurs lots</w:t>
      </w:r>
      <w:proofErr w:type="gramStart"/>
      <w:r w:rsidRPr="00612DC2">
        <w:rPr>
          <w:rFonts w:ascii="Arial" w:eastAsia="Calibri" w:hAnsi="Arial" w:cs="Arial"/>
          <w:sz w:val="24"/>
          <w:szCs w:val="24"/>
          <w:lang w:eastAsia="en-US"/>
        </w:rPr>
        <w:t>):</w:t>
      </w:r>
      <w:proofErr w:type="gramEnd"/>
    </w:p>
    <w:p w14:paraId="46773756" w14:textId="77777777" w:rsidR="00A46D39" w:rsidRPr="00612DC2" w:rsidRDefault="00A46D39" w:rsidP="00D95738">
      <w:pPr>
        <w:autoSpaceDE w:val="0"/>
        <w:autoSpaceDN w:val="0"/>
        <w:adjustRightInd w:val="0"/>
        <w:spacing w:after="0" w:line="240" w:lineRule="auto"/>
        <w:jc w:val="both"/>
        <w:rPr>
          <w:rFonts w:ascii="Arial" w:eastAsia="Calibri" w:hAnsi="Arial" w:cs="Arial"/>
          <w:sz w:val="24"/>
          <w:szCs w:val="24"/>
          <w:lang w:eastAsia="en-US"/>
        </w:rPr>
      </w:pPr>
    </w:p>
    <w:p w14:paraId="6692B635" w14:textId="77777777" w:rsidR="00A46D39" w:rsidRPr="00612DC2" w:rsidRDefault="00A46D39" w:rsidP="00D95738">
      <w:pPr>
        <w:autoSpaceDE w:val="0"/>
        <w:autoSpaceDN w:val="0"/>
        <w:adjustRightInd w:val="0"/>
        <w:spacing w:after="0" w:line="240" w:lineRule="auto"/>
        <w:jc w:val="both"/>
        <w:rPr>
          <w:rFonts w:ascii="Arial" w:eastAsia="Calibri" w:hAnsi="Arial" w:cs="Arial"/>
          <w:sz w:val="24"/>
          <w:szCs w:val="24"/>
          <w:lang w:eastAsia="en-US"/>
        </w:rPr>
      </w:pPr>
      <w:r w:rsidRPr="00612DC2">
        <w:rPr>
          <w:rFonts w:ascii="Arial" w:eastAsia="Calibri" w:hAnsi="Arial" w:cs="Arial"/>
          <w:sz w:val="24"/>
          <w:szCs w:val="24"/>
          <w:lang w:eastAsia="en-US"/>
        </w:rPr>
        <w:t>Le Maître d’Ouvrage se libérera des sommes dues par lui au titre du présent marché en faisant donner crédit au compte n° …........................... ouvert au nom de …..............................</w:t>
      </w:r>
      <w:r w:rsidR="00233149" w:rsidRPr="00612DC2">
        <w:rPr>
          <w:rFonts w:ascii="Arial" w:eastAsia="Calibri" w:hAnsi="Arial" w:cs="Arial"/>
          <w:sz w:val="24"/>
          <w:szCs w:val="24"/>
          <w:lang w:eastAsia="en-US"/>
        </w:rPr>
        <w:t xml:space="preserve">........... </w:t>
      </w:r>
      <w:proofErr w:type="gramStart"/>
      <w:r w:rsidR="00233149" w:rsidRPr="00612DC2">
        <w:rPr>
          <w:rFonts w:ascii="Arial" w:eastAsia="Calibri" w:hAnsi="Arial" w:cs="Arial"/>
          <w:sz w:val="24"/>
          <w:szCs w:val="24"/>
          <w:lang w:eastAsia="en-US"/>
        </w:rPr>
        <w:t>auprès</w:t>
      </w:r>
      <w:proofErr w:type="gramEnd"/>
      <w:r w:rsidR="00233149" w:rsidRPr="00612DC2">
        <w:rPr>
          <w:rFonts w:ascii="Arial" w:eastAsia="Calibri" w:hAnsi="Arial" w:cs="Arial"/>
          <w:sz w:val="24"/>
          <w:szCs w:val="24"/>
          <w:lang w:eastAsia="en-US"/>
        </w:rPr>
        <w:t xml:space="preserve"> de la banque</w:t>
      </w:r>
      <w:r w:rsidRPr="00612DC2">
        <w:rPr>
          <w:rFonts w:ascii="Arial" w:eastAsia="Calibri" w:hAnsi="Arial" w:cs="Arial"/>
          <w:sz w:val="24"/>
          <w:szCs w:val="24"/>
          <w:lang w:eastAsia="en-US"/>
        </w:rPr>
        <w:t>…...........</w:t>
      </w:r>
      <w:r w:rsidR="00233149" w:rsidRPr="00612DC2">
        <w:rPr>
          <w:rFonts w:ascii="Arial" w:eastAsia="Calibri" w:hAnsi="Arial" w:cs="Arial"/>
          <w:sz w:val="24"/>
          <w:szCs w:val="24"/>
          <w:lang w:eastAsia="en-US"/>
        </w:rPr>
        <w:t>...............……………</w:t>
      </w:r>
      <w:r w:rsidRPr="00612DC2">
        <w:rPr>
          <w:rFonts w:ascii="Arial" w:eastAsia="Calibri" w:hAnsi="Arial" w:cs="Arial"/>
          <w:sz w:val="24"/>
          <w:szCs w:val="24"/>
          <w:lang w:eastAsia="en-US"/>
        </w:rPr>
        <w:t>Agence de …........</w:t>
      </w:r>
      <w:r w:rsidR="00233149" w:rsidRPr="00612DC2">
        <w:rPr>
          <w:rFonts w:ascii="Arial" w:eastAsia="Calibri" w:hAnsi="Arial" w:cs="Arial"/>
          <w:sz w:val="24"/>
          <w:szCs w:val="24"/>
          <w:lang w:eastAsia="en-US"/>
        </w:rPr>
        <w:t>......................……………………</w:t>
      </w:r>
    </w:p>
    <w:p w14:paraId="2564F289" w14:textId="77777777" w:rsidR="00A46D39" w:rsidRPr="00612DC2" w:rsidRDefault="00A46D39" w:rsidP="00D95738">
      <w:pPr>
        <w:autoSpaceDE w:val="0"/>
        <w:autoSpaceDN w:val="0"/>
        <w:adjustRightInd w:val="0"/>
        <w:spacing w:after="0" w:line="240" w:lineRule="auto"/>
        <w:jc w:val="both"/>
        <w:rPr>
          <w:rFonts w:ascii="Arial" w:eastAsia="Calibri" w:hAnsi="Arial" w:cs="Arial"/>
          <w:sz w:val="24"/>
          <w:szCs w:val="24"/>
          <w:lang w:eastAsia="en-US"/>
        </w:rPr>
      </w:pPr>
    </w:p>
    <w:p w14:paraId="2CB93F19" w14:textId="77777777" w:rsidR="00A46D39" w:rsidRPr="00612DC2" w:rsidRDefault="00A46D39" w:rsidP="00D95738">
      <w:pPr>
        <w:autoSpaceDE w:val="0"/>
        <w:autoSpaceDN w:val="0"/>
        <w:adjustRightInd w:val="0"/>
        <w:spacing w:after="0" w:line="240" w:lineRule="auto"/>
        <w:jc w:val="both"/>
        <w:rPr>
          <w:rFonts w:ascii="Arial" w:eastAsia="Calibri" w:hAnsi="Arial" w:cs="Arial"/>
          <w:sz w:val="24"/>
          <w:szCs w:val="24"/>
          <w:lang w:eastAsia="en-US"/>
        </w:rPr>
      </w:pPr>
      <w:r w:rsidRPr="00612DC2">
        <w:rPr>
          <w:rFonts w:ascii="Arial" w:eastAsia="Calibri" w:hAnsi="Arial" w:cs="Arial"/>
          <w:sz w:val="24"/>
          <w:szCs w:val="24"/>
          <w:lang w:eastAsia="en-US"/>
        </w:rPr>
        <w:t>Avant signature du marché, la présente soumission acceptée par vous vaudra engagement entre nous.</w:t>
      </w:r>
    </w:p>
    <w:p w14:paraId="59B666F1" w14:textId="77777777" w:rsidR="00A46D39" w:rsidRPr="00612DC2" w:rsidRDefault="00A46D39" w:rsidP="00D95738">
      <w:pPr>
        <w:autoSpaceDE w:val="0"/>
        <w:autoSpaceDN w:val="0"/>
        <w:adjustRightInd w:val="0"/>
        <w:spacing w:after="0" w:line="240" w:lineRule="auto"/>
        <w:jc w:val="both"/>
        <w:rPr>
          <w:rFonts w:ascii="Arial" w:eastAsia="Calibri" w:hAnsi="Arial" w:cs="Arial"/>
          <w:sz w:val="24"/>
          <w:szCs w:val="24"/>
          <w:lang w:eastAsia="en-US"/>
        </w:rPr>
      </w:pPr>
    </w:p>
    <w:p w14:paraId="4598029E" w14:textId="77777777" w:rsidR="00A46D39" w:rsidRPr="00612DC2" w:rsidRDefault="00A46D39" w:rsidP="00376990">
      <w:pPr>
        <w:autoSpaceDE w:val="0"/>
        <w:autoSpaceDN w:val="0"/>
        <w:adjustRightInd w:val="0"/>
        <w:spacing w:after="0" w:line="240" w:lineRule="auto"/>
        <w:jc w:val="both"/>
        <w:rPr>
          <w:rFonts w:ascii="Arial" w:eastAsia="Calibri" w:hAnsi="Arial" w:cs="Arial"/>
          <w:sz w:val="24"/>
          <w:szCs w:val="24"/>
          <w:lang w:eastAsia="en-US"/>
        </w:rPr>
      </w:pPr>
      <w:r w:rsidRPr="00612DC2">
        <w:rPr>
          <w:rFonts w:ascii="Arial" w:eastAsia="Calibri" w:hAnsi="Arial" w:cs="Arial"/>
          <w:sz w:val="24"/>
          <w:szCs w:val="24"/>
          <w:lang w:eastAsia="en-US"/>
        </w:rPr>
        <w:t xml:space="preserve">Fait à </w:t>
      </w:r>
      <w:r w:rsidR="007A17CC" w:rsidRPr="00612DC2">
        <w:rPr>
          <w:rFonts w:ascii="Arial" w:eastAsia="Calibri" w:hAnsi="Arial" w:cs="Arial"/>
          <w:sz w:val="24"/>
          <w:szCs w:val="24"/>
          <w:lang w:eastAsia="en-US"/>
        </w:rPr>
        <w:t>…....................</w:t>
      </w:r>
      <w:r w:rsidRPr="00612DC2">
        <w:rPr>
          <w:rFonts w:ascii="Arial" w:eastAsia="Calibri" w:hAnsi="Arial" w:cs="Arial"/>
          <w:sz w:val="24"/>
          <w:szCs w:val="24"/>
          <w:lang w:eastAsia="en-US"/>
        </w:rPr>
        <w:t xml:space="preserve"> </w:t>
      </w:r>
      <w:proofErr w:type="gramStart"/>
      <w:r w:rsidRPr="00612DC2">
        <w:rPr>
          <w:rFonts w:ascii="Arial" w:eastAsia="Calibri" w:hAnsi="Arial" w:cs="Arial"/>
          <w:sz w:val="24"/>
          <w:szCs w:val="24"/>
          <w:lang w:eastAsia="en-US"/>
        </w:rPr>
        <w:t>le</w:t>
      </w:r>
      <w:proofErr w:type="gramEnd"/>
      <w:r w:rsidRPr="00612DC2">
        <w:rPr>
          <w:rFonts w:ascii="Arial" w:eastAsia="Calibri" w:hAnsi="Arial" w:cs="Arial"/>
          <w:sz w:val="24"/>
          <w:szCs w:val="24"/>
          <w:lang w:eastAsia="en-US"/>
        </w:rPr>
        <w:t xml:space="preserve"> ………...</w:t>
      </w:r>
      <w:r w:rsidR="00AB7A8E" w:rsidRPr="00612DC2">
        <w:rPr>
          <w:rFonts w:ascii="Arial" w:eastAsia="Calibri" w:hAnsi="Arial" w:cs="Arial"/>
          <w:sz w:val="24"/>
          <w:szCs w:val="24"/>
          <w:lang w:eastAsia="en-US"/>
        </w:rPr>
        <w:t>............................…….</w:t>
      </w:r>
    </w:p>
    <w:p w14:paraId="73D5DF3A" w14:textId="52EB95CA" w:rsidR="00543877" w:rsidRPr="00612DC2" w:rsidRDefault="00AB7A8E" w:rsidP="00D95738">
      <w:pPr>
        <w:autoSpaceDE w:val="0"/>
        <w:autoSpaceDN w:val="0"/>
        <w:adjustRightInd w:val="0"/>
        <w:spacing w:after="0" w:line="240" w:lineRule="auto"/>
        <w:jc w:val="both"/>
        <w:rPr>
          <w:rFonts w:ascii="Arial" w:eastAsia="Calibri" w:hAnsi="Arial" w:cs="Arial"/>
          <w:sz w:val="24"/>
          <w:szCs w:val="24"/>
          <w:lang w:eastAsia="en-US"/>
        </w:rPr>
      </w:pPr>
      <w:r w:rsidRPr="00612DC2">
        <w:rPr>
          <w:rFonts w:ascii="Arial" w:eastAsia="Calibri" w:hAnsi="Arial" w:cs="Arial"/>
          <w:sz w:val="24"/>
          <w:szCs w:val="24"/>
          <w:lang w:eastAsia="en-US"/>
        </w:rPr>
        <w:t>Signature de ……</w:t>
      </w:r>
      <w:r w:rsidR="00A46D39" w:rsidRPr="00612DC2">
        <w:rPr>
          <w:rFonts w:ascii="Arial" w:eastAsia="Calibri" w:hAnsi="Arial" w:cs="Arial"/>
          <w:sz w:val="24"/>
          <w:szCs w:val="24"/>
          <w:lang w:eastAsia="en-US"/>
        </w:rPr>
        <w:t>....</w:t>
      </w:r>
      <w:r w:rsidRPr="00612DC2">
        <w:rPr>
          <w:rFonts w:ascii="Arial" w:eastAsia="Calibri" w:hAnsi="Arial" w:cs="Arial"/>
          <w:sz w:val="24"/>
          <w:szCs w:val="24"/>
          <w:lang w:eastAsia="en-US"/>
        </w:rPr>
        <w:t>...........................…</w:t>
      </w:r>
      <w:proofErr w:type="gramStart"/>
      <w:r w:rsidRPr="00612DC2">
        <w:rPr>
          <w:rFonts w:ascii="Arial" w:eastAsia="Calibri" w:hAnsi="Arial" w:cs="Arial"/>
          <w:sz w:val="24"/>
          <w:szCs w:val="24"/>
          <w:lang w:eastAsia="en-US"/>
        </w:rPr>
        <w:t>…….</w:t>
      </w:r>
      <w:proofErr w:type="gramEnd"/>
      <w:r w:rsidRPr="00612DC2">
        <w:rPr>
          <w:rFonts w:ascii="Arial" w:eastAsia="Calibri" w:hAnsi="Arial" w:cs="Arial"/>
          <w:sz w:val="24"/>
          <w:szCs w:val="24"/>
          <w:lang w:eastAsia="en-US"/>
        </w:rPr>
        <w:t>e</w:t>
      </w:r>
      <w:r w:rsidR="00A46D39" w:rsidRPr="00612DC2">
        <w:rPr>
          <w:rFonts w:ascii="Arial" w:eastAsia="Calibri" w:hAnsi="Arial" w:cs="Arial"/>
          <w:sz w:val="24"/>
          <w:szCs w:val="24"/>
          <w:lang w:eastAsia="en-US"/>
        </w:rPr>
        <w:t xml:space="preserve">n qualité de </w:t>
      </w:r>
      <w:r w:rsidR="00376990" w:rsidRPr="00612DC2">
        <w:rPr>
          <w:rFonts w:ascii="Arial" w:eastAsia="Calibri" w:hAnsi="Arial" w:cs="Arial"/>
          <w:sz w:val="24"/>
          <w:szCs w:val="24"/>
          <w:lang w:eastAsia="en-US"/>
        </w:rPr>
        <w:t>…..</w:t>
      </w:r>
      <w:r w:rsidR="007A17CC" w:rsidRPr="00612DC2">
        <w:rPr>
          <w:rFonts w:ascii="Arial" w:eastAsia="Calibri" w:hAnsi="Arial" w:cs="Arial"/>
          <w:sz w:val="24"/>
          <w:szCs w:val="24"/>
          <w:lang w:eastAsia="en-US"/>
        </w:rPr>
        <w:t>......</w:t>
      </w:r>
      <w:r w:rsidR="00A46D39" w:rsidRPr="00612DC2">
        <w:rPr>
          <w:rFonts w:ascii="Arial" w:eastAsia="Calibri" w:hAnsi="Arial" w:cs="Arial"/>
          <w:sz w:val="24"/>
          <w:szCs w:val="24"/>
          <w:lang w:eastAsia="en-US"/>
        </w:rPr>
        <w:t xml:space="preserve"> </w:t>
      </w:r>
      <w:proofErr w:type="gramStart"/>
      <w:r w:rsidR="00A46D39" w:rsidRPr="00612DC2">
        <w:rPr>
          <w:rFonts w:ascii="Arial" w:eastAsia="Calibri" w:hAnsi="Arial" w:cs="Arial"/>
          <w:sz w:val="24"/>
          <w:szCs w:val="24"/>
          <w:lang w:eastAsia="en-US"/>
        </w:rPr>
        <w:t>dûment</w:t>
      </w:r>
      <w:proofErr w:type="gramEnd"/>
      <w:r w:rsidR="00A46D39" w:rsidRPr="00612DC2">
        <w:rPr>
          <w:rFonts w:ascii="Arial" w:eastAsia="Calibri" w:hAnsi="Arial" w:cs="Arial"/>
          <w:sz w:val="24"/>
          <w:szCs w:val="24"/>
          <w:lang w:eastAsia="en-US"/>
        </w:rPr>
        <w:t xml:space="preserve"> autorisé à signe</w:t>
      </w:r>
      <w:r w:rsidRPr="00612DC2">
        <w:rPr>
          <w:rFonts w:ascii="Arial" w:eastAsia="Calibri" w:hAnsi="Arial" w:cs="Arial"/>
          <w:sz w:val="24"/>
          <w:szCs w:val="24"/>
          <w:lang w:eastAsia="en-US"/>
        </w:rPr>
        <w:t xml:space="preserve">r les soumissions pour et au nom </w:t>
      </w:r>
      <w:r w:rsidR="00376990" w:rsidRPr="00612DC2">
        <w:rPr>
          <w:rFonts w:ascii="Arial" w:eastAsia="Calibri" w:hAnsi="Arial" w:cs="Arial"/>
          <w:sz w:val="24"/>
          <w:szCs w:val="24"/>
          <w:lang w:eastAsia="en-US"/>
        </w:rPr>
        <w:t>de……….............</w:t>
      </w:r>
    </w:p>
    <w:p w14:paraId="3F9A4E6F" w14:textId="3A79F5C2" w:rsidR="00D47E52" w:rsidRPr="00612DC2" w:rsidRDefault="00376990" w:rsidP="00D95738">
      <w:pPr>
        <w:autoSpaceDE w:val="0"/>
        <w:autoSpaceDN w:val="0"/>
        <w:adjustRightInd w:val="0"/>
        <w:spacing w:after="0" w:line="240" w:lineRule="auto"/>
        <w:jc w:val="both"/>
        <w:rPr>
          <w:rFonts w:ascii="Arial" w:eastAsia="Calibri" w:hAnsi="Arial" w:cs="Arial"/>
          <w:b/>
          <w:bCs/>
          <w:sz w:val="24"/>
          <w:szCs w:val="24"/>
          <w:lang w:eastAsia="en-US"/>
        </w:rPr>
      </w:pPr>
      <w:r w:rsidRPr="00612DC2">
        <w:rPr>
          <w:rFonts w:ascii="Arial" w:eastAsia="Calibri" w:hAnsi="Arial" w:cs="Arial"/>
          <w:b/>
          <w:bCs/>
          <w:sz w:val="24"/>
          <w:szCs w:val="24"/>
          <w:lang w:eastAsia="en-US"/>
        </w:rPr>
        <w:lastRenderedPageBreak/>
        <w:t>ANNEXE N° 2 : MODELE DE CAUTION DE SOUMISSION</w:t>
      </w:r>
    </w:p>
    <w:p w14:paraId="1DBFDF0E" w14:textId="77777777" w:rsidR="00D47E52" w:rsidRPr="00612DC2" w:rsidRDefault="00D47E52" w:rsidP="00D95738">
      <w:pPr>
        <w:autoSpaceDE w:val="0"/>
        <w:autoSpaceDN w:val="0"/>
        <w:adjustRightInd w:val="0"/>
        <w:spacing w:after="0" w:line="240" w:lineRule="auto"/>
        <w:jc w:val="both"/>
        <w:rPr>
          <w:rFonts w:ascii="Arial" w:eastAsia="Calibri" w:hAnsi="Arial" w:cs="Arial"/>
          <w:b/>
          <w:bCs/>
          <w:sz w:val="24"/>
          <w:szCs w:val="24"/>
          <w:lang w:eastAsia="en-US"/>
        </w:rPr>
      </w:pPr>
    </w:p>
    <w:p w14:paraId="64DCD0AF" w14:textId="77777777" w:rsidR="00D47E52" w:rsidRPr="00612DC2" w:rsidRDefault="00D47E52" w:rsidP="00D95738">
      <w:pPr>
        <w:autoSpaceDE w:val="0"/>
        <w:autoSpaceDN w:val="0"/>
        <w:adjustRightInd w:val="0"/>
        <w:spacing w:after="0" w:line="240" w:lineRule="auto"/>
        <w:jc w:val="both"/>
        <w:rPr>
          <w:rFonts w:ascii="Arial" w:eastAsia="Calibri" w:hAnsi="Arial" w:cs="Arial"/>
          <w:sz w:val="24"/>
          <w:szCs w:val="24"/>
          <w:lang w:eastAsia="en-US"/>
        </w:rPr>
      </w:pPr>
      <w:r w:rsidRPr="00612DC2">
        <w:rPr>
          <w:rFonts w:ascii="Arial" w:eastAsia="Calibri" w:hAnsi="Arial" w:cs="Arial"/>
          <w:sz w:val="24"/>
          <w:szCs w:val="24"/>
          <w:lang w:eastAsia="en-US"/>
        </w:rPr>
        <w:t xml:space="preserve">A </w:t>
      </w:r>
      <w:r w:rsidRPr="00612DC2">
        <w:rPr>
          <w:rFonts w:ascii="Arial" w:eastAsia="Calibri" w:hAnsi="Arial" w:cs="Arial"/>
          <w:i/>
          <w:iCs/>
          <w:sz w:val="24"/>
          <w:szCs w:val="24"/>
          <w:lang w:eastAsia="en-US"/>
        </w:rPr>
        <w:t>[indiquer l’Autorité Contractante et son adresse]</w:t>
      </w:r>
      <w:r w:rsidRPr="00612DC2">
        <w:rPr>
          <w:rFonts w:ascii="Arial" w:eastAsia="Calibri" w:hAnsi="Arial" w:cs="Arial"/>
          <w:sz w:val="24"/>
          <w:szCs w:val="24"/>
          <w:lang w:eastAsia="en-US"/>
        </w:rPr>
        <w:t>, « l’Autorité Contractante »</w:t>
      </w:r>
    </w:p>
    <w:p w14:paraId="063EB70C" w14:textId="77777777" w:rsidR="00E71920" w:rsidRPr="00612DC2" w:rsidRDefault="00E71920" w:rsidP="00D95738">
      <w:pPr>
        <w:autoSpaceDE w:val="0"/>
        <w:autoSpaceDN w:val="0"/>
        <w:adjustRightInd w:val="0"/>
        <w:spacing w:after="0" w:line="240" w:lineRule="auto"/>
        <w:jc w:val="both"/>
        <w:rPr>
          <w:rFonts w:ascii="Arial" w:eastAsia="Calibri" w:hAnsi="Arial" w:cs="Arial"/>
          <w:sz w:val="24"/>
          <w:szCs w:val="24"/>
          <w:lang w:eastAsia="en-US"/>
        </w:rPr>
      </w:pPr>
    </w:p>
    <w:p w14:paraId="2F01094C" w14:textId="77777777" w:rsidR="00D47E52" w:rsidRPr="00612DC2" w:rsidRDefault="00D47E52" w:rsidP="00D95738">
      <w:pPr>
        <w:autoSpaceDE w:val="0"/>
        <w:autoSpaceDN w:val="0"/>
        <w:adjustRightInd w:val="0"/>
        <w:spacing w:after="0" w:line="240" w:lineRule="auto"/>
        <w:jc w:val="both"/>
        <w:rPr>
          <w:rFonts w:ascii="Arial" w:eastAsia="Calibri" w:hAnsi="Arial" w:cs="Arial"/>
          <w:sz w:val="24"/>
          <w:szCs w:val="24"/>
          <w:lang w:eastAsia="en-US"/>
        </w:rPr>
      </w:pPr>
      <w:r w:rsidRPr="00612DC2">
        <w:rPr>
          <w:rFonts w:ascii="Arial" w:eastAsia="Calibri" w:hAnsi="Arial" w:cs="Arial"/>
          <w:sz w:val="24"/>
          <w:szCs w:val="24"/>
          <w:lang w:eastAsia="en-US"/>
        </w:rPr>
        <w:t>Attendu que l’entreprise ……………</w:t>
      </w:r>
      <w:r w:rsidR="00E71920" w:rsidRPr="00612DC2">
        <w:rPr>
          <w:rFonts w:ascii="Arial" w:eastAsia="Calibri" w:hAnsi="Arial" w:cs="Arial"/>
          <w:sz w:val="24"/>
          <w:szCs w:val="24"/>
          <w:lang w:eastAsia="en-US"/>
        </w:rPr>
        <w:t>.........................</w:t>
      </w:r>
      <w:r w:rsidRPr="00612DC2">
        <w:rPr>
          <w:rFonts w:ascii="Arial" w:eastAsia="Calibri" w:hAnsi="Arial" w:cs="Arial"/>
          <w:sz w:val="24"/>
          <w:szCs w:val="24"/>
          <w:lang w:eastAsia="en-US"/>
        </w:rPr>
        <w:t>, ci-dessous désignée « le soumissionnaire », a</w:t>
      </w:r>
      <w:r w:rsidR="00AB7A8E" w:rsidRPr="00612DC2">
        <w:rPr>
          <w:rFonts w:ascii="Arial" w:eastAsia="Calibri" w:hAnsi="Arial" w:cs="Arial"/>
          <w:sz w:val="24"/>
          <w:szCs w:val="24"/>
          <w:lang w:eastAsia="en-US"/>
        </w:rPr>
        <w:t xml:space="preserve"> </w:t>
      </w:r>
      <w:r w:rsidRPr="00612DC2">
        <w:rPr>
          <w:rFonts w:ascii="Arial" w:eastAsia="Calibri" w:hAnsi="Arial" w:cs="Arial"/>
          <w:sz w:val="24"/>
          <w:szCs w:val="24"/>
          <w:lang w:eastAsia="en-US"/>
        </w:rPr>
        <w:t>soumis son offre en date du ……………..............</w:t>
      </w:r>
      <w:r w:rsidR="00E71920" w:rsidRPr="00612DC2">
        <w:rPr>
          <w:rFonts w:ascii="Arial" w:eastAsia="Calibri" w:hAnsi="Arial" w:cs="Arial"/>
          <w:sz w:val="24"/>
          <w:szCs w:val="24"/>
          <w:lang w:eastAsia="en-US"/>
        </w:rPr>
        <w:t>......</w:t>
      </w:r>
      <w:r w:rsidRPr="00612DC2">
        <w:rPr>
          <w:rFonts w:ascii="Arial" w:eastAsia="Calibri" w:hAnsi="Arial" w:cs="Arial"/>
          <w:sz w:val="24"/>
          <w:szCs w:val="24"/>
          <w:lang w:eastAsia="en-US"/>
        </w:rPr>
        <w:t xml:space="preserve"> </w:t>
      </w:r>
      <w:proofErr w:type="gramStart"/>
      <w:r w:rsidRPr="00612DC2">
        <w:rPr>
          <w:rFonts w:ascii="Arial" w:eastAsia="Calibri" w:hAnsi="Arial" w:cs="Arial"/>
          <w:sz w:val="24"/>
          <w:szCs w:val="24"/>
          <w:lang w:eastAsia="en-US"/>
        </w:rPr>
        <w:t>pour</w:t>
      </w:r>
      <w:proofErr w:type="gramEnd"/>
      <w:r w:rsidRPr="00612DC2">
        <w:rPr>
          <w:rFonts w:ascii="Arial" w:eastAsia="Calibri" w:hAnsi="Arial" w:cs="Arial"/>
          <w:sz w:val="24"/>
          <w:szCs w:val="24"/>
          <w:lang w:eastAsia="en-US"/>
        </w:rPr>
        <w:t xml:space="preserve"> </w:t>
      </w:r>
      <w:r w:rsidRPr="00612DC2">
        <w:rPr>
          <w:rFonts w:ascii="Arial" w:eastAsia="Calibri" w:hAnsi="Arial" w:cs="Arial"/>
          <w:i/>
          <w:iCs/>
          <w:sz w:val="24"/>
          <w:szCs w:val="24"/>
          <w:lang w:eastAsia="en-US"/>
        </w:rPr>
        <w:t>[rappeler l’objet de l’Appel d’Offres]</w:t>
      </w:r>
      <w:r w:rsidR="00FF7213" w:rsidRPr="00612DC2">
        <w:rPr>
          <w:rFonts w:ascii="Arial" w:eastAsia="Calibri" w:hAnsi="Arial" w:cs="Arial"/>
          <w:sz w:val="24"/>
          <w:szCs w:val="24"/>
          <w:lang w:eastAsia="en-US"/>
        </w:rPr>
        <w:t xml:space="preserve">, </w:t>
      </w:r>
      <w:r w:rsidRPr="00612DC2">
        <w:rPr>
          <w:rFonts w:ascii="Arial" w:eastAsia="Calibri" w:hAnsi="Arial" w:cs="Arial"/>
          <w:sz w:val="24"/>
          <w:szCs w:val="24"/>
          <w:lang w:eastAsia="en-US"/>
        </w:rPr>
        <w:t xml:space="preserve">ci-dessous désignée « l’offre », et pour laquelle il doit joindre un cautionnement provisoire équivalant à </w:t>
      </w:r>
      <w:r w:rsidR="00FF7213" w:rsidRPr="00612DC2">
        <w:rPr>
          <w:rFonts w:ascii="Arial" w:eastAsia="Calibri" w:hAnsi="Arial" w:cs="Arial"/>
          <w:i/>
          <w:iCs/>
          <w:sz w:val="24"/>
          <w:szCs w:val="24"/>
          <w:lang w:eastAsia="en-US"/>
        </w:rPr>
        <w:t xml:space="preserve">[indiquer </w:t>
      </w:r>
      <w:r w:rsidRPr="00612DC2">
        <w:rPr>
          <w:rFonts w:ascii="Arial" w:eastAsia="Calibri" w:hAnsi="Arial" w:cs="Arial"/>
          <w:i/>
          <w:iCs/>
          <w:sz w:val="24"/>
          <w:szCs w:val="24"/>
          <w:lang w:eastAsia="en-US"/>
        </w:rPr>
        <w:t xml:space="preserve">le montant] </w:t>
      </w:r>
      <w:r w:rsidRPr="00612DC2">
        <w:rPr>
          <w:rFonts w:ascii="Arial" w:eastAsia="Calibri" w:hAnsi="Arial" w:cs="Arial"/>
          <w:sz w:val="24"/>
          <w:szCs w:val="24"/>
          <w:lang w:eastAsia="en-US"/>
        </w:rPr>
        <w:t>francs CFA,</w:t>
      </w:r>
    </w:p>
    <w:p w14:paraId="55CE7C74" w14:textId="77777777" w:rsidR="00FF7213" w:rsidRPr="00612DC2" w:rsidRDefault="00FF7213" w:rsidP="00D95738">
      <w:pPr>
        <w:autoSpaceDE w:val="0"/>
        <w:autoSpaceDN w:val="0"/>
        <w:adjustRightInd w:val="0"/>
        <w:spacing w:after="0" w:line="240" w:lineRule="auto"/>
        <w:jc w:val="both"/>
        <w:rPr>
          <w:rFonts w:ascii="Arial" w:eastAsia="Calibri" w:hAnsi="Arial" w:cs="Arial"/>
          <w:sz w:val="24"/>
          <w:szCs w:val="24"/>
          <w:lang w:eastAsia="en-US"/>
        </w:rPr>
      </w:pPr>
    </w:p>
    <w:p w14:paraId="6D8951CB" w14:textId="77777777" w:rsidR="00D47E52" w:rsidRPr="00612DC2" w:rsidRDefault="00E71920" w:rsidP="00D95738">
      <w:pPr>
        <w:autoSpaceDE w:val="0"/>
        <w:autoSpaceDN w:val="0"/>
        <w:adjustRightInd w:val="0"/>
        <w:spacing w:after="0" w:line="240" w:lineRule="auto"/>
        <w:jc w:val="both"/>
        <w:rPr>
          <w:rFonts w:ascii="Arial" w:eastAsia="Calibri" w:hAnsi="Arial" w:cs="Arial"/>
          <w:sz w:val="24"/>
          <w:szCs w:val="24"/>
          <w:lang w:eastAsia="en-US"/>
        </w:rPr>
      </w:pPr>
      <w:r w:rsidRPr="00612DC2">
        <w:rPr>
          <w:rFonts w:ascii="Arial" w:eastAsia="Calibri" w:hAnsi="Arial" w:cs="Arial"/>
          <w:sz w:val="24"/>
          <w:szCs w:val="24"/>
          <w:lang w:eastAsia="en-US"/>
        </w:rPr>
        <w:t>Nous …</w:t>
      </w:r>
      <w:r w:rsidR="00D47E52" w:rsidRPr="00612DC2">
        <w:rPr>
          <w:rFonts w:ascii="Arial" w:eastAsia="Calibri" w:hAnsi="Arial" w:cs="Arial"/>
          <w:sz w:val="24"/>
          <w:szCs w:val="24"/>
          <w:lang w:eastAsia="en-US"/>
        </w:rPr>
        <w:t>...............…</w:t>
      </w:r>
      <w:proofErr w:type="gramStart"/>
      <w:r w:rsidR="00D47E52" w:rsidRPr="00612DC2">
        <w:rPr>
          <w:rFonts w:ascii="Arial" w:eastAsia="Calibri" w:hAnsi="Arial" w:cs="Arial"/>
          <w:sz w:val="24"/>
          <w:szCs w:val="24"/>
          <w:lang w:eastAsia="en-US"/>
        </w:rPr>
        <w:t>…….</w:t>
      </w:r>
      <w:proofErr w:type="gramEnd"/>
      <w:r w:rsidR="00D47E52" w:rsidRPr="00612DC2">
        <w:rPr>
          <w:rFonts w:ascii="Arial" w:eastAsia="Calibri" w:hAnsi="Arial" w:cs="Arial"/>
          <w:sz w:val="24"/>
          <w:szCs w:val="24"/>
          <w:lang w:eastAsia="en-US"/>
        </w:rPr>
        <w:t xml:space="preserve">. </w:t>
      </w:r>
      <w:r w:rsidR="00D47E52" w:rsidRPr="00612DC2">
        <w:rPr>
          <w:rFonts w:ascii="Arial" w:eastAsia="Calibri" w:hAnsi="Arial" w:cs="Arial"/>
          <w:i/>
          <w:iCs/>
          <w:sz w:val="24"/>
          <w:szCs w:val="24"/>
          <w:lang w:eastAsia="en-US"/>
        </w:rPr>
        <w:t>[</w:t>
      </w:r>
      <w:proofErr w:type="gramStart"/>
      <w:r w:rsidR="00D47E52" w:rsidRPr="00612DC2">
        <w:rPr>
          <w:rFonts w:ascii="Arial" w:eastAsia="Calibri" w:hAnsi="Arial" w:cs="Arial"/>
          <w:i/>
          <w:iCs/>
          <w:sz w:val="24"/>
          <w:szCs w:val="24"/>
          <w:lang w:eastAsia="en-US"/>
        </w:rPr>
        <w:t>nom</w:t>
      </w:r>
      <w:proofErr w:type="gramEnd"/>
      <w:r w:rsidR="00D47E52" w:rsidRPr="00612DC2">
        <w:rPr>
          <w:rFonts w:ascii="Arial" w:eastAsia="Calibri" w:hAnsi="Arial" w:cs="Arial"/>
          <w:i/>
          <w:iCs/>
          <w:sz w:val="24"/>
          <w:szCs w:val="24"/>
          <w:lang w:eastAsia="en-US"/>
        </w:rPr>
        <w:t xml:space="preserve"> et adresse de la banque]</w:t>
      </w:r>
      <w:r w:rsidR="00FF7213" w:rsidRPr="00612DC2">
        <w:rPr>
          <w:rFonts w:ascii="Arial" w:eastAsia="Calibri" w:hAnsi="Arial" w:cs="Arial"/>
          <w:sz w:val="24"/>
          <w:szCs w:val="24"/>
          <w:lang w:eastAsia="en-US"/>
        </w:rPr>
        <w:t>, représentée par</w:t>
      </w:r>
      <w:r w:rsidR="00E96AF9" w:rsidRPr="00612DC2">
        <w:rPr>
          <w:rFonts w:ascii="Arial" w:eastAsia="Calibri" w:hAnsi="Arial" w:cs="Arial"/>
          <w:sz w:val="24"/>
          <w:szCs w:val="24"/>
          <w:lang w:eastAsia="en-US"/>
        </w:rPr>
        <w:t>…………….........</w:t>
      </w:r>
      <w:r w:rsidR="00D47E52" w:rsidRPr="00612DC2">
        <w:rPr>
          <w:rFonts w:ascii="Arial" w:eastAsia="Calibri" w:hAnsi="Arial" w:cs="Arial"/>
          <w:sz w:val="24"/>
          <w:szCs w:val="24"/>
          <w:lang w:eastAsia="en-US"/>
        </w:rPr>
        <w:t xml:space="preserve">.……….. </w:t>
      </w:r>
      <w:r w:rsidR="00D47E52" w:rsidRPr="00612DC2">
        <w:rPr>
          <w:rFonts w:ascii="Arial" w:eastAsia="Calibri" w:hAnsi="Arial" w:cs="Arial"/>
          <w:i/>
          <w:iCs/>
          <w:sz w:val="24"/>
          <w:szCs w:val="24"/>
          <w:lang w:eastAsia="en-US"/>
        </w:rPr>
        <w:t>[</w:t>
      </w:r>
      <w:proofErr w:type="gramStart"/>
      <w:r w:rsidR="00D47E52" w:rsidRPr="00612DC2">
        <w:rPr>
          <w:rFonts w:ascii="Arial" w:eastAsia="Calibri" w:hAnsi="Arial" w:cs="Arial"/>
          <w:i/>
          <w:iCs/>
          <w:sz w:val="24"/>
          <w:szCs w:val="24"/>
          <w:lang w:eastAsia="en-US"/>
        </w:rPr>
        <w:t>noms</w:t>
      </w:r>
      <w:proofErr w:type="gramEnd"/>
      <w:r w:rsidR="00D47E52" w:rsidRPr="00612DC2">
        <w:rPr>
          <w:rFonts w:ascii="Arial" w:eastAsia="Calibri" w:hAnsi="Arial" w:cs="Arial"/>
          <w:i/>
          <w:iCs/>
          <w:sz w:val="24"/>
          <w:szCs w:val="24"/>
          <w:lang w:eastAsia="en-US"/>
        </w:rPr>
        <w:t xml:space="preserve"> des signataires]</w:t>
      </w:r>
      <w:r w:rsidR="00D47E52" w:rsidRPr="00612DC2">
        <w:rPr>
          <w:rFonts w:ascii="Arial" w:eastAsia="Calibri" w:hAnsi="Arial" w:cs="Arial"/>
          <w:sz w:val="24"/>
          <w:szCs w:val="24"/>
          <w:lang w:eastAsia="en-US"/>
        </w:rPr>
        <w:t xml:space="preserve">, ci-dessous désignée « </w:t>
      </w:r>
      <w:r w:rsidR="00FF7213" w:rsidRPr="00612DC2">
        <w:rPr>
          <w:rFonts w:ascii="Arial" w:eastAsia="Calibri" w:hAnsi="Arial" w:cs="Arial"/>
          <w:sz w:val="24"/>
          <w:szCs w:val="24"/>
          <w:lang w:eastAsia="en-US"/>
        </w:rPr>
        <w:t xml:space="preserve">la banque », déclarons garantir </w:t>
      </w:r>
      <w:r w:rsidR="00D47E52" w:rsidRPr="00612DC2">
        <w:rPr>
          <w:rFonts w:ascii="Arial" w:eastAsia="Calibri" w:hAnsi="Arial" w:cs="Arial"/>
          <w:sz w:val="24"/>
          <w:szCs w:val="24"/>
          <w:lang w:eastAsia="en-US"/>
        </w:rPr>
        <w:t xml:space="preserve">le paiement à l’Autorité Contractante de la somme maximale de </w:t>
      </w:r>
      <w:r w:rsidR="00D47E52" w:rsidRPr="00612DC2">
        <w:rPr>
          <w:rFonts w:ascii="Arial" w:eastAsia="Calibri" w:hAnsi="Arial" w:cs="Arial"/>
          <w:i/>
          <w:iCs/>
          <w:sz w:val="24"/>
          <w:szCs w:val="24"/>
          <w:lang w:eastAsia="en-US"/>
        </w:rPr>
        <w:t xml:space="preserve">[indiquer le montant] </w:t>
      </w:r>
      <w:r w:rsidR="00FF7213" w:rsidRPr="00612DC2">
        <w:rPr>
          <w:rFonts w:ascii="Arial" w:eastAsia="Calibri" w:hAnsi="Arial" w:cs="Arial"/>
          <w:sz w:val="24"/>
          <w:szCs w:val="24"/>
          <w:lang w:eastAsia="en-US"/>
        </w:rPr>
        <w:t xml:space="preserve">Francs CFA, que la </w:t>
      </w:r>
      <w:r w:rsidR="00D47E52" w:rsidRPr="00612DC2">
        <w:rPr>
          <w:rFonts w:ascii="Arial" w:eastAsia="Calibri" w:hAnsi="Arial" w:cs="Arial"/>
          <w:sz w:val="24"/>
          <w:szCs w:val="24"/>
          <w:lang w:eastAsia="en-US"/>
        </w:rPr>
        <w:t>banque s’engage à régler intégralement à l’Autorité Contractante, s’obligeant elle-même, ses successeurs et assignataires.</w:t>
      </w:r>
    </w:p>
    <w:p w14:paraId="4813C8EA" w14:textId="77777777" w:rsidR="00FF7213" w:rsidRPr="00612DC2" w:rsidRDefault="00FF7213" w:rsidP="00D95738">
      <w:pPr>
        <w:autoSpaceDE w:val="0"/>
        <w:autoSpaceDN w:val="0"/>
        <w:adjustRightInd w:val="0"/>
        <w:spacing w:after="0" w:line="240" w:lineRule="auto"/>
        <w:jc w:val="both"/>
        <w:rPr>
          <w:rFonts w:ascii="Arial" w:eastAsia="Calibri" w:hAnsi="Arial" w:cs="Arial"/>
          <w:sz w:val="24"/>
          <w:szCs w:val="24"/>
          <w:lang w:eastAsia="en-US"/>
        </w:rPr>
      </w:pPr>
    </w:p>
    <w:p w14:paraId="3A0F8FB3" w14:textId="77777777" w:rsidR="00D47E52" w:rsidRPr="00612DC2" w:rsidRDefault="00D47E52" w:rsidP="00D95738">
      <w:pPr>
        <w:autoSpaceDE w:val="0"/>
        <w:autoSpaceDN w:val="0"/>
        <w:adjustRightInd w:val="0"/>
        <w:spacing w:after="0" w:line="240" w:lineRule="auto"/>
        <w:jc w:val="both"/>
        <w:rPr>
          <w:rFonts w:ascii="Arial" w:eastAsia="Calibri" w:hAnsi="Arial" w:cs="Arial"/>
          <w:sz w:val="24"/>
          <w:szCs w:val="24"/>
          <w:lang w:eastAsia="en-US"/>
        </w:rPr>
      </w:pPr>
      <w:r w:rsidRPr="00612DC2">
        <w:rPr>
          <w:rFonts w:ascii="Arial" w:eastAsia="Calibri" w:hAnsi="Arial" w:cs="Arial"/>
          <w:sz w:val="24"/>
          <w:szCs w:val="24"/>
          <w:lang w:eastAsia="en-US"/>
        </w:rPr>
        <w:t>Les conditions de cette obligation sont les suivantes :</w:t>
      </w:r>
    </w:p>
    <w:p w14:paraId="0208A5F1" w14:textId="77777777" w:rsidR="00FF7213" w:rsidRPr="00612DC2" w:rsidRDefault="00FF7213" w:rsidP="00D95738">
      <w:pPr>
        <w:autoSpaceDE w:val="0"/>
        <w:autoSpaceDN w:val="0"/>
        <w:adjustRightInd w:val="0"/>
        <w:spacing w:after="0" w:line="240" w:lineRule="auto"/>
        <w:jc w:val="both"/>
        <w:rPr>
          <w:rFonts w:ascii="Arial" w:eastAsia="Calibri" w:hAnsi="Arial" w:cs="Arial"/>
          <w:sz w:val="24"/>
          <w:szCs w:val="24"/>
          <w:lang w:eastAsia="en-US"/>
        </w:rPr>
      </w:pPr>
    </w:p>
    <w:p w14:paraId="20D2AED9" w14:textId="77777777" w:rsidR="00E96AF9" w:rsidRPr="00612DC2" w:rsidRDefault="00D47E52" w:rsidP="00D95738">
      <w:pPr>
        <w:autoSpaceDE w:val="0"/>
        <w:autoSpaceDN w:val="0"/>
        <w:adjustRightInd w:val="0"/>
        <w:spacing w:after="0" w:line="240" w:lineRule="auto"/>
        <w:jc w:val="both"/>
        <w:rPr>
          <w:rFonts w:ascii="Arial" w:eastAsia="Calibri" w:hAnsi="Arial" w:cs="Arial"/>
          <w:sz w:val="24"/>
          <w:szCs w:val="24"/>
          <w:lang w:eastAsia="en-US"/>
        </w:rPr>
      </w:pPr>
      <w:r w:rsidRPr="00612DC2">
        <w:rPr>
          <w:rFonts w:ascii="Arial" w:eastAsia="Calibri" w:hAnsi="Arial" w:cs="Arial"/>
          <w:sz w:val="24"/>
          <w:szCs w:val="24"/>
          <w:lang w:eastAsia="en-US"/>
        </w:rPr>
        <w:t>Si le soumissionnaire retire son offre pendant la période de validité prévue da</w:t>
      </w:r>
      <w:r w:rsidR="00E96AF9" w:rsidRPr="00612DC2">
        <w:rPr>
          <w:rFonts w:ascii="Arial" w:eastAsia="Calibri" w:hAnsi="Arial" w:cs="Arial"/>
          <w:sz w:val="24"/>
          <w:szCs w:val="24"/>
          <w:lang w:eastAsia="en-US"/>
        </w:rPr>
        <w:t xml:space="preserve">ns le Dossier d’Appel </w:t>
      </w:r>
      <w:proofErr w:type="gramStart"/>
      <w:r w:rsidR="00E96AF9" w:rsidRPr="00612DC2">
        <w:rPr>
          <w:rFonts w:ascii="Arial" w:eastAsia="Calibri" w:hAnsi="Arial" w:cs="Arial"/>
          <w:sz w:val="24"/>
          <w:szCs w:val="24"/>
          <w:lang w:eastAsia="en-US"/>
        </w:rPr>
        <w:t>d’Offres;</w:t>
      </w:r>
      <w:proofErr w:type="gramEnd"/>
      <w:r w:rsidR="00E96AF9" w:rsidRPr="00612DC2">
        <w:rPr>
          <w:rFonts w:ascii="Arial" w:eastAsia="Calibri" w:hAnsi="Arial" w:cs="Arial"/>
          <w:sz w:val="24"/>
          <w:szCs w:val="24"/>
          <w:lang w:eastAsia="en-US"/>
        </w:rPr>
        <w:t xml:space="preserve"> </w:t>
      </w:r>
    </w:p>
    <w:p w14:paraId="4D8A7953" w14:textId="77777777" w:rsidR="00D47E52" w:rsidRPr="00612DC2" w:rsidRDefault="00D47E52" w:rsidP="00D95738">
      <w:pPr>
        <w:autoSpaceDE w:val="0"/>
        <w:autoSpaceDN w:val="0"/>
        <w:adjustRightInd w:val="0"/>
        <w:spacing w:after="0" w:line="240" w:lineRule="auto"/>
        <w:jc w:val="both"/>
        <w:rPr>
          <w:rFonts w:ascii="Arial" w:eastAsia="Calibri" w:hAnsi="Arial" w:cs="Arial"/>
          <w:sz w:val="24"/>
          <w:szCs w:val="24"/>
          <w:lang w:eastAsia="en-US"/>
        </w:rPr>
      </w:pPr>
      <w:proofErr w:type="gramStart"/>
      <w:r w:rsidRPr="00612DC2">
        <w:rPr>
          <w:rFonts w:ascii="Arial" w:eastAsia="Calibri" w:hAnsi="Arial" w:cs="Arial"/>
          <w:sz w:val="24"/>
          <w:szCs w:val="24"/>
          <w:lang w:eastAsia="en-US"/>
        </w:rPr>
        <w:t>ou</w:t>
      </w:r>
      <w:proofErr w:type="gramEnd"/>
    </w:p>
    <w:p w14:paraId="545D425D" w14:textId="77777777" w:rsidR="00FF7213" w:rsidRPr="00612DC2" w:rsidRDefault="00D47E52" w:rsidP="00D95738">
      <w:pPr>
        <w:autoSpaceDE w:val="0"/>
        <w:autoSpaceDN w:val="0"/>
        <w:adjustRightInd w:val="0"/>
        <w:spacing w:after="0" w:line="240" w:lineRule="auto"/>
        <w:jc w:val="both"/>
        <w:rPr>
          <w:rFonts w:ascii="Arial" w:eastAsia="Calibri" w:hAnsi="Arial" w:cs="Arial"/>
          <w:sz w:val="24"/>
          <w:szCs w:val="24"/>
          <w:lang w:eastAsia="en-US"/>
        </w:rPr>
      </w:pPr>
      <w:r w:rsidRPr="00612DC2">
        <w:rPr>
          <w:rFonts w:ascii="Arial" w:eastAsia="Calibri" w:hAnsi="Arial" w:cs="Arial"/>
          <w:sz w:val="24"/>
          <w:szCs w:val="24"/>
          <w:lang w:eastAsia="en-US"/>
        </w:rPr>
        <w:t>Si le soumissionnaire, s’étant vu notifier l’attribution du marché par l’Autorité Con</w:t>
      </w:r>
      <w:r w:rsidR="00FF7213" w:rsidRPr="00612DC2">
        <w:rPr>
          <w:rFonts w:ascii="Arial" w:eastAsia="Calibri" w:hAnsi="Arial" w:cs="Arial"/>
          <w:sz w:val="24"/>
          <w:szCs w:val="24"/>
          <w:lang w:eastAsia="en-US"/>
        </w:rPr>
        <w:t xml:space="preserve">tractante pendant la période de </w:t>
      </w:r>
      <w:r w:rsidR="00AB7A8E" w:rsidRPr="00612DC2">
        <w:rPr>
          <w:rFonts w:ascii="Arial" w:eastAsia="Calibri" w:hAnsi="Arial" w:cs="Arial"/>
          <w:sz w:val="24"/>
          <w:szCs w:val="24"/>
          <w:lang w:eastAsia="en-US"/>
        </w:rPr>
        <w:t>validité :</w:t>
      </w:r>
    </w:p>
    <w:p w14:paraId="18C7C221" w14:textId="77777777" w:rsidR="00FF7213" w:rsidRPr="00612DC2" w:rsidRDefault="00D47E52" w:rsidP="00D95738">
      <w:pPr>
        <w:autoSpaceDE w:val="0"/>
        <w:autoSpaceDN w:val="0"/>
        <w:adjustRightInd w:val="0"/>
        <w:spacing w:after="0" w:line="240" w:lineRule="auto"/>
        <w:jc w:val="both"/>
        <w:rPr>
          <w:rFonts w:ascii="Arial" w:eastAsia="Calibri" w:hAnsi="Arial" w:cs="Arial"/>
          <w:sz w:val="24"/>
          <w:szCs w:val="24"/>
          <w:lang w:eastAsia="en-US"/>
        </w:rPr>
      </w:pPr>
      <w:r w:rsidRPr="00612DC2">
        <w:rPr>
          <w:rFonts w:ascii="Arial" w:eastAsia="Calibri" w:hAnsi="Arial" w:cs="Arial"/>
          <w:sz w:val="24"/>
          <w:szCs w:val="24"/>
          <w:lang w:eastAsia="en-US"/>
        </w:rPr>
        <w:t xml:space="preserve">-omet à signer ou refuse de signer le marché, alors qu’il est requis </w:t>
      </w:r>
      <w:r w:rsidR="00E96AF9" w:rsidRPr="00612DC2">
        <w:rPr>
          <w:rFonts w:ascii="Arial" w:eastAsia="Calibri" w:hAnsi="Arial" w:cs="Arial"/>
          <w:sz w:val="24"/>
          <w:szCs w:val="24"/>
          <w:lang w:eastAsia="en-US"/>
        </w:rPr>
        <w:t>de le faire ;</w:t>
      </w:r>
    </w:p>
    <w:p w14:paraId="426F2562" w14:textId="77777777" w:rsidR="00D47E52" w:rsidRPr="00612DC2" w:rsidRDefault="00D47E52" w:rsidP="00D95738">
      <w:pPr>
        <w:autoSpaceDE w:val="0"/>
        <w:autoSpaceDN w:val="0"/>
        <w:adjustRightInd w:val="0"/>
        <w:spacing w:after="0" w:line="240" w:lineRule="auto"/>
        <w:jc w:val="both"/>
        <w:rPr>
          <w:rFonts w:ascii="Arial" w:eastAsia="Calibri" w:hAnsi="Arial" w:cs="Arial"/>
          <w:sz w:val="24"/>
          <w:szCs w:val="24"/>
          <w:lang w:eastAsia="en-US"/>
        </w:rPr>
      </w:pPr>
      <w:r w:rsidRPr="00612DC2">
        <w:rPr>
          <w:rFonts w:ascii="Arial" w:eastAsia="Calibri" w:hAnsi="Arial" w:cs="Arial"/>
          <w:sz w:val="24"/>
          <w:szCs w:val="24"/>
          <w:lang w:eastAsia="en-US"/>
        </w:rPr>
        <w:t>- omet ou refuse de fournir le cautionnement définitif du marché (cautionneme</w:t>
      </w:r>
      <w:r w:rsidR="00FF7213" w:rsidRPr="00612DC2">
        <w:rPr>
          <w:rFonts w:ascii="Arial" w:eastAsia="Calibri" w:hAnsi="Arial" w:cs="Arial"/>
          <w:sz w:val="24"/>
          <w:szCs w:val="24"/>
          <w:lang w:eastAsia="en-US"/>
        </w:rPr>
        <w:t xml:space="preserve">nt définitif), comme prévu dans </w:t>
      </w:r>
      <w:r w:rsidRPr="00612DC2">
        <w:rPr>
          <w:rFonts w:ascii="Arial" w:eastAsia="Calibri" w:hAnsi="Arial" w:cs="Arial"/>
          <w:sz w:val="24"/>
          <w:szCs w:val="24"/>
          <w:lang w:eastAsia="en-US"/>
        </w:rPr>
        <w:t>celui-ci.</w:t>
      </w:r>
    </w:p>
    <w:p w14:paraId="3CF9FFB0" w14:textId="77777777" w:rsidR="00FF7213" w:rsidRPr="00612DC2" w:rsidRDefault="00FF7213" w:rsidP="00D95738">
      <w:pPr>
        <w:autoSpaceDE w:val="0"/>
        <w:autoSpaceDN w:val="0"/>
        <w:adjustRightInd w:val="0"/>
        <w:spacing w:after="0" w:line="240" w:lineRule="auto"/>
        <w:jc w:val="both"/>
        <w:rPr>
          <w:rFonts w:ascii="Arial" w:eastAsia="Calibri" w:hAnsi="Arial" w:cs="Arial"/>
          <w:sz w:val="24"/>
          <w:szCs w:val="24"/>
          <w:lang w:eastAsia="en-US"/>
        </w:rPr>
      </w:pPr>
    </w:p>
    <w:p w14:paraId="5DD2C9AB" w14:textId="77777777" w:rsidR="00D47E52" w:rsidRPr="00612DC2" w:rsidRDefault="00D47E52" w:rsidP="00D95738">
      <w:pPr>
        <w:autoSpaceDE w:val="0"/>
        <w:autoSpaceDN w:val="0"/>
        <w:adjustRightInd w:val="0"/>
        <w:spacing w:after="0" w:line="240" w:lineRule="auto"/>
        <w:jc w:val="both"/>
        <w:rPr>
          <w:rFonts w:ascii="Arial" w:eastAsia="Calibri" w:hAnsi="Arial" w:cs="Arial"/>
          <w:sz w:val="24"/>
          <w:szCs w:val="24"/>
          <w:lang w:eastAsia="en-US"/>
        </w:rPr>
      </w:pPr>
      <w:r w:rsidRPr="00612DC2">
        <w:rPr>
          <w:rFonts w:ascii="Arial" w:eastAsia="Calibri" w:hAnsi="Arial" w:cs="Arial"/>
          <w:sz w:val="24"/>
          <w:szCs w:val="24"/>
          <w:lang w:eastAsia="en-US"/>
        </w:rPr>
        <w:t xml:space="preserve">Nous nous engageons à payer à </w:t>
      </w:r>
      <w:r w:rsidRPr="00612DC2">
        <w:rPr>
          <w:rFonts w:ascii="Arial" w:eastAsia="Calibri" w:hAnsi="Arial" w:cs="Arial"/>
          <w:i/>
          <w:iCs/>
          <w:sz w:val="24"/>
          <w:szCs w:val="24"/>
          <w:lang w:eastAsia="en-US"/>
        </w:rPr>
        <w:t xml:space="preserve">[Autorité Contractante] </w:t>
      </w:r>
      <w:r w:rsidRPr="00612DC2">
        <w:rPr>
          <w:rFonts w:ascii="Arial" w:eastAsia="Calibri" w:hAnsi="Arial" w:cs="Arial"/>
          <w:sz w:val="24"/>
          <w:szCs w:val="24"/>
          <w:lang w:eastAsia="en-US"/>
        </w:rPr>
        <w:t>un montant allant jusqu’</w:t>
      </w:r>
      <w:r w:rsidR="00FF7213" w:rsidRPr="00612DC2">
        <w:rPr>
          <w:rFonts w:ascii="Arial" w:eastAsia="Calibri" w:hAnsi="Arial" w:cs="Arial"/>
          <w:sz w:val="24"/>
          <w:szCs w:val="24"/>
          <w:lang w:eastAsia="en-US"/>
        </w:rPr>
        <w:t xml:space="preserve">au maximum de la somme stipulée </w:t>
      </w:r>
      <w:r w:rsidRPr="00612DC2">
        <w:rPr>
          <w:rFonts w:ascii="Arial" w:eastAsia="Calibri" w:hAnsi="Arial" w:cs="Arial"/>
          <w:sz w:val="24"/>
          <w:szCs w:val="24"/>
          <w:lang w:eastAsia="en-US"/>
        </w:rPr>
        <w:t>ci-dessus, dès réception de sa première demande écrite, sans que l’Autorité Contrac</w:t>
      </w:r>
      <w:r w:rsidR="00FF7213" w:rsidRPr="00612DC2">
        <w:rPr>
          <w:rFonts w:ascii="Arial" w:eastAsia="Calibri" w:hAnsi="Arial" w:cs="Arial"/>
          <w:sz w:val="24"/>
          <w:szCs w:val="24"/>
          <w:lang w:eastAsia="en-US"/>
        </w:rPr>
        <w:t xml:space="preserve">tante soit </w:t>
      </w:r>
      <w:proofErr w:type="gramStart"/>
      <w:r w:rsidR="00FF7213" w:rsidRPr="00612DC2">
        <w:rPr>
          <w:rFonts w:ascii="Arial" w:eastAsia="Calibri" w:hAnsi="Arial" w:cs="Arial"/>
          <w:sz w:val="24"/>
          <w:szCs w:val="24"/>
          <w:lang w:eastAsia="en-US"/>
        </w:rPr>
        <w:t>tenu</w:t>
      </w:r>
      <w:proofErr w:type="gramEnd"/>
      <w:r w:rsidR="00FF7213" w:rsidRPr="00612DC2">
        <w:rPr>
          <w:rFonts w:ascii="Arial" w:eastAsia="Calibri" w:hAnsi="Arial" w:cs="Arial"/>
          <w:sz w:val="24"/>
          <w:szCs w:val="24"/>
          <w:lang w:eastAsia="en-US"/>
        </w:rPr>
        <w:t xml:space="preserve"> de justifier sa demande</w:t>
      </w:r>
      <w:r w:rsidRPr="00612DC2">
        <w:rPr>
          <w:rFonts w:ascii="Arial" w:eastAsia="Calibri" w:hAnsi="Arial" w:cs="Arial"/>
          <w:sz w:val="24"/>
          <w:szCs w:val="24"/>
          <w:lang w:eastAsia="en-US"/>
        </w:rPr>
        <w:t>, étant entendu toutefois que dans sa demande l’Autorité Contractante note</w:t>
      </w:r>
      <w:r w:rsidR="00FF7213" w:rsidRPr="00612DC2">
        <w:rPr>
          <w:rFonts w:ascii="Arial" w:eastAsia="Calibri" w:hAnsi="Arial" w:cs="Arial"/>
          <w:sz w:val="24"/>
          <w:szCs w:val="24"/>
          <w:lang w:eastAsia="en-US"/>
        </w:rPr>
        <w:t xml:space="preserve">ra que le montant qu’il réclame </w:t>
      </w:r>
      <w:r w:rsidRPr="00612DC2">
        <w:rPr>
          <w:rFonts w:ascii="Arial" w:eastAsia="Calibri" w:hAnsi="Arial" w:cs="Arial"/>
          <w:sz w:val="24"/>
          <w:szCs w:val="24"/>
          <w:lang w:eastAsia="en-US"/>
        </w:rPr>
        <w:t>lui est dû parce que l’une ou l’autre des conditions ci-dessus, ou toutes les deux, son</w:t>
      </w:r>
      <w:r w:rsidR="00FF7213" w:rsidRPr="00612DC2">
        <w:rPr>
          <w:rFonts w:ascii="Arial" w:eastAsia="Calibri" w:hAnsi="Arial" w:cs="Arial"/>
          <w:sz w:val="24"/>
          <w:szCs w:val="24"/>
          <w:lang w:eastAsia="en-US"/>
        </w:rPr>
        <w:t xml:space="preserve">t remplies, et qu’il spécifiera </w:t>
      </w:r>
      <w:r w:rsidRPr="00612DC2">
        <w:rPr>
          <w:rFonts w:ascii="Arial" w:eastAsia="Calibri" w:hAnsi="Arial" w:cs="Arial"/>
          <w:sz w:val="24"/>
          <w:szCs w:val="24"/>
          <w:lang w:eastAsia="en-US"/>
        </w:rPr>
        <w:t>quelle (s) condition (s) a (ont) joué.</w:t>
      </w:r>
    </w:p>
    <w:p w14:paraId="7A8F90F1" w14:textId="77777777" w:rsidR="00FF7213" w:rsidRPr="00612DC2" w:rsidRDefault="00FF7213" w:rsidP="00D95738">
      <w:pPr>
        <w:autoSpaceDE w:val="0"/>
        <w:autoSpaceDN w:val="0"/>
        <w:adjustRightInd w:val="0"/>
        <w:spacing w:after="0" w:line="240" w:lineRule="auto"/>
        <w:jc w:val="both"/>
        <w:rPr>
          <w:rFonts w:ascii="Arial" w:eastAsia="Calibri" w:hAnsi="Arial" w:cs="Arial"/>
          <w:sz w:val="24"/>
          <w:szCs w:val="24"/>
          <w:lang w:eastAsia="en-US"/>
        </w:rPr>
      </w:pPr>
    </w:p>
    <w:p w14:paraId="70B85600" w14:textId="77777777" w:rsidR="00D47E52" w:rsidRPr="00612DC2" w:rsidRDefault="00D47E52" w:rsidP="00D95738">
      <w:pPr>
        <w:autoSpaceDE w:val="0"/>
        <w:autoSpaceDN w:val="0"/>
        <w:adjustRightInd w:val="0"/>
        <w:spacing w:after="0" w:line="240" w:lineRule="auto"/>
        <w:jc w:val="both"/>
        <w:rPr>
          <w:rFonts w:ascii="Arial" w:eastAsia="Calibri" w:hAnsi="Arial" w:cs="Arial"/>
          <w:sz w:val="24"/>
          <w:szCs w:val="24"/>
          <w:lang w:eastAsia="en-US"/>
        </w:rPr>
      </w:pPr>
      <w:r w:rsidRPr="00612DC2">
        <w:rPr>
          <w:rFonts w:ascii="Arial" w:eastAsia="Calibri" w:hAnsi="Arial" w:cs="Arial"/>
          <w:sz w:val="24"/>
          <w:szCs w:val="24"/>
          <w:lang w:eastAsia="en-US"/>
        </w:rPr>
        <w:t>La présente caution entre en vigueur dès sa signature et dès la date limite fixée p</w:t>
      </w:r>
      <w:r w:rsidR="00FF7213" w:rsidRPr="00612DC2">
        <w:rPr>
          <w:rFonts w:ascii="Arial" w:eastAsia="Calibri" w:hAnsi="Arial" w:cs="Arial"/>
          <w:sz w:val="24"/>
          <w:szCs w:val="24"/>
          <w:lang w:eastAsia="en-US"/>
        </w:rPr>
        <w:t xml:space="preserve">ar l’Autorité Contractante pour </w:t>
      </w:r>
      <w:r w:rsidRPr="00612DC2">
        <w:rPr>
          <w:rFonts w:ascii="Arial" w:eastAsia="Calibri" w:hAnsi="Arial" w:cs="Arial"/>
          <w:sz w:val="24"/>
          <w:szCs w:val="24"/>
          <w:lang w:eastAsia="en-US"/>
        </w:rPr>
        <w:t xml:space="preserve">la remise des offres. Elle demeurera valable jusqu’au trentième jour inclus suivant </w:t>
      </w:r>
      <w:r w:rsidR="00FF7213" w:rsidRPr="00612DC2">
        <w:rPr>
          <w:rFonts w:ascii="Arial" w:eastAsia="Calibri" w:hAnsi="Arial" w:cs="Arial"/>
          <w:sz w:val="24"/>
          <w:szCs w:val="24"/>
          <w:lang w:eastAsia="en-US"/>
        </w:rPr>
        <w:t xml:space="preserve">la fin du délai de validité des </w:t>
      </w:r>
      <w:r w:rsidRPr="00612DC2">
        <w:rPr>
          <w:rFonts w:ascii="Arial" w:eastAsia="Calibri" w:hAnsi="Arial" w:cs="Arial"/>
          <w:sz w:val="24"/>
          <w:szCs w:val="24"/>
          <w:lang w:eastAsia="en-US"/>
        </w:rPr>
        <w:t>offres. Toute demande de l’Autorité Contractante tendant à la faire jouer devra parvenir à la</w:t>
      </w:r>
      <w:r w:rsidR="00FF7213" w:rsidRPr="00612DC2">
        <w:rPr>
          <w:rFonts w:ascii="Arial" w:eastAsia="Calibri" w:hAnsi="Arial" w:cs="Arial"/>
          <w:sz w:val="24"/>
          <w:szCs w:val="24"/>
          <w:lang w:eastAsia="en-US"/>
        </w:rPr>
        <w:t xml:space="preserve"> banque, par lettre recommandée </w:t>
      </w:r>
      <w:r w:rsidRPr="00612DC2">
        <w:rPr>
          <w:rFonts w:ascii="Arial" w:eastAsia="Calibri" w:hAnsi="Arial" w:cs="Arial"/>
          <w:sz w:val="24"/>
          <w:szCs w:val="24"/>
          <w:lang w:eastAsia="en-US"/>
        </w:rPr>
        <w:t>avec accusé de réception, avant la fin de cette période de validité.</w:t>
      </w:r>
    </w:p>
    <w:p w14:paraId="6AC81FEE" w14:textId="77777777" w:rsidR="00FF7213" w:rsidRPr="00612DC2" w:rsidRDefault="00FF7213" w:rsidP="00D95738">
      <w:pPr>
        <w:autoSpaceDE w:val="0"/>
        <w:autoSpaceDN w:val="0"/>
        <w:adjustRightInd w:val="0"/>
        <w:spacing w:after="0" w:line="240" w:lineRule="auto"/>
        <w:jc w:val="both"/>
        <w:rPr>
          <w:rFonts w:ascii="Arial" w:eastAsia="Calibri" w:hAnsi="Arial" w:cs="Arial"/>
          <w:sz w:val="24"/>
          <w:szCs w:val="24"/>
          <w:lang w:eastAsia="en-US"/>
        </w:rPr>
      </w:pPr>
    </w:p>
    <w:p w14:paraId="1A7DD6E3" w14:textId="77777777" w:rsidR="00D47E52" w:rsidRPr="00612DC2" w:rsidRDefault="00D47E52" w:rsidP="00D95738">
      <w:pPr>
        <w:autoSpaceDE w:val="0"/>
        <w:autoSpaceDN w:val="0"/>
        <w:adjustRightInd w:val="0"/>
        <w:spacing w:after="0" w:line="240" w:lineRule="auto"/>
        <w:jc w:val="both"/>
        <w:rPr>
          <w:rFonts w:ascii="Arial" w:eastAsia="Calibri" w:hAnsi="Arial" w:cs="Arial"/>
          <w:sz w:val="24"/>
          <w:szCs w:val="24"/>
          <w:lang w:eastAsia="en-US"/>
        </w:rPr>
      </w:pPr>
      <w:r w:rsidRPr="00612DC2">
        <w:rPr>
          <w:rFonts w:ascii="Arial" w:eastAsia="Calibri" w:hAnsi="Arial" w:cs="Arial"/>
          <w:sz w:val="24"/>
          <w:szCs w:val="24"/>
          <w:lang w:eastAsia="en-US"/>
        </w:rPr>
        <w:t>La présente caution est soumise pour son interprétation et son exécution au droit camer</w:t>
      </w:r>
      <w:r w:rsidR="00FF7213" w:rsidRPr="00612DC2">
        <w:rPr>
          <w:rFonts w:ascii="Arial" w:eastAsia="Calibri" w:hAnsi="Arial" w:cs="Arial"/>
          <w:sz w:val="24"/>
          <w:szCs w:val="24"/>
          <w:lang w:eastAsia="en-US"/>
        </w:rPr>
        <w:t xml:space="preserve">ounais. Les tribunaux du </w:t>
      </w:r>
      <w:r w:rsidRPr="00612DC2">
        <w:rPr>
          <w:rFonts w:ascii="Arial" w:eastAsia="Calibri" w:hAnsi="Arial" w:cs="Arial"/>
          <w:sz w:val="24"/>
          <w:szCs w:val="24"/>
          <w:lang w:eastAsia="en-US"/>
        </w:rPr>
        <w:t>Cameroun seront seuls compétents pour statuer sur tout ce qui concerne le présent engagement et ses suites.</w:t>
      </w:r>
    </w:p>
    <w:p w14:paraId="68A98BD1" w14:textId="77777777" w:rsidR="00D47E52" w:rsidRPr="00612DC2" w:rsidRDefault="00D47E52" w:rsidP="00D95738">
      <w:pPr>
        <w:autoSpaceDE w:val="0"/>
        <w:autoSpaceDN w:val="0"/>
        <w:adjustRightInd w:val="0"/>
        <w:spacing w:after="0" w:line="240" w:lineRule="auto"/>
        <w:jc w:val="both"/>
        <w:rPr>
          <w:rFonts w:ascii="Arial" w:eastAsia="Calibri" w:hAnsi="Arial" w:cs="Arial"/>
          <w:sz w:val="24"/>
          <w:szCs w:val="24"/>
          <w:lang w:eastAsia="en-US"/>
        </w:rPr>
      </w:pPr>
      <w:r w:rsidRPr="00612DC2">
        <w:rPr>
          <w:rFonts w:ascii="Arial" w:eastAsia="Calibri" w:hAnsi="Arial" w:cs="Arial"/>
          <w:sz w:val="24"/>
          <w:szCs w:val="24"/>
          <w:lang w:eastAsia="en-US"/>
        </w:rPr>
        <w:t>Signé et authentifié par la banque</w:t>
      </w:r>
    </w:p>
    <w:p w14:paraId="4B65CA76" w14:textId="77777777" w:rsidR="00FF7213" w:rsidRPr="00612DC2" w:rsidRDefault="00FF7213" w:rsidP="00D95738">
      <w:pPr>
        <w:autoSpaceDE w:val="0"/>
        <w:autoSpaceDN w:val="0"/>
        <w:adjustRightInd w:val="0"/>
        <w:spacing w:after="0" w:line="240" w:lineRule="auto"/>
        <w:jc w:val="both"/>
        <w:rPr>
          <w:rFonts w:ascii="Arial" w:eastAsia="Calibri" w:hAnsi="Arial" w:cs="Arial"/>
          <w:sz w:val="24"/>
          <w:szCs w:val="24"/>
          <w:lang w:eastAsia="en-US"/>
        </w:rPr>
      </w:pPr>
    </w:p>
    <w:p w14:paraId="1B14DC2C" w14:textId="77777777" w:rsidR="00D47E52" w:rsidRPr="00612DC2" w:rsidRDefault="00D47E52" w:rsidP="00D95738">
      <w:pPr>
        <w:autoSpaceDE w:val="0"/>
        <w:autoSpaceDN w:val="0"/>
        <w:adjustRightInd w:val="0"/>
        <w:spacing w:after="0" w:line="240" w:lineRule="auto"/>
        <w:jc w:val="both"/>
        <w:rPr>
          <w:rFonts w:ascii="Arial" w:eastAsia="Calibri" w:hAnsi="Arial" w:cs="Arial"/>
          <w:sz w:val="24"/>
          <w:szCs w:val="24"/>
          <w:lang w:eastAsia="en-US"/>
        </w:rPr>
      </w:pPr>
      <w:proofErr w:type="gramStart"/>
      <w:r w:rsidRPr="00612DC2">
        <w:rPr>
          <w:rFonts w:ascii="Arial" w:eastAsia="Calibri" w:hAnsi="Arial" w:cs="Arial"/>
          <w:sz w:val="24"/>
          <w:szCs w:val="24"/>
          <w:lang w:eastAsia="en-US"/>
        </w:rPr>
        <w:t>à</w:t>
      </w:r>
      <w:proofErr w:type="gramEnd"/>
      <w:r w:rsidRPr="00612DC2">
        <w:rPr>
          <w:rFonts w:ascii="Arial" w:eastAsia="Calibri" w:hAnsi="Arial" w:cs="Arial"/>
          <w:sz w:val="24"/>
          <w:szCs w:val="24"/>
          <w:lang w:eastAsia="en-US"/>
        </w:rPr>
        <w:t xml:space="preserve"> </w:t>
      </w:r>
      <w:r w:rsidR="00C64F3C" w:rsidRPr="00612DC2">
        <w:rPr>
          <w:rFonts w:ascii="Arial" w:eastAsia="Calibri" w:hAnsi="Arial" w:cs="Arial"/>
          <w:sz w:val="24"/>
          <w:szCs w:val="24"/>
          <w:lang w:eastAsia="en-US"/>
        </w:rPr>
        <w:t>…..........................</w:t>
      </w:r>
      <w:r w:rsidRPr="00612DC2">
        <w:rPr>
          <w:rFonts w:ascii="Arial" w:eastAsia="Calibri" w:hAnsi="Arial" w:cs="Arial"/>
          <w:sz w:val="24"/>
          <w:szCs w:val="24"/>
          <w:lang w:eastAsia="en-US"/>
        </w:rPr>
        <w:t xml:space="preserve"> </w:t>
      </w:r>
      <w:proofErr w:type="gramStart"/>
      <w:r w:rsidRPr="00612DC2">
        <w:rPr>
          <w:rFonts w:ascii="Arial" w:eastAsia="Calibri" w:hAnsi="Arial" w:cs="Arial"/>
          <w:sz w:val="24"/>
          <w:szCs w:val="24"/>
          <w:lang w:eastAsia="en-US"/>
        </w:rPr>
        <w:t>le</w:t>
      </w:r>
      <w:proofErr w:type="gramEnd"/>
      <w:r w:rsidRPr="00612DC2">
        <w:rPr>
          <w:rFonts w:ascii="Arial" w:eastAsia="Calibri" w:hAnsi="Arial" w:cs="Arial"/>
          <w:sz w:val="24"/>
          <w:szCs w:val="24"/>
          <w:lang w:eastAsia="en-US"/>
        </w:rPr>
        <w:t xml:space="preserve"> ……………..........................………..</w:t>
      </w:r>
    </w:p>
    <w:p w14:paraId="0A4F4C85" w14:textId="77777777" w:rsidR="00D47E52" w:rsidRPr="00612DC2" w:rsidRDefault="00D47E52" w:rsidP="00D95738">
      <w:pPr>
        <w:autoSpaceDE w:val="0"/>
        <w:autoSpaceDN w:val="0"/>
        <w:adjustRightInd w:val="0"/>
        <w:spacing w:after="0" w:line="240" w:lineRule="auto"/>
        <w:jc w:val="both"/>
        <w:rPr>
          <w:rFonts w:ascii="Arial" w:eastAsia="Calibri" w:hAnsi="Arial" w:cs="Arial"/>
          <w:i/>
          <w:iCs/>
          <w:sz w:val="24"/>
          <w:szCs w:val="24"/>
          <w:lang w:eastAsia="en-US"/>
        </w:rPr>
      </w:pPr>
      <w:r w:rsidRPr="00612DC2">
        <w:rPr>
          <w:rFonts w:ascii="Arial" w:eastAsia="Calibri" w:hAnsi="Arial" w:cs="Arial"/>
          <w:i/>
          <w:iCs/>
          <w:sz w:val="24"/>
          <w:szCs w:val="24"/>
          <w:lang w:eastAsia="en-US"/>
        </w:rPr>
        <w:t>[</w:t>
      </w:r>
      <w:r w:rsidR="00C64F3C" w:rsidRPr="00612DC2">
        <w:rPr>
          <w:rFonts w:ascii="Arial" w:eastAsia="Calibri" w:hAnsi="Arial" w:cs="Arial"/>
          <w:i/>
          <w:iCs/>
          <w:sz w:val="24"/>
          <w:szCs w:val="24"/>
          <w:lang w:eastAsia="en-US"/>
        </w:rPr>
        <w:t>Signature</w:t>
      </w:r>
      <w:r w:rsidRPr="00612DC2">
        <w:rPr>
          <w:rFonts w:ascii="Arial" w:eastAsia="Calibri" w:hAnsi="Arial" w:cs="Arial"/>
          <w:i/>
          <w:iCs/>
          <w:sz w:val="24"/>
          <w:szCs w:val="24"/>
          <w:lang w:eastAsia="en-US"/>
        </w:rPr>
        <w:t xml:space="preserve"> de la banque]</w:t>
      </w:r>
    </w:p>
    <w:p w14:paraId="1F373733" w14:textId="77777777" w:rsidR="00D47E52" w:rsidRPr="00612DC2" w:rsidRDefault="00D47E52" w:rsidP="00D95738">
      <w:pPr>
        <w:autoSpaceDE w:val="0"/>
        <w:autoSpaceDN w:val="0"/>
        <w:adjustRightInd w:val="0"/>
        <w:spacing w:after="0" w:line="240" w:lineRule="auto"/>
        <w:jc w:val="both"/>
        <w:rPr>
          <w:rFonts w:ascii="Arial" w:eastAsia="Calibri" w:hAnsi="Arial" w:cs="Arial"/>
          <w:b/>
          <w:bCs/>
          <w:sz w:val="24"/>
          <w:szCs w:val="24"/>
          <w:lang w:eastAsia="en-US"/>
        </w:rPr>
      </w:pPr>
    </w:p>
    <w:p w14:paraId="244D71CD" w14:textId="77777777" w:rsidR="00326591" w:rsidRPr="00612DC2" w:rsidRDefault="00326591" w:rsidP="00D95738">
      <w:pPr>
        <w:autoSpaceDE w:val="0"/>
        <w:autoSpaceDN w:val="0"/>
        <w:adjustRightInd w:val="0"/>
        <w:spacing w:after="0" w:line="240" w:lineRule="auto"/>
        <w:jc w:val="both"/>
        <w:rPr>
          <w:rFonts w:ascii="Arial" w:eastAsia="Calibri" w:hAnsi="Arial" w:cs="Arial"/>
          <w:b/>
          <w:bCs/>
          <w:sz w:val="24"/>
          <w:szCs w:val="24"/>
          <w:lang w:eastAsia="en-US"/>
        </w:rPr>
      </w:pPr>
    </w:p>
    <w:p w14:paraId="4A1389E2" w14:textId="32DE5727" w:rsidR="00B65FCB" w:rsidRDefault="00B65FCB" w:rsidP="00D95738">
      <w:pPr>
        <w:autoSpaceDE w:val="0"/>
        <w:autoSpaceDN w:val="0"/>
        <w:adjustRightInd w:val="0"/>
        <w:spacing w:after="0" w:line="240" w:lineRule="auto"/>
        <w:jc w:val="both"/>
        <w:rPr>
          <w:rFonts w:ascii="Arial" w:eastAsia="Calibri" w:hAnsi="Arial" w:cs="Arial"/>
          <w:b/>
          <w:bCs/>
          <w:sz w:val="24"/>
          <w:szCs w:val="24"/>
          <w:lang w:eastAsia="en-US"/>
        </w:rPr>
      </w:pPr>
    </w:p>
    <w:p w14:paraId="16C234CF" w14:textId="77777777" w:rsidR="00612DC2" w:rsidRPr="00612DC2" w:rsidRDefault="00612DC2" w:rsidP="00D95738">
      <w:pPr>
        <w:autoSpaceDE w:val="0"/>
        <w:autoSpaceDN w:val="0"/>
        <w:adjustRightInd w:val="0"/>
        <w:spacing w:after="0" w:line="240" w:lineRule="auto"/>
        <w:jc w:val="both"/>
        <w:rPr>
          <w:rFonts w:ascii="Arial" w:eastAsia="Calibri" w:hAnsi="Arial" w:cs="Arial"/>
          <w:b/>
          <w:bCs/>
          <w:sz w:val="24"/>
          <w:szCs w:val="24"/>
          <w:lang w:eastAsia="en-US"/>
        </w:rPr>
      </w:pPr>
    </w:p>
    <w:p w14:paraId="6A9D76B8" w14:textId="77777777" w:rsidR="00D47E52" w:rsidRPr="00612DC2" w:rsidRDefault="00376990" w:rsidP="00D95738">
      <w:pPr>
        <w:autoSpaceDE w:val="0"/>
        <w:autoSpaceDN w:val="0"/>
        <w:adjustRightInd w:val="0"/>
        <w:spacing w:after="0" w:line="240" w:lineRule="auto"/>
        <w:jc w:val="both"/>
        <w:rPr>
          <w:rFonts w:ascii="Arial" w:eastAsia="Calibri" w:hAnsi="Arial" w:cs="Arial"/>
          <w:b/>
          <w:bCs/>
          <w:sz w:val="24"/>
          <w:szCs w:val="24"/>
          <w:lang w:eastAsia="en-US"/>
        </w:rPr>
      </w:pPr>
      <w:r w:rsidRPr="00612DC2">
        <w:rPr>
          <w:rFonts w:ascii="Arial" w:eastAsia="Calibri" w:hAnsi="Arial" w:cs="Arial"/>
          <w:b/>
          <w:bCs/>
          <w:sz w:val="24"/>
          <w:szCs w:val="24"/>
          <w:lang w:eastAsia="en-US"/>
        </w:rPr>
        <w:lastRenderedPageBreak/>
        <w:t>ANNEXE N° 3 : MODELE DE CAUTIONNEMENT DEFINITIF</w:t>
      </w:r>
    </w:p>
    <w:p w14:paraId="35E065F5" w14:textId="77777777" w:rsidR="00F37D4B" w:rsidRPr="00612DC2" w:rsidRDefault="00F37D4B" w:rsidP="00D95738">
      <w:pPr>
        <w:autoSpaceDE w:val="0"/>
        <w:autoSpaceDN w:val="0"/>
        <w:adjustRightInd w:val="0"/>
        <w:spacing w:after="0" w:line="240" w:lineRule="auto"/>
        <w:jc w:val="both"/>
        <w:rPr>
          <w:rFonts w:ascii="Arial" w:eastAsia="Calibri" w:hAnsi="Arial" w:cs="Arial"/>
          <w:b/>
          <w:bCs/>
          <w:sz w:val="24"/>
          <w:szCs w:val="24"/>
          <w:lang w:eastAsia="en-US"/>
        </w:rPr>
      </w:pPr>
    </w:p>
    <w:p w14:paraId="7CB43E2B" w14:textId="77777777" w:rsidR="00D47E52" w:rsidRPr="00612DC2" w:rsidRDefault="00D47E52" w:rsidP="00D95738">
      <w:pPr>
        <w:autoSpaceDE w:val="0"/>
        <w:autoSpaceDN w:val="0"/>
        <w:adjustRightInd w:val="0"/>
        <w:spacing w:after="0" w:line="240" w:lineRule="auto"/>
        <w:jc w:val="both"/>
        <w:rPr>
          <w:rFonts w:ascii="Arial" w:eastAsia="Calibri" w:hAnsi="Arial" w:cs="Arial"/>
          <w:sz w:val="24"/>
          <w:szCs w:val="24"/>
          <w:lang w:eastAsia="en-US"/>
        </w:rPr>
      </w:pPr>
      <w:r w:rsidRPr="00612DC2">
        <w:rPr>
          <w:rFonts w:ascii="Arial" w:eastAsia="Calibri" w:hAnsi="Arial" w:cs="Arial"/>
          <w:sz w:val="24"/>
          <w:szCs w:val="24"/>
          <w:lang w:eastAsia="en-US"/>
        </w:rPr>
        <w:t>Banque :</w:t>
      </w:r>
    </w:p>
    <w:p w14:paraId="29C1F37B" w14:textId="77777777" w:rsidR="00D47E52" w:rsidRPr="00612DC2" w:rsidRDefault="00D47E52" w:rsidP="00D95738">
      <w:pPr>
        <w:autoSpaceDE w:val="0"/>
        <w:autoSpaceDN w:val="0"/>
        <w:adjustRightInd w:val="0"/>
        <w:spacing w:after="0" w:line="240" w:lineRule="auto"/>
        <w:jc w:val="both"/>
        <w:rPr>
          <w:rFonts w:ascii="Arial" w:eastAsia="Calibri" w:hAnsi="Arial" w:cs="Arial"/>
          <w:sz w:val="24"/>
          <w:szCs w:val="24"/>
          <w:lang w:eastAsia="en-US"/>
        </w:rPr>
      </w:pPr>
      <w:r w:rsidRPr="00612DC2">
        <w:rPr>
          <w:rFonts w:ascii="Arial" w:eastAsia="Calibri" w:hAnsi="Arial" w:cs="Arial"/>
          <w:sz w:val="24"/>
          <w:szCs w:val="24"/>
          <w:lang w:eastAsia="en-US"/>
        </w:rPr>
        <w:t>Référence de la Caution : N° ……………..................................…</w:t>
      </w:r>
      <w:proofErr w:type="gramStart"/>
      <w:r w:rsidRPr="00612DC2">
        <w:rPr>
          <w:rFonts w:ascii="Arial" w:eastAsia="Calibri" w:hAnsi="Arial" w:cs="Arial"/>
          <w:sz w:val="24"/>
          <w:szCs w:val="24"/>
          <w:lang w:eastAsia="en-US"/>
        </w:rPr>
        <w:t>…….</w:t>
      </w:r>
      <w:proofErr w:type="gramEnd"/>
      <w:r w:rsidRPr="00612DC2">
        <w:rPr>
          <w:rFonts w:ascii="Arial" w:eastAsia="Calibri" w:hAnsi="Arial" w:cs="Arial"/>
          <w:sz w:val="24"/>
          <w:szCs w:val="24"/>
          <w:lang w:eastAsia="en-US"/>
        </w:rPr>
        <w:t>.</w:t>
      </w:r>
    </w:p>
    <w:p w14:paraId="10A672E7" w14:textId="77777777" w:rsidR="00D47E52" w:rsidRPr="00612DC2" w:rsidRDefault="00D47E52" w:rsidP="00D95738">
      <w:pPr>
        <w:autoSpaceDE w:val="0"/>
        <w:autoSpaceDN w:val="0"/>
        <w:adjustRightInd w:val="0"/>
        <w:spacing w:after="0" w:line="240" w:lineRule="auto"/>
        <w:jc w:val="both"/>
        <w:rPr>
          <w:rFonts w:ascii="Arial" w:eastAsia="Calibri" w:hAnsi="Arial" w:cs="Arial"/>
          <w:sz w:val="24"/>
          <w:szCs w:val="24"/>
          <w:lang w:eastAsia="en-US"/>
        </w:rPr>
      </w:pPr>
      <w:r w:rsidRPr="00612DC2">
        <w:rPr>
          <w:rFonts w:ascii="Arial" w:eastAsia="Calibri" w:hAnsi="Arial" w:cs="Arial"/>
          <w:sz w:val="24"/>
          <w:szCs w:val="24"/>
          <w:lang w:eastAsia="en-US"/>
        </w:rPr>
        <w:t xml:space="preserve">A </w:t>
      </w:r>
      <w:r w:rsidRPr="00612DC2">
        <w:rPr>
          <w:rFonts w:ascii="Arial" w:eastAsia="Calibri" w:hAnsi="Arial" w:cs="Arial"/>
          <w:i/>
          <w:iCs/>
          <w:sz w:val="24"/>
          <w:szCs w:val="24"/>
          <w:lang w:eastAsia="en-US"/>
        </w:rPr>
        <w:t xml:space="preserve">[indiquer le Maître d’Ouvrage et son adresse] </w:t>
      </w:r>
      <w:r w:rsidRPr="00612DC2">
        <w:rPr>
          <w:rFonts w:ascii="Arial" w:eastAsia="Calibri" w:hAnsi="Arial" w:cs="Arial"/>
          <w:sz w:val="24"/>
          <w:szCs w:val="24"/>
          <w:lang w:eastAsia="en-US"/>
        </w:rPr>
        <w:t>Cameroun, ci-dessous désigné le Maître d’Ouvrage »</w:t>
      </w:r>
    </w:p>
    <w:p w14:paraId="5C92CAC1" w14:textId="77777777" w:rsidR="00F37D4B" w:rsidRPr="00612DC2" w:rsidRDefault="00F37D4B" w:rsidP="00D95738">
      <w:pPr>
        <w:autoSpaceDE w:val="0"/>
        <w:autoSpaceDN w:val="0"/>
        <w:adjustRightInd w:val="0"/>
        <w:spacing w:after="0" w:line="240" w:lineRule="auto"/>
        <w:jc w:val="both"/>
        <w:rPr>
          <w:rFonts w:ascii="Arial" w:eastAsia="Calibri" w:hAnsi="Arial" w:cs="Arial"/>
          <w:sz w:val="24"/>
          <w:szCs w:val="24"/>
          <w:lang w:eastAsia="en-US"/>
        </w:rPr>
      </w:pPr>
    </w:p>
    <w:p w14:paraId="71210BC2" w14:textId="78B1BC2D" w:rsidR="00D47E52" w:rsidRPr="00612DC2" w:rsidRDefault="00D47E52" w:rsidP="00D95738">
      <w:pPr>
        <w:autoSpaceDE w:val="0"/>
        <w:autoSpaceDN w:val="0"/>
        <w:adjustRightInd w:val="0"/>
        <w:spacing w:after="0" w:line="240" w:lineRule="auto"/>
        <w:jc w:val="both"/>
        <w:rPr>
          <w:rFonts w:ascii="Arial" w:eastAsia="Calibri" w:hAnsi="Arial" w:cs="Arial"/>
          <w:sz w:val="24"/>
          <w:szCs w:val="24"/>
          <w:lang w:eastAsia="en-US"/>
        </w:rPr>
      </w:pPr>
      <w:r w:rsidRPr="00612DC2">
        <w:rPr>
          <w:rFonts w:ascii="Arial" w:eastAsia="Calibri" w:hAnsi="Arial" w:cs="Arial"/>
          <w:sz w:val="24"/>
          <w:szCs w:val="24"/>
          <w:lang w:eastAsia="en-US"/>
        </w:rPr>
        <w:t>Attendu que ; …...................................................…</w:t>
      </w:r>
      <w:proofErr w:type="gramStart"/>
      <w:r w:rsidRPr="00612DC2">
        <w:rPr>
          <w:rFonts w:ascii="Arial" w:eastAsia="Calibri" w:hAnsi="Arial" w:cs="Arial"/>
          <w:sz w:val="24"/>
          <w:szCs w:val="24"/>
          <w:lang w:eastAsia="en-US"/>
        </w:rPr>
        <w:t>…….</w:t>
      </w:r>
      <w:proofErr w:type="gramEnd"/>
      <w:r w:rsidRPr="00612DC2">
        <w:rPr>
          <w:rFonts w:ascii="Arial" w:eastAsia="Calibri" w:hAnsi="Arial" w:cs="Arial"/>
          <w:sz w:val="24"/>
          <w:szCs w:val="24"/>
          <w:lang w:eastAsia="en-US"/>
        </w:rPr>
        <w:t xml:space="preserve">. </w:t>
      </w:r>
      <w:r w:rsidRPr="00612DC2">
        <w:rPr>
          <w:rFonts w:ascii="Arial" w:eastAsia="Calibri" w:hAnsi="Arial" w:cs="Arial"/>
          <w:i/>
          <w:iCs/>
          <w:sz w:val="24"/>
          <w:szCs w:val="24"/>
          <w:lang w:eastAsia="en-US"/>
        </w:rPr>
        <w:t>[</w:t>
      </w:r>
      <w:r w:rsidR="00F37D4B" w:rsidRPr="00612DC2">
        <w:rPr>
          <w:rFonts w:ascii="Arial" w:eastAsia="Calibri" w:hAnsi="Arial" w:cs="Arial"/>
          <w:i/>
          <w:iCs/>
          <w:sz w:val="24"/>
          <w:szCs w:val="24"/>
          <w:lang w:eastAsia="en-US"/>
        </w:rPr>
        <w:t>Nom</w:t>
      </w:r>
      <w:r w:rsidRPr="00612DC2">
        <w:rPr>
          <w:rFonts w:ascii="Arial" w:eastAsia="Calibri" w:hAnsi="Arial" w:cs="Arial"/>
          <w:i/>
          <w:iCs/>
          <w:sz w:val="24"/>
          <w:szCs w:val="24"/>
          <w:lang w:eastAsia="en-US"/>
        </w:rPr>
        <w:t xml:space="preserve"> et adresse de l’entreprise]</w:t>
      </w:r>
      <w:r w:rsidRPr="00612DC2">
        <w:rPr>
          <w:rFonts w:ascii="Arial" w:eastAsia="Calibri" w:hAnsi="Arial" w:cs="Arial"/>
          <w:sz w:val="24"/>
          <w:szCs w:val="24"/>
          <w:lang w:eastAsia="en-US"/>
        </w:rPr>
        <w:t>, ci-dessous désigné</w:t>
      </w:r>
      <w:r w:rsidR="00784815" w:rsidRPr="00612DC2">
        <w:rPr>
          <w:rFonts w:ascii="Arial" w:eastAsia="Calibri" w:hAnsi="Arial" w:cs="Arial"/>
          <w:sz w:val="24"/>
          <w:szCs w:val="24"/>
          <w:lang w:eastAsia="en-US"/>
        </w:rPr>
        <w:t xml:space="preserve"> </w:t>
      </w:r>
      <w:r w:rsidRPr="00612DC2">
        <w:rPr>
          <w:rFonts w:ascii="Arial" w:eastAsia="Calibri" w:hAnsi="Arial" w:cs="Arial"/>
          <w:sz w:val="24"/>
          <w:szCs w:val="24"/>
          <w:lang w:eastAsia="en-US"/>
        </w:rPr>
        <w:t xml:space="preserve">« l’entrepreneur », s’est engagé, en exécution du marché désigné « le marché », à réaliser </w:t>
      </w:r>
      <w:r w:rsidRPr="00612DC2">
        <w:rPr>
          <w:rFonts w:ascii="Arial" w:eastAsia="Calibri" w:hAnsi="Arial" w:cs="Arial"/>
          <w:i/>
          <w:iCs/>
          <w:sz w:val="24"/>
          <w:szCs w:val="24"/>
          <w:lang w:eastAsia="en-US"/>
        </w:rPr>
        <w:t>[indiquer la nature des</w:t>
      </w:r>
      <w:r w:rsidR="00543877" w:rsidRPr="00612DC2">
        <w:rPr>
          <w:rFonts w:ascii="Arial" w:eastAsia="Calibri" w:hAnsi="Arial" w:cs="Arial"/>
          <w:i/>
          <w:iCs/>
          <w:sz w:val="24"/>
          <w:szCs w:val="24"/>
          <w:lang w:eastAsia="en-US"/>
        </w:rPr>
        <w:t xml:space="preserve"> </w:t>
      </w:r>
      <w:r w:rsidRPr="00612DC2">
        <w:rPr>
          <w:rFonts w:ascii="Arial" w:eastAsia="Calibri" w:hAnsi="Arial" w:cs="Arial"/>
          <w:i/>
          <w:iCs/>
          <w:sz w:val="24"/>
          <w:szCs w:val="24"/>
          <w:lang w:eastAsia="en-US"/>
        </w:rPr>
        <w:t>travaux]</w:t>
      </w:r>
    </w:p>
    <w:p w14:paraId="1BCD0624" w14:textId="77777777" w:rsidR="00F37D4B" w:rsidRPr="00612DC2" w:rsidRDefault="00F37D4B" w:rsidP="00D95738">
      <w:pPr>
        <w:autoSpaceDE w:val="0"/>
        <w:autoSpaceDN w:val="0"/>
        <w:adjustRightInd w:val="0"/>
        <w:spacing w:after="0" w:line="240" w:lineRule="auto"/>
        <w:jc w:val="both"/>
        <w:rPr>
          <w:rFonts w:ascii="Arial" w:eastAsia="Calibri" w:hAnsi="Arial" w:cs="Arial"/>
          <w:sz w:val="24"/>
          <w:szCs w:val="24"/>
          <w:lang w:eastAsia="en-US"/>
        </w:rPr>
      </w:pPr>
    </w:p>
    <w:p w14:paraId="237165E0" w14:textId="1DCF4113" w:rsidR="00D47E52" w:rsidRPr="00612DC2" w:rsidRDefault="00D47E52" w:rsidP="00D95738">
      <w:pPr>
        <w:autoSpaceDE w:val="0"/>
        <w:autoSpaceDN w:val="0"/>
        <w:adjustRightInd w:val="0"/>
        <w:spacing w:after="0" w:line="240" w:lineRule="auto"/>
        <w:jc w:val="both"/>
        <w:rPr>
          <w:rFonts w:ascii="Arial" w:eastAsia="Calibri" w:hAnsi="Arial" w:cs="Arial"/>
          <w:sz w:val="24"/>
          <w:szCs w:val="24"/>
          <w:lang w:eastAsia="en-US"/>
        </w:rPr>
      </w:pPr>
      <w:r w:rsidRPr="00612DC2">
        <w:rPr>
          <w:rFonts w:ascii="Arial" w:eastAsia="Calibri" w:hAnsi="Arial" w:cs="Arial"/>
          <w:sz w:val="24"/>
          <w:szCs w:val="24"/>
          <w:lang w:eastAsia="en-US"/>
        </w:rPr>
        <w:t>Attendu qu’il est stipulé dans le marché que l’entrepreneur remettra au Maître d’Ouvrage un cautionnement</w:t>
      </w:r>
      <w:r w:rsidR="00543877" w:rsidRPr="00612DC2">
        <w:rPr>
          <w:rFonts w:ascii="Arial" w:eastAsia="Calibri" w:hAnsi="Arial" w:cs="Arial"/>
          <w:sz w:val="24"/>
          <w:szCs w:val="24"/>
          <w:lang w:eastAsia="en-US"/>
        </w:rPr>
        <w:t xml:space="preserve"> </w:t>
      </w:r>
      <w:r w:rsidRPr="00612DC2">
        <w:rPr>
          <w:rFonts w:ascii="Arial" w:eastAsia="Calibri" w:hAnsi="Arial" w:cs="Arial"/>
          <w:sz w:val="24"/>
          <w:szCs w:val="24"/>
          <w:lang w:eastAsia="en-US"/>
        </w:rPr>
        <w:t>définitif, d’un montant égal à [indiquer le pourcentage compris entre 2 et 5 %] du montant de la tranche du</w:t>
      </w:r>
      <w:r w:rsidR="00543877" w:rsidRPr="00612DC2">
        <w:rPr>
          <w:rFonts w:ascii="Arial" w:eastAsia="Calibri" w:hAnsi="Arial" w:cs="Arial"/>
          <w:sz w:val="24"/>
          <w:szCs w:val="24"/>
          <w:lang w:eastAsia="en-US"/>
        </w:rPr>
        <w:t xml:space="preserve"> </w:t>
      </w:r>
      <w:r w:rsidRPr="00612DC2">
        <w:rPr>
          <w:rFonts w:ascii="Arial" w:eastAsia="Calibri" w:hAnsi="Arial" w:cs="Arial"/>
          <w:sz w:val="24"/>
          <w:szCs w:val="24"/>
          <w:lang w:eastAsia="en-US"/>
        </w:rPr>
        <w:t>marché correspondante, comme garantie de l’exécution de ses obligations de bonne fin conformément aux</w:t>
      </w:r>
      <w:r w:rsidR="00543877" w:rsidRPr="00612DC2">
        <w:rPr>
          <w:rFonts w:ascii="Arial" w:eastAsia="Calibri" w:hAnsi="Arial" w:cs="Arial"/>
          <w:sz w:val="24"/>
          <w:szCs w:val="24"/>
          <w:lang w:eastAsia="en-US"/>
        </w:rPr>
        <w:t xml:space="preserve"> </w:t>
      </w:r>
      <w:r w:rsidRPr="00612DC2">
        <w:rPr>
          <w:rFonts w:ascii="Arial" w:eastAsia="Calibri" w:hAnsi="Arial" w:cs="Arial"/>
          <w:sz w:val="24"/>
          <w:szCs w:val="24"/>
          <w:lang w:eastAsia="en-US"/>
        </w:rPr>
        <w:t>conditions du marché,</w:t>
      </w:r>
    </w:p>
    <w:p w14:paraId="505E1133" w14:textId="77777777" w:rsidR="00F37D4B" w:rsidRPr="00612DC2" w:rsidRDefault="00F37D4B" w:rsidP="00D95738">
      <w:pPr>
        <w:autoSpaceDE w:val="0"/>
        <w:autoSpaceDN w:val="0"/>
        <w:adjustRightInd w:val="0"/>
        <w:spacing w:after="0" w:line="240" w:lineRule="auto"/>
        <w:jc w:val="both"/>
        <w:rPr>
          <w:rFonts w:ascii="Arial" w:eastAsia="Calibri" w:hAnsi="Arial" w:cs="Arial"/>
          <w:sz w:val="24"/>
          <w:szCs w:val="24"/>
          <w:lang w:eastAsia="en-US"/>
        </w:rPr>
      </w:pPr>
    </w:p>
    <w:p w14:paraId="43C6AEAA" w14:textId="77777777" w:rsidR="00D47E52" w:rsidRPr="00612DC2" w:rsidRDefault="00D47E52" w:rsidP="00D95738">
      <w:pPr>
        <w:autoSpaceDE w:val="0"/>
        <w:autoSpaceDN w:val="0"/>
        <w:adjustRightInd w:val="0"/>
        <w:spacing w:after="0" w:line="240" w:lineRule="auto"/>
        <w:jc w:val="both"/>
        <w:rPr>
          <w:rFonts w:ascii="Arial" w:eastAsia="Calibri" w:hAnsi="Arial" w:cs="Arial"/>
          <w:sz w:val="24"/>
          <w:szCs w:val="24"/>
          <w:lang w:eastAsia="en-US"/>
        </w:rPr>
      </w:pPr>
      <w:r w:rsidRPr="00612DC2">
        <w:rPr>
          <w:rFonts w:ascii="Arial" w:eastAsia="Calibri" w:hAnsi="Arial" w:cs="Arial"/>
          <w:sz w:val="24"/>
          <w:szCs w:val="24"/>
          <w:lang w:eastAsia="en-US"/>
        </w:rPr>
        <w:t>Attendu que ; nous avons convenu de donner à l’entrepreneur ce cautionnement.</w:t>
      </w:r>
    </w:p>
    <w:p w14:paraId="38278121" w14:textId="77777777" w:rsidR="00D47E52" w:rsidRPr="00612DC2" w:rsidRDefault="00D47E52" w:rsidP="00D95738">
      <w:pPr>
        <w:autoSpaceDE w:val="0"/>
        <w:autoSpaceDN w:val="0"/>
        <w:adjustRightInd w:val="0"/>
        <w:spacing w:after="0" w:line="240" w:lineRule="auto"/>
        <w:jc w:val="both"/>
        <w:rPr>
          <w:rFonts w:ascii="Arial" w:eastAsia="Calibri" w:hAnsi="Arial" w:cs="Arial"/>
          <w:sz w:val="24"/>
          <w:szCs w:val="24"/>
          <w:lang w:eastAsia="en-US"/>
        </w:rPr>
      </w:pPr>
      <w:proofErr w:type="gramStart"/>
      <w:r w:rsidRPr="00612DC2">
        <w:rPr>
          <w:rFonts w:ascii="Arial" w:eastAsia="Calibri" w:hAnsi="Arial" w:cs="Arial"/>
          <w:sz w:val="24"/>
          <w:szCs w:val="24"/>
          <w:lang w:eastAsia="en-US"/>
        </w:rPr>
        <w:t>Nous,..........................................................................</w:t>
      </w:r>
      <w:proofErr w:type="gramEnd"/>
      <w:r w:rsidRPr="00612DC2">
        <w:rPr>
          <w:rFonts w:ascii="Arial" w:eastAsia="Calibri" w:hAnsi="Arial" w:cs="Arial"/>
          <w:sz w:val="24"/>
          <w:szCs w:val="24"/>
          <w:lang w:eastAsia="en-US"/>
        </w:rPr>
        <w:t xml:space="preserve">……….. </w:t>
      </w:r>
      <w:r w:rsidRPr="00612DC2">
        <w:rPr>
          <w:rFonts w:ascii="Arial" w:eastAsia="Calibri" w:hAnsi="Arial" w:cs="Arial"/>
          <w:i/>
          <w:iCs/>
          <w:sz w:val="24"/>
          <w:szCs w:val="24"/>
          <w:lang w:eastAsia="en-US"/>
        </w:rPr>
        <w:t>[</w:t>
      </w:r>
      <w:r w:rsidR="00F37D4B" w:rsidRPr="00612DC2">
        <w:rPr>
          <w:rFonts w:ascii="Arial" w:eastAsia="Calibri" w:hAnsi="Arial" w:cs="Arial"/>
          <w:i/>
          <w:iCs/>
          <w:sz w:val="24"/>
          <w:szCs w:val="24"/>
          <w:lang w:eastAsia="en-US"/>
        </w:rPr>
        <w:t>Nom</w:t>
      </w:r>
      <w:r w:rsidRPr="00612DC2">
        <w:rPr>
          <w:rFonts w:ascii="Arial" w:eastAsia="Calibri" w:hAnsi="Arial" w:cs="Arial"/>
          <w:i/>
          <w:iCs/>
          <w:sz w:val="24"/>
          <w:szCs w:val="24"/>
          <w:lang w:eastAsia="en-US"/>
        </w:rPr>
        <w:t xml:space="preserve"> et adresse de banque]</w:t>
      </w:r>
      <w:r w:rsidRPr="00612DC2">
        <w:rPr>
          <w:rFonts w:ascii="Arial" w:eastAsia="Calibri" w:hAnsi="Arial" w:cs="Arial"/>
          <w:sz w:val="24"/>
          <w:szCs w:val="24"/>
          <w:lang w:eastAsia="en-US"/>
        </w:rPr>
        <w:t>, représentée</w:t>
      </w:r>
    </w:p>
    <w:p w14:paraId="5E91B2DE" w14:textId="77777777" w:rsidR="00D47E52" w:rsidRPr="00612DC2" w:rsidRDefault="00D47E52" w:rsidP="00D95738">
      <w:pPr>
        <w:autoSpaceDE w:val="0"/>
        <w:autoSpaceDN w:val="0"/>
        <w:adjustRightInd w:val="0"/>
        <w:spacing w:after="0" w:line="240" w:lineRule="auto"/>
        <w:jc w:val="both"/>
        <w:rPr>
          <w:rFonts w:ascii="Arial" w:eastAsia="Calibri" w:hAnsi="Arial" w:cs="Arial"/>
          <w:sz w:val="24"/>
          <w:szCs w:val="24"/>
          <w:lang w:eastAsia="en-US"/>
        </w:rPr>
      </w:pPr>
      <w:r w:rsidRPr="00612DC2">
        <w:rPr>
          <w:rFonts w:ascii="Arial" w:eastAsia="Calibri" w:hAnsi="Arial" w:cs="Arial"/>
          <w:sz w:val="24"/>
          <w:szCs w:val="24"/>
          <w:lang w:eastAsia="en-US"/>
        </w:rPr>
        <w:t xml:space="preserve">................................................................……….….. </w:t>
      </w:r>
      <w:r w:rsidRPr="00612DC2">
        <w:rPr>
          <w:rFonts w:ascii="Arial" w:eastAsia="Calibri" w:hAnsi="Arial" w:cs="Arial"/>
          <w:i/>
          <w:iCs/>
          <w:sz w:val="24"/>
          <w:szCs w:val="24"/>
          <w:lang w:eastAsia="en-US"/>
        </w:rPr>
        <w:t>[</w:t>
      </w:r>
      <w:r w:rsidR="00F37D4B" w:rsidRPr="00612DC2">
        <w:rPr>
          <w:rFonts w:ascii="Arial" w:eastAsia="Calibri" w:hAnsi="Arial" w:cs="Arial"/>
          <w:i/>
          <w:iCs/>
          <w:sz w:val="24"/>
          <w:szCs w:val="24"/>
          <w:lang w:eastAsia="en-US"/>
        </w:rPr>
        <w:t>Noms</w:t>
      </w:r>
      <w:r w:rsidRPr="00612DC2">
        <w:rPr>
          <w:rFonts w:ascii="Arial" w:eastAsia="Calibri" w:hAnsi="Arial" w:cs="Arial"/>
          <w:i/>
          <w:iCs/>
          <w:sz w:val="24"/>
          <w:szCs w:val="24"/>
          <w:lang w:eastAsia="en-US"/>
        </w:rPr>
        <w:t xml:space="preserve"> des signataires]</w:t>
      </w:r>
      <w:r w:rsidRPr="00612DC2">
        <w:rPr>
          <w:rFonts w:ascii="Arial" w:eastAsia="Calibri" w:hAnsi="Arial" w:cs="Arial"/>
          <w:sz w:val="24"/>
          <w:szCs w:val="24"/>
          <w:lang w:eastAsia="en-US"/>
        </w:rPr>
        <w:t>, ci-dessous désignée « la banque »,</w:t>
      </w:r>
    </w:p>
    <w:p w14:paraId="1687CD5C" w14:textId="77777777" w:rsidR="00D47E52" w:rsidRPr="00612DC2" w:rsidRDefault="006C7712" w:rsidP="00D95738">
      <w:pPr>
        <w:autoSpaceDE w:val="0"/>
        <w:autoSpaceDN w:val="0"/>
        <w:adjustRightInd w:val="0"/>
        <w:spacing w:after="0" w:line="240" w:lineRule="auto"/>
        <w:jc w:val="both"/>
        <w:rPr>
          <w:rFonts w:ascii="Arial" w:eastAsia="Calibri" w:hAnsi="Arial" w:cs="Arial"/>
          <w:sz w:val="24"/>
          <w:szCs w:val="24"/>
          <w:lang w:eastAsia="en-US"/>
        </w:rPr>
      </w:pPr>
      <w:r w:rsidRPr="00612DC2">
        <w:rPr>
          <w:rFonts w:ascii="Arial" w:eastAsia="Calibri" w:hAnsi="Arial" w:cs="Arial"/>
          <w:sz w:val="24"/>
          <w:szCs w:val="24"/>
          <w:lang w:eastAsia="en-US"/>
        </w:rPr>
        <w:t>N</w:t>
      </w:r>
      <w:r w:rsidR="00D47E52" w:rsidRPr="00612DC2">
        <w:rPr>
          <w:rFonts w:ascii="Arial" w:eastAsia="Calibri" w:hAnsi="Arial" w:cs="Arial"/>
          <w:sz w:val="24"/>
          <w:szCs w:val="24"/>
          <w:lang w:eastAsia="en-US"/>
        </w:rPr>
        <w:t>ous engageons à payer au Maître d’Ouvrage, dans un délai maximum de huit (0</w:t>
      </w:r>
      <w:r w:rsidRPr="00612DC2">
        <w:rPr>
          <w:rFonts w:ascii="Arial" w:eastAsia="Calibri" w:hAnsi="Arial" w:cs="Arial"/>
          <w:sz w:val="24"/>
          <w:szCs w:val="24"/>
          <w:lang w:eastAsia="en-US"/>
        </w:rPr>
        <w:t xml:space="preserve">8) semaines, sur simple demande </w:t>
      </w:r>
      <w:r w:rsidR="00D47E52" w:rsidRPr="00612DC2">
        <w:rPr>
          <w:rFonts w:ascii="Arial" w:eastAsia="Calibri" w:hAnsi="Arial" w:cs="Arial"/>
          <w:sz w:val="24"/>
          <w:szCs w:val="24"/>
          <w:lang w:eastAsia="en-US"/>
        </w:rPr>
        <w:t>écrite de celui-ci déclarant que l’entrepreneur n’a pas satisfait à ses engag</w:t>
      </w:r>
      <w:r w:rsidRPr="00612DC2">
        <w:rPr>
          <w:rFonts w:ascii="Arial" w:eastAsia="Calibri" w:hAnsi="Arial" w:cs="Arial"/>
          <w:sz w:val="24"/>
          <w:szCs w:val="24"/>
          <w:lang w:eastAsia="en-US"/>
        </w:rPr>
        <w:t xml:space="preserve">ements contractuels au titre du </w:t>
      </w:r>
      <w:r w:rsidR="00D47E52" w:rsidRPr="00612DC2">
        <w:rPr>
          <w:rFonts w:ascii="Arial" w:eastAsia="Calibri" w:hAnsi="Arial" w:cs="Arial"/>
          <w:sz w:val="24"/>
          <w:szCs w:val="24"/>
          <w:lang w:eastAsia="en-US"/>
        </w:rPr>
        <w:t>marché, sans pouvoir différer le paiement ni soulever de contestation pour quelque motif que ce soit, toute somm</w:t>
      </w:r>
      <w:r w:rsidRPr="00612DC2">
        <w:rPr>
          <w:rFonts w:ascii="Arial" w:eastAsia="Calibri" w:hAnsi="Arial" w:cs="Arial"/>
          <w:sz w:val="24"/>
          <w:szCs w:val="24"/>
          <w:lang w:eastAsia="en-US"/>
        </w:rPr>
        <w:t>e jusqu’à concurrence de .......</w:t>
      </w:r>
      <w:r w:rsidR="00D47E52" w:rsidRPr="00612DC2">
        <w:rPr>
          <w:rFonts w:ascii="Arial" w:eastAsia="Calibri" w:hAnsi="Arial" w:cs="Arial"/>
          <w:sz w:val="24"/>
          <w:szCs w:val="24"/>
          <w:lang w:eastAsia="en-US"/>
        </w:rPr>
        <w:t>..…</w:t>
      </w:r>
      <w:proofErr w:type="gramStart"/>
      <w:r w:rsidR="00D47E52" w:rsidRPr="00612DC2">
        <w:rPr>
          <w:rFonts w:ascii="Arial" w:eastAsia="Calibri" w:hAnsi="Arial" w:cs="Arial"/>
          <w:sz w:val="24"/>
          <w:szCs w:val="24"/>
          <w:lang w:eastAsia="en-US"/>
        </w:rPr>
        <w:t>…….</w:t>
      </w:r>
      <w:proofErr w:type="gramEnd"/>
      <w:r w:rsidR="00D47E52" w:rsidRPr="00612DC2">
        <w:rPr>
          <w:rFonts w:ascii="Arial" w:eastAsia="Calibri" w:hAnsi="Arial" w:cs="Arial"/>
          <w:sz w:val="24"/>
          <w:szCs w:val="24"/>
          <w:lang w:eastAsia="en-US"/>
        </w:rPr>
        <w:t xml:space="preserve">. </w:t>
      </w:r>
      <w:r w:rsidR="00D47E52" w:rsidRPr="00612DC2">
        <w:rPr>
          <w:rFonts w:ascii="Arial" w:eastAsia="Calibri" w:hAnsi="Arial" w:cs="Arial"/>
          <w:i/>
          <w:iCs/>
          <w:sz w:val="24"/>
          <w:szCs w:val="24"/>
          <w:lang w:eastAsia="en-US"/>
        </w:rPr>
        <w:t>[</w:t>
      </w:r>
      <w:proofErr w:type="gramStart"/>
      <w:r w:rsidR="00D47E52" w:rsidRPr="00612DC2">
        <w:rPr>
          <w:rFonts w:ascii="Arial" w:eastAsia="Calibri" w:hAnsi="Arial" w:cs="Arial"/>
          <w:i/>
          <w:iCs/>
          <w:sz w:val="24"/>
          <w:szCs w:val="24"/>
          <w:lang w:eastAsia="en-US"/>
        </w:rPr>
        <w:t>en</w:t>
      </w:r>
      <w:proofErr w:type="gramEnd"/>
      <w:r w:rsidR="00D47E52" w:rsidRPr="00612DC2">
        <w:rPr>
          <w:rFonts w:ascii="Arial" w:eastAsia="Calibri" w:hAnsi="Arial" w:cs="Arial"/>
          <w:i/>
          <w:iCs/>
          <w:sz w:val="24"/>
          <w:szCs w:val="24"/>
          <w:lang w:eastAsia="en-US"/>
        </w:rPr>
        <w:t xml:space="preserve"> chiffres et en lettres]</w:t>
      </w:r>
      <w:r w:rsidR="00D47E52" w:rsidRPr="00612DC2">
        <w:rPr>
          <w:rFonts w:ascii="Arial" w:eastAsia="Calibri" w:hAnsi="Arial" w:cs="Arial"/>
          <w:sz w:val="24"/>
          <w:szCs w:val="24"/>
          <w:lang w:eastAsia="en-US"/>
        </w:rPr>
        <w:t>.</w:t>
      </w:r>
    </w:p>
    <w:p w14:paraId="72DE0CAC" w14:textId="77777777" w:rsidR="00F37D4B" w:rsidRPr="00612DC2" w:rsidRDefault="00F37D4B" w:rsidP="00D95738">
      <w:pPr>
        <w:autoSpaceDE w:val="0"/>
        <w:autoSpaceDN w:val="0"/>
        <w:adjustRightInd w:val="0"/>
        <w:spacing w:after="0" w:line="240" w:lineRule="auto"/>
        <w:jc w:val="both"/>
        <w:rPr>
          <w:rFonts w:ascii="Arial" w:eastAsia="Calibri" w:hAnsi="Arial" w:cs="Arial"/>
          <w:sz w:val="24"/>
          <w:szCs w:val="24"/>
          <w:lang w:eastAsia="en-US"/>
        </w:rPr>
      </w:pPr>
    </w:p>
    <w:p w14:paraId="4B9922E9" w14:textId="5D9FA5FA" w:rsidR="00D47E52" w:rsidRPr="00612DC2" w:rsidRDefault="00D47E52" w:rsidP="00D95738">
      <w:pPr>
        <w:autoSpaceDE w:val="0"/>
        <w:autoSpaceDN w:val="0"/>
        <w:adjustRightInd w:val="0"/>
        <w:spacing w:after="0" w:line="240" w:lineRule="auto"/>
        <w:jc w:val="both"/>
        <w:rPr>
          <w:rFonts w:ascii="Arial" w:eastAsia="Calibri" w:hAnsi="Arial" w:cs="Arial"/>
          <w:sz w:val="24"/>
          <w:szCs w:val="24"/>
          <w:lang w:eastAsia="en-US"/>
        </w:rPr>
      </w:pPr>
      <w:r w:rsidRPr="00612DC2">
        <w:rPr>
          <w:rFonts w:ascii="Arial" w:eastAsia="Calibri" w:hAnsi="Arial" w:cs="Arial"/>
          <w:sz w:val="24"/>
          <w:szCs w:val="24"/>
          <w:lang w:eastAsia="en-US"/>
        </w:rPr>
        <w:t>Nous convenons qu’aucun changement ou additif ou aucune autre modification au marché ne nous libérera d’une</w:t>
      </w:r>
      <w:r w:rsidR="00784815" w:rsidRPr="00612DC2">
        <w:rPr>
          <w:rFonts w:ascii="Arial" w:eastAsia="Calibri" w:hAnsi="Arial" w:cs="Arial"/>
          <w:sz w:val="24"/>
          <w:szCs w:val="24"/>
          <w:lang w:eastAsia="en-US"/>
        </w:rPr>
        <w:t xml:space="preserve"> </w:t>
      </w:r>
      <w:r w:rsidRPr="00612DC2">
        <w:rPr>
          <w:rFonts w:ascii="Arial" w:eastAsia="Calibri" w:hAnsi="Arial" w:cs="Arial"/>
          <w:sz w:val="24"/>
          <w:szCs w:val="24"/>
          <w:lang w:eastAsia="en-US"/>
        </w:rPr>
        <w:t>obligation quelconque nous incombant en vertu du présent cautionnement définitif et nous dérogeons par la</w:t>
      </w:r>
      <w:r w:rsidR="00784815" w:rsidRPr="00612DC2">
        <w:rPr>
          <w:rFonts w:ascii="Arial" w:eastAsia="Calibri" w:hAnsi="Arial" w:cs="Arial"/>
          <w:sz w:val="24"/>
          <w:szCs w:val="24"/>
          <w:lang w:eastAsia="en-US"/>
        </w:rPr>
        <w:t xml:space="preserve"> </w:t>
      </w:r>
      <w:r w:rsidRPr="00612DC2">
        <w:rPr>
          <w:rFonts w:ascii="Arial" w:eastAsia="Calibri" w:hAnsi="Arial" w:cs="Arial"/>
          <w:sz w:val="24"/>
          <w:szCs w:val="24"/>
          <w:lang w:eastAsia="en-US"/>
        </w:rPr>
        <w:t>présente à la notification de toute modification, additif ou changement.</w:t>
      </w:r>
    </w:p>
    <w:p w14:paraId="4CDD2B5F" w14:textId="77777777" w:rsidR="00F37D4B" w:rsidRPr="00612DC2" w:rsidRDefault="00F37D4B" w:rsidP="00D95738">
      <w:pPr>
        <w:autoSpaceDE w:val="0"/>
        <w:autoSpaceDN w:val="0"/>
        <w:adjustRightInd w:val="0"/>
        <w:spacing w:after="0" w:line="240" w:lineRule="auto"/>
        <w:jc w:val="both"/>
        <w:rPr>
          <w:rFonts w:ascii="Arial" w:eastAsia="Calibri" w:hAnsi="Arial" w:cs="Arial"/>
          <w:sz w:val="24"/>
          <w:szCs w:val="24"/>
          <w:lang w:eastAsia="en-US"/>
        </w:rPr>
      </w:pPr>
    </w:p>
    <w:p w14:paraId="5BD5B679" w14:textId="50AF5776" w:rsidR="00D47E52" w:rsidRPr="00612DC2" w:rsidRDefault="00D47E52" w:rsidP="00D95738">
      <w:pPr>
        <w:autoSpaceDE w:val="0"/>
        <w:autoSpaceDN w:val="0"/>
        <w:adjustRightInd w:val="0"/>
        <w:spacing w:after="0" w:line="240" w:lineRule="auto"/>
        <w:jc w:val="both"/>
        <w:rPr>
          <w:rFonts w:ascii="Arial" w:eastAsia="Calibri" w:hAnsi="Arial" w:cs="Arial"/>
          <w:sz w:val="24"/>
          <w:szCs w:val="24"/>
          <w:lang w:eastAsia="en-US"/>
        </w:rPr>
      </w:pPr>
      <w:r w:rsidRPr="00612DC2">
        <w:rPr>
          <w:rFonts w:ascii="Arial" w:eastAsia="Calibri" w:hAnsi="Arial" w:cs="Arial"/>
          <w:sz w:val="24"/>
          <w:szCs w:val="24"/>
          <w:lang w:eastAsia="en-US"/>
        </w:rPr>
        <w:t>Le présent cautionnement définitif prend effet à compter de sa signature et dès notification du marché. La caution</w:t>
      </w:r>
      <w:r w:rsidR="00784815" w:rsidRPr="00612DC2">
        <w:rPr>
          <w:rFonts w:ascii="Arial" w:eastAsia="Calibri" w:hAnsi="Arial" w:cs="Arial"/>
          <w:sz w:val="24"/>
          <w:szCs w:val="24"/>
          <w:lang w:eastAsia="en-US"/>
        </w:rPr>
        <w:t xml:space="preserve"> </w:t>
      </w:r>
      <w:r w:rsidRPr="00612DC2">
        <w:rPr>
          <w:rFonts w:ascii="Arial" w:eastAsia="Calibri" w:hAnsi="Arial" w:cs="Arial"/>
          <w:sz w:val="24"/>
          <w:szCs w:val="24"/>
          <w:lang w:eastAsia="en-US"/>
        </w:rPr>
        <w:t>est libérée dans un délai de [indiquer le délai] à compter de la date de réception provisoire des travaux.</w:t>
      </w:r>
    </w:p>
    <w:p w14:paraId="30C62D6E" w14:textId="77777777" w:rsidR="00F37D4B" w:rsidRPr="00612DC2" w:rsidRDefault="00F37D4B" w:rsidP="00D95738">
      <w:pPr>
        <w:autoSpaceDE w:val="0"/>
        <w:autoSpaceDN w:val="0"/>
        <w:adjustRightInd w:val="0"/>
        <w:spacing w:after="0" w:line="240" w:lineRule="auto"/>
        <w:jc w:val="both"/>
        <w:rPr>
          <w:rFonts w:ascii="Arial" w:eastAsia="Calibri" w:hAnsi="Arial" w:cs="Arial"/>
          <w:sz w:val="24"/>
          <w:szCs w:val="24"/>
          <w:lang w:eastAsia="en-US"/>
        </w:rPr>
      </w:pPr>
    </w:p>
    <w:p w14:paraId="3DC996E6" w14:textId="71BB3C6E" w:rsidR="00D47E52" w:rsidRPr="00612DC2" w:rsidRDefault="00D47E52" w:rsidP="00D95738">
      <w:pPr>
        <w:autoSpaceDE w:val="0"/>
        <w:autoSpaceDN w:val="0"/>
        <w:adjustRightInd w:val="0"/>
        <w:spacing w:after="0" w:line="240" w:lineRule="auto"/>
        <w:jc w:val="both"/>
        <w:rPr>
          <w:rFonts w:ascii="Arial" w:eastAsia="Calibri" w:hAnsi="Arial" w:cs="Arial"/>
          <w:sz w:val="24"/>
          <w:szCs w:val="24"/>
          <w:lang w:eastAsia="en-US"/>
        </w:rPr>
      </w:pPr>
      <w:r w:rsidRPr="00612DC2">
        <w:rPr>
          <w:rFonts w:ascii="Arial" w:eastAsia="Calibri" w:hAnsi="Arial" w:cs="Arial"/>
          <w:sz w:val="24"/>
          <w:szCs w:val="24"/>
          <w:lang w:eastAsia="en-US"/>
        </w:rPr>
        <w:t>Après le délai susvisé, la caution devient sans objet et doit nous être automatiquement retournée sans aucune</w:t>
      </w:r>
      <w:r w:rsidR="00784815" w:rsidRPr="00612DC2">
        <w:rPr>
          <w:rFonts w:ascii="Arial" w:eastAsia="Calibri" w:hAnsi="Arial" w:cs="Arial"/>
          <w:sz w:val="24"/>
          <w:szCs w:val="24"/>
          <w:lang w:eastAsia="en-US"/>
        </w:rPr>
        <w:t xml:space="preserve"> </w:t>
      </w:r>
      <w:r w:rsidRPr="00612DC2">
        <w:rPr>
          <w:rFonts w:ascii="Arial" w:eastAsia="Calibri" w:hAnsi="Arial" w:cs="Arial"/>
          <w:sz w:val="24"/>
          <w:szCs w:val="24"/>
          <w:lang w:eastAsia="en-US"/>
        </w:rPr>
        <w:t>forme de procédure.</w:t>
      </w:r>
    </w:p>
    <w:p w14:paraId="79AEC965" w14:textId="77777777" w:rsidR="00F37D4B" w:rsidRPr="00612DC2" w:rsidRDefault="00F37D4B" w:rsidP="00D95738">
      <w:pPr>
        <w:autoSpaceDE w:val="0"/>
        <w:autoSpaceDN w:val="0"/>
        <w:adjustRightInd w:val="0"/>
        <w:spacing w:after="0" w:line="240" w:lineRule="auto"/>
        <w:jc w:val="both"/>
        <w:rPr>
          <w:rFonts w:ascii="Arial" w:eastAsia="Calibri" w:hAnsi="Arial" w:cs="Arial"/>
          <w:sz w:val="24"/>
          <w:szCs w:val="24"/>
          <w:lang w:eastAsia="en-US"/>
        </w:rPr>
      </w:pPr>
    </w:p>
    <w:p w14:paraId="417131B6" w14:textId="1EEFB6E9" w:rsidR="00D47E52" w:rsidRPr="00612DC2" w:rsidRDefault="00D47E52" w:rsidP="00D95738">
      <w:pPr>
        <w:autoSpaceDE w:val="0"/>
        <w:autoSpaceDN w:val="0"/>
        <w:adjustRightInd w:val="0"/>
        <w:spacing w:after="0" w:line="240" w:lineRule="auto"/>
        <w:jc w:val="both"/>
        <w:rPr>
          <w:rFonts w:ascii="Arial" w:eastAsia="Calibri" w:hAnsi="Arial" w:cs="Arial"/>
          <w:sz w:val="24"/>
          <w:szCs w:val="24"/>
          <w:lang w:eastAsia="en-US"/>
        </w:rPr>
      </w:pPr>
      <w:r w:rsidRPr="00612DC2">
        <w:rPr>
          <w:rFonts w:ascii="Arial" w:eastAsia="Calibri" w:hAnsi="Arial" w:cs="Arial"/>
          <w:sz w:val="24"/>
          <w:szCs w:val="24"/>
          <w:lang w:eastAsia="en-US"/>
        </w:rPr>
        <w:t>Toute demande de paiement formulée par le Maître d’Ouvrage au titre de la présente garantie doit être faite par</w:t>
      </w:r>
      <w:r w:rsidR="00784815" w:rsidRPr="00612DC2">
        <w:rPr>
          <w:rFonts w:ascii="Arial" w:eastAsia="Calibri" w:hAnsi="Arial" w:cs="Arial"/>
          <w:sz w:val="24"/>
          <w:szCs w:val="24"/>
          <w:lang w:eastAsia="en-US"/>
        </w:rPr>
        <w:t xml:space="preserve"> </w:t>
      </w:r>
      <w:r w:rsidRPr="00612DC2">
        <w:rPr>
          <w:rFonts w:ascii="Arial" w:eastAsia="Calibri" w:hAnsi="Arial" w:cs="Arial"/>
          <w:sz w:val="24"/>
          <w:szCs w:val="24"/>
          <w:lang w:eastAsia="en-US"/>
        </w:rPr>
        <w:t>lettre recommandée avec accusé de réception, parvenue à la banque pendant la période de validité du présent</w:t>
      </w:r>
      <w:r w:rsidR="00784815" w:rsidRPr="00612DC2">
        <w:rPr>
          <w:rFonts w:ascii="Arial" w:eastAsia="Calibri" w:hAnsi="Arial" w:cs="Arial"/>
          <w:sz w:val="24"/>
          <w:szCs w:val="24"/>
          <w:lang w:eastAsia="en-US"/>
        </w:rPr>
        <w:t xml:space="preserve"> </w:t>
      </w:r>
      <w:r w:rsidRPr="00612DC2">
        <w:rPr>
          <w:rFonts w:ascii="Arial" w:eastAsia="Calibri" w:hAnsi="Arial" w:cs="Arial"/>
          <w:sz w:val="24"/>
          <w:szCs w:val="24"/>
          <w:lang w:eastAsia="en-US"/>
        </w:rPr>
        <w:t>engagement.</w:t>
      </w:r>
    </w:p>
    <w:p w14:paraId="2E8CDD13" w14:textId="77777777" w:rsidR="00F37D4B" w:rsidRPr="00612DC2" w:rsidRDefault="00F37D4B" w:rsidP="00D95738">
      <w:pPr>
        <w:autoSpaceDE w:val="0"/>
        <w:autoSpaceDN w:val="0"/>
        <w:adjustRightInd w:val="0"/>
        <w:spacing w:after="0" w:line="240" w:lineRule="auto"/>
        <w:jc w:val="both"/>
        <w:rPr>
          <w:rFonts w:ascii="Arial" w:eastAsia="Calibri" w:hAnsi="Arial" w:cs="Arial"/>
          <w:sz w:val="24"/>
          <w:szCs w:val="24"/>
          <w:lang w:eastAsia="en-US"/>
        </w:rPr>
      </w:pPr>
    </w:p>
    <w:p w14:paraId="6D09E017" w14:textId="19EFE83D" w:rsidR="00D47E52" w:rsidRPr="00612DC2" w:rsidRDefault="00D47E52" w:rsidP="00D95738">
      <w:pPr>
        <w:autoSpaceDE w:val="0"/>
        <w:autoSpaceDN w:val="0"/>
        <w:adjustRightInd w:val="0"/>
        <w:spacing w:after="0" w:line="240" w:lineRule="auto"/>
        <w:jc w:val="both"/>
        <w:rPr>
          <w:rFonts w:ascii="Arial" w:eastAsia="Calibri" w:hAnsi="Arial" w:cs="Arial"/>
          <w:sz w:val="24"/>
          <w:szCs w:val="24"/>
          <w:lang w:eastAsia="en-US"/>
        </w:rPr>
      </w:pPr>
      <w:r w:rsidRPr="00612DC2">
        <w:rPr>
          <w:rFonts w:ascii="Arial" w:eastAsia="Calibri" w:hAnsi="Arial" w:cs="Arial"/>
          <w:sz w:val="24"/>
          <w:szCs w:val="24"/>
          <w:lang w:eastAsia="en-US"/>
        </w:rPr>
        <w:t>Le présent cautionnement définitif est soumis pour son interprétation et son exécution au droit camerounais. Les</w:t>
      </w:r>
      <w:r w:rsidR="00784815" w:rsidRPr="00612DC2">
        <w:rPr>
          <w:rFonts w:ascii="Arial" w:eastAsia="Calibri" w:hAnsi="Arial" w:cs="Arial"/>
          <w:sz w:val="24"/>
          <w:szCs w:val="24"/>
          <w:lang w:eastAsia="en-US"/>
        </w:rPr>
        <w:t xml:space="preserve"> </w:t>
      </w:r>
      <w:r w:rsidRPr="00612DC2">
        <w:rPr>
          <w:rFonts w:ascii="Arial" w:eastAsia="Calibri" w:hAnsi="Arial" w:cs="Arial"/>
          <w:sz w:val="24"/>
          <w:szCs w:val="24"/>
          <w:lang w:eastAsia="en-US"/>
        </w:rPr>
        <w:t>tribunaux camerounais seront seuls compétents pour statuer sur tout ce qui concerne le présent engagement et</w:t>
      </w:r>
      <w:r w:rsidR="00784815" w:rsidRPr="00612DC2">
        <w:rPr>
          <w:rFonts w:ascii="Arial" w:eastAsia="Calibri" w:hAnsi="Arial" w:cs="Arial"/>
          <w:sz w:val="24"/>
          <w:szCs w:val="24"/>
          <w:lang w:eastAsia="en-US"/>
        </w:rPr>
        <w:t xml:space="preserve"> </w:t>
      </w:r>
      <w:r w:rsidRPr="00612DC2">
        <w:rPr>
          <w:rFonts w:ascii="Arial" w:eastAsia="Calibri" w:hAnsi="Arial" w:cs="Arial"/>
          <w:sz w:val="24"/>
          <w:szCs w:val="24"/>
          <w:lang w:eastAsia="en-US"/>
        </w:rPr>
        <w:t>ses suites.</w:t>
      </w:r>
    </w:p>
    <w:p w14:paraId="2EE6C96B" w14:textId="77777777" w:rsidR="00F37D4B" w:rsidRPr="00612DC2" w:rsidRDefault="00F37D4B" w:rsidP="00D95738">
      <w:pPr>
        <w:autoSpaceDE w:val="0"/>
        <w:autoSpaceDN w:val="0"/>
        <w:adjustRightInd w:val="0"/>
        <w:spacing w:after="0" w:line="240" w:lineRule="auto"/>
        <w:jc w:val="both"/>
        <w:rPr>
          <w:rFonts w:ascii="Arial" w:eastAsia="Calibri" w:hAnsi="Arial" w:cs="Arial"/>
          <w:sz w:val="24"/>
          <w:szCs w:val="24"/>
          <w:lang w:eastAsia="en-US"/>
        </w:rPr>
      </w:pPr>
    </w:p>
    <w:p w14:paraId="66C9D979" w14:textId="77777777" w:rsidR="00D47E52" w:rsidRPr="00612DC2" w:rsidRDefault="00D47E52" w:rsidP="00D95738">
      <w:pPr>
        <w:autoSpaceDE w:val="0"/>
        <w:autoSpaceDN w:val="0"/>
        <w:adjustRightInd w:val="0"/>
        <w:spacing w:after="0" w:line="240" w:lineRule="auto"/>
        <w:jc w:val="both"/>
        <w:rPr>
          <w:rFonts w:ascii="Arial" w:eastAsia="Calibri" w:hAnsi="Arial" w:cs="Arial"/>
          <w:sz w:val="24"/>
          <w:szCs w:val="24"/>
          <w:lang w:eastAsia="en-US"/>
        </w:rPr>
      </w:pPr>
      <w:r w:rsidRPr="00612DC2">
        <w:rPr>
          <w:rFonts w:ascii="Arial" w:eastAsia="Calibri" w:hAnsi="Arial" w:cs="Arial"/>
          <w:sz w:val="24"/>
          <w:szCs w:val="24"/>
          <w:lang w:eastAsia="en-US"/>
        </w:rPr>
        <w:t>Signé et authentifié par la banque</w:t>
      </w:r>
    </w:p>
    <w:p w14:paraId="3DC4DC2D" w14:textId="3370A12C" w:rsidR="00B65FCB" w:rsidRPr="00612DC2" w:rsidRDefault="00D47E52" w:rsidP="00612DC2">
      <w:pPr>
        <w:autoSpaceDE w:val="0"/>
        <w:autoSpaceDN w:val="0"/>
        <w:adjustRightInd w:val="0"/>
        <w:spacing w:after="0" w:line="240" w:lineRule="auto"/>
        <w:jc w:val="both"/>
        <w:rPr>
          <w:rFonts w:ascii="Arial" w:eastAsia="Calibri" w:hAnsi="Arial" w:cs="Arial"/>
          <w:sz w:val="24"/>
          <w:szCs w:val="24"/>
          <w:lang w:eastAsia="en-US"/>
        </w:rPr>
      </w:pPr>
      <w:proofErr w:type="gramStart"/>
      <w:r w:rsidRPr="00612DC2">
        <w:rPr>
          <w:rFonts w:ascii="Arial" w:eastAsia="Calibri" w:hAnsi="Arial" w:cs="Arial"/>
          <w:sz w:val="24"/>
          <w:szCs w:val="24"/>
          <w:lang w:eastAsia="en-US"/>
        </w:rPr>
        <w:t>à</w:t>
      </w:r>
      <w:proofErr w:type="gramEnd"/>
      <w:r w:rsidRPr="00612DC2">
        <w:rPr>
          <w:rFonts w:ascii="Arial" w:eastAsia="Calibri" w:hAnsi="Arial" w:cs="Arial"/>
          <w:sz w:val="24"/>
          <w:szCs w:val="24"/>
          <w:lang w:eastAsia="en-US"/>
        </w:rPr>
        <w:t xml:space="preserve"> </w:t>
      </w:r>
      <w:r w:rsidR="00F37D4B" w:rsidRPr="00612DC2">
        <w:rPr>
          <w:rFonts w:ascii="Arial" w:eastAsia="Calibri" w:hAnsi="Arial" w:cs="Arial"/>
          <w:sz w:val="24"/>
          <w:szCs w:val="24"/>
          <w:lang w:eastAsia="en-US"/>
        </w:rPr>
        <w:t>…..........................</w:t>
      </w:r>
      <w:r w:rsidRPr="00612DC2">
        <w:rPr>
          <w:rFonts w:ascii="Arial" w:eastAsia="Calibri" w:hAnsi="Arial" w:cs="Arial"/>
          <w:sz w:val="24"/>
          <w:szCs w:val="24"/>
          <w:lang w:eastAsia="en-US"/>
        </w:rPr>
        <w:t xml:space="preserve"> </w:t>
      </w:r>
      <w:proofErr w:type="gramStart"/>
      <w:r w:rsidRPr="00612DC2">
        <w:rPr>
          <w:rFonts w:ascii="Arial" w:eastAsia="Calibri" w:hAnsi="Arial" w:cs="Arial"/>
          <w:sz w:val="24"/>
          <w:szCs w:val="24"/>
          <w:lang w:eastAsia="en-US"/>
        </w:rPr>
        <w:t>le</w:t>
      </w:r>
      <w:proofErr w:type="gramEnd"/>
      <w:r w:rsidRPr="00612DC2">
        <w:rPr>
          <w:rFonts w:ascii="Arial" w:eastAsia="Calibri" w:hAnsi="Arial" w:cs="Arial"/>
          <w:sz w:val="24"/>
          <w:szCs w:val="24"/>
          <w:lang w:eastAsia="en-US"/>
        </w:rPr>
        <w:t xml:space="preserve"> ……………..........................………..</w:t>
      </w:r>
    </w:p>
    <w:p w14:paraId="443F7846" w14:textId="77777777" w:rsidR="00D86FDA" w:rsidRPr="00612DC2" w:rsidRDefault="00AB7A8E" w:rsidP="00D95738">
      <w:pPr>
        <w:autoSpaceDE w:val="0"/>
        <w:autoSpaceDN w:val="0"/>
        <w:adjustRightInd w:val="0"/>
        <w:spacing w:after="0" w:line="240" w:lineRule="auto"/>
        <w:jc w:val="both"/>
        <w:rPr>
          <w:rFonts w:ascii="Arial" w:eastAsia="Calibri" w:hAnsi="Arial" w:cs="Arial"/>
          <w:b/>
          <w:bCs/>
          <w:sz w:val="24"/>
          <w:szCs w:val="24"/>
          <w:lang w:eastAsia="en-US"/>
        </w:rPr>
      </w:pPr>
      <w:r w:rsidRPr="00612DC2">
        <w:rPr>
          <w:rFonts w:ascii="Arial" w:eastAsia="Calibri" w:hAnsi="Arial" w:cs="Arial"/>
          <w:b/>
          <w:bCs/>
          <w:sz w:val="24"/>
          <w:szCs w:val="24"/>
          <w:lang w:eastAsia="en-US"/>
        </w:rPr>
        <w:lastRenderedPageBreak/>
        <w:t>ANNEXE N° 4 : MODELE DE CAUTION D'AVANCE DE DEMARRAGE</w:t>
      </w:r>
    </w:p>
    <w:p w14:paraId="51F5EBAC" w14:textId="77777777" w:rsidR="00D86FDA" w:rsidRPr="00612DC2" w:rsidRDefault="00D86FDA" w:rsidP="00D95738">
      <w:pPr>
        <w:autoSpaceDE w:val="0"/>
        <w:autoSpaceDN w:val="0"/>
        <w:adjustRightInd w:val="0"/>
        <w:spacing w:after="0" w:line="240" w:lineRule="auto"/>
        <w:jc w:val="both"/>
        <w:rPr>
          <w:rFonts w:ascii="Arial" w:eastAsia="Calibri" w:hAnsi="Arial" w:cs="Arial"/>
          <w:b/>
          <w:bCs/>
          <w:sz w:val="24"/>
          <w:szCs w:val="24"/>
          <w:lang w:eastAsia="en-US"/>
        </w:rPr>
      </w:pPr>
    </w:p>
    <w:p w14:paraId="625F01F2" w14:textId="77777777" w:rsidR="00D86FDA" w:rsidRPr="00612DC2" w:rsidRDefault="00D86FDA" w:rsidP="00D95738">
      <w:pPr>
        <w:autoSpaceDE w:val="0"/>
        <w:autoSpaceDN w:val="0"/>
        <w:adjustRightInd w:val="0"/>
        <w:spacing w:after="0" w:line="240" w:lineRule="auto"/>
        <w:jc w:val="both"/>
        <w:rPr>
          <w:rFonts w:ascii="Arial" w:eastAsia="Calibri" w:hAnsi="Arial" w:cs="Arial"/>
          <w:sz w:val="24"/>
          <w:szCs w:val="24"/>
          <w:lang w:eastAsia="en-US"/>
        </w:rPr>
      </w:pPr>
      <w:r w:rsidRPr="00612DC2">
        <w:rPr>
          <w:rFonts w:ascii="Arial" w:eastAsia="Calibri" w:hAnsi="Arial" w:cs="Arial"/>
          <w:sz w:val="24"/>
          <w:szCs w:val="24"/>
          <w:lang w:eastAsia="en-US"/>
        </w:rPr>
        <w:t>Banque : référence, adres</w:t>
      </w:r>
      <w:r w:rsidR="006C7712" w:rsidRPr="00612DC2">
        <w:rPr>
          <w:rFonts w:ascii="Arial" w:eastAsia="Calibri" w:hAnsi="Arial" w:cs="Arial"/>
          <w:sz w:val="24"/>
          <w:szCs w:val="24"/>
          <w:lang w:eastAsia="en-US"/>
        </w:rPr>
        <w:t>se …………….....................</w:t>
      </w:r>
      <w:r w:rsidRPr="00612DC2">
        <w:rPr>
          <w:rFonts w:ascii="Arial" w:eastAsia="Calibri" w:hAnsi="Arial" w:cs="Arial"/>
          <w:sz w:val="24"/>
          <w:szCs w:val="24"/>
          <w:lang w:eastAsia="en-US"/>
        </w:rPr>
        <w:t>..................................</w:t>
      </w:r>
    </w:p>
    <w:p w14:paraId="71DA804C" w14:textId="77777777" w:rsidR="00D86FDA" w:rsidRPr="00612DC2" w:rsidRDefault="00D86FDA" w:rsidP="00D95738">
      <w:pPr>
        <w:autoSpaceDE w:val="0"/>
        <w:autoSpaceDN w:val="0"/>
        <w:adjustRightInd w:val="0"/>
        <w:spacing w:after="0" w:line="240" w:lineRule="auto"/>
        <w:jc w:val="both"/>
        <w:rPr>
          <w:rFonts w:ascii="Arial" w:eastAsia="Calibri" w:hAnsi="Arial" w:cs="Arial"/>
          <w:sz w:val="24"/>
          <w:szCs w:val="24"/>
          <w:lang w:eastAsia="en-US"/>
        </w:rPr>
      </w:pPr>
      <w:r w:rsidRPr="00612DC2">
        <w:rPr>
          <w:rFonts w:ascii="Arial" w:eastAsia="Calibri" w:hAnsi="Arial" w:cs="Arial"/>
          <w:sz w:val="24"/>
          <w:szCs w:val="24"/>
          <w:lang w:eastAsia="en-US"/>
        </w:rPr>
        <w:t>Nous soussignés (banque, adresse), déclarons par la présente garantir, pour le compte de :</w:t>
      </w:r>
    </w:p>
    <w:p w14:paraId="6678C637" w14:textId="77777777" w:rsidR="00D86FDA" w:rsidRPr="00612DC2" w:rsidRDefault="001C2F08" w:rsidP="00D95738">
      <w:pPr>
        <w:autoSpaceDE w:val="0"/>
        <w:autoSpaceDN w:val="0"/>
        <w:adjustRightInd w:val="0"/>
        <w:spacing w:after="0" w:line="240" w:lineRule="auto"/>
        <w:jc w:val="both"/>
        <w:rPr>
          <w:rFonts w:ascii="Arial" w:eastAsia="Calibri" w:hAnsi="Arial" w:cs="Arial"/>
          <w:sz w:val="24"/>
          <w:szCs w:val="24"/>
          <w:lang w:eastAsia="en-US"/>
        </w:rPr>
      </w:pPr>
      <w:r w:rsidRPr="00612DC2">
        <w:rPr>
          <w:rFonts w:ascii="Arial" w:eastAsia="Calibri" w:hAnsi="Arial" w:cs="Arial"/>
          <w:sz w:val="24"/>
          <w:szCs w:val="24"/>
          <w:lang w:eastAsia="en-US"/>
        </w:rPr>
        <w:t>……………......</w:t>
      </w:r>
      <w:r w:rsidR="00D86FDA" w:rsidRPr="00612DC2">
        <w:rPr>
          <w:rFonts w:ascii="Arial" w:eastAsia="Calibri" w:hAnsi="Arial" w:cs="Arial"/>
          <w:sz w:val="24"/>
          <w:szCs w:val="24"/>
          <w:lang w:eastAsia="en-US"/>
        </w:rPr>
        <w:t xml:space="preserve">....... </w:t>
      </w:r>
      <w:r w:rsidR="00D86FDA" w:rsidRPr="00612DC2">
        <w:rPr>
          <w:rFonts w:ascii="Arial" w:eastAsia="Calibri" w:hAnsi="Arial" w:cs="Arial"/>
          <w:i/>
          <w:iCs/>
          <w:sz w:val="24"/>
          <w:szCs w:val="24"/>
          <w:lang w:eastAsia="en-US"/>
        </w:rPr>
        <w:t>[</w:t>
      </w:r>
      <w:proofErr w:type="gramStart"/>
      <w:r w:rsidR="00D86FDA" w:rsidRPr="00612DC2">
        <w:rPr>
          <w:rFonts w:ascii="Arial" w:eastAsia="Calibri" w:hAnsi="Arial" w:cs="Arial"/>
          <w:i/>
          <w:iCs/>
          <w:sz w:val="24"/>
          <w:szCs w:val="24"/>
          <w:lang w:eastAsia="en-US"/>
        </w:rPr>
        <w:t>le</w:t>
      </w:r>
      <w:proofErr w:type="gramEnd"/>
      <w:r w:rsidR="00D86FDA" w:rsidRPr="00612DC2">
        <w:rPr>
          <w:rFonts w:ascii="Arial" w:eastAsia="Calibri" w:hAnsi="Arial" w:cs="Arial"/>
          <w:i/>
          <w:iCs/>
          <w:sz w:val="24"/>
          <w:szCs w:val="24"/>
          <w:lang w:eastAsia="en-US"/>
        </w:rPr>
        <w:t xml:space="preserve"> titulaire]</w:t>
      </w:r>
      <w:r w:rsidR="00D86FDA" w:rsidRPr="00612DC2">
        <w:rPr>
          <w:rFonts w:ascii="Arial" w:eastAsia="Calibri" w:hAnsi="Arial" w:cs="Arial"/>
          <w:sz w:val="24"/>
          <w:szCs w:val="24"/>
          <w:lang w:eastAsia="en-US"/>
        </w:rPr>
        <w:t>, au profit du Maître d’Ouvrage</w:t>
      </w:r>
    </w:p>
    <w:p w14:paraId="42590751" w14:textId="77777777" w:rsidR="00D86FDA" w:rsidRPr="00612DC2" w:rsidRDefault="00D86FDA" w:rsidP="00D95738">
      <w:pPr>
        <w:autoSpaceDE w:val="0"/>
        <w:autoSpaceDN w:val="0"/>
        <w:adjustRightInd w:val="0"/>
        <w:spacing w:after="0" w:line="240" w:lineRule="auto"/>
        <w:jc w:val="both"/>
        <w:rPr>
          <w:rFonts w:ascii="Arial" w:eastAsia="Calibri" w:hAnsi="Arial" w:cs="Arial"/>
          <w:sz w:val="24"/>
          <w:szCs w:val="24"/>
          <w:lang w:eastAsia="en-US"/>
        </w:rPr>
      </w:pPr>
      <w:r w:rsidRPr="00612DC2">
        <w:rPr>
          <w:rFonts w:ascii="Arial" w:eastAsia="Calibri" w:hAnsi="Arial" w:cs="Arial"/>
          <w:sz w:val="24"/>
          <w:szCs w:val="24"/>
          <w:lang w:eastAsia="en-US"/>
        </w:rPr>
        <w:t>[Adresse du Maître d’Ouvrage]</w:t>
      </w:r>
    </w:p>
    <w:p w14:paraId="6C7A985F" w14:textId="77777777" w:rsidR="00D86FDA" w:rsidRPr="00612DC2" w:rsidRDefault="00D86FDA" w:rsidP="00D95738">
      <w:pPr>
        <w:autoSpaceDE w:val="0"/>
        <w:autoSpaceDN w:val="0"/>
        <w:adjustRightInd w:val="0"/>
        <w:spacing w:after="0" w:line="240" w:lineRule="auto"/>
        <w:jc w:val="both"/>
        <w:rPr>
          <w:rFonts w:ascii="Arial" w:eastAsia="Calibri" w:hAnsi="Arial" w:cs="Arial"/>
          <w:sz w:val="24"/>
          <w:szCs w:val="24"/>
          <w:lang w:eastAsia="en-US"/>
        </w:rPr>
      </w:pPr>
      <w:r w:rsidRPr="00612DC2">
        <w:rPr>
          <w:rFonts w:ascii="Arial" w:eastAsia="Calibri" w:hAnsi="Arial" w:cs="Arial"/>
          <w:sz w:val="24"/>
          <w:szCs w:val="24"/>
          <w:lang w:eastAsia="en-US"/>
        </w:rPr>
        <w:t>(« Le bénéficiaire »)</w:t>
      </w:r>
    </w:p>
    <w:p w14:paraId="36346E92" w14:textId="77777777" w:rsidR="00D86FDA" w:rsidRPr="00612DC2" w:rsidRDefault="00D86FDA" w:rsidP="00D95738">
      <w:pPr>
        <w:autoSpaceDE w:val="0"/>
        <w:autoSpaceDN w:val="0"/>
        <w:adjustRightInd w:val="0"/>
        <w:spacing w:after="0" w:line="240" w:lineRule="auto"/>
        <w:jc w:val="both"/>
        <w:rPr>
          <w:rFonts w:ascii="Arial" w:eastAsia="Calibri" w:hAnsi="Arial" w:cs="Arial"/>
          <w:sz w:val="24"/>
          <w:szCs w:val="24"/>
          <w:lang w:eastAsia="en-US"/>
        </w:rPr>
      </w:pPr>
    </w:p>
    <w:p w14:paraId="1482ACD6" w14:textId="77777777" w:rsidR="00D86FDA" w:rsidRPr="00612DC2" w:rsidRDefault="00D86FDA" w:rsidP="00D95738">
      <w:pPr>
        <w:autoSpaceDE w:val="0"/>
        <w:autoSpaceDN w:val="0"/>
        <w:adjustRightInd w:val="0"/>
        <w:spacing w:after="0" w:line="240" w:lineRule="auto"/>
        <w:jc w:val="both"/>
        <w:rPr>
          <w:rFonts w:ascii="Arial" w:eastAsia="Calibri" w:hAnsi="Arial" w:cs="Arial"/>
          <w:sz w:val="24"/>
          <w:szCs w:val="24"/>
          <w:lang w:eastAsia="en-US"/>
        </w:rPr>
      </w:pPr>
      <w:r w:rsidRPr="00612DC2">
        <w:rPr>
          <w:rFonts w:ascii="Arial" w:eastAsia="Calibri" w:hAnsi="Arial" w:cs="Arial"/>
          <w:sz w:val="24"/>
          <w:szCs w:val="24"/>
          <w:lang w:eastAsia="en-US"/>
        </w:rPr>
        <w:t>Le paiement, sans contestation et dès réception de la première demande écrite du bénéficiaire, déclarant</w:t>
      </w:r>
    </w:p>
    <w:p w14:paraId="742D4064" w14:textId="77777777" w:rsidR="00D86FDA" w:rsidRPr="00612DC2" w:rsidRDefault="00D86FDA" w:rsidP="00D95738">
      <w:pPr>
        <w:autoSpaceDE w:val="0"/>
        <w:autoSpaceDN w:val="0"/>
        <w:adjustRightInd w:val="0"/>
        <w:spacing w:after="0" w:line="240" w:lineRule="auto"/>
        <w:jc w:val="both"/>
        <w:rPr>
          <w:rFonts w:ascii="Arial" w:eastAsia="Calibri" w:hAnsi="Arial" w:cs="Arial"/>
          <w:sz w:val="24"/>
          <w:szCs w:val="24"/>
          <w:lang w:eastAsia="en-US"/>
        </w:rPr>
      </w:pPr>
      <w:proofErr w:type="gramStart"/>
      <w:r w:rsidRPr="00612DC2">
        <w:rPr>
          <w:rFonts w:ascii="Arial" w:eastAsia="Calibri" w:hAnsi="Arial" w:cs="Arial"/>
          <w:sz w:val="24"/>
          <w:szCs w:val="24"/>
          <w:lang w:eastAsia="en-US"/>
        </w:rPr>
        <w:t>que</w:t>
      </w:r>
      <w:proofErr w:type="gramEnd"/>
      <w:r w:rsidRPr="00612DC2">
        <w:rPr>
          <w:rFonts w:ascii="Arial" w:eastAsia="Calibri" w:hAnsi="Arial" w:cs="Arial"/>
          <w:sz w:val="24"/>
          <w:szCs w:val="24"/>
          <w:lang w:eastAsia="en-US"/>
        </w:rPr>
        <w:t xml:space="preserve"> ………….................…….. </w:t>
      </w:r>
      <w:r w:rsidRPr="00612DC2">
        <w:rPr>
          <w:rFonts w:ascii="Arial" w:eastAsia="Calibri" w:hAnsi="Arial" w:cs="Arial"/>
          <w:i/>
          <w:iCs/>
          <w:sz w:val="24"/>
          <w:szCs w:val="24"/>
          <w:lang w:eastAsia="en-US"/>
        </w:rPr>
        <w:t>[</w:t>
      </w:r>
      <w:proofErr w:type="gramStart"/>
      <w:r w:rsidRPr="00612DC2">
        <w:rPr>
          <w:rFonts w:ascii="Arial" w:eastAsia="Calibri" w:hAnsi="Arial" w:cs="Arial"/>
          <w:i/>
          <w:iCs/>
          <w:sz w:val="24"/>
          <w:szCs w:val="24"/>
          <w:lang w:eastAsia="en-US"/>
        </w:rPr>
        <w:t>le</w:t>
      </w:r>
      <w:proofErr w:type="gramEnd"/>
      <w:r w:rsidRPr="00612DC2">
        <w:rPr>
          <w:rFonts w:ascii="Arial" w:eastAsia="Calibri" w:hAnsi="Arial" w:cs="Arial"/>
          <w:i/>
          <w:iCs/>
          <w:sz w:val="24"/>
          <w:szCs w:val="24"/>
          <w:lang w:eastAsia="en-US"/>
        </w:rPr>
        <w:t xml:space="preserve"> titulaire] </w:t>
      </w:r>
      <w:r w:rsidRPr="00612DC2">
        <w:rPr>
          <w:rFonts w:ascii="Arial" w:eastAsia="Calibri" w:hAnsi="Arial" w:cs="Arial"/>
          <w:sz w:val="24"/>
          <w:szCs w:val="24"/>
          <w:lang w:eastAsia="en-US"/>
        </w:rPr>
        <w:t>ne s’est pas acquitté de ses obligations, relatives au remboursement</w:t>
      </w:r>
    </w:p>
    <w:p w14:paraId="070C3471" w14:textId="77777777" w:rsidR="00D86FDA" w:rsidRPr="00612DC2" w:rsidRDefault="00D86FDA" w:rsidP="00D95738">
      <w:pPr>
        <w:autoSpaceDE w:val="0"/>
        <w:autoSpaceDN w:val="0"/>
        <w:adjustRightInd w:val="0"/>
        <w:spacing w:after="0" w:line="240" w:lineRule="auto"/>
        <w:jc w:val="both"/>
        <w:rPr>
          <w:rFonts w:ascii="Arial" w:eastAsia="Calibri" w:hAnsi="Arial" w:cs="Arial"/>
          <w:sz w:val="24"/>
          <w:szCs w:val="24"/>
          <w:lang w:eastAsia="en-US"/>
        </w:rPr>
      </w:pPr>
      <w:proofErr w:type="gramStart"/>
      <w:r w:rsidRPr="00612DC2">
        <w:rPr>
          <w:rFonts w:ascii="Arial" w:eastAsia="Calibri" w:hAnsi="Arial" w:cs="Arial"/>
          <w:sz w:val="24"/>
          <w:szCs w:val="24"/>
          <w:lang w:eastAsia="en-US"/>
        </w:rPr>
        <w:t>de</w:t>
      </w:r>
      <w:proofErr w:type="gramEnd"/>
      <w:r w:rsidRPr="00612DC2">
        <w:rPr>
          <w:rFonts w:ascii="Arial" w:eastAsia="Calibri" w:hAnsi="Arial" w:cs="Arial"/>
          <w:sz w:val="24"/>
          <w:szCs w:val="24"/>
          <w:lang w:eastAsia="en-US"/>
        </w:rPr>
        <w:t xml:space="preserve"> l’avance de démarrage selon les conditions du marché ………….................…….. </w:t>
      </w:r>
      <w:proofErr w:type="gramStart"/>
      <w:r w:rsidRPr="00612DC2">
        <w:rPr>
          <w:rFonts w:ascii="Arial" w:eastAsia="Calibri" w:hAnsi="Arial" w:cs="Arial"/>
          <w:sz w:val="24"/>
          <w:szCs w:val="24"/>
          <w:lang w:eastAsia="en-US"/>
        </w:rPr>
        <w:t>du</w:t>
      </w:r>
      <w:proofErr w:type="gramEnd"/>
      <w:r w:rsidRPr="00612DC2">
        <w:rPr>
          <w:rFonts w:ascii="Arial" w:eastAsia="Calibri" w:hAnsi="Arial" w:cs="Arial"/>
          <w:sz w:val="24"/>
          <w:szCs w:val="24"/>
          <w:lang w:eastAsia="en-US"/>
        </w:rPr>
        <w:t>..............................……..</w:t>
      </w:r>
    </w:p>
    <w:p w14:paraId="7A448D1E" w14:textId="77777777" w:rsidR="00D86FDA" w:rsidRPr="00612DC2" w:rsidRDefault="00D86FDA" w:rsidP="00D95738">
      <w:pPr>
        <w:autoSpaceDE w:val="0"/>
        <w:autoSpaceDN w:val="0"/>
        <w:adjustRightInd w:val="0"/>
        <w:spacing w:after="0" w:line="240" w:lineRule="auto"/>
        <w:jc w:val="both"/>
        <w:rPr>
          <w:rFonts w:ascii="Arial" w:eastAsia="Calibri" w:hAnsi="Arial" w:cs="Arial"/>
          <w:sz w:val="24"/>
          <w:szCs w:val="24"/>
          <w:lang w:eastAsia="en-US"/>
        </w:rPr>
      </w:pPr>
      <w:proofErr w:type="gramStart"/>
      <w:r w:rsidRPr="00612DC2">
        <w:rPr>
          <w:rFonts w:ascii="Arial" w:eastAsia="Calibri" w:hAnsi="Arial" w:cs="Arial"/>
          <w:sz w:val="24"/>
          <w:szCs w:val="24"/>
          <w:lang w:eastAsia="en-US"/>
        </w:rPr>
        <w:t>relatif</w:t>
      </w:r>
      <w:proofErr w:type="gramEnd"/>
      <w:r w:rsidRPr="00612DC2">
        <w:rPr>
          <w:rFonts w:ascii="Arial" w:eastAsia="Calibri" w:hAnsi="Arial" w:cs="Arial"/>
          <w:sz w:val="24"/>
          <w:szCs w:val="24"/>
          <w:lang w:eastAsia="en-US"/>
        </w:rPr>
        <w:t xml:space="preserve"> aux travaux </w:t>
      </w:r>
      <w:r w:rsidRPr="00612DC2">
        <w:rPr>
          <w:rFonts w:ascii="Arial" w:eastAsia="Calibri" w:hAnsi="Arial" w:cs="Arial"/>
          <w:i/>
          <w:iCs/>
          <w:sz w:val="24"/>
          <w:szCs w:val="24"/>
          <w:lang w:eastAsia="en-US"/>
        </w:rPr>
        <w:t>[indiquer l’objet des travaux, les références de l’Appel d’Offres et le lot, éventuellement]</w:t>
      </w:r>
      <w:r w:rsidRPr="00612DC2">
        <w:rPr>
          <w:rFonts w:ascii="Arial" w:eastAsia="Calibri" w:hAnsi="Arial" w:cs="Arial"/>
          <w:sz w:val="24"/>
          <w:szCs w:val="24"/>
          <w:lang w:eastAsia="en-US"/>
        </w:rPr>
        <w:t xml:space="preserve">, de la somme totale maximum correspondant à l’avance de </w:t>
      </w:r>
      <w:r w:rsidRPr="00612DC2">
        <w:rPr>
          <w:rFonts w:ascii="Arial" w:eastAsia="Calibri" w:hAnsi="Arial" w:cs="Arial"/>
          <w:i/>
          <w:iCs/>
          <w:sz w:val="24"/>
          <w:szCs w:val="24"/>
          <w:lang w:eastAsia="en-US"/>
        </w:rPr>
        <w:t xml:space="preserve">[vingt (20) %] </w:t>
      </w:r>
      <w:r w:rsidRPr="00612DC2">
        <w:rPr>
          <w:rFonts w:ascii="Arial" w:eastAsia="Calibri" w:hAnsi="Arial" w:cs="Arial"/>
          <w:sz w:val="24"/>
          <w:szCs w:val="24"/>
          <w:lang w:eastAsia="en-US"/>
        </w:rPr>
        <w:t>du montant Toutes Taxes Comprises du marché n° …………........................................... , payable dès la notification de l’ordre de service correspondant,</w:t>
      </w:r>
    </w:p>
    <w:p w14:paraId="32E6AF56" w14:textId="77777777" w:rsidR="00D86FDA" w:rsidRPr="00612DC2" w:rsidRDefault="00D86FDA" w:rsidP="00D95738">
      <w:pPr>
        <w:autoSpaceDE w:val="0"/>
        <w:autoSpaceDN w:val="0"/>
        <w:adjustRightInd w:val="0"/>
        <w:spacing w:after="0" w:line="240" w:lineRule="auto"/>
        <w:jc w:val="both"/>
        <w:rPr>
          <w:rFonts w:ascii="Arial" w:eastAsia="Calibri" w:hAnsi="Arial" w:cs="Arial"/>
          <w:sz w:val="24"/>
          <w:szCs w:val="24"/>
          <w:lang w:eastAsia="en-US"/>
        </w:rPr>
      </w:pPr>
      <w:proofErr w:type="gramStart"/>
      <w:r w:rsidRPr="00612DC2">
        <w:rPr>
          <w:rFonts w:ascii="Arial" w:eastAsia="Calibri" w:hAnsi="Arial" w:cs="Arial"/>
          <w:sz w:val="24"/>
          <w:szCs w:val="24"/>
          <w:lang w:eastAsia="en-US"/>
        </w:rPr>
        <w:t>soit</w:t>
      </w:r>
      <w:proofErr w:type="gramEnd"/>
      <w:r w:rsidRPr="00612DC2">
        <w:rPr>
          <w:rFonts w:ascii="Arial" w:eastAsia="Calibri" w:hAnsi="Arial" w:cs="Arial"/>
          <w:sz w:val="24"/>
          <w:szCs w:val="24"/>
          <w:lang w:eastAsia="en-US"/>
        </w:rPr>
        <w:t xml:space="preserve"> :…………..........................................…….. </w:t>
      </w:r>
      <w:proofErr w:type="gramStart"/>
      <w:r w:rsidRPr="00612DC2">
        <w:rPr>
          <w:rFonts w:ascii="Arial" w:eastAsia="Calibri" w:hAnsi="Arial" w:cs="Arial"/>
          <w:sz w:val="24"/>
          <w:szCs w:val="24"/>
          <w:lang w:eastAsia="en-US"/>
        </w:rPr>
        <w:t>francs</w:t>
      </w:r>
      <w:proofErr w:type="gramEnd"/>
      <w:r w:rsidRPr="00612DC2">
        <w:rPr>
          <w:rFonts w:ascii="Arial" w:eastAsia="Calibri" w:hAnsi="Arial" w:cs="Arial"/>
          <w:sz w:val="24"/>
          <w:szCs w:val="24"/>
          <w:lang w:eastAsia="en-US"/>
        </w:rPr>
        <w:t xml:space="preserve"> CFA</w:t>
      </w:r>
    </w:p>
    <w:p w14:paraId="56E13E66" w14:textId="77777777" w:rsidR="00D86FDA" w:rsidRPr="00612DC2" w:rsidRDefault="00D86FDA" w:rsidP="00D95738">
      <w:pPr>
        <w:autoSpaceDE w:val="0"/>
        <w:autoSpaceDN w:val="0"/>
        <w:adjustRightInd w:val="0"/>
        <w:spacing w:after="0" w:line="240" w:lineRule="auto"/>
        <w:jc w:val="both"/>
        <w:rPr>
          <w:rFonts w:ascii="Arial" w:eastAsia="Calibri" w:hAnsi="Arial" w:cs="Arial"/>
          <w:sz w:val="24"/>
          <w:szCs w:val="24"/>
          <w:lang w:eastAsia="en-US"/>
        </w:rPr>
      </w:pPr>
    </w:p>
    <w:p w14:paraId="1A23A5D3" w14:textId="77777777" w:rsidR="00D86FDA" w:rsidRPr="00612DC2" w:rsidRDefault="00D86FDA" w:rsidP="00D95738">
      <w:pPr>
        <w:autoSpaceDE w:val="0"/>
        <w:autoSpaceDN w:val="0"/>
        <w:adjustRightInd w:val="0"/>
        <w:spacing w:after="0" w:line="240" w:lineRule="auto"/>
        <w:jc w:val="both"/>
        <w:rPr>
          <w:rFonts w:ascii="Arial" w:eastAsia="Calibri" w:hAnsi="Arial" w:cs="Arial"/>
          <w:sz w:val="24"/>
          <w:szCs w:val="24"/>
          <w:lang w:eastAsia="en-US"/>
        </w:rPr>
      </w:pPr>
      <w:r w:rsidRPr="00612DC2">
        <w:rPr>
          <w:rFonts w:ascii="Arial" w:eastAsia="Calibri" w:hAnsi="Arial" w:cs="Arial"/>
          <w:sz w:val="24"/>
          <w:szCs w:val="24"/>
          <w:lang w:eastAsia="en-US"/>
        </w:rPr>
        <w:t>La présente garantie entrera en vigueur et prendra effet dès virement des pa</w:t>
      </w:r>
      <w:r w:rsidR="001C2F08" w:rsidRPr="00612DC2">
        <w:rPr>
          <w:rFonts w:ascii="Arial" w:eastAsia="Calibri" w:hAnsi="Arial" w:cs="Arial"/>
          <w:sz w:val="24"/>
          <w:szCs w:val="24"/>
          <w:lang w:eastAsia="en-US"/>
        </w:rPr>
        <w:t xml:space="preserve">rts respectives de cette avance </w:t>
      </w:r>
      <w:r w:rsidRPr="00612DC2">
        <w:rPr>
          <w:rFonts w:ascii="Arial" w:eastAsia="Calibri" w:hAnsi="Arial" w:cs="Arial"/>
          <w:sz w:val="24"/>
          <w:szCs w:val="24"/>
          <w:lang w:eastAsia="en-US"/>
        </w:rPr>
        <w:t>sur les c</w:t>
      </w:r>
      <w:r w:rsidR="001C2F08" w:rsidRPr="00612DC2">
        <w:rPr>
          <w:rFonts w:ascii="Arial" w:eastAsia="Calibri" w:hAnsi="Arial" w:cs="Arial"/>
          <w:sz w:val="24"/>
          <w:szCs w:val="24"/>
          <w:lang w:eastAsia="en-US"/>
        </w:rPr>
        <w:t xml:space="preserve">omptes de </w:t>
      </w:r>
      <w:proofErr w:type="gramStart"/>
      <w:r w:rsidRPr="00612DC2">
        <w:rPr>
          <w:rFonts w:ascii="Arial" w:eastAsia="Calibri" w:hAnsi="Arial" w:cs="Arial"/>
          <w:sz w:val="24"/>
          <w:szCs w:val="24"/>
          <w:lang w:eastAsia="en-US"/>
        </w:rPr>
        <w:t>.................................................….</w:t>
      </w:r>
      <w:proofErr w:type="gramEnd"/>
      <w:r w:rsidRPr="00612DC2">
        <w:rPr>
          <w:rFonts w:ascii="Arial" w:eastAsia="Calibri" w:hAnsi="Arial" w:cs="Arial"/>
          <w:sz w:val="24"/>
          <w:szCs w:val="24"/>
          <w:lang w:eastAsia="en-US"/>
        </w:rPr>
        <w:t xml:space="preserve">. </w:t>
      </w:r>
      <w:r w:rsidRPr="00612DC2">
        <w:rPr>
          <w:rFonts w:ascii="Arial" w:eastAsia="Calibri" w:hAnsi="Arial" w:cs="Arial"/>
          <w:i/>
          <w:iCs/>
          <w:sz w:val="24"/>
          <w:szCs w:val="24"/>
          <w:lang w:eastAsia="en-US"/>
        </w:rPr>
        <w:t>[</w:t>
      </w:r>
      <w:proofErr w:type="gramStart"/>
      <w:r w:rsidRPr="00612DC2">
        <w:rPr>
          <w:rFonts w:ascii="Arial" w:eastAsia="Calibri" w:hAnsi="Arial" w:cs="Arial"/>
          <w:i/>
          <w:iCs/>
          <w:sz w:val="24"/>
          <w:szCs w:val="24"/>
          <w:lang w:eastAsia="en-US"/>
        </w:rPr>
        <w:t>le</w:t>
      </w:r>
      <w:proofErr w:type="gramEnd"/>
      <w:r w:rsidRPr="00612DC2">
        <w:rPr>
          <w:rFonts w:ascii="Arial" w:eastAsia="Calibri" w:hAnsi="Arial" w:cs="Arial"/>
          <w:i/>
          <w:iCs/>
          <w:sz w:val="24"/>
          <w:szCs w:val="24"/>
          <w:lang w:eastAsia="en-US"/>
        </w:rPr>
        <w:t xml:space="preserve"> titulaire] </w:t>
      </w:r>
      <w:r w:rsidR="001C2F08" w:rsidRPr="00612DC2">
        <w:rPr>
          <w:rFonts w:ascii="Arial" w:eastAsia="Calibri" w:hAnsi="Arial" w:cs="Arial"/>
          <w:sz w:val="24"/>
          <w:szCs w:val="24"/>
          <w:lang w:eastAsia="en-US"/>
        </w:rPr>
        <w:t>ouverts auprès de la banque …….........</w:t>
      </w:r>
      <w:r w:rsidRPr="00612DC2">
        <w:rPr>
          <w:rFonts w:ascii="Arial" w:eastAsia="Calibri" w:hAnsi="Arial" w:cs="Arial"/>
          <w:sz w:val="24"/>
          <w:szCs w:val="24"/>
          <w:lang w:eastAsia="en-US"/>
        </w:rPr>
        <w:t xml:space="preserve">.............…….. </w:t>
      </w:r>
      <w:proofErr w:type="gramStart"/>
      <w:r w:rsidRPr="00612DC2">
        <w:rPr>
          <w:rFonts w:ascii="Arial" w:eastAsia="Calibri" w:hAnsi="Arial" w:cs="Arial"/>
          <w:sz w:val="24"/>
          <w:szCs w:val="24"/>
          <w:lang w:eastAsia="en-US"/>
        </w:rPr>
        <w:t>sous</w:t>
      </w:r>
      <w:proofErr w:type="gramEnd"/>
      <w:r w:rsidRPr="00612DC2">
        <w:rPr>
          <w:rFonts w:ascii="Arial" w:eastAsia="Calibri" w:hAnsi="Arial" w:cs="Arial"/>
          <w:sz w:val="24"/>
          <w:szCs w:val="24"/>
          <w:lang w:eastAsia="en-US"/>
        </w:rPr>
        <w:t xml:space="preserve"> le n° …………..............</w:t>
      </w:r>
      <w:r w:rsidR="001C2F08" w:rsidRPr="00612DC2">
        <w:rPr>
          <w:rFonts w:ascii="Arial" w:eastAsia="Calibri" w:hAnsi="Arial" w:cs="Arial"/>
          <w:sz w:val="24"/>
          <w:szCs w:val="24"/>
          <w:lang w:eastAsia="en-US"/>
        </w:rPr>
        <w:t>...……..…………...............</w:t>
      </w:r>
    </w:p>
    <w:p w14:paraId="649D502A" w14:textId="77777777" w:rsidR="00D86FDA" w:rsidRPr="00612DC2" w:rsidRDefault="00D86FDA" w:rsidP="00D95738">
      <w:pPr>
        <w:autoSpaceDE w:val="0"/>
        <w:autoSpaceDN w:val="0"/>
        <w:adjustRightInd w:val="0"/>
        <w:spacing w:after="0" w:line="240" w:lineRule="auto"/>
        <w:jc w:val="both"/>
        <w:rPr>
          <w:rFonts w:ascii="Arial" w:eastAsia="Calibri" w:hAnsi="Arial" w:cs="Arial"/>
          <w:sz w:val="24"/>
          <w:szCs w:val="24"/>
          <w:lang w:eastAsia="en-US"/>
        </w:rPr>
      </w:pPr>
    </w:p>
    <w:p w14:paraId="02194429" w14:textId="77777777" w:rsidR="00D86FDA" w:rsidRPr="00612DC2" w:rsidRDefault="00D86FDA" w:rsidP="00D95738">
      <w:pPr>
        <w:autoSpaceDE w:val="0"/>
        <w:autoSpaceDN w:val="0"/>
        <w:adjustRightInd w:val="0"/>
        <w:spacing w:after="0" w:line="240" w:lineRule="auto"/>
        <w:jc w:val="both"/>
        <w:rPr>
          <w:rFonts w:ascii="Arial" w:eastAsia="Calibri" w:hAnsi="Arial" w:cs="Arial"/>
          <w:sz w:val="24"/>
          <w:szCs w:val="24"/>
          <w:lang w:eastAsia="en-US"/>
        </w:rPr>
      </w:pPr>
      <w:r w:rsidRPr="00612DC2">
        <w:rPr>
          <w:rFonts w:ascii="Arial" w:eastAsia="Calibri" w:hAnsi="Arial" w:cs="Arial"/>
          <w:sz w:val="24"/>
          <w:szCs w:val="24"/>
          <w:lang w:eastAsia="en-US"/>
        </w:rPr>
        <w:t>Elle restera en vigueur jusqu’au remboursement de l’avance conformément à la procédure fixée par le CCAP.</w:t>
      </w:r>
    </w:p>
    <w:p w14:paraId="1E5897C3" w14:textId="77777777" w:rsidR="00D86FDA" w:rsidRPr="00612DC2" w:rsidRDefault="00D86FDA" w:rsidP="00D95738">
      <w:pPr>
        <w:autoSpaceDE w:val="0"/>
        <w:autoSpaceDN w:val="0"/>
        <w:adjustRightInd w:val="0"/>
        <w:spacing w:after="0" w:line="240" w:lineRule="auto"/>
        <w:jc w:val="both"/>
        <w:rPr>
          <w:rFonts w:ascii="Arial" w:eastAsia="Calibri" w:hAnsi="Arial" w:cs="Arial"/>
          <w:sz w:val="24"/>
          <w:szCs w:val="24"/>
          <w:lang w:eastAsia="en-US"/>
        </w:rPr>
      </w:pPr>
      <w:r w:rsidRPr="00612DC2">
        <w:rPr>
          <w:rFonts w:ascii="Arial" w:eastAsia="Calibri" w:hAnsi="Arial" w:cs="Arial"/>
          <w:sz w:val="24"/>
          <w:szCs w:val="24"/>
          <w:lang w:eastAsia="en-US"/>
        </w:rPr>
        <w:t>Toutefois, le montant de la caution sera réduit proportionnellement au remboursement de l’avance au fur et à mesure de son remboursement.</w:t>
      </w:r>
    </w:p>
    <w:p w14:paraId="47C2D687" w14:textId="77777777" w:rsidR="00D86FDA" w:rsidRPr="00612DC2" w:rsidRDefault="00D86FDA" w:rsidP="00D95738">
      <w:pPr>
        <w:autoSpaceDE w:val="0"/>
        <w:autoSpaceDN w:val="0"/>
        <w:adjustRightInd w:val="0"/>
        <w:spacing w:after="0" w:line="240" w:lineRule="auto"/>
        <w:jc w:val="both"/>
        <w:rPr>
          <w:rFonts w:ascii="Arial" w:eastAsia="Calibri" w:hAnsi="Arial" w:cs="Arial"/>
          <w:sz w:val="24"/>
          <w:szCs w:val="24"/>
          <w:lang w:eastAsia="en-US"/>
        </w:rPr>
      </w:pPr>
    </w:p>
    <w:p w14:paraId="18ACDCDA" w14:textId="77777777" w:rsidR="00D86FDA" w:rsidRPr="00612DC2" w:rsidRDefault="00D86FDA" w:rsidP="00D95738">
      <w:pPr>
        <w:autoSpaceDE w:val="0"/>
        <w:autoSpaceDN w:val="0"/>
        <w:adjustRightInd w:val="0"/>
        <w:spacing w:after="0" w:line="240" w:lineRule="auto"/>
        <w:jc w:val="both"/>
        <w:rPr>
          <w:rFonts w:ascii="Arial" w:eastAsia="Calibri" w:hAnsi="Arial" w:cs="Arial"/>
          <w:sz w:val="24"/>
          <w:szCs w:val="24"/>
          <w:lang w:eastAsia="en-US"/>
        </w:rPr>
      </w:pPr>
      <w:r w:rsidRPr="00612DC2">
        <w:rPr>
          <w:rFonts w:ascii="Arial" w:eastAsia="Calibri" w:hAnsi="Arial" w:cs="Arial"/>
          <w:sz w:val="24"/>
          <w:szCs w:val="24"/>
          <w:lang w:eastAsia="en-US"/>
        </w:rPr>
        <w:t>La loi et la juridiction applicables à la garantie sont celles de la République du Cameroun.</w:t>
      </w:r>
    </w:p>
    <w:p w14:paraId="3AA14893" w14:textId="77777777" w:rsidR="00D86FDA" w:rsidRPr="00612DC2" w:rsidRDefault="00D86FDA" w:rsidP="00D95738">
      <w:pPr>
        <w:autoSpaceDE w:val="0"/>
        <w:autoSpaceDN w:val="0"/>
        <w:adjustRightInd w:val="0"/>
        <w:spacing w:after="0" w:line="240" w:lineRule="auto"/>
        <w:jc w:val="both"/>
        <w:rPr>
          <w:rFonts w:ascii="Arial" w:eastAsia="Calibri" w:hAnsi="Arial" w:cs="Arial"/>
          <w:sz w:val="24"/>
          <w:szCs w:val="24"/>
          <w:lang w:eastAsia="en-US"/>
        </w:rPr>
      </w:pPr>
    </w:p>
    <w:p w14:paraId="5869FDC7" w14:textId="77777777" w:rsidR="00D86FDA" w:rsidRPr="00612DC2" w:rsidRDefault="00D86FDA" w:rsidP="00D95738">
      <w:pPr>
        <w:autoSpaceDE w:val="0"/>
        <w:autoSpaceDN w:val="0"/>
        <w:adjustRightInd w:val="0"/>
        <w:spacing w:after="0" w:line="240" w:lineRule="auto"/>
        <w:jc w:val="both"/>
        <w:rPr>
          <w:rFonts w:ascii="Arial" w:eastAsia="Calibri" w:hAnsi="Arial" w:cs="Arial"/>
          <w:sz w:val="24"/>
          <w:szCs w:val="24"/>
          <w:lang w:eastAsia="en-US"/>
        </w:rPr>
      </w:pPr>
      <w:r w:rsidRPr="00612DC2">
        <w:rPr>
          <w:rFonts w:ascii="Arial" w:eastAsia="Calibri" w:hAnsi="Arial" w:cs="Arial"/>
          <w:sz w:val="24"/>
          <w:szCs w:val="24"/>
          <w:lang w:eastAsia="en-US"/>
        </w:rPr>
        <w:t>Signé et authentifié par la banque</w:t>
      </w:r>
    </w:p>
    <w:p w14:paraId="753994FB" w14:textId="77777777" w:rsidR="00D86FDA" w:rsidRPr="00612DC2" w:rsidRDefault="00D86FDA" w:rsidP="00D95738">
      <w:pPr>
        <w:autoSpaceDE w:val="0"/>
        <w:autoSpaceDN w:val="0"/>
        <w:adjustRightInd w:val="0"/>
        <w:spacing w:after="0" w:line="240" w:lineRule="auto"/>
        <w:jc w:val="both"/>
        <w:rPr>
          <w:rFonts w:ascii="Arial" w:eastAsia="Calibri" w:hAnsi="Arial" w:cs="Arial"/>
          <w:sz w:val="24"/>
          <w:szCs w:val="24"/>
          <w:lang w:eastAsia="en-US"/>
        </w:rPr>
      </w:pPr>
      <w:proofErr w:type="gramStart"/>
      <w:r w:rsidRPr="00612DC2">
        <w:rPr>
          <w:rFonts w:ascii="Arial" w:eastAsia="Calibri" w:hAnsi="Arial" w:cs="Arial"/>
          <w:sz w:val="24"/>
          <w:szCs w:val="24"/>
          <w:lang w:eastAsia="en-US"/>
        </w:rPr>
        <w:t>à</w:t>
      </w:r>
      <w:proofErr w:type="gramEnd"/>
      <w:r w:rsidRPr="00612DC2">
        <w:rPr>
          <w:rFonts w:ascii="Arial" w:eastAsia="Calibri" w:hAnsi="Arial" w:cs="Arial"/>
          <w:sz w:val="24"/>
          <w:szCs w:val="24"/>
          <w:lang w:eastAsia="en-US"/>
        </w:rPr>
        <w:t xml:space="preserve"> ….......................... </w:t>
      </w:r>
      <w:proofErr w:type="gramStart"/>
      <w:r w:rsidRPr="00612DC2">
        <w:rPr>
          <w:rFonts w:ascii="Arial" w:eastAsia="Calibri" w:hAnsi="Arial" w:cs="Arial"/>
          <w:sz w:val="24"/>
          <w:szCs w:val="24"/>
          <w:lang w:eastAsia="en-US"/>
        </w:rPr>
        <w:t>le</w:t>
      </w:r>
      <w:proofErr w:type="gramEnd"/>
      <w:r w:rsidRPr="00612DC2">
        <w:rPr>
          <w:rFonts w:ascii="Arial" w:eastAsia="Calibri" w:hAnsi="Arial" w:cs="Arial"/>
          <w:sz w:val="24"/>
          <w:szCs w:val="24"/>
          <w:lang w:eastAsia="en-US"/>
        </w:rPr>
        <w:t xml:space="preserve"> ……………..........................………..</w:t>
      </w:r>
    </w:p>
    <w:p w14:paraId="3D154B48" w14:textId="77777777" w:rsidR="00D86FDA" w:rsidRPr="00612DC2" w:rsidRDefault="00D86FDA" w:rsidP="00D95738">
      <w:pPr>
        <w:autoSpaceDE w:val="0"/>
        <w:autoSpaceDN w:val="0"/>
        <w:adjustRightInd w:val="0"/>
        <w:spacing w:after="0" w:line="240" w:lineRule="auto"/>
        <w:jc w:val="both"/>
        <w:rPr>
          <w:rFonts w:ascii="Arial" w:eastAsia="Calibri" w:hAnsi="Arial" w:cs="Arial"/>
          <w:i/>
          <w:iCs/>
          <w:sz w:val="24"/>
          <w:szCs w:val="24"/>
          <w:lang w:eastAsia="en-US"/>
        </w:rPr>
      </w:pPr>
      <w:r w:rsidRPr="00612DC2">
        <w:rPr>
          <w:rFonts w:ascii="Arial" w:eastAsia="Calibri" w:hAnsi="Arial" w:cs="Arial"/>
          <w:i/>
          <w:iCs/>
          <w:sz w:val="24"/>
          <w:szCs w:val="24"/>
          <w:lang w:eastAsia="en-US"/>
        </w:rPr>
        <w:t>[Signature de la banque]</w:t>
      </w:r>
    </w:p>
    <w:p w14:paraId="74F5EAC9" w14:textId="77777777" w:rsidR="00326591" w:rsidRPr="00612DC2" w:rsidRDefault="005C1912" w:rsidP="005C1912">
      <w:pPr>
        <w:autoSpaceDE w:val="0"/>
        <w:autoSpaceDN w:val="0"/>
        <w:adjustRightInd w:val="0"/>
        <w:spacing w:after="0" w:line="240" w:lineRule="auto"/>
        <w:jc w:val="both"/>
        <w:rPr>
          <w:rFonts w:ascii="Arial" w:eastAsia="Calibri" w:hAnsi="Arial" w:cs="Arial"/>
          <w:b/>
          <w:bCs/>
          <w:sz w:val="24"/>
          <w:szCs w:val="24"/>
          <w:lang w:eastAsia="en-US"/>
        </w:rPr>
      </w:pPr>
      <w:r w:rsidRPr="00612DC2">
        <w:rPr>
          <w:rFonts w:ascii="Arial" w:eastAsia="Calibri" w:hAnsi="Arial" w:cs="Arial"/>
          <w:b/>
          <w:bCs/>
          <w:sz w:val="24"/>
          <w:szCs w:val="24"/>
          <w:lang w:eastAsia="en-US"/>
        </w:rPr>
        <w:t>DTAO 102</w:t>
      </w:r>
    </w:p>
    <w:p w14:paraId="193D14DD" w14:textId="02E3E2C4" w:rsidR="00B65FCB" w:rsidRDefault="00B65FCB" w:rsidP="00D95738">
      <w:pPr>
        <w:autoSpaceDE w:val="0"/>
        <w:autoSpaceDN w:val="0"/>
        <w:adjustRightInd w:val="0"/>
        <w:jc w:val="both"/>
        <w:rPr>
          <w:rFonts w:ascii="Arial" w:eastAsia="Calibri" w:hAnsi="Arial" w:cs="Arial"/>
          <w:b/>
          <w:bCs/>
          <w:sz w:val="24"/>
          <w:szCs w:val="24"/>
          <w:lang w:eastAsia="en-US"/>
        </w:rPr>
      </w:pPr>
    </w:p>
    <w:p w14:paraId="7B7F1B24" w14:textId="56413F25" w:rsidR="00612DC2" w:rsidRDefault="00612DC2" w:rsidP="00D95738">
      <w:pPr>
        <w:autoSpaceDE w:val="0"/>
        <w:autoSpaceDN w:val="0"/>
        <w:adjustRightInd w:val="0"/>
        <w:jc w:val="both"/>
        <w:rPr>
          <w:rFonts w:ascii="Arial" w:eastAsia="Calibri" w:hAnsi="Arial" w:cs="Arial"/>
          <w:b/>
          <w:bCs/>
          <w:sz w:val="24"/>
          <w:szCs w:val="24"/>
          <w:lang w:eastAsia="en-US"/>
        </w:rPr>
      </w:pPr>
    </w:p>
    <w:p w14:paraId="20206428" w14:textId="15AF13B9" w:rsidR="00612DC2" w:rsidRDefault="00612DC2" w:rsidP="00D95738">
      <w:pPr>
        <w:autoSpaceDE w:val="0"/>
        <w:autoSpaceDN w:val="0"/>
        <w:adjustRightInd w:val="0"/>
        <w:jc w:val="both"/>
        <w:rPr>
          <w:rFonts w:ascii="Arial" w:eastAsia="Calibri" w:hAnsi="Arial" w:cs="Arial"/>
          <w:b/>
          <w:bCs/>
          <w:sz w:val="24"/>
          <w:szCs w:val="24"/>
          <w:lang w:eastAsia="en-US"/>
        </w:rPr>
      </w:pPr>
    </w:p>
    <w:p w14:paraId="789454BB" w14:textId="6D83706F" w:rsidR="00612DC2" w:rsidRDefault="00612DC2" w:rsidP="00D95738">
      <w:pPr>
        <w:autoSpaceDE w:val="0"/>
        <w:autoSpaceDN w:val="0"/>
        <w:adjustRightInd w:val="0"/>
        <w:jc w:val="both"/>
        <w:rPr>
          <w:rFonts w:ascii="Arial" w:eastAsia="Calibri" w:hAnsi="Arial" w:cs="Arial"/>
          <w:b/>
          <w:bCs/>
          <w:sz w:val="24"/>
          <w:szCs w:val="24"/>
          <w:lang w:eastAsia="en-US"/>
        </w:rPr>
      </w:pPr>
    </w:p>
    <w:p w14:paraId="667D3EBE" w14:textId="6DDCF8EE" w:rsidR="00612DC2" w:rsidRDefault="00612DC2" w:rsidP="00D95738">
      <w:pPr>
        <w:autoSpaceDE w:val="0"/>
        <w:autoSpaceDN w:val="0"/>
        <w:adjustRightInd w:val="0"/>
        <w:jc w:val="both"/>
        <w:rPr>
          <w:rFonts w:ascii="Arial" w:eastAsia="Calibri" w:hAnsi="Arial" w:cs="Arial"/>
          <w:b/>
          <w:bCs/>
          <w:sz w:val="24"/>
          <w:szCs w:val="24"/>
          <w:lang w:eastAsia="en-US"/>
        </w:rPr>
      </w:pPr>
    </w:p>
    <w:p w14:paraId="5146B09B" w14:textId="77777777" w:rsidR="00612DC2" w:rsidRPr="00612DC2" w:rsidRDefault="00612DC2" w:rsidP="00D95738">
      <w:pPr>
        <w:autoSpaceDE w:val="0"/>
        <w:autoSpaceDN w:val="0"/>
        <w:adjustRightInd w:val="0"/>
        <w:jc w:val="both"/>
        <w:rPr>
          <w:rFonts w:ascii="Arial" w:eastAsia="Calibri" w:hAnsi="Arial" w:cs="Arial"/>
          <w:b/>
          <w:bCs/>
          <w:sz w:val="24"/>
          <w:szCs w:val="24"/>
          <w:lang w:eastAsia="en-US"/>
        </w:rPr>
      </w:pPr>
    </w:p>
    <w:p w14:paraId="57560EDE" w14:textId="77777777" w:rsidR="00256A59" w:rsidRPr="00612DC2" w:rsidRDefault="005C1912" w:rsidP="00D95738">
      <w:pPr>
        <w:autoSpaceDE w:val="0"/>
        <w:autoSpaceDN w:val="0"/>
        <w:adjustRightInd w:val="0"/>
        <w:spacing w:after="0" w:line="240" w:lineRule="auto"/>
        <w:jc w:val="both"/>
        <w:rPr>
          <w:rFonts w:ascii="Arial" w:eastAsia="Calibri" w:hAnsi="Arial" w:cs="Arial"/>
          <w:b/>
          <w:bCs/>
          <w:sz w:val="24"/>
          <w:szCs w:val="24"/>
          <w:lang w:eastAsia="en-US"/>
        </w:rPr>
      </w:pPr>
      <w:r w:rsidRPr="00612DC2">
        <w:rPr>
          <w:rFonts w:ascii="Arial" w:eastAsia="Calibri" w:hAnsi="Arial" w:cs="Arial"/>
          <w:b/>
          <w:bCs/>
          <w:sz w:val="24"/>
          <w:szCs w:val="24"/>
          <w:lang w:eastAsia="en-US"/>
        </w:rPr>
        <w:lastRenderedPageBreak/>
        <w:t>ANNEXE N° 5 : MODELE DE CAUTION DE RETENUE DE GARANTIE</w:t>
      </w:r>
    </w:p>
    <w:p w14:paraId="1B85376A" w14:textId="77777777" w:rsidR="00256A59" w:rsidRPr="00612DC2" w:rsidRDefault="00256A59" w:rsidP="00D95738">
      <w:pPr>
        <w:autoSpaceDE w:val="0"/>
        <w:autoSpaceDN w:val="0"/>
        <w:adjustRightInd w:val="0"/>
        <w:spacing w:after="0" w:line="240" w:lineRule="auto"/>
        <w:jc w:val="both"/>
        <w:rPr>
          <w:rFonts w:ascii="Arial" w:eastAsia="Calibri" w:hAnsi="Arial" w:cs="Arial"/>
          <w:sz w:val="24"/>
          <w:szCs w:val="24"/>
          <w:lang w:eastAsia="en-US"/>
        </w:rPr>
      </w:pPr>
      <w:r w:rsidRPr="00612DC2">
        <w:rPr>
          <w:rFonts w:ascii="Arial" w:eastAsia="Calibri" w:hAnsi="Arial" w:cs="Arial"/>
          <w:sz w:val="24"/>
          <w:szCs w:val="24"/>
          <w:lang w:eastAsia="en-US"/>
        </w:rPr>
        <w:t>Banque : …………...........................……………………</w:t>
      </w:r>
    </w:p>
    <w:p w14:paraId="60AB8C09" w14:textId="77777777" w:rsidR="00256A59" w:rsidRPr="00612DC2" w:rsidRDefault="00256A59" w:rsidP="00D95738">
      <w:pPr>
        <w:autoSpaceDE w:val="0"/>
        <w:autoSpaceDN w:val="0"/>
        <w:adjustRightInd w:val="0"/>
        <w:spacing w:after="0" w:line="240" w:lineRule="auto"/>
        <w:jc w:val="both"/>
        <w:rPr>
          <w:rFonts w:ascii="Arial" w:eastAsia="Calibri" w:hAnsi="Arial" w:cs="Arial"/>
          <w:sz w:val="24"/>
          <w:szCs w:val="24"/>
          <w:lang w:eastAsia="en-US"/>
        </w:rPr>
      </w:pPr>
      <w:r w:rsidRPr="00612DC2">
        <w:rPr>
          <w:rFonts w:ascii="Arial" w:eastAsia="Calibri" w:hAnsi="Arial" w:cs="Arial"/>
          <w:sz w:val="24"/>
          <w:szCs w:val="24"/>
          <w:lang w:eastAsia="en-US"/>
        </w:rPr>
        <w:t>Référence de la Caution : N° …………...........................……………………</w:t>
      </w:r>
    </w:p>
    <w:p w14:paraId="30282DC1" w14:textId="77777777" w:rsidR="00256A59" w:rsidRPr="00612DC2" w:rsidRDefault="00256A59" w:rsidP="00D95738">
      <w:pPr>
        <w:autoSpaceDE w:val="0"/>
        <w:autoSpaceDN w:val="0"/>
        <w:adjustRightInd w:val="0"/>
        <w:spacing w:after="0" w:line="240" w:lineRule="auto"/>
        <w:jc w:val="both"/>
        <w:rPr>
          <w:rFonts w:ascii="Arial" w:eastAsia="Calibri" w:hAnsi="Arial" w:cs="Arial"/>
          <w:i/>
          <w:iCs/>
          <w:sz w:val="24"/>
          <w:szCs w:val="24"/>
          <w:lang w:eastAsia="en-US"/>
        </w:rPr>
      </w:pPr>
      <w:r w:rsidRPr="00612DC2">
        <w:rPr>
          <w:rFonts w:ascii="Arial" w:eastAsia="Calibri" w:hAnsi="Arial" w:cs="Arial"/>
          <w:sz w:val="24"/>
          <w:szCs w:val="24"/>
          <w:lang w:eastAsia="en-US"/>
        </w:rPr>
        <w:t xml:space="preserve">A </w:t>
      </w:r>
      <w:r w:rsidR="007D5F9C" w:rsidRPr="00612DC2">
        <w:rPr>
          <w:rFonts w:ascii="Arial" w:eastAsia="Calibri" w:hAnsi="Arial" w:cs="Arial"/>
          <w:i/>
          <w:iCs/>
          <w:sz w:val="24"/>
          <w:szCs w:val="24"/>
          <w:lang w:eastAsia="en-US"/>
        </w:rPr>
        <w:t xml:space="preserve">[indiquer le Maître </w:t>
      </w:r>
      <w:proofErr w:type="gramStart"/>
      <w:r w:rsidR="007D5F9C" w:rsidRPr="00612DC2">
        <w:rPr>
          <w:rFonts w:ascii="Arial" w:eastAsia="Calibri" w:hAnsi="Arial" w:cs="Arial"/>
          <w:i/>
          <w:iCs/>
          <w:sz w:val="24"/>
          <w:szCs w:val="24"/>
          <w:lang w:eastAsia="en-US"/>
        </w:rPr>
        <w:t>d’Ouvrage]</w:t>
      </w:r>
      <w:r w:rsidRPr="00612DC2">
        <w:rPr>
          <w:rFonts w:ascii="Arial" w:eastAsia="Calibri" w:hAnsi="Arial" w:cs="Arial"/>
          <w:i/>
          <w:iCs/>
          <w:sz w:val="24"/>
          <w:szCs w:val="24"/>
          <w:lang w:eastAsia="en-US"/>
        </w:rPr>
        <w:t>[</w:t>
      </w:r>
      <w:proofErr w:type="gramEnd"/>
      <w:r w:rsidRPr="00612DC2">
        <w:rPr>
          <w:rFonts w:ascii="Arial" w:eastAsia="Calibri" w:hAnsi="Arial" w:cs="Arial"/>
          <w:i/>
          <w:iCs/>
          <w:sz w:val="24"/>
          <w:szCs w:val="24"/>
          <w:lang w:eastAsia="en-US"/>
        </w:rPr>
        <w:t>Adresse du Autorité Contractante]</w:t>
      </w:r>
    </w:p>
    <w:p w14:paraId="107021F4" w14:textId="77777777" w:rsidR="00256A59" w:rsidRPr="00612DC2" w:rsidRDefault="00256A59" w:rsidP="00D95738">
      <w:pPr>
        <w:autoSpaceDE w:val="0"/>
        <w:autoSpaceDN w:val="0"/>
        <w:adjustRightInd w:val="0"/>
        <w:spacing w:after="0" w:line="240" w:lineRule="auto"/>
        <w:jc w:val="both"/>
        <w:rPr>
          <w:rFonts w:ascii="Arial" w:eastAsia="Calibri" w:hAnsi="Arial" w:cs="Arial"/>
          <w:sz w:val="24"/>
          <w:szCs w:val="24"/>
          <w:lang w:eastAsia="en-US"/>
        </w:rPr>
      </w:pPr>
      <w:proofErr w:type="gramStart"/>
      <w:r w:rsidRPr="00612DC2">
        <w:rPr>
          <w:rFonts w:ascii="Arial" w:eastAsia="Calibri" w:hAnsi="Arial" w:cs="Arial"/>
          <w:sz w:val="24"/>
          <w:szCs w:val="24"/>
          <w:lang w:eastAsia="en-US"/>
        </w:rPr>
        <w:t>ci</w:t>
      </w:r>
      <w:proofErr w:type="gramEnd"/>
      <w:r w:rsidRPr="00612DC2">
        <w:rPr>
          <w:rFonts w:ascii="Arial" w:eastAsia="Calibri" w:hAnsi="Arial" w:cs="Arial"/>
          <w:sz w:val="24"/>
          <w:szCs w:val="24"/>
          <w:lang w:eastAsia="en-US"/>
        </w:rPr>
        <w:t>-dessous désigné «le Maître d’Ouvrage»</w:t>
      </w:r>
    </w:p>
    <w:p w14:paraId="38D34324" w14:textId="77777777" w:rsidR="00256A59" w:rsidRPr="00612DC2" w:rsidRDefault="00256A59" w:rsidP="00D95738">
      <w:pPr>
        <w:autoSpaceDE w:val="0"/>
        <w:autoSpaceDN w:val="0"/>
        <w:adjustRightInd w:val="0"/>
        <w:spacing w:after="0" w:line="240" w:lineRule="auto"/>
        <w:jc w:val="both"/>
        <w:rPr>
          <w:rFonts w:ascii="Arial" w:eastAsia="Calibri" w:hAnsi="Arial" w:cs="Arial"/>
          <w:sz w:val="24"/>
          <w:szCs w:val="24"/>
          <w:lang w:eastAsia="en-US"/>
        </w:rPr>
      </w:pPr>
    </w:p>
    <w:p w14:paraId="1BC38A15" w14:textId="77777777" w:rsidR="00256A59" w:rsidRPr="00612DC2" w:rsidRDefault="007D5F9C" w:rsidP="00D95738">
      <w:pPr>
        <w:autoSpaceDE w:val="0"/>
        <w:autoSpaceDN w:val="0"/>
        <w:adjustRightInd w:val="0"/>
        <w:spacing w:after="0" w:line="240" w:lineRule="auto"/>
        <w:jc w:val="both"/>
        <w:rPr>
          <w:rFonts w:ascii="Arial" w:eastAsia="Calibri" w:hAnsi="Arial" w:cs="Arial"/>
          <w:sz w:val="24"/>
          <w:szCs w:val="24"/>
          <w:lang w:eastAsia="en-US"/>
        </w:rPr>
      </w:pPr>
      <w:proofErr w:type="gramStart"/>
      <w:r w:rsidRPr="00612DC2">
        <w:rPr>
          <w:rFonts w:ascii="Arial" w:eastAsia="Calibri" w:hAnsi="Arial" w:cs="Arial"/>
          <w:sz w:val="24"/>
          <w:szCs w:val="24"/>
          <w:lang w:eastAsia="en-US"/>
        </w:rPr>
        <w:t>attendu</w:t>
      </w:r>
      <w:proofErr w:type="gramEnd"/>
      <w:r w:rsidRPr="00612DC2">
        <w:rPr>
          <w:rFonts w:ascii="Arial" w:eastAsia="Calibri" w:hAnsi="Arial" w:cs="Arial"/>
          <w:sz w:val="24"/>
          <w:szCs w:val="24"/>
          <w:lang w:eastAsia="en-US"/>
        </w:rPr>
        <w:t xml:space="preserve"> que</w:t>
      </w:r>
      <w:r w:rsidR="00256A59" w:rsidRPr="00612DC2">
        <w:rPr>
          <w:rFonts w:ascii="Arial" w:eastAsia="Calibri" w:hAnsi="Arial" w:cs="Arial"/>
          <w:sz w:val="24"/>
          <w:szCs w:val="24"/>
          <w:lang w:eastAsia="en-US"/>
        </w:rPr>
        <w:t>…</w:t>
      </w:r>
      <w:r w:rsidRPr="00612DC2">
        <w:rPr>
          <w:rFonts w:ascii="Arial" w:eastAsia="Calibri" w:hAnsi="Arial" w:cs="Arial"/>
          <w:sz w:val="24"/>
          <w:szCs w:val="24"/>
          <w:lang w:eastAsia="en-US"/>
        </w:rPr>
        <w:t>…....</w:t>
      </w:r>
      <w:r w:rsidR="00256A59" w:rsidRPr="00612DC2">
        <w:rPr>
          <w:rFonts w:ascii="Arial" w:eastAsia="Calibri" w:hAnsi="Arial" w:cs="Arial"/>
          <w:sz w:val="24"/>
          <w:szCs w:val="24"/>
          <w:lang w:eastAsia="en-US"/>
        </w:rPr>
        <w:t xml:space="preserve">……[nom et adresse de l’entreprise], </w:t>
      </w:r>
      <w:r w:rsidRPr="00612DC2">
        <w:rPr>
          <w:rFonts w:ascii="Arial" w:eastAsia="Calibri" w:hAnsi="Arial" w:cs="Arial"/>
          <w:sz w:val="24"/>
          <w:szCs w:val="24"/>
          <w:lang w:eastAsia="en-US"/>
        </w:rPr>
        <w:t xml:space="preserve">ci-dessous désigné </w:t>
      </w:r>
      <w:r w:rsidR="00256A59" w:rsidRPr="00612DC2">
        <w:rPr>
          <w:rFonts w:ascii="Arial" w:eastAsia="Calibri" w:hAnsi="Arial" w:cs="Arial"/>
          <w:sz w:val="24"/>
          <w:szCs w:val="24"/>
          <w:lang w:eastAsia="en-US"/>
        </w:rPr>
        <w:t>« l’entrepreneur », s’est engagé, en exécution du marché, à réaliser les travaux de</w:t>
      </w:r>
      <w:r w:rsidR="005C1912" w:rsidRPr="00612DC2">
        <w:rPr>
          <w:rFonts w:ascii="Arial" w:eastAsia="Calibri" w:hAnsi="Arial" w:cs="Arial"/>
          <w:sz w:val="24"/>
          <w:szCs w:val="24"/>
          <w:lang w:eastAsia="en-US"/>
        </w:rPr>
        <w:t xml:space="preserve"> [indiquer l’objet des travaux]</w:t>
      </w:r>
    </w:p>
    <w:p w14:paraId="3794FE7A" w14:textId="77777777" w:rsidR="00E011C5" w:rsidRPr="00612DC2" w:rsidRDefault="00256A59" w:rsidP="00D95738">
      <w:pPr>
        <w:autoSpaceDE w:val="0"/>
        <w:autoSpaceDN w:val="0"/>
        <w:adjustRightInd w:val="0"/>
        <w:spacing w:after="0" w:line="240" w:lineRule="auto"/>
        <w:jc w:val="both"/>
        <w:rPr>
          <w:rFonts w:ascii="Arial" w:eastAsia="Calibri" w:hAnsi="Arial" w:cs="Arial"/>
          <w:sz w:val="24"/>
          <w:szCs w:val="24"/>
          <w:lang w:eastAsia="en-US"/>
        </w:rPr>
      </w:pPr>
      <w:proofErr w:type="gramStart"/>
      <w:r w:rsidRPr="00612DC2">
        <w:rPr>
          <w:rFonts w:ascii="Arial" w:eastAsia="Calibri" w:hAnsi="Arial" w:cs="Arial"/>
          <w:sz w:val="24"/>
          <w:szCs w:val="24"/>
          <w:lang w:eastAsia="en-US"/>
        </w:rPr>
        <w:t>attendu</w:t>
      </w:r>
      <w:proofErr w:type="gramEnd"/>
      <w:r w:rsidRPr="00612DC2">
        <w:rPr>
          <w:rFonts w:ascii="Arial" w:eastAsia="Calibri" w:hAnsi="Arial" w:cs="Arial"/>
          <w:sz w:val="24"/>
          <w:szCs w:val="24"/>
          <w:lang w:eastAsia="en-US"/>
        </w:rPr>
        <w:t xml:space="preserve"> qu’il ; est stipulé dans le marché que la retenue de garantie fixée à [pourcent</w:t>
      </w:r>
      <w:r w:rsidR="00E011C5" w:rsidRPr="00612DC2">
        <w:rPr>
          <w:rFonts w:ascii="Arial" w:eastAsia="Calibri" w:hAnsi="Arial" w:cs="Arial"/>
          <w:sz w:val="24"/>
          <w:szCs w:val="24"/>
          <w:lang w:eastAsia="en-US"/>
        </w:rPr>
        <w:t xml:space="preserve">age inférieur à 10% à préciser] </w:t>
      </w:r>
      <w:r w:rsidRPr="00612DC2">
        <w:rPr>
          <w:rFonts w:ascii="Arial" w:eastAsia="Calibri" w:hAnsi="Arial" w:cs="Arial"/>
          <w:sz w:val="24"/>
          <w:szCs w:val="24"/>
          <w:lang w:eastAsia="en-US"/>
        </w:rPr>
        <w:t>du montant TTC du marché peut être rempl</w:t>
      </w:r>
      <w:r w:rsidR="005C1912" w:rsidRPr="00612DC2">
        <w:rPr>
          <w:rFonts w:ascii="Arial" w:eastAsia="Calibri" w:hAnsi="Arial" w:cs="Arial"/>
          <w:sz w:val="24"/>
          <w:szCs w:val="24"/>
          <w:lang w:eastAsia="en-US"/>
        </w:rPr>
        <w:t>acée par une caution solidaire,</w:t>
      </w:r>
    </w:p>
    <w:p w14:paraId="69F366A9" w14:textId="77777777" w:rsidR="00E32FDF" w:rsidRPr="00612DC2" w:rsidRDefault="00D92962" w:rsidP="00D95738">
      <w:pPr>
        <w:autoSpaceDE w:val="0"/>
        <w:autoSpaceDN w:val="0"/>
        <w:adjustRightInd w:val="0"/>
        <w:spacing w:after="0" w:line="240" w:lineRule="auto"/>
        <w:jc w:val="both"/>
        <w:rPr>
          <w:rFonts w:ascii="Arial" w:eastAsia="Calibri" w:hAnsi="Arial" w:cs="Arial"/>
          <w:sz w:val="24"/>
          <w:szCs w:val="24"/>
          <w:lang w:eastAsia="en-US"/>
        </w:rPr>
      </w:pPr>
      <w:proofErr w:type="gramStart"/>
      <w:r w:rsidRPr="00612DC2">
        <w:rPr>
          <w:rFonts w:ascii="Arial" w:eastAsia="Calibri" w:hAnsi="Arial" w:cs="Arial"/>
          <w:sz w:val="24"/>
          <w:szCs w:val="24"/>
          <w:lang w:eastAsia="en-US"/>
        </w:rPr>
        <w:t>attendu</w:t>
      </w:r>
      <w:proofErr w:type="gramEnd"/>
      <w:r w:rsidRPr="00612DC2">
        <w:rPr>
          <w:rFonts w:ascii="Arial" w:eastAsia="Calibri" w:hAnsi="Arial" w:cs="Arial"/>
          <w:sz w:val="24"/>
          <w:szCs w:val="24"/>
          <w:lang w:eastAsia="en-US"/>
        </w:rPr>
        <w:t xml:space="preserve"> que </w:t>
      </w:r>
      <w:r w:rsidR="00256A59" w:rsidRPr="00612DC2">
        <w:rPr>
          <w:rFonts w:ascii="Arial" w:eastAsia="Calibri" w:hAnsi="Arial" w:cs="Arial"/>
          <w:sz w:val="24"/>
          <w:szCs w:val="24"/>
          <w:lang w:eastAsia="en-US"/>
        </w:rPr>
        <w:t>nous avons convenu de donner à l’entrepreneur cette cautio</w:t>
      </w:r>
      <w:r w:rsidR="00E011C5" w:rsidRPr="00612DC2">
        <w:rPr>
          <w:rFonts w:ascii="Arial" w:eastAsia="Calibri" w:hAnsi="Arial" w:cs="Arial"/>
          <w:sz w:val="24"/>
          <w:szCs w:val="24"/>
          <w:lang w:eastAsia="en-US"/>
        </w:rPr>
        <w:t xml:space="preserve">n, </w:t>
      </w:r>
    </w:p>
    <w:p w14:paraId="39B64127" w14:textId="77777777" w:rsidR="00E32FDF" w:rsidRPr="00612DC2" w:rsidRDefault="00E32FDF" w:rsidP="00D95738">
      <w:pPr>
        <w:autoSpaceDE w:val="0"/>
        <w:autoSpaceDN w:val="0"/>
        <w:adjustRightInd w:val="0"/>
        <w:spacing w:after="0" w:line="240" w:lineRule="auto"/>
        <w:jc w:val="both"/>
        <w:rPr>
          <w:rFonts w:ascii="Arial" w:eastAsia="Calibri" w:hAnsi="Arial" w:cs="Arial"/>
          <w:sz w:val="24"/>
          <w:szCs w:val="24"/>
          <w:lang w:eastAsia="en-US"/>
        </w:rPr>
      </w:pPr>
    </w:p>
    <w:p w14:paraId="1FEE5441" w14:textId="77777777" w:rsidR="00256A59" w:rsidRPr="00612DC2" w:rsidRDefault="00E011C5" w:rsidP="00D95738">
      <w:pPr>
        <w:autoSpaceDE w:val="0"/>
        <w:autoSpaceDN w:val="0"/>
        <w:adjustRightInd w:val="0"/>
        <w:spacing w:after="0" w:line="240" w:lineRule="auto"/>
        <w:jc w:val="both"/>
        <w:rPr>
          <w:rFonts w:ascii="Arial" w:eastAsia="Calibri" w:hAnsi="Arial" w:cs="Arial"/>
          <w:sz w:val="24"/>
          <w:szCs w:val="24"/>
          <w:lang w:eastAsia="en-US"/>
        </w:rPr>
      </w:pPr>
      <w:r w:rsidRPr="00612DC2">
        <w:rPr>
          <w:rFonts w:ascii="Arial" w:eastAsia="Calibri" w:hAnsi="Arial" w:cs="Arial"/>
          <w:sz w:val="24"/>
          <w:szCs w:val="24"/>
          <w:lang w:eastAsia="en-US"/>
        </w:rPr>
        <w:t>Nous, …………............…………</w:t>
      </w:r>
      <w:proofErr w:type="gramStart"/>
      <w:r w:rsidRPr="00612DC2">
        <w:rPr>
          <w:rFonts w:ascii="Arial" w:eastAsia="Calibri" w:hAnsi="Arial" w:cs="Arial"/>
          <w:sz w:val="24"/>
          <w:szCs w:val="24"/>
          <w:lang w:eastAsia="en-US"/>
        </w:rPr>
        <w:t>…</w:t>
      </w:r>
      <w:r w:rsidR="00256A59" w:rsidRPr="00612DC2">
        <w:rPr>
          <w:rFonts w:ascii="Arial" w:eastAsia="Calibri" w:hAnsi="Arial" w:cs="Arial"/>
          <w:i/>
          <w:iCs/>
          <w:sz w:val="24"/>
          <w:szCs w:val="24"/>
          <w:lang w:eastAsia="en-US"/>
        </w:rPr>
        <w:t>[</w:t>
      </w:r>
      <w:proofErr w:type="gramEnd"/>
      <w:r w:rsidR="00256A59" w:rsidRPr="00612DC2">
        <w:rPr>
          <w:rFonts w:ascii="Arial" w:eastAsia="Calibri" w:hAnsi="Arial" w:cs="Arial"/>
          <w:i/>
          <w:iCs/>
          <w:sz w:val="24"/>
          <w:szCs w:val="24"/>
          <w:lang w:eastAsia="en-US"/>
        </w:rPr>
        <w:t>nom et adresse de banque]</w:t>
      </w:r>
      <w:r w:rsidR="00256A59" w:rsidRPr="00612DC2">
        <w:rPr>
          <w:rFonts w:ascii="Arial" w:eastAsia="Calibri" w:hAnsi="Arial" w:cs="Arial"/>
          <w:sz w:val="24"/>
          <w:szCs w:val="24"/>
          <w:lang w:eastAsia="en-US"/>
        </w:rPr>
        <w:t>, représentée par ....</w:t>
      </w:r>
      <w:r w:rsidR="00E32FDF" w:rsidRPr="00612DC2">
        <w:rPr>
          <w:rFonts w:ascii="Arial" w:eastAsia="Calibri" w:hAnsi="Arial" w:cs="Arial"/>
          <w:sz w:val="24"/>
          <w:szCs w:val="24"/>
          <w:lang w:eastAsia="en-US"/>
        </w:rPr>
        <w:t>.............</w:t>
      </w:r>
      <w:r w:rsidR="00256A59" w:rsidRPr="00612DC2">
        <w:rPr>
          <w:rFonts w:ascii="Arial" w:eastAsia="Calibri" w:hAnsi="Arial" w:cs="Arial"/>
          <w:sz w:val="24"/>
          <w:szCs w:val="24"/>
          <w:lang w:eastAsia="en-US"/>
        </w:rPr>
        <w:t>…</w:t>
      </w:r>
      <w:r w:rsidR="00E32FDF" w:rsidRPr="00612DC2">
        <w:rPr>
          <w:rFonts w:ascii="Arial" w:eastAsia="Calibri" w:hAnsi="Arial" w:cs="Arial"/>
          <w:sz w:val="24"/>
          <w:szCs w:val="24"/>
          <w:lang w:eastAsia="en-US"/>
        </w:rPr>
        <w:t xml:space="preserve">…… </w:t>
      </w:r>
      <w:r w:rsidR="00256A59" w:rsidRPr="00612DC2">
        <w:rPr>
          <w:rFonts w:ascii="Arial" w:eastAsia="Calibri" w:hAnsi="Arial" w:cs="Arial"/>
          <w:i/>
          <w:iCs/>
          <w:sz w:val="24"/>
          <w:szCs w:val="24"/>
          <w:lang w:eastAsia="en-US"/>
        </w:rPr>
        <w:t>[</w:t>
      </w:r>
      <w:proofErr w:type="gramStart"/>
      <w:r w:rsidR="00256A59" w:rsidRPr="00612DC2">
        <w:rPr>
          <w:rFonts w:ascii="Arial" w:eastAsia="Calibri" w:hAnsi="Arial" w:cs="Arial"/>
          <w:i/>
          <w:iCs/>
          <w:sz w:val="24"/>
          <w:szCs w:val="24"/>
          <w:lang w:eastAsia="en-US"/>
        </w:rPr>
        <w:t>noms</w:t>
      </w:r>
      <w:proofErr w:type="gramEnd"/>
      <w:r w:rsidR="00256A59" w:rsidRPr="00612DC2">
        <w:rPr>
          <w:rFonts w:ascii="Arial" w:eastAsia="Calibri" w:hAnsi="Arial" w:cs="Arial"/>
          <w:i/>
          <w:iCs/>
          <w:sz w:val="24"/>
          <w:szCs w:val="24"/>
          <w:lang w:eastAsia="en-US"/>
        </w:rPr>
        <w:t xml:space="preserve"> des signataires]</w:t>
      </w:r>
      <w:r w:rsidR="00256A59" w:rsidRPr="00612DC2">
        <w:rPr>
          <w:rFonts w:ascii="Arial" w:eastAsia="Calibri" w:hAnsi="Arial" w:cs="Arial"/>
          <w:sz w:val="24"/>
          <w:szCs w:val="24"/>
          <w:lang w:eastAsia="en-US"/>
        </w:rPr>
        <w:t>, et ci-dessous désignée « la banque »,</w:t>
      </w:r>
    </w:p>
    <w:p w14:paraId="15230859" w14:textId="77777777" w:rsidR="00E011C5" w:rsidRPr="00612DC2" w:rsidRDefault="00E011C5" w:rsidP="00D95738">
      <w:pPr>
        <w:autoSpaceDE w:val="0"/>
        <w:autoSpaceDN w:val="0"/>
        <w:adjustRightInd w:val="0"/>
        <w:spacing w:after="0" w:line="240" w:lineRule="auto"/>
        <w:jc w:val="both"/>
        <w:rPr>
          <w:rFonts w:ascii="Arial" w:eastAsia="Calibri" w:hAnsi="Arial" w:cs="Arial"/>
          <w:sz w:val="24"/>
          <w:szCs w:val="24"/>
          <w:lang w:eastAsia="en-US"/>
        </w:rPr>
      </w:pPr>
    </w:p>
    <w:p w14:paraId="7C0403CA" w14:textId="23AD2EC6" w:rsidR="00256A59" w:rsidRPr="00612DC2" w:rsidRDefault="00256A59" w:rsidP="00D95738">
      <w:pPr>
        <w:autoSpaceDE w:val="0"/>
        <w:autoSpaceDN w:val="0"/>
        <w:adjustRightInd w:val="0"/>
        <w:spacing w:after="0" w:line="240" w:lineRule="auto"/>
        <w:jc w:val="both"/>
        <w:rPr>
          <w:rFonts w:ascii="Arial" w:eastAsia="Calibri" w:hAnsi="Arial" w:cs="Arial"/>
          <w:sz w:val="24"/>
          <w:szCs w:val="24"/>
          <w:lang w:eastAsia="en-US"/>
        </w:rPr>
      </w:pPr>
      <w:r w:rsidRPr="00612DC2">
        <w:rPr>
          <w:rFonts w:ascii="Arial" w:eastAsia="Calibri" w:hAnsi="Arial" w:cs="Arial"/>
          <w:sz w:val="24"/>
          <w:szCs w:val="24"/>
          <w:lang w:eastAsia="en-US"/>
        </w:rPr>
        <w:t>Dès lors, nous affirmons par les présentes que nous nous portons garants et r</w:t>
      </w:r>
      <w:r w:rsidR="00EC14F9" w:rsidRPr="00612DC2">
        <w:rPr>
          <w:rFonts w:ascii="Arial" w:eastAsia="Calibri" w:hAnsi="Arial" w:cs="Arial"/>
          <w:sz w:val="24"/>
          <w:szCs w:val="24"/>
          <w:lang w:eastAsia="en-US"/>
        </w:rPr>
        <w:t>esponsables à l’égard du Maître d’Ouvrage,</w:t>
      </w:r>
      <w:r w:rsidRPr="00612DC2">
        <w:rPr>
          <w:rFonts w:ascii="Arial" w:eastAsia="Calibri" w:hAnsi="Arial" w:cs="Arial"/>
          <w:sz w:val="24"/>
          <w:szCs w:val="24"/>
          <w:lang w:eastAsia="en-US"/>
        </w:rPr>
        <w:t xml:space="preserve"> au nom de l’entrepreneur, pour un montant maximum </w:t>
      </w:r>
      <w:r w:rsidR="007D5F9C" w:rsidRPr="00612DC2">
        <w:rPr>
          <w:rFonts w:ascii="Arial" w:eastAsia="Calibri" w:hAnsi="Arial" w:cs="Arial"/>
          <w:sz w:val="24"/>
          <w:szCs w:val="24"/>
          <w:lang w:eastAsia="en-US"/>
        </w:rPr>
        <w:t>de ...................</w:t>
      </w:r>
      <w:r w:rsidRPr="00612DC2">
        <w:rPr>
          <w:rFonts w:ascii="Arial" w:eastAsia="Calibri" w:hAnsi="Arial" w:cs="Arial"/>
          <w:sz w:val="24"/>
          <w:szCs w:val="24"/>
          <w:lang w:eastAsia="en-US"/>
        </w:rPr>
        <w:t xml:space="preserve">… </w:t>
      </w:r>
      <w:r w:rsidRPr="00612DC2">
        <w:rPr>
          <w:rFonts w:ascii="Arial" w:eastAsia="Calibri" w:hAnsi="Arial" w:cs="Arial"/>
          <w:i/>
          <w:iCs/>
          <w:sz w:val="24"/>
          <w:szCs w:val="24"/>
          <w:lang w:eastAsia="en-US"/>
        </w:rPr>
        <w:t>[</w:t>
      </w:r>
      <w:proofErr w:type="gramStart"/>
      <w:r w:rsidRPr="00612DC2">
        <w:rPr>
          <w:rFonts w:ascii="Arial" w:eastAsia="Calibri" w:hAnsi="Arial" w:cs="Arial"/>
          <w:i/>
          <w:iCs/>
          <w:sz w:val="24"/>
          <w:szCs w:val="24"/>
          <w:lang w:eastAsia="en-US"/>
        </w:rPr>
        <w:t>en</w:t>
      </w:r>
      <w:proofErr w:type="gramEnd"/>
      <w:r w:rsidRPr="00612DC2">
        <w:rPr>
          <w:rFonts w:ascii="Arial" w:eastAsia="Calibri" w:hAnsi="Arial" w:cs="Arial"/>
          <w:i/>
          <w:iCs/>
          <w:sz w:val="24"/>
          <w:szCs w:val="24"/>
          <w:lang w:eastAsia="en-US"/>
        </w:rPr>
        <w:t xml:space="preserve"> chiffres</w:t>
      </w:r>
      <w:r w:rsidR="00784815" w:rsidRPr="00612DC2">
        <w:rPr>
          <w:rFonts w:ascii="Arial" w:eastAsia="Calibri" w:hAnsi="Arial" w:cs="Arial"/>
          <w:i/>
          <w:iCs/>
          <w:sz w:val="24"/>
          <w:szCs w:val="24"/>
          <w:lang w:eastAsia="en-US"/>
        </w:rPr>
        <w:t xml:space="preserve"> </w:t>
      </w:r>
      <w:r w:rsidRPr="00612DC2">
        <w:rPr>
          <w:rFonts w:ascii="Arial" w:eastAsia="Calibri" w:hAnsi="Arial" w:cs="Arial"/>
          <w:i/>
          <w:iCs/>
          <w:sz w:val="24"/>
          <w:szCs w:val="24"/>
          <w:lang w:eastAsia="en-US"/>
        </w:rPr>
        <w:t>et en lettres]</w:t>
      </w:r>
      <w:r w:rsidRPr="00612DC2">
        <w:rPr>
          <w:rFonts w:ascii="Arial" w:eastAsia="Calibri" w:hAnsi="Arial" w:cs="Arial"/>
          <w:sz w:val="24"/>
          <w:szCs w:val="24"/>
          <w:lang w:eastAsia="en-US"/>
        </w:rPr>
        <w:t xml:space="preserve">, correspondant à </w:t>
      </w:r>
      <w:r w:rsidRPr="00612DC2">
        <w:rPr>
          <w:rFonts w:ascii="Arial" w:eastAsia="Calibri" w:hAnsi="Arial" w:cs="Arial"/>
          <w:i/>
          <w:iCs/>
          <w:sz w:val="24"/>
          <w:szCs w:val="24"/>
          <w:lang w:eastAsia="en-US"/>
        </w:rPr>
        <w:t xml:space="preserve">[pourcentage inférieur à 10% à préciser] </w:t>
      </w:r>
      <w:r w:rsidRPr="00612DC2">
        <w:rPr>
          <w:rFonts w:ascii="Arial" w:eastAsia="Calibri" w:hAnsi="Arial" w:cs="Arial"/>
          <w:sz w:val="24"/>
          <w:szCs w:val="24"/>
          <w:lang w:eastAsia="en-US"/>
        </w:rPr>
        <w:t>du montant du marché,</w:t>
      </w:r>
    </w:p>
    <w:p w14:paraId="411244D5" w14:textId="77777777" w:rsidR="00EC14F9" w:rsidRPr="00612DC2" w:rsidRDefault="00EC14F9" w:rsidP="00D95738">
      <w:pPr>
        <w:autoSpaceDE w:val="0"/>
        <w:autoSpaceDN w:val="0"/>
        <w:adjustRightInd w:val="0"/>
        <w:spacing w:after="0" w:line="240" w:lineRule="auto"/>
        <w:jc w:val="both"/>
        <w:rPr>
          <w:rFonts w:ascii="Arial" w:eastAsia="Calibri" w:hAnsi="Arial" w:cs="Arial"/>
          <w:sz w:val="16"/>
          <w:szCs w:val="16"/>
          <w:lang w:eastAsia="en-US"/>
        </w:rPr>
      </w:pPr>
    </w:p>
    <w:p w14:paraId="74E7814F" w14:textId="77777777" w:rsidR="00256A59" w:rsidRPr="00612DC2" w:rsidRDefault="00256A59" w:rsidP="00D95738">
      <w:pPr>
        <w:autoSpaceDE w:val="0"/>
        <w:autoSpaceDN w:val="0"/>
        <w:adjustRightInd w:val="0"/>
        <w:spacing w:after="0" w:line="240" w:lineRule="auto"/>
        <w:jc w:val="both"/>
        <w:rPr>
          <w:rFonts w:ascii="Arial" w:eastAsia="Calibri" w:hAnsi="Arial" w:cs="Arial"/>
          <w:sz w:val="24"/>
          <w:szCs w:val="24"/>
          <w:lang w:eastAsia="en-US"/>
        </w:rPr>
      </w:pPr>
      <w:r w:rsidRPr="00612DC2">
        <w:rPr>
          <w:rFonts w:ascii="Arial" w:eastAsia="Calibri" w:hAnsi="Arial" w:cs="Arial"/>
          <w:sz w:val="24"/>
          <w:szCs w:val="24"/>
          <w:lang w:eastAsia="en-US"/>
        </w:rPr>
        <w:t>Et nous nous engageons à payer au Maître d’Ouvrage, dans un délai maximum de</w:t>
      </w:r>
      <w:r w:rsidR="00EC14F9" w:rsidRPr="00612DC2">
        <w:rPr>
          <w:rFonts w:ascii="Arial" w:eastAsia="Calibri" w:hAnsi="Arial" w:cs="Arial"/>
          <w:sz w:val="24"/>
          <w:szCs w:val="24"/>
          <w:lang w:eastAsia="en-US"/>
        </w:rPr>
        <w:t xml:space="preserve"> huit (08) semaines, sur simple </w:t>
      </w:r>
      <w:r w:rsidRPr="00612DC2">
        <w:rPr>
          <w:rFonts w:ascii="Arial" w:eastAsia="Calibri" w:hAnsi="Arial" w:cs="Arial"/>
          <w:sz w:val="24"/>
          <w:szCs w:val="24"/>
          <w:lang w:eastAsia="en-US"/>
        </w:rPr>
        <w:t xml:space="preserve">demande écrite de celui-ci déclarant que l’entrepreneur n’a pas satisfait à </w:t>
      </w:r>
      <w:r w:rsidR="00C7437D" w:rsidRPr="00612DC2">
        <w:rPr>
          <w:rFonts w:ascii="Arial" w:eastAsia="Calibri" w:hAnsi="Arial" w:cs="Arial"/>
          <w:sz w:val="24"/>
          <w:szCs w:val="24"/>
          <w:lang w:eastAsia="en-US"/>
        </w:rPr>
        <w:t xml:space="preserve">ses engagements contractuels ou </w:t>
      </w:r>
      <w:r w:rsidRPr="00612DC2">
        <w:rPr>
          <w:rFonts w:ascii="Arial" w:eastAsia="Calibri" w:hAnsi="Arial" w:cs="Arial"/>
          <w:sz w:val="24"/>
          <w:szCs w:val="24"/>
          <w:lang w:eastAsia="en-US"/>
        </w:rPr>
        <w:t>qu’il se trouve débiteur du Maître d’Ouvrage au titre du marché modifié le cas échéant</w:t>
      </w:r>
      <w:r w:rsidR="00C7437D" w:rsidRPr="00612DC2">
        <w:rPr>
          <w:rFonts w:ascii="Arial" w:eastAsia="Calibri" w:hAnsi="Arial" w:cs="Arial"/>
          <w:sz w:val="24"/>
          <w:szCs w:val="24"/>
          <w:lang w:eastAsia="en-US"/>
        </w:rPr>
        <w:t xml:space="preserve"> par ses avenants, sans pouvoir </w:t>
      </w:r>
      <w:r w:rsidRPr="00612DC2">
        <w:rPr>
          <w:rFonts w:ascii="Arial" w:eastAsia="Calibri" w:hAnsi="Arial" w:cs="Arial"/>
          <w:sz w:val="24"/>
          <w:szCs w:val="24"/>
          <w:lang w:eastAsia="en-US"/>
        </w:rPr>
        <w:t>différer le paiement ni soulever de contestation pour quelque motif que ce soi</w:t>
      </w:r>
      <w:r w:rsidR="00C7437D" w:rsidRPr="00612DC2">
        <w:rPr>
          <w:rFonts w:ascii="Arial" w:eastAsia="Calibri" w:hAnsi="Arial" w:cs="Arial"/>
          <w:sz w:val="24"/>
          <w:szCs w:val="24"/>
          <w:lang w:eastAsia="en-US"/>
        </w:rPr>
        <w:t xml:space="preserve">t, toute (s) somme (s) dans les </w:t>
      </w:r>
      <w:r w:rsidRPr="00612DC2">
        <w:rPr>
          <w:rFonts w:ascii="Arial" w:eastAsia="Calibri" w:hAnsi="Arial" w:cs="Arial"/>
          <w:sz w:val="24"/>
          <w:szCs w:val="24"/>
          <w:lang w:eastAsia="en-US"/>
        </w:rPr>
        <w:t>limites du montant égal à [pourcentage inférieur à 10% à préciser] du montant c</w:t>
      </w:r>
      <w:r w:rsidR="00C7437D" w:rsidRPr="00612DC2">
        <w:rPr>
          <w:rFonts w:ascii="Arial" w:eastAsia="Calibri" w:hAnsi="Arial" w:cs="Arial"/>
          <w:sz w:val="24"/>
          <w:szCs w:val="24"/>
          <w:lang w:eastAsia="en-US"/>
        </w:rPr>
        <w:t xml:space="preserve">umulé des travaux figurant dans </w:t>
      </w:r>
      <w:r w:rsidRPr="00612DC2">
        <w:rPr>
          <w:rFonts w:ascii="Arial" w:eastAsia="Calibri" w:hAnsi="Arial" w:cs="Arial"/>
          <w:sz w:val="24"/>
          <w:szCs w:val="24"/>
          <w:lang w:eastAsia="en-US"/>
        </w:rPr>
        <w:t>le décompte définitif, sans que le Maître d’Ouvrage ait à prouver ou à donner les raisons ni le motif de s</w:t>
      </w:r>
      <w:r w:rsidR="00C7437D" w:rsidRPr="00612DC2">
        <w:rPr>
          <w:rFonts w:ascii="Arial" w:eastAsia="Calibri" w:hAnsi="Arial" w:cs="Arial"/>
          <w:sz w:val="24"/>
          <w:szCs w:val="24"/>
          <w:lang w:eastAsia="en-US"/>
        </w:rPr>
        <w:t xml:space="preserve">a demande </w:t>
      </w:r>
      <w:r w:rsidRPr="00612DC2">
        <w:rPr>
          <w:rFonts w:ascii="Arial" w:eastAsia="Calibri" w:hAnsi="Arial" w:cs="Arial"/>
          <w:sz w:val="24"/>
          <w:szCs w:val="24"/>
          <w:lang w:eastAsia="en-US"/>
        </w:rPr>
        <w:t>du montant de la somme indiquée ci-dessus.</w:t>
      </w:r>
    </w:p>
    <w:p w14:paraId="70589D0C" w14:textId="77777777" w:rsidR="00C7437D" w:rsidRPr="00612DC2" w:rsidRDefault="00C7437D" w:rsidP="00D95738">
      <w:pPr>
        <w:autoSpaceDE w:val="0"/>
        <w:autoSpaceDN w:val="0"/>
        <w:adjustRightInd w:val="0"/>
        <w:spacing w:after="0" w:line="240" w:lineRule="auto"/>
        <w:jc w:val="both"/>
        <w:rPr>
          <w:rFonts w:ascii="Arial" w:eastAsia="Calibri" w:hAnsi="Arial" w:cs="Arial"/>
          <w:sz w:val="16"/>
          <w:szCs w:val="16"/>
          <w:lang w:eastAsia="en-US"/>
        </w:rPr>
      </w:pPr>
    </w:p>
    <w:p w14:paraId="128DBE30" w14:textId="77777777" w:rsidR="00256A59" w:rsidRPr="00612DC2" w:rsidRDefault="00256A59" w:rsidP="00D95738">
      <w:pPr>
        <w:autoSpaceDE w:val="0"/>
        <w:autoSpaceDN w:val="0"/>
        <w:adjustRightInd w:val="0"/>
        <w:spacing w:after="0" w:line="240" w:lineRule="auto"/>
        <w:jc w:val="both"/>
        <w:rPr>
          <w:rFonts w:ascii="Arial" w:eastAsia="Calibri" w:hAnsi="Arial" w:cs="Arial"/>
          <w:sz w:val="24"/>
          <w:szCs w:val="24"/>
          <w:lang w:eastAsia="en-US"/>
        </w:rPr>
      </w:pPr>
      <w:r w:rsidRPr="00612DC2">
        <w:rPr>
          <w:rFonts w:ascii="Arial" w:eastAsia="Calibri" w:hAnsi="Arial" w:cs="Arial"/>
          <w:sz w:val="24"/>
          <w:szCs w:val="24"/>
          <w:lang w:eastAsia="en-US"/>
        </w:rPr>
        <w:t>Nous convenons qu’aucun changement ou additif ou aucune autre modification a</w:t>
      </w:r>
      <w:r w:rsidR="00C7437D" w:rsidRPr="00612DC2">
        <w:rPr>
          <w:rFonts w:ascii="Arial" w:eastAsia="Calibri" w:hAnsi="Arial" w:cs="Arial"/>
          <w:sz w:val="24"/>
          <w:szCs w:val="24"/>
          <w:lang w:eastAsia="en-US"/>
        </w:rPr>
        <w:t xml:space="preserve">u marché ne nous libérera d’une </w:t>
      </w:r>
      <w:r w:rsidRPr="00612DC2">
        <w:rPr>
          <w:rFonts w:ascii="Arial" w:eastAsia="Calibri" w:hAnsi="Arial" w:cs="Arial"/>
          <w:sz w:val="24"/>
          <w:szCs w:val="24"/>
          <w:lang w:eastAsia="en-US"/>
        </w:rPr>
        <w:t xml:space="preserve">obligation quelconque nous incombant en vertu de la présente garantie et nous dérogeons par la </w:t>
      </w:r>
      <w:r w:rsidR="00C7437D" w:rsidRPr="00612DC2">
        <w:rPr>
          <w:rFonts w:ascii="Arial" w:eastAsia="Calibri" w:hAnsi="Arial" w:cs="Arial"/>
          <w:sz w:val="24"/>
          <w:szCs w:val="24"/>
          <w:lang w:eastAsia="en-US"/>
        </w:rPr>
        <w:t xml:space="preserve">présente à la notification </w:t>
      </w:r>
      <w:r w:rsidRPr="00612DC2">
        <w:rPr>
          <w:rFonts w:ascii="Arial" w:eastAsia="Calibri" w:hAnsi="Arial" w:cs="Arial"/>
          <w:sz w:val="24"/>
          <w:szCs w:val="24"/>
          <w:lang w:eastAsia="en-US"/>
        </w:rPr>
        <w:t>de toute modification, additif ou changement.</w:t>
      </w:r>
    </w:p>
    <w:p w14:paraId="62C5EF68" w14:textId="77777777" w:rsidR="00C7437D" w:rsidRPr="00612DC2" w:rsidRDefault="00C7437D" w:rsidP="00D95738">
      <w:pPr>
        <w:autoSpaceDE w:val="0"/>
        <w:autoSpaceDN w:val="0"/>
        <w:adjustRightInd w:val="0"/>
        <w:spacing w:after="0" w:line="240" w:lineRule="auto"/>
        <w:jc w:val="both"/>
        <w:rPr>
          <w:rFonts w:ascii="Arial" w:eastAsia="Calibri" w:hAnsi="Arial" w:cs="Arial"/>
          <w:sz w:val="16"/>
          <w:szCs w:val="16"/>
          <w:lang w:eastAsia="en-US"/>
        </w:rPr>
      </w:pPr>
    </w:p>
    <w:p w14:paraId="5E7E5CEB" w14:textId="77777777" w:rsidR="00256A59" w:rsidRPr="00612DC2" w:rsidRDefault="00256A59" w:rsidP="00D95738">
      <w:pPr>
        <w:autoSpaceDE w:val="0"/>
        <w:autoSpaceDN w:val="0"/>
        <w:adjustRightInd w:val="0"/>
        <w:spacing w:after="0" w:line="240" w:lineRule="auto"/>
        <w:jc w:val="both"/>
        <w:rPr>
          <w:rFonts w:ascii="Arial" w:eastAsia="Calibri" w:hAnsi="Arial" w:cs="Arial"/>
          <w:sz w:val="24"/>
          <w:szCs w:val="24"/>
          <w:lang w:eastAsia="en-US"/>
        </w:rPr>
      </w:pPr>
      <w:r w:rsidRPr="00612DC2">
        <w:rPr>
          <w:rFonts w:ascii="Arial" w:eastAsia="Calibri" w:hAnsi="Arial" w:cs="Arial"/>
          <w:sz w:val="24"/>
          <w:szCs w:val="24"/>
          <w:lang w:eastAsia="en-US"/>
        </w:rPr>
        <w:t>La présente garantie entre en vigueur dès sa signature. Elle sera libérée dans un délai</w:t>
      </w:r>
      <w:r w:rsidR="00C7437D" w:rsidRPr="00612DC2">
        <w:rPr>
          <w:rFonts w:ascii="Arial" w:eastAsia="Calibri" w:hAnsi="Arial" w:cs="Arial"/>
          <w:sz w:val="24"/>
          <w:szCs w:val="24"/>
          <w:lang w:eastAsia="en-US"/>
        </w:rPr>
        <w:t xml:space="preserve"> de trente (30) jours à compter </w:t>
      </w:r>
      <w:r w:rsidRPr="00612DC2">
        <w:rPr>
          <w:rFonts w:ascii="Arial" w:eastAsia="Calibri" w:hAnsi="Arial" w:cs="Arial"/>
          <w:sz w:val="24"/>
          <w:szCs w:val="24"/>
          <w:lang w:eastAsia="en-US"/>
        </w:rPr>
        <w:t>de la date de réception définitive des travaux, et sur mainlevée délivrée par le Maître d’Ouvrage.</w:t>
      </w:r>
    </w:p>
    <w:p w14:paraId="30BF920B" w14:textId="77777777" w:rsidR="00C7437D" w:rsidRPr="00612DC2" w:rsidRDefault="00C7437D" w:rsidP="00D95738">
      <w:pPr>
        <w:autoSpaceDE w:val="0"/>
        <w:autoSpaceDN w:val="0"/>
        <w:adjustRightInd w:val="0"/>
        <w:spacing w:after="0" w:line="240" w:lineRule="auto"/>
        <w:jc w:val="both"/>
        <w:rPr>
          <w:rFonts w:ascii="Arial" w:eastAsia="Calibri" w:hAnsi="Arial" w:cs="Arial"/>
          <w:sz w:val="16"/>
          <w:szCs w:val="16"/>
          <w:lang w:eastAsia="en-US"/>
        </w:rPr>
      </w:pPr>
    </w:p>
    <w:p w14:paraId="40526E56" w14:textId="77777777" w:rsidR="00256A59" w:rsidRPr="00612DC2" w:rsidRDefault="00256A59" w:rsidP="00D95738">
      <w:pPr>
        <w:autoSpaceDE w:val="0"/>
        <w:autoSpaceDN w:val="0"/>
        <w:adjustRightInd w:val="0"/>
        <w:spacing w:after="0" w:line="240" w:lineRule="auto"/>
        <w:jc w:val="both"/>
        <w:rPr>
          <w:rFonts w:ascii="Arial" w:eastAsia="Calibri" w:hAnsi="Arial" w:cs="Arial"/>
          <w:sz w:val="24"/>
          <w:szCs w:val="24"/>
          <w:lang w:eastAsia="en-US"/>
        </w:rPr>
      </w:pPr>
      <w:r w:rsidRPr="00612DC2">
        <w:rPr>
          <w:rFonts w:ascii="Arial" w:eastAsia="Calibri" w:hAnsi="Arial" w:cs="Arial"/>
          <w:sz w:val="24"/>
          <w:szCs w:val="24"/>
          <w:lang w:eastAsia="en-US"/>
        </w:rPr>
        <w:t>Toute demande de paiement formulée par le Maître d’Ouvrage au titre de la présent</w:t>
      </w:r>
      <w:r w:rsidR="00C7437D" w:rsidRPr="00612DC2">
        <w:rPr>
          <w:rFonts w:ascii="Arial" w:eastAsia="Calibri" w:hAnsi="Arial" w:cs="Arial"/>
          <w:sz w:val="24"/>
          <w:szCs w:val="24"/>
          <w:lang w:eastAsia="en-US"/>
        </w:rPr>
        <w:t xml:space="preserve">e garantie devra être faite par </w:t>
      </w:r>
      <w:r w:rsidRPr="00612DC2">
        <w:rPr>
          <w:rFonts w:ascii="Arial" w:eastAsia="Calibri" w:hAnsi="Arial" w:cs="Arial"/>
          <w:sz w:val="24"/>
          <w:szCs w:val="24"/>
          <w:lang w:eastAsia="en-US"/>
        </w:rPr>
        <w:t>lettre recommandée avec accusé de réception, parvenue à la banque pendant la</w:t>
      </w:r>
      <w:r w:rsidR="00C7437D" w:rsidRPr="00612DC2">
        <w:rPr>
          <w:rFonts w:ascii="Arial" w:eastAsia="Calibri" w:hAnsi="Arial" w:cs="Arial"/>
          <w:sz w:val="24"/>
          <w:szCs w:val="24"/>
          <w:lang w:eastAsia="en-US"/>
        </w:rPr>
        <w:t xml:space="preserve"> période de validité du présent </w:t>
      </w:r>
      <w:r w:rsidRPr="00612DC2">
        <w:rPr>
          <w:rFonts w:ascii="Arial" w:eastAsia="Calibri" w:hAnsi="Arial" w:cs="Arial"/>
          <w:sz w:val="24"/>
          <w:szCs w:val="24"/>
          <w:lang w:eastAsia="en-US"/>
        </w:rPr>
        <w:t>engagement.</w:t>
      </w:r>
    </w:p>
    <w:p w14:paraId="355FB7E1" w14:textId="77777777" w:rsidR="00C7437D" w:rsidRPr="00612DC2" w:rsidRDefault="00C7437D" w:rsidP="00D95738">
      <w:pPr>
        <w:autoSpaceDE w:val="0"/>
        <w:autoSpaceDN w:val="0"/>
        <w:adjustRightInd w:val="0"/>
        <w:spacing w:after="0" w:line="240" w:lineRule="auto"/>
        <w:jc w:val="both"/>
        <w:rPr>
          <w:rFonts w:ascii="Arial" w:eastAsia="Calibri" w:hAnsi="Arial" w:cs="Arial"/>
          <w:sz w:val="16"/>
          <w:szCs w:val="16"/>
          <w:lang w:eastAsia="en-US"/>
        </w:rPr>
      </w:pPr>
    </w:p>
    <w:p w14:paraId="341DF606" w14:textId="77777777" w:rsidR="00256A59" w:rsidRPr="00612DC2" w:rsidRDefault="00256A59" w:rsidP="00D95738">
      <w:pPr>
        <w:autoSpaceDE w:val="0"/>
        <w:autoSpaceDN w:val="0"/>
        <w:adjustRightInd w:val="0"/>
        <w:spacing w:after="0" w:line="240" w:lineRule="auto"/>
        <w:jc w:val="both"/>
        <w:rPr>
          <w:rFonts w:ascii="Arial" w:eastAsia="Calibri" w:hAnsi="Arial" w:cs="Arial"/>
          <w:sz w:val="24"/>
          <w:szCs w:val="24"/>
          <w:lang w:eastAsia="en-US"/>
        </w:rPr>
      </w:pPr>
      <w:r w:rsidRPr="00612DC2">
        <w:rPr>
          <w:rFonts w:ascii="Arial" w:eastAsia="Calibri" w:hAnsi="Arial" w:cs="Arial"/>
          <w:sz w:val="24"/>
          <w:szCs w:val="24"/>
          <w:lang w:eastAsia="en-US"/>
        </w:rPr>
        <w:t>La présente caution est soumise pour son interprétation et son exécution au droit camerou</w:t>
      </w:r>
      <w:r w:rsidR="00C7437D" w:rsidRPr="00612DC2">
        <w:rPr>
          <w:rFonts w:ascii="Arial" w:eastAsia="Calibri" w:hAnsi="Arial" w:cs="Arial"/>
          <w:sz w:val="24"/>
          <w:szCs w:val="24"/>
          <w:lang w:eastAsia="en-US"/>
        </w:rPr>
        <w:t xml:space="preserve">nais. Les tribunaux camerounais </w:t>
      </w:r>
      <w:r w:rsidRPr="00612DC2">
        <w:rPr>
          <w:rFonts w:ascii="Arial" w:eastAsia="Calibri" w:hAnsi="Arial" w:cs="Arial"/>
          <w:sz w:val="24"/>
          <w:szCs w:val="24"/>
          <w:lang w:eastAsia="en-US"/>
        </w:rPr>
        <w:t>seront seuls compétents pour statuer sur tout ce qui concerne le présent engagement et ses suites.</w:t>
      </w:r>
    </w:p>
    <w:p w14:paraId="7C74225C" w14:textId="77777777" w:rsidR="00C7437D" w:rsidRPr="00612DC2" w:rsidRDefault="00C7437D" w:rsidP="00D95738">
      <w:pPr>
        <w:autoSpaceDE w:val="0"/>
        <w:autoSpaceDN w:val="0"/>
        <w:adjustRightInd w:val="0"/>
        <w:spacing w:after="0" w:line="240" w:lineRule="auto"/>
        <w:jc w:val="both"/>
        <w:rPr>
          <w:rFonts w:ascii="Arial" w:eastAsia="Calibri" w:hAnsi="Arial" w:cs="Arial"/>
          <w:sz w:val="16"/>
          <w:szCs w:val="16"/>
          <w:lang w:eastAsia="en-US"/>
        </w:rPr>
      </w:pPr>
    </w:p>
    <w:p w14:paraId="0E572FFE" w14:textId="77777777" w:rsidR="00256A59" w:rsidRPr="00612DC2" w:rsidRDefault="00256A59" w:rsidP="00D95738">
      <w:pPr>
        <w:autoSpaceDE w:val="0"/>
        <w:autoSpaceDN w:val="0"/>
        <w:adjustRightInd w:val="0"/>
        <w:spacing w:after="0" w:line="240" w:lineRule="auto"/>
        <w:jc w:val="both"/>
        <w:rPr>
          <w:rFonts w:ascii="Arial" w:eastAsia="Calibri" w:hAnsi="Arial" w:cs="Arial"/>
          <w:sz w:val="24"/>
          <w:szCs w:val="24"/>
          <w:lang w:eastAsia="en-US"/>
        </w:rPr>
      </w:pPr>
      <w:r w:rsidRPr="00612DC2">
        <w:rPr>
          <w:rFonts w:ascii="Arial" w:eastAsia="Calibri" w:hAnsi="Arial" w:cs="Arial"/>
          <w:sz w:val="24"/>
          <w:szCs w:val="24"/>
          <w:lang w:eastAsia="en-US"/>
        </w:rPr>
        <w:t>Signé et authentifié par la banque</w:t>
      </w:r>
    </w:p>
    <w:p w14:paraId="41D8CD75" w14:textId="77777777" w:rsidR="00256A59" w:rsidRPr="00612DC2" w:rsidRDefault="00256A59" w:rsidP="00D95738">
      <w:pPr>
        <w:autoSpaceDE w:val="0"/>
        <w:autoSpaceDN w:val="0"/>
        <w:adjustRightInd w:val="0"/>
        <w:spacing w:after="0" w:line="240" w:lineRule="auto"/>
        <w:jc w:val="both"/>
        <w:rPr>
          <w:rFonts w:ascii="Arial" w:eastAsia="Calibri" w:hAnsi="Arial" w:cs="Arial"/>
          <w:sz w:val="24"/>
          <w:szCs w:val="24"/>
          <w:lang w:eastAsia="en-US"/>
        </w:rPr>
      </w:pPr>
      <w:proofErr w:type="gramStart"/>
      <w:r w:rsidRPr="00612DC2">
        <w:rPr>
          <w:rFonts w:ascii="Arial" w:eastAsia="Calibri" w:hAnsi="Arial" w:cs="Arial"/>
          <w:sz w:val="24"/>
          <w:szCs w:val="24"/>
          <w:lang w:eastAsia="en-US"/>
        </w:rPr>
        <w:t>à</w:t>
      </w:r>
      <w:proofErr w:type="gramEnd"/>
      <w:r w:rsidRPr="00612DC2">
        <w:rPr>
          <w:rFonts w:ascii="Arial" w:eastAsia="Calibri" w:hAnsi="Arial" w:cs="Arial"/>
          <w:sz w:val="24"/>
          <w:szCs w:val="24"/>
          <w:lang w:eastAsia="en-US"/>
        </w:rPr>
        <w:t xml:space="preserve"> </w:t>
      </w:r>
      <w:r w:rsidR="00C7437D" w:rsidRPr="00612DC2">
        <w:rPr>
          <w:rFonts w:ascii="Arial" w:eastAsia="Calibri" w:hAnsi="Arial" w:cs="Arial"/>
          <w:sz w:val="24"/>
          <w:szCs w:val="24"/>
          <w:lang w:eastAsia="en-US"/>
        </w:rPr>
        <w:t>…..........................</w:t>
      </w:r>
      <w:r w:rsidRPr="00612DC2">
        <w:rPr>
          <w:rFonts w:ascii="Arial" w:eastAsia="Calibri" w:hAnsi="Arial" w:cs="Arial"/>
          <w:sz w:val="24"/>
          <w:szCs w:val="24"/>
          <w:lang w:eastAsia="en-US"/>
        </w:rPr>
        <w:t xml:space="preserve"> </w:t>
      </w:r>
      <w:proofErr w:type="gramStart"/>
      <w:r w:rsidRPr="00612DC2">
        <w:rPr>
          <w:rFonts w:ascii="Arial" w:eastAsia="Calibri" w:hAnsi="Arial" w:cs="Arial"/>
          <w:sz w:val="24"/>
          <w:szCs w:val="24"/>
          <w:lang w:eastAsia="en-US"/>
        </w:rPr>
        <w:t>le</w:t>
      </w:r>
      <w:proofErr w:type="gramEnd"/>
      <w:r w:rsidRPr="00612DC2">
        <w:rPr>
          <w:rFonts w:ascii="Arial" w:eastAsia="Calibri" w:hAnsi="Arial" w:cs="Arial"/>
          <w:sz w:val="24"/>
          <w:szCs w:val="24"/>
          <w:lang w:eastAsia="en-US"/>
        </w:rPr>
        <w:t xml:space="preserve"> ……………..........................………..</w:t>
      </w:r>
    </w:p>
    <w:p w14:paraId="354EE576" w14:textId="77777777" w:rsidR="00256A59" w:rsidRPr="00612DC2" w:rsidRDefault="00256A59" w:rsidP="00D95738">
      <w:pPr>
        <w:autoSpaceDE w:val="0"/>
        <w:autoSpaceDN w:val="0"/>
        <w:adjustRightInd w:val="0"/>
        <w:spacing w:after="0" w:line="240" w:lineRule="auto"/>
        <w:jc w:val="both"/>
        <w:rPr>
          <w:rFonts w:ascii="Arial" w:eastAsia="Calibri" w:hAnsi="Arial" w:cs="Arial"/>
          <w:i/>
          <w:iCs/>
          <w:sz w:val="24"/>
          <w:szCs w:val="24"/>
          <w:lang w:eastAsia="en-US"/>
        </w:rPr>
      </w:pPr>
      <w:r w:rsidRPr="00612DC2">
        <w:rPr>
          <w:rFonts w:ascii="Arial" w:eastAsia="Calibri" w:hAnsi="Arial" w:cs="Arial"/>
          <w:i/>
          <w:iCs/>
          <w:sz w:val="24"/>
          <w:szCs w:val="24"/>
          <w:lang w:eastAsia="en-US"/>
        </w:rPr>
        <w:t>[</w:t>
      </w:r>
      <w:r w:rsidR="00C7437D" w:rsidRPr="00612DC2">
        <w:rPr>
          <w:rFonts w:ascii="Arial" w:eastAsia="Calibri" w:hAnsi="Arial" w:cs="Arial"/>
          <w:i/>
          <w:iCs/>
          <w:sz w:val="24"/>
          <w:szCs w:val="24"/>
          <w:lang w:eastAsia="en-US"/>
        </w:rPr>
        <w:t>Signature</w:t>
      </w:r>
      <w:r w:rsidRPr="00612DC2">
        <w:rPr>
          <w:rFonts w:ascii="Arial" w:eastAsia="Calibri" w:hAnsi="Arial" w:cs="Arial"/>
          <w:i/>
          <w:iCs/>
          <w:sz w:val="24"/>
          <w:szCs w:val="24"/>
          <w:lang w:eastAsia="en-US"/>
        </w:rPr>
        <w:t xml:space="preserve"> de la banque]</w:t>
      </w:r>
    </w:p>
    <w:p w14:paraId="2EC59F2F" w14:textId="7C4BE1BF" w:rsidR="00B65FCB" w:rsidRPr="00612DC2" w:rsidRDefault="005C1912" w:rsidP="005C1912">
      <w:pPr>
        <w:autoSpaceDE w:val="0"/>
        <w:autoSpaceDN w:val="0"/>
        <w:adjustRightInd w:val="0"/>
        <w:spacing w:after="0" w:line="240" w:lineRule="auto"/>
        <w:jc w:val="both"/>
        <w:rPr>
          <w:rFonts w:ascii="Arial" w:eastAsia="Calibri" w:hAnsi="Arial" w:cs="Arial"/>
          <w:b/>
          <w:bCs/>
          <w:sz w:val="24"/>
          <w:szCs w:val="24"/>
          <w:lang w:eastAsia="en-US"/>
        </w:rPr>
      </w:pPr>
      <w:r w:rsidRPr="00612DC2">
        <w:rPr>
          <w:rFonts w:ascii="Arial" w:eastAsia="Calibri" w:hAnsi="Arial" w:cs="Arial"/>
          <w:b/>
          <w:bCs/>
          <w:sz w:val="24"/>
          <w:szCs w:val="24"/>
          <w:lang w:eastAsia="en-US"/>
        </w:rPr>
        <w:lastRenderedPageBreak/>
        <w:t xml:space="preserve">DTAO 104 Marchés de </w:t>
      </w:r>
      <w:proofErr w:type="spellStart"/>
      <w:r w:rsidRPr="00612DC2">
        <w:rPr>
          <w:rFonts w:ascii="Arial" w:eastAsia="Calibri" w:hAnsi="Arial" w:cs="Arial"/>
          <w:b/>
          <w:bCs/>
          <w:sz w:val="24"/>
          <w:szCs w:val="24"/>
          <w:lang w:eastAsia="en-US"/>
        </w:rPr>
        <w:t>trava</w:t>
      </w:r>
      <w:proofErr w:type="spellEnd"/>
    </w:p>
    <w:p w14:paraId="6E789434" w14:textId="77777777" w:rsidR="00A212A5" w:rsidRPr="00612DC2" w:rsidRDefault="005C1912" w:rsidP="00D95738">
      <w:pPr>
        <w:widowControl w:val="0"/>
        <w:autoSpaceDE w:val="0"/>
        <w:autoSpaceDN w:val="0"/>
        <w:adjustRightInd w:val="0"/>
        <w:spacing w:before="56"/>
        <w:ind w:right="-20"/>
        <w:jc w:val="both"/>
        <w:rPr>
          <w:rFonts w:ascii="Arial" w:hAnsi="Arial" w:cs="Arial"/>
          <w:sz w:val="24"/>
          <w:szCs w:val="24"/>
        </w:rPr>
      </w:pPr>
      <w:r w:rsidRPr="00612DC2">
        <w:rPr>
          <w:rFonts w:ascii="Arial" w:eastAsia="Calibri" w:hAnsi="Arial" w:cs="Arial"/>
          <w:b/>
          <w:bCs/>
          <w:sz w:val="24"/>
          <w:szCs w:val="24"/>
          <w:lang w:eastAsia="en-US"/>
        </w:rPr>
        <w:t>ANNEXE N° 6 : CADRE DU PLANNING</w:t>
      </w:r>
    </w:p>
    <w:tbl>
      <w:tblPr>
        <w:tblpPr w:leftFromText="141" w:rightFromText="141" w:vertAnchor="text" w:horzAnchor="margin" w:tblpY="409"/>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
        <w:gridCol w:w="2029"/>
        <w:gridCol w:w="522"/>
        <w:gridCol w:w="522"/>
        <w:gridCol w:w="689"/>
        <w:gridCol w:w="524"/>
        <w:gridCol w:w="689"/>
        <w:gridCol w:w="689"/>
        <w:gridCol w:w="689"/>
        <w:gridCol w:w="691"/>
        <w:gridCol w:w="689"/>
        <w:gridCol w:w="695"/>
        <w:gridCol w:w="695"/>
        <w:gridCol w:w="697"/>
      </w:tblGrid>
      <w:tr w:rsidR="00A212A5" w:rsidRPr="00612DC2" w14:paraId="3FF2C5CF" w14:textId="77777777" w:rsidTr="00455D00">
        <w:trPr>
          <w:trHeight w:val="383"/>
        </w:trPr>
        <w:tc>
          <w:tcPr>
            <w:tcW w:w="396" w:type="dxa"/>
            <w:vMerge w:val="restart"/>
          </w:tcPr>
          <w:p w14:paraId="22DA8FB2" w14:textId="77777777" w:rsidR="00A212A5" w:rsidRPr="00612DC2" w:rsidRDefault="00A212A5" w:rsidP="00D95738">
            <w:pPr>
              <w:tabs>
                <w:tab w:val="num" w:pos="1080"/>
                <w:tab w:val="left" w:pos="1350"/>
              </w:tabs>
              <w:jc w:val="both"/>
              <w:rPr>
                <w:rFonts w:ascii="Arial" w:hAnsi="Arial" w:cs="Arial"/>
                <w:b/>
                <w:bCs/>
                <w:sz w:val="24"/>
                <w:szCs w:val="24"/>
                <w:lang w:val="fr-CA"/>
              </w:rPr>
            </w:pPr>
          </w:p>
          <w:p w14:paraId="35C75C6F" w14:textId="77777777" w:rsidR="00A212A5" w:rsidRPr="00612DC2" w:rsidRDefault="00A212A5" w:rsidP="00D95738">
            <w:pPr>
              <w:tabs>
                <w:tab w:val="num" w:pos="1080"/>
                <w:tab w:val="left" w:pos="1350"/>
              </w:tabs>
              <w:jc w:val="both"/>
              <w:rPr>
                <w:rFonts w:ascii="Arial" w:hAnsi="Arial" w:cs="Arial"/>
                <w:b/>
                <w:bCs/>
                <w:sz w:val="24"/>
                <w:szCs w:val="24"/>
                <w:lang w:val="fr-CA"/>
              </w:rPr>
            </w:pPr>
            <w:r w:rsidRPr="00612DC2">
              <w:rPr>
                <w:rFonts w:ascii="Arial" w:hAnsi="Arial" w:cs="Arial"/>
                <w:b/>
                <w:bCs/>
                <w:sz w:val="24"/>
                <w:szCs w:val="24"/>
                <w:lang w:val="fr-CA"/>
              </w:rPr>
              <w:t>N</w:t>
            </w:r>
            <w:r w:rsidRPr="00612DC2">
              <w:rPr>
                <w:rFonts w:ascii="Arial" w:hAnsi="Arial" w:cs="Arial"/>
                <w:b/>
                <w:bCs/>
                <w:sz w:val="24"/>
                <w:szCs w:val="24"/>
                <w:vertAlign w:val="superscript"/>
                <w:lang w:val="fr-CA"/>
              </w:rPr>
              <w:t>0</w:t>
            </w:r>
          </w:p>
        </w:tc>
        <w:tc>
          <w:tcPr>
            <w:tcW w:w="2046" w:type="dxa"/>
            <w:vMerge w:val="restart"/>
          </w:tcPr>
          <w:p w14:paraId="3C31CDB7" w14:textId="77777777" w:rsidR="00A212A5" w:rsidRPr="00612DC2" w:rsidRDefault="00A212A5" w:rsidP="00D95738">
            <w:pPr>
              <w:tabs>
                <w:tab w:val="num" w:pos="1080"/>
                <w:tab w:val="left" w:pos="1350"/>
              </w:tabs>
              <w:jc w:val="both"/>
              <w:rPr>
                <w:rFonts w:ascii="Arial" w:hAnsi="Arial" w:cs="Arial"/>
                <w:b/>
                <w:bCs/>
                <w:sz w:val="24"/>
                <w:szCs w:val="24"/>
                <w:lang w:val="fr-CA"/>
              </w:rPr>
            </w:pPr>
            <w:r w:rsidRPr="00612DC2">
              <w:rPr>
                <w:rFonts w:ascii="Arial" w:hAnsi="Arial" w:cs="Arial"/>
                <w:b/>
                <w:bCs/>
                <w:sz w:val="24"/>
                <w:szCs w:val="24"/>
                <w:lang w:val="fr-CA"/>
              </w:rPr>
              <w:t>Désignation des travaux</w:t>
            </w:r>
          </w:p>
        </w:tc>
        <w:tc>
          <w:tcPr>
            <w:tcW w:w="2269" w:type="dxa"/>
            <w:gridSpan w:val="4"/>
          </w:tcPr>
          <w:p w14:paraId="5DADB295" w14:textId="77777777" w:rsidR="00A212A5" w:rsidRPr="00612DC2" w:rsidRDefault="00A212A5" w:rsidP="00D95738">
            <w:pPr>
              <w:tabs>
                <w:tab w:val="num" w:pos="1080"/>
                <w:tab w:val="left" w:pos="1350"/>
              </w:tabs>
              <w:jc w:val="both"/>
              <w:rPr>
                <w:rFonts w:ascii="Arial" w:hAnsi="Arial" w:cs="Arial"/>
                <w:b/>
                <w:bCs/>
                <w:sz w:val="24"/>
                <w:szCs w:val="24"/>
                <w:lang w:val="fr-CA"/>
              </w:rPr>
            </w:pPr>
            <w:r w:rsidRPr="00612DC2">
              <w:rPr>
                <w:rFonts w:ascii="Arial" w:hAnsi="Arial" w:cs="Arial"/>
                <w:b/>
                <w:bCs/>
                <w:sz w:val="24"/>
                <w:szCs w:val="24"/>
                <w:lang w:val="fr-CA"/>
              </w:rPr>
              <w:t>Mois 1</w:t>
            </w:r>
          </w:p>
        </w:tc>
        <w:tc>
          <w:tcPr>
            <w:tcW w:w="2794" w:type="dxa"/>
            <w:gridSpan w:val="4"/>
          </w:tcPr>
          <w:p w14:paraId="6BA8D472" w14:textId="77777777" w:rsidR="00A212A5" w:rsidRPr="00612DC2" w:rsidRDefault="00A212A5" w:rsidP="00D95738">
            <w:pPr>
              <w:tabs>
                <w:tab w:val="num" w:pos="1080"/>
                <w:tab w:val="left" w:pos="1350"/>
              </w:tabs>
              <w:jc w:val="both"/>
              <w:rPr>
                <w:rFonts w:ascii="Arial" w:hAnsi="Arial" w:cs="Arial"/>
                <w:b/>
                <w:bCs/>
                <w:sz w:val="24"/>
                <w:szCs w:val="24"/>
                <w:lang w:val="fr-CA"/>
              </w:rPr>
            </w:pPr>
            <w:r w:rsidRPr="00612DC2">
              <w:rPr>
                <w:rFonts w:ascii="Arial" w:hAnsi="Arial" w:cs="Arial"/>
                <w:b/>
                <w:bCs/>
                <w:sz w:val="24"/>
                <w:szCs w:val="24"/>
                <w:lang w:val="fr-CA"/>
              </w:rPr>
              <w:t>Mois 2</w:t>
            </w:r>
          </w:p>
        </w:tc>
        <w:tc>
          <w:tcPr>
            <w:tcW w:w="2794" w:type="dxa"/>
            <w:gridSpan w:val="4"/>
          </w:tcPr>
          <w:p w14:paraId="46EAFCD8" w14:textId="77777777" w:rsidR="00A212A5" w:rsidRPr="00612DC2" w:rsidRDefault="00A212A5" w:rsidP="00D95738">
            <w:pPr>
              <w:tabs>
                <w:tab w:val="num" w:pos="1080"/>
                <w:tab w:val="left" w:pos="1350"/>
              </w:tabs>
              <w:jc w:val="both"/>
              <w:rPr>
                <w:rFonts w:ascii="Arial" w:hAnsi="Arial" w:cs="Arial"/>
                <w:b/>
                <w:bCs/>
                <w:sz w:val="24"/>
                <w:szCs w:val="24"/>
                <w:lang w:val="fr-CA"/>
              </w:rPr>
            </w:pPr>
            <w:r w:rsidRPr="00612DC2">
              <w:rPr>
                <w:rFonts w:ascii="Arial" w:hAnsi="Arial" w:cs="Arial"/>
                <w:b/>
                <w:bCs/>
                <w:sz w:val="24"/>
                <w:szCs w:val="24"/>
                <w:lang w:val="fr-CA"/>
              </w:rPr>
              <w:t>Mois 3</w:t>
            </w:r>
          </w:p>
        </w:tc>
      </w:tr>
      <w:tr w:rsidR="00A212A5" w:rsidRPr="00612DC2" w14:paraId="0C1D5DCD" w14:textId="77777777" w:rsidTr="00455D00">
        <w:trPr>
          <w:trHeight w:val="396"/>
        </w:trPr>
        <w:tc>
          <w:tcPr>
            <w:tcW w:w="396" w:type="dxa"/>
            <w:vMerge/>
          </w:tcPr>
          <w:p w14:paraId="5F9B59C8" w14:textId="77777777" w:rsidR="00A212A5" w:rsidRPr="00612DC2" w:rsidRDefault="00A212A5" w:rsidP="00D95738">
            <w:pPr>
              <w:tabs>
                <w:tab w:val="num" w:pos="1080"/>
                <w:tab w:val="left" w:pos="1350"/>
              </w:tabs>
              <w:jc w:val="both"/>
              <w:rPr>
                <w:rFonts w:ascii="Arial" w:hAnsi="Arial" w:cs="Arial"/>
                <w:sz w:val="24"/>
                <w:szCs w:val="24"/>
                <w:lang w:val="fr-CA"/>
              </w:rPr>
            </w:pPr>
          </w:p>
        </w:tc>
        <w:tc>
          <w:tcPr>
            <w:tcW w:w="2046" w:type="dxa"/>
            <w:vMerge/>
          </w:tcPr>
          <w:p w14:paraId="65D047B6" w14:textId="77777777" w:rsidR="00A212A5" w:rsidRPr="00612DC2" w:rsidRDefault="00A212A5" w:rsidP="00D95738">
            <w:pPr>
              <w:tabs>
                <w:tab w:val="num" w:pos="1080"/>
                <w:tab w:val="left" w:pos="1350"/>
              </w:tabs>
              <w:jc w:val="both"/>
              <w:rPr>
                <w:rFonts w:ascii="Arial" w:hAnsi="Arial" w:cs="Arial"/>
                <w:sz w:val="24"/>
                <w:szCs w:val="24"/>
                <w:lang w:val="fr-CA"/>
              </w:rPr>
            </w:pPr>
          </w:p>
        </w:tc>
        <w:tc>
          <w:tcPr>
            <w:tcW w:w="523" w:type="dxa"/>
          </w:tcPr>
          <w:p w14:paraId="025C0D34" w14:textId="77777777" w:rsidR="00A212A5" w:rsidRPr="00612DC2" w:rsidRDefault="00A212A5" w:rsidP="00D95738">
            <w:pPr>
              <w:tabs>
                <w:tab w:val="num" w:pos="1080"/>
                <w:tab w:val="left" w:pos="1350"/>
              </w:tabs>
              <w:jc w:val="both"/>
              <w:rPr>
                <w:rFonts w:ascii="Arial" w:hAnsi="Arial" w:cs="Arial"/>
                <w:sz w:val="24"/>
                <w:szCs w:val="24"/>
                <w:lang w:val="fr-CA"/>
              </w:rPr>
            </w:pPr>
            <w:r w:rsidRPr="00612DC2">
              <w:rPr>
                <w:rFonts w:ascii="Arial" w:hAnsi="Arial" w:cs="Arial"/>
                <w:sz w:val="24"/>
                <w:szCs w:val="24"/>
                <w:lang w:val="fr-CA"/>
              </w:rPr>
              <w:t>S1</w:t>
            </w:r>
          </w:p>
        </w:tc>
        <w:tc>
          <w:tcPr>
            <w:tcW w:w="523" w:type="dxa"/>
          </w:tcPr>
          <w:p w14:paraId="20732F93" w14:textId="77777777" w:rsidR="00A212A5" w:rsidRPr="00612DC2" w:rsidRDefault="00A212A5" w:rsidP="00D95738">
            <w:pPr>
              <w:tabs>
                <w:tab w:val="num" w:pos="1080"/>
                <w:tab w:val="left" w:pos="1350"/>
              </w:tabs>
              <w:jc w:val="both"/>
              <w:rPr>
                <w:rFonts w:ascii="Arial" w:hAnsi="Arial" w:cs="Arial"/>
                <w:sz w:val="24"/>
                <w:szCs w:val="24"/>
                <w:lang w:val="fr-CA"/>
              </w:rPr>
            </w:pPr>
            <w:r w:rsidRPr="00612DC2">
              <w:rPr>
                <w:rFonts w:ascii="Arial" w:hAnsi="Arial" w:cs="Arial"/>
                <w:sz w:val="24"/>
                <w:szCs w:val="24"/>
                <w:lang w:val="fr-CA"/>
              </w:rPr>
              <w:t>S2</w:t>
            </w:r>
          </w:p>
        </w:tc>
        <w:tc>
          <w:tcPr>
            <w:tcW w:w="698" w:type="dxa"/>
          </w:tcPr>
          <w:p w14:paraId="7DF4F045" w14:textId="77777777" w:rsidR="00A212A5" w:rsidRPr="00612DC2" w:rsidRDefault="00A212A5" w:rsidP="00D95738">
            <w:pPr>
              <w:tabs>
                <w:tab w:val="num" w:pos="1080"/>
                <w:tab w:val="left" w:pos="1350"/>
              </w:tabs>
              <w:jc w:val="both"/>
              <w:rPr>
                <w:rFonts w:ascii="Arial" w:hAnsi="Arial" w:cs="Arial"/>
                <w:sz w:val="24"/>
                <w:szCs w:val="24"/>
                <w:lang w:val="fr-CA"/>
              </w:rPr>
            </w:pPr>
            <w:r w:rsidRPr="00612DC2">
              <w:rPr>
                <w:rFonts w:ascii="Arial" w:hAnsi="Arial" w:cs="Arial"/>
                <w:sz w:val="24"/>
                <w:szCs w:val="24"/>
                <w:lang w:val="fr-CA"/>
              </w:rPr>
              <w:t>S3</w:t>
            </w:r>
          </w:p>
        </w:tc>
        <w:tc>
          <w:tcPr>
            <w:tcW w:w="525" w:type="dxa"/>
          </w:tcPr>
          <w:p w14:paraId="38B27E0E" w14:textId="77777777" w:rsidR="00A212A5" w:rsidRPr="00612DC2" w:rsidRDefault="00A212A5" w:rsidP="00D95738">
            <w:pPr>
              <w:tabs>
                <w:tab w:val="num" w:pos="1080"/>
                <w:tab w:val="left" w:pos="1350"/>
              </w:tabs>
              <w:jc w:val="both"/>
              <w:rPr>
                <w:rFonts w:ascii="Arial" w:hAnsi="Arial" w:cs="Arial"/>
                <w:sz w:val="24"/>
                <w:szCs w:val="24"/>
                <w:lang w:val="fr-CA"/>
              </w:rPr>
            </w:pPr>
            <w:r w:rsidRPr="00612DC2">
              <w:rPr>
                <w:rFonts w:ascii="Arial" w:hAnsi="Arial" w:cs="Arial"/>
                <w:sz w:val="24"/>
                <w:szCs w:val="24"/>
                <w:lang w:val="fr-CA"/>
              </w:rPr>
              <w:t>S4</w:t>
            </w:r>
          </w:p>
        </w:tc>
        <w:tc>
          <w:tcPr>
            <w:tcW w:w="698" w:type="dxa"/>
          </w:tcPr>
          <w:p w14:paraId="329AA3A5" w14:textId="77777777" w:rsidR="00A212A5" w:rsidRPr="00612DC2" w:rsidRDefault="00A212A5" w:rsidP="00D95738">
            <w:pPr>
              <w:tabs>
                <w:tab w:val="num" w:pos="1080"/>
                <w:tab w:val="left" w:pos="1350"/>
              </w:tabs>
              <w:jc w:val="both"/>
              <w:rPr>
                <w:rFonts w:ascii="Arial" w:hAnsi="Arial" w:cs="Arial"/>
                <w:sz w:val="24"/>
                <w:szCs w:val="24"/>
                <w:lang w:val="fr-CA"/>
              </w:rPr>
            </w:pPr>
            <w:r w:rsidRPr="00612DC2">
              <w:rPr>
                <w:rFonts w:ascii="Arial" w:hAnsi="Arial" w:cs="Arial"/>
                <w:sz w:val="24"/>
                <w:szCs w:val="24"/>
                <w:lang w:val="fr-CA"/>
              </w:rPr>
              <w:t>S5</w:t>
            </w:r>
          </w:p>
        </w:tc>
        <w:tc>
          <w:tcPr>
            <w:tcW w:w="698" w:type="dxa"/>
          </w:tcPr>
          <w:p w14:paraId="7184D27F" w14:textId="77777777" w:rsidR="00A212A5" w:rsidRPr="00612DC2" w:rsidRDefault="00A212A5" w:rsidP="00D95738">
            <w:pPr>
              <w:tabs>
                <w:tab w:val="num" w:pos="1080"/>
                <w:tab w:val="left" w:pos="1350"/>
              </w:tabs>
              <w:jc w:val="both"/>
              <w:rPr>
                <w:rFonts w:ascii="Arial" w:hAnsi="Arial" w:cs="Arial"/>
                <w:sz w:val="24"/>
                <w:szCs w:val="24"/>
                <w:lang w:val="fr-CA"/>
              </w:rPr>
            </w:pPr>
            <w:r w:rsidRPr="00612DC2">
              <w:rPr>
                <w:rFonts w:ascii="Arial" w:hAnsi="Arial" w:cs="Arial"/>
                <w:sz w:val="24"/>
                <w:szCs w:val="24"/>
                <w:lang w:val="fr-CA"/>
              </w:rPr>
              <w:t>S6</w:t>
            </w:r>
          </w:p>
        </w:tc>
        <w:tc>
          <w:tcPr>
            <w:tcW w:w="698" w:type="dxa"/>
          </w:tcPr>
          <w:p w14:paraId="0F8C3F03" w14:textId="77777777" w:rsidR="00A212A5" w:rsidRPr="00612DC2" w:rsidRDefault="00A212A5" w:rsidP="00D95738">
            <w:pPr>
              <w:tabs>
                <w:tab w:val="num" w:pos="1080"/>
                <w:tab w:val="left" w:pos="1350"/>
              </w:tabs>
              <w:jc w:val="both"/>
              <w:rPr>
                <w:rFonts w:ascii="Arial" w:hAnsi="Arial" w:cs="Arial"/>
                <w:sz w:val="24"/>
                <w:szCs w:val="24"/>
                <w:lang w:val="fr-CA"/>
              </w:rPr>
            </w:pPr>
            <w:r w:rsidRPr="00612DC2">
              <w:rPr>
                <w:rFonts w:ascii="Arial" w:hAnsi="Arial" w:cs="Arial"/>
                <w:sz w:val="24"/>
                <w:szCs w:val="24"/>
                <w:lang w:val="fr-CA"/>
              </w:rPr>
              <w:t>S7</w:t>
            </w:r>
          </w:p>
        </w:tc>
        <w:tc>
          <w:tcPr>
            <w:tcW w:w="700" w:type="dxa"/>
          </w:tcPr>
          <w:p w14:paraId="125A06B9" w14:textId="77777777" w:rsidR="00A212A5" w:rsidRPr="00612DC2" w:rsidRDefault="00A212A5" w:rsidP="00D95738">
            <w:pPr>
              <w:tabs>
                <w:tab w:val="num" w:pos="1080"/>
                <w:tab w:val="left" w:pos="1350"/>
              </w:tabs>
              <w:jc w:val="both"/>
              <w:rPr>
                <w:rFonts w:ascii="Arial" w:hAnsi="Arial" w:cs="Arial"/>
                <w:sz w:val="24"/>
                <w:szCs w:val="24"/>
                <w:lang w:val="fr-CA"/>
              </w:rPr>
            </w:pPr>
            <w:r w:rsidRPr="00612DC2">
              <w:rPr>
                <w:rFonts w:ascii="Arial" w:hAnsi="Arial" w:cs="Arial"/>
                <w:sz w:val="24"/>
                <w:szCs w:val="24"/>
                <w:lang w:val="fr-CA"/>
              </w:rPr>
              <w:t>S8</w:t>
            </w:r>
          </w:p>
        </w:tc>
        <w:tc>
          <w:tcPr>
            <w:tcW w:w="698" w:type="dxa"/>
          </w:tcPr>
          <w:p w14:paraId="22C09644" w14:textId="77777777" w:rsidR="00A212A5" w:rsidRPr="00612DC2" w:rsidRDefault="00A212A5" w:rsidP="00D95738">
            <w:pPr>
              <w:tabs>
                <w:tab w:val="num" w:pos="1080"/>
                <w:tab w:val="left" w:pos="1350"/>
              </w:tabs>
              <w:jc w:val="both"/>
              <w:rPr>
                <w:rFonts w:ascii="Arial" w:hAnsi="Arial" w:cs="Arial"/>
                <w:sz w:val="24"/>
                <w:szCs w:val="24"/>
                <w:lang w:val="fr-CA"/>
              </w:rPr>
            </w:pPr>
            <w:r w:rsidRPr="00612DC2">
              <w:rPr>
                <w:rFonts w:ascii="Arial" w:hAnsi="Arial" w:cs="Arial"/>
                <w:sz w:val="24"/>
                <w:szCs w:val="24"/>
                <w:lang w:val="fr-CA"/>
              </w:rPr>
              <w:t>S9</w:t>
            </w:r>
          </w:p>
        </w:tc>
        <w:tc>
          <w:tcPr>
            <w:tcW w:w="698" w:type="dxa"/>
          </w:tcPr>
          <w:p w14:paraId="515164E0" w14:textId="77777777" w:rsidR="00A212A5" w:rsidRPr="00612DC2" w:rsidRDefault="00A212A5" w:rsidP="00D95738">
            <w:pPr>
              <w:tabs>
                <w:tab w:val="num" w:pos="1080"/>
                <w:tab w:val="left" w:pos="1350"/>
              </w:tabs>
              <w:jc w:val="both"/>
              <w:rPr>
                <w:rFonts w:ascii="Arial" w:hAnsi="Arial" w:cs="Arial"/>
                <w:sz w:val="24"/>
                <w:szCs w:val="24"/>
                <w:lang w:val="fr-CA"/>
              </w:rPr>
            </w:pPr>
            <w:r w:rsidRPr="00612DC2">
              <w:rPr>
                <w:rFonts w:ascii="Arial" w:hAnsi="Arial" w:cs="Arial"/>
                <w:sz w:val="24"/>
                <w:szCs w:val="24"/>
                <w:lang w:val="fr-CA"/>
              </w:rPr>
              <w:t>S10</w:t>
            </w:r>
          </w:p>
        </w:tc>
        <w:tc>
          <w:tcPr>
            <w:tcW w:w="698" w:type="dxa"/>
          </w:tcPr>
          <w:p w14:paraId="3A97CBBA" w14:textId="77777777" w:rsidR="00A212A5" w:rsidRPr="00612DC2" w:rsidRDefault="00A212A5" w:rsidP="00D95738">
            <w:pPr>
              <w:tabs>
                <w:tab w:val="num" w:pos="1080"/>
                <w:tab w:val="left" w:pos="1350"/>
              </w:tabs>
              <w:jc w:val="both"/>
              <w:rPr>
                <w:rFonts w:ascii="Arial" w:hAnsi="Arial" w:cs="Arial"/>
                <w:sz w:val="24"/>
                <w:szCs w:val="24"/>
                <w:lang w:val="fr-CA"/>
              </w:rPr>
            </w:pPr>
            <w:r w:rsidRPr="00612DC2">
              <w:rPr>
                <w:rFonts w:ascii="Arial" w:hAnsi="Arial" w:cs="Arial"/>
                <w:sz w:val="24"/>
                <w:szCs w:val="24"/>
                <w:lang w:val="fr-CA"/>
              </w:rPr>
              <w:t>S11</w:t>
            </w:r>
          </w:p>
        </w:tc>
        <w:tc>
          <w:tcPr>
            <w:tcW w:w="700" w:type="dxa"/>
          </w:tcPr>
          <w:p w14:paraId="6C6F7D0D" w14:textId="77777777" w:rsidR="00A212A5" w:rsidRPr="00612DC2" w:rsidRDefault="00A212A5" w:rsidP="00D95738">
            <w:pPr>
              <w:tabs>
                <w:tab w:val="num" w:pos="1080"/>
                <w:tab w:val="left" w:pos="1350"/>
              </w:tabs>
              <w:jc w:val="both"/>
              <w:rPr>
                <w:rFonts w:ascii="Arial" w:hAnsi="Arial" w:cs="Arial"/>
                <w:sz w:val="24"/>
                <w:szCs w:val="24"/>
                <w:lang w:val="fr-CA"/>
              </w:rPr>
            </w:pPr>
            <w:r w:rsidRPr="00612DC2">
              <w:rPr>
                <w:rFonts w:ascii="Arial" w:hAnsi="Arial" w:cs="Arial"/>
                <w:sz w:val="24"/>
                <w:szCs w:val="24"/>
                <w:lang w:val="fr-CA"/>
              </w:rPr>
              <w:t>S12</w:t>
            </w:r>
          </w:p>
        </w:tc>
      </w:tr>
      <w:tr w:rsidR="00A212A5" w:rsidRPr="00612DC2" w14:paraId="4C4748C6" w14:textId="77777777" w:rsidTr="00455D00">
        <w:trPr>
          <w:trHeight w:val="627"/>
        </w:trPr>
        <w:tc>
          <w:tcPr>
            <w:tcW w:w="396" w:type="dxa"/>
          </w:tcPr>
          <w:p w14:paraId="5DA44189" w14:textId="77777777" w:rsidR="00A212A5" w:rsidRPr="00612DC2" w:rsidRDefault="00A212A5" w:rsidP="00D95738">
            <w:pPr>
              <w:tabs>
                <w:tab w:val="num" w:pos="1080"/>
                <w:tab w:val="left" w:pos="1350"/>
              </w:tabs>
              <w:jc w:val="both"/>
              <w:rPr>
                <w:rFonts w:ascii="Arial" w:hAnsi="Arial" w:cs="Arial"/>
                <w:sz w:val="24"/>
                <w:szCs w:val="24"/>
                <w:lang w:val="fr-CA"/>
              </w:rPr>
            </w:pPr>
            <w:r w:rsidRPr="00612DC2">
              <w:rPr>
                <w:rFonts w:ascii="Arial" w:hAnsi="Arial" w:cs="Arial"/>
                <w:sz w:val="24"/>
                <w:szCs w:val="24"/>
                <w:lang w:val="fr-CA"/>
              </w:rPr>
              <w:t>1</w:t>
            </w:r>
          </w:p>
        </w:tc>
        <w:tc>
          <w:tcPr>
            <w:tcW w:w="2046" w:type="dxa"/>
          </w:tcPr>
          <w:p w14:paraId="01730A3A" w14:textId="77777777" w:rsidR="00A212A5" w:rsidRPr="00612DC2" w:rsidRDefault="00A212A5" w:rsidP="00D95738">
            <w:pPr>
              <w:tabs>
                <w:tab w:val="num" w:pos="1080"/>
                <w:tab w:val="left" w:pos="1350"/>
              </w:tabs>
              <w:jc w:val="both"/>
              <w:rPr>
                <w:rFonts w:ascii="Arial" w:hAnsi="Arial" w:cs="Arial"/>
                <w:sz w:val="24"/>
                <w:szCs w:val="24"/>
                <w:lang w:val="fr-CA"/>
              </w:rPr>
            </w:pPr>
            <w:r w:rsidRPr="00612DC2">
              <w:rPr>
                <w:rFonts w:ascii="Arial" w:hAnsi="Arial" w:cs="Arial"/>
                <w:sz w:val="24"/>
                <w:szCs w:val="24"/>
                <w:lang w:val="fr-CA"/>
              </w:rPr>
              <w:t>Travaux préparatoires- Installation de chantier</w:t>
            </w:r>
          </w:p>
        </w:tc>
        <w:tc>
          <w:tcPr>
            <w:tcW w:w="523" w:type="dxa"/>
          </w:tcPr>
          <w:p w14:paraId="355C044D" w14:textId="77777777" w:rsidR="00A212A5" w:rsidRPr="00612DC2" w:rsidRDefault="00F2166C" w:rsidP="00D95738">
            <w:pPr>
              <w:tabs>
                <w:tab w:val="num" w:pos="1080"/>
                <w:tab w:val="left" w:pos="1350"/>
              </w:tabs>
              <w:jc w:val="both"/>
              <w:rPr>
                <w:rFonts w:ascii="Arial" w:hAnsi="Arial" w:cs="Arial"/>
                <w:b/>
                <w:bCs/>
                <w:sz w:val="24"/>
                <w:szCs w:val="24"/>
                <w:lang w:val="fr-CA"/>
              </w:rPr>
            </w:pPr>
            <w:r>
              <w:rPr>
                <w:rFonts w:ascii="Arial" w:hAnsi="Arial" w:cs="Arial"/>
                <w:b/>
                <w:bCs/>
                <w:noProof/>
                <w:sz w:val="24"/>
                <w:szCs w:val="24"/>
              </w:rPr>
              <w:pict w14:anchorId="14BDF2CD">
                <v:line id="Connecteur droit 21" o:spid="_x0000_s1044" style="position:absolute;left:0;text-align:left;z-index:251651072;visibility:visible;mso-position-horizontal-relative:text;mso-position-vertical-relative:text" from="-5.15pt,12.4pt" to="21.6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" strokeweight="6pt"/>
              </w:pict>
            </w:r>
          </w:p>
        </w:tc>
        <w:tc>
          <w:tcPr>
            <w:tcW w:w="523" w:type="dxa"/>
          </w:tcPr>
          <w:p w14:paraId="261DBE6A"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698" w:type="dxa"/>
          </w:tcPr>
          <w:p w14:paraId="5E1EAF93"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525" w:type="dxa"/>
          </w:tcPr>
          <w:p w14:paraId="5A429266"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698" w:type="dxa"/>
          </w:tcPr>
          <w:p w14:paraId="46F73C1B"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698" w:type="dxa"/>
          </w:tcPr>
          <w:p w14:paraId="15C9A49D"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698" w:type="dxa"/>
          </w:tcPr>
          <w:p w14:paraId="73BCD57A"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700" w:type="dxa"/>
          </w:tcPr>
          <w:p w14:paraId="2E569D3C"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698" w:type="dxa"/>
          </w:tcPr>
          <w:p w14:paraId="4BDAE0A3"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698" w:type="dxa"/>
          </w:tcPr>
          <w:p w14:paraId="26E89EE3"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698" w:type="dxa"/>
          </w:tcPr>
          <w:p w14:paraId="452443DB"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700" w:type="dxa"/>
          </w:tcPr>
          <w:p w14:paraId="1B4BF6C9" w14:textId="77777777" w:rsidR="00A212A5" w:rsidRPr="00612DC2" w:rsidRDefault="00A212A5" w:rsidP="00D95738">
            <w:pPr>
              <w:tabs>
                <w:tab w:val="num" w:pos="1080"/>
                <w:tab w:val="left" w:pos="1350"/>
              </w:tabs>
              <w:jc w:val="both"/>
              <w:rPr>
                <w:rFonts w:ascii="Arial" w:hAnsi="Arial" w:cs="Arial"/>
                <w:b/>
                <w:bCs/>
                <w:sz w:val="24"/>
                <w:szCs w:val="24"/>
                <w:lang w:val="fr-CA"/>
              </w:rPr>
            </w:pPr>
          </w:p>
        </w:tc>
      </w:tr>
      <w:tr w:rsidR="00A212A5" w:rsidRPr="00612DC2" w14:paraId="7EC0477F" w14:textId="77777777" w:rsidTr="00455D00">
        <w:trPr>
          <w:trHeight w:val="613"/>
        </w:trPr>
        <w:tc>
          <w:tcPr>
            <w:tcW w:w="396" w:type="dxa"/>
          </w:tcPr>
          <w:p w14:paraId="65BF9FE8" w14:textId="77777777" w:rsidR="00A212A5" w:rsidRPr="00612DC2" w:rsidRDefault="00A212A5" w:rsidP="00D95738">
            <w:pPr>
              <w:tabs>
                <w:tab w:val="num" w:pos="1080"/>
                <w:tab w:val="left" w:pos="1350"/>
              </w:tabs>
              <w:jc w:val="both"/>
              <w:rPr>
                <w:rFonts w:ascii="Arial" w:hAnsi="Arial" w:cs="Arial"/>
                <w:sz w:val="24"/>
                <w:szCs w:val="24"/>
                <w:lang w:val="fr-CA"/>
              </w:rPr>
            </w:pPr>
            <w:r w:rsidRPr="00612DC2">
              <w:rPr>
                <w:rFonts w:ascii="Arial" w:hAnsi="Arial" w:cs="Arial"/>
                <w:sz w:val="24"/>
                <w:szCs w:val="24"/>
                <w:lang w:val="fr-CA"/>
              </w:rPr>
              <w:t>2</w:t>
            </w:r>
          </w:p>
        </w:tc>
        <w:tc>
          <w:tcPr>
            <w:tcW w:w="2046" w:type="dxa"/>
          </w:tcPr>
          <w:p w14:paraId="0366682B" w14:textId="77777777" w:rsidR="00A212A5" w:rsidRPr="00612DC2" w:rsidRDefault="00A212A5" w:rsidP="00D95738">
            <w:pPr>
              <w:tabs>
                <w:tab w:val="num" w:pos="1080"/>
                <w:tab w:val="left" w:pos="1350"/>
              </w:tabs>
              <w:jc w:val="both"/>
              <w:rPr>
                <w:rFonts w:ascii="Arial" w:hAnsi="Arial" w:cs="Arial"/>
                <w:sz w:val="24"/>
                <w:szCs w:val="24"/>
                <w:lang w:val="fr-CA"/>
              </w:rPr>
            </w:pPr>
            <w:r w:rsidRPr="00612DC2">
              <w:rPr>
                <w:rFonts w:ascii="Arial" w:hAnsi="Arial" w:cs="Arial"/>
                <w:sz w:val="24"/>
                <w:szCs w:val="24"/>
                <w:lang w:val="fr-CA"/>
              </w:rPr>
              <w:t>Terrassement et fouilles</w:t>
            </w:r>
          </w:p>
        </w:tc>
        <w:tc>
          <w:tcPr>
            <w:tcW w:w="523" w:type="dxa"/>
          </w:tcPr>
          <w:p w14:paraId="0AB6E7C8"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523" w:type="dxa"/>
          </w:tcPr>
          <w:p w14:paraId="25E692F0" w14:textId="77777777" w:rsidR="00A212A5" w:rsidRPr="00612DC2" w:rsidRDefault="00F2166C" w:rsidP="00D95738">
            <w:pPr>
              <w:tabs>
                <w:tab w:val="num" w:pos="1080"/>
                <w:tab w:val="left" w:pos="1350"/>
              </w:tabs>
              <w:jc w:val="both"/>
              <w:rPr>
                <w:rFonts w:ascii="Arial" w:hAnsi="Arial" w:cs="Arial"/>
                <w:b/>
                <w:bCs/>
                <w:sz w:val="24"/>
                <w:szCs w:val="24"/>
                <w:lang w:val="fr-CA"/>
              </w:rPr>
            </w:pPr>
            <w:r>
              <w:rPr>
                <w:rFonts w:ascii="Arial" w:hAnsi="Arial" w:cs="Arial"/>
                <w:b/>
                <w:bCs/>
                <w:noProof/>
                <w:sz w:val="24"/>
                <w:szCs w:val="24"/>
              </w:rPr>
              <w:pict w14:anchorId="56186622">
                <v:line id="Connecteur droit 20" o:spid="_x0000_s1043" style="position:absolute;left:0;text-align:left;z-index:251652096;visibility:visible;mso-position-horizontal-relative:text;mso-position-vertical-relative:text" from="-5.4pt,15.6pt" to="57.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" strokeweight="6pt"/>
              </w:pict>
            </w:r>
          </w:p>
        </w:tc>
        <w:tc>
          <w:tcPr>
            <w:tcW w:w="698" w:type="dxa"/>
          </w:tcPr>
          <w:p w14:paraId="199FCC45"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525" w:type="dxa"/>
          </w:tcPr>
          <w:p w14:paraId="226C26B2"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698" w:type="dxa"/>
          </w:tcPr>
          <w:p w14:paraId="2A1533E9"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698" w:type="dxa"/>
          </w:tcPr>
          <w:p w14:paraId="0A7542CC"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698" w:type="dxa"/>
          </w:tcPr>
          <w:p w14:paraId="4F9034B8"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700" w:type="dxa"/>
          </w:tcPr>
          <w:p w14:paraId="6A4361EA"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698" w:type="dxa"/>
          </w:tcPr>
          <w:p w14:paraId="36103D81"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698" w:type="dxa"/>
          </w:tcPr>
          <w:p w14:paraId="28143C21"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698" w:type="dxa"/>
          </w:tcPr>
          <w:p w14:paraId="2B5395A8"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700" w:type="dxa"/>
          </w:tcPr>
          <w:p w14:paraId="40A11570" w14:textId="77777777" w:rsidR="00A212A5" w:rsidRPr="00612DC2" w:rsidRDefault="00A212A5" w:rsidP="00D95738">
            <w:pPr>
              <w:tabs>
                <w:tab w:val="num" w:pos="1080"/>
                <w:tab w:val="left" w:pos="1350"/>
              </w:tabs>
              <w:jc w:val="both"/>
              <w:rPr>
                <w:rFonts w:ascii="Arial" w:hAnsi="Arial" w:cs="Arial"/>
                <w:b/>
                <w:bCs/>
                <w:sz w:val="24"/>
                <w:szCs w:val="24"/>
                <w:lang w:val="fr-CA"/>
              </w:rPr>
            </w:pPr>
          </w:p>
        </w:tc>
      </w:tr>
      <w:tr w:rsidR="00A212A5" w:rsidRPr="00612DC2" w14:paraId="0AA36EBD" w14:textId="77777777" w:rsidTr="00455D00">
        <w:trPr>
          <w:trHeight w:val="627"/>
        </w:trPr>
        <w:tc>
          <w:tcPr>
            <w:tcW w:w="396" w:type="dxa"/>
          </w:tcPr>
          <w:p w14:paraId="3183BCDD" w14:textId="77777777" w:rsidR="00A212A5" w:rsidRPr="00612DC2" w:rsidRDefault="00A212A5" w:rsidP="00D95738">
            <w:pPr>
              <w:tabs>
                <w:tab w:val="num" w:pos="1080"/>
                <w:tab w:val="left" w:pos="1350"/>
              </w:tabs>
              <w:jc w:val="both"/>
              <w:rPr>
                <w:rFonts w:ascii="Arial" w:hAnsi="Arial" w:cs="Arial"/>
                <w:sz w:val="24"/>
                <w:szCs w:val="24"/>
                <w:lang w:val="fr-CA"/>
              </w:rPr>
            </w:pPr>
            <w:r w:rsidRPr="00612DC2">
              <w:rPr>
                <w:rFonts w:ascii="Arial" w:hAnsi="Arial" w:cs="Arial"/>
                <w:sz w:val="24"/>
                <w:szCs w:val="24"/>
                <w:lang w:val="fr-CA"/>
              </w:rPr>
              <w:t>3</w:t>
            </w:r>
          </w:p>
        </w:tc>
        <w:tc>
          <w:tcPr>
            <w:tcW w:w="2046" w:type="dxa"/>
          </w:tcPr>
          <w:p w14:paraId="25F12927" w14:textId="77777777" w:rsidR="00A212A5" w:rsidRPr="00612DC2" w:rsidRDefault="00A212A5" w:rsidP="00D95738">
            <w:pPr>
              <w:tabs>
                <w:tab w:val="num" w:pos="1080"/>
                <w:tab w:val="left" w:pos="1350"/>
              </w:tabs>
              <w:jc w:val="both"/>
              <w:rPr>
                <w:rFonts w:ascii="Arial" w:hAnsi="Arial" w:cs="Arial"/>
                <w:sz w:val="24"/>
                <w:szCs w:val="24"/>
                <w:lang w:val="fr-CA"/>
              </w:rPr>
            </w:pPr>
            <w:r w:rsidRPr="00612DC2">
              <w:rPr>
                <w:rFonts w:ascii="Arial" w:hAnsi="Arial" w:cs="Arial"/>
                <w:sz w:val="24"/>
                <w:szCs w:val="24"/>
                <w:lang w:val="fr-CA"/>
              </w:rPr>
              <w:t>Fondations et dallage</w:t>
            </w:r>
          </w:p>
        </w:tc>
        <w:tc>
          <w:tcPr>
            <w:tcW w:w="523" w:type="dxa"/>
          </w:tcPr>
          <w:p w14:paraId="2FC47FDB"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523" w:type="dxa"/>
          </w:tcPr>
          <w:p w14:paraId="2069C15D"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698" w:type="dxa"/>
          </w:tcPr>
          <w:p w14:paraId="142BC73B" w14:textId="77777777" w:rsidR="00A212A5" w:rsidRPr="00612DC2" w:rsidRDefault="00F2166C" w:rsidP="00D95738">
            <w:pPr>
              <w:tabs>
                <w:tab w:val="num" w:pos="1080"/>
                <w:tab w:val="left" w:pos="1350"/>
              </w:tabs>
              <w:jc w:val="both"/>
              <w:rPr>
                <w:rFonts w:ascii="Arial" w:hAnsi="Arial" w:cs="Arial"/>
                <w:b/>
                <w:bCs/>
                <w:sz w:val="24"/>
                <w:szCs w:val="24"/>
                <w:lang w:val="fr-CA"/>
              </w:rPr>
            </w:pPr>
            <w:r>
              <w:rPr>
                <w:rFonts w:ascii="Arial" w:hAnsi="Arial" w:cs="Arial"/>
                <w:b/>
                <w:bCs/>
                <w:noProof/>
                <w:sz w:val="24"/>
                <w:szCs w:val="24"/>
              </w:rPr>
              <w:pict w14:anchorId="01130105">
                <v:line id="Connecteur droit 19" o:spid="_x0000_s1042" style="position:absolute;left:0;text-align:left;flip:y;z-index:251653120;visibility:visible;mso-position-horizontal-relative:text;mso-position-vertical-relative:text" from="-5.15pt,14.05pt" to="93.8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" strokeweight="6pt"/>
              </w:pict>
            </w:r>
          </w:p>
        </w:tc>
        <w:tc>
          <w:tcPr>
            <w:tcW w:w="525" w:type="dxa"/>
          </w:tcPr>
          <w:p w14:paraId="6E86EFFB"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698" w:type="dxa"/>
          </w:tcPr>
          <w:p w14:paraId="49B17050"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698" w:type="dxa"/>
          </w:tcPr>
          <w:p w14:paraId="372E77EB"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698" w:type="dxa"/>
          </w:tcPr>
          <w:p w14:paraId="0CBB3775"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700" w:type="dxa"/>
          </w:tcPr>
          <w:p w14:paraId="054B491E"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698" w:type="dxa"/>
          </w:tcPr>
          <w:p w14:paraId="3440AD8F"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698" w:type="dxa"/>
          </w:tcPr>
          <w:p w14:paraId="304F207D"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698" w:type="dxa"/>
          </w:tcPr>
          <w:p w14:paraId="669E3792"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700" w:type="dxa"/>
          </w:tcPr>
          <w:p w14:paraId="5EC6C5E9" w14:textId="77777777" w:rsidR="00A212A5" w:rsidRPr="00612DC2" w:rsidRDefault="00A212A5" w:rsidP="00D95738">
            <w:pPr>
              <w:tabs>
                <w:tab w:val="num" w:pos="1080"/>
                <w:tab w:val="left" w:pos="1350"/>
              </w:tabs>
              <w:jc w:val="both"/>
              <w:rPr>
                <w:rFonts w:ascii="Arial" w:hAnsi="Arial" w:cs="Arial"/>
                <w:b/>
                <w:bCs/>
                <w:sz w:val="24"/>
                <w:szCs w:val="24"/>
                <w:lang w:val="fr-CA"/>
              </w:rPr>
            </w:pPr>
          </w:p>
        </w:tc>
      </w:tr>
      <w:tr w:rsidR="00A212A5" w:rsidRPr="00612DC2" w14:paraId="765A7027" w14:textId="77777777" w:rsidTr="00455D00">
        <w:trPr>
          <w:trHeight w:val="448"/>
        </w:trPr>
        <w:tc>
          <w:tcPr>
            <w:tcW w:w="396" w:type="dxa"/>
          </w:tcPr>
          <w:p w14:paraId="3ADBFC23" w14:textId="77777777" w:rsidR="00A212A5" w:rsidRPr="00612DC2" w:rsidRDefault="00A212A5" w:rsidP="00D95738">
            <w:pPr>
              <w:tabs>
                <w:tab w:val="num" w:pos="1080"/>
                <w:tab w:val="left" w:pos="1350"/>
              </w:tabs>
              <w:jc w:val="both"/>
              <w:rPr>
                <w:rFonts w:ascii="Arial" w:hAnsi="Arial" w:cs="Arial"/>
                <w:sz w:val="24"/>
                <w:szCs w:val="24"/>
                <w:lang w:val="fr-CA"/>
              </w:rPr>
            </w:pPr>
            <w:r w:rsidRPr="00612DC2">
              <w:rPr>
                <w:rFonts w:ascii="Arial" w:hAnsi="Arial" w:cs="Arial"/>
                <w:sz w:val="24"/>
                <w:szCs w:val="24"/>
                <w:lang w:val="fr-CA"/>
              </w:rPr>
              <w:t>4</w:t>
            </w:r>
          </w:p>
        </w:tc>
        <w:tc>
          <w:tcPr>
            <w:tcW w:w="2046" w:type="dxa"/>
          </w:tcPr>
          <w:p w14:paraId="24649C64" w14:textId="77777777" w:rsidR="00A212A5" w:rsidRPr="00612DC2" w:rsidRDefault="00A212A5" w:rsidP="00D95738">
            <w:pPr>
              <w:tabs>
                <w:tab w:val="num" w:pos="1080"/>
                <w:tab w:val="left" w:pos="1350"/>
              </w:tabs>
              <w:jc w:val="both"/>
              <w:rPr>
                <w:rFonts w:ascii="Arial" w:hAnsi="Arial" w:cs="Arial"/>
                <w:sz w:val="24"/>
                <w:szCs w:val="24"/>
                <w:lang w:val="fr-CA"/>
              </w:rPr>
            </w:pPr>
            <w:r w:rsidRPr="00612DC2">
              <w:rPr>
                <w:rFonts w:ascii="Arial" w:hAnsi="Arial" w:cs="Arial"/>
                <w:sz w:val="24"/>
                <w:szCs w:val="24"/>
                <w:lang w:val="fr-CA"/>
              </w:rPr>
              <w:t xml:space="preserve">Maçonnerie-Élévations </w:t>
            </w:r>
          </w:p>
        </w:tc>
        <w:tc>
          <w:tcPr>
            <w:tcW w:w="523" w:type="dxa"/>
          </w:tcPr>
          <w:p w14:paraId="42D05B5B"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523" w:type="dxa"/>
          </w:tcPr>
          <w:p w14:paraId="4E4D8048"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698" w:type="dxa"/>
          </w:tcPr>
          <w:p w14:paraId="0E3F3C47"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525" w:type="dxa"/>
          </w:tcPr>
          <w:p w14:paraId="2AF81569"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698" w:type="dxa"/>
          </w:tcPr>
          <w:p w14:paraId="0A5A17AB"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698" w:type="dxa"/>
          </w:tcPr>
          <w:p w14:paraId="3D4AA947" w14:textId="77777777" w:rsidR="00A212A5" w:rsidRPr="00612DC2" w:rsidRDefault="00F2166C" w:rsidP="00D95738">
            <w:pPr>
              <w:tabs>
                <w:tab w:val="num" w:pos="1080"/>
                <w:tab w:val="left" w:pos="1350"/>
              </w:tabs>
              <w:jc w:val="both"/>
              <w:rPr>
                <w:rFonts w:ascii="Arial" w:hAnsi="Arial" w:cs="Arial"/>
                <w:b/>
                <w:bCs/>
                <w:sz w:val="24"/>
                <w:szCs w:val="24"/>
                <w:lang w:val="fr-CA"/>
              </w:rPr>
            </w:pPr>
            <w:r>
              <w:rPr>
                <w:rFonts w:ascii="Arial" w:hAnsi="Arial" w:cs="Arial"/>
                <w:b/>
                <w:bCs/>
                <w:noProof/>
                <w:sz w:val="24"/>
                <w:szCs w:val="24"/>
              </w:rPr>
              <w:pict w14:anchorId="511AC80D">
                <v:line id="Connecteur droit 18" o:spid="_x0000_s1041" style="position:absolute;left:0;text-align:left;flip:y;z-index:251654144;visibility:visible;mso-position-horizontal-relative:text;mso-position-vertical-relative:text" from="-5.4pt,6.65pt" to="102.6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" strokeweight="6pt"/>
              </w:pict>
            </w:r>
          </w:p>
        </w:tc>
        <w:tc>
          <w:tcPr>
            <w:tcW w:w="698" w:type="dxa"/>
          </w:tcPr>
          <w:p w14:paraId="744CDE6F"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700" w:type="dxa"/>
          </w:tcPr>
          <w:p w14:paraId="43FE39C4"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698" w:type="dxa"/>
          </w:tcPr>
          <w:p w14:paraId="0AFAEE58"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698" w:type="dxa"/>
          </w:tcPr>
          <w:p w14:paraId="57966D26"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698" w:type="dxa"/>
          </w:tcPr>
          <w:p w14:paraId="40E63A13"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700" w:type="dxa"/>
          </w:tcPr>
          <w:p w14:paraId="5B4EBAA0" w14:textId="77777777" w:rsidR="00A212A5" w:rsidRPr="00612DC2" w:rsidRDefault="00A212A5" w:rsidP="00D95738">
            <w:pPr>
              <w:tabs>
                <w:tab w:val="num" w:pos="1080"/>
                <w:tab w:val="left" w:pos="1350"/>
              </w:tabs>
              <w:jc w:val="both"/>
              <w:rPr>
                <w:rFonts w:ascii="Arial" w:hAnsi="Arial" w:cs="Arial"/>
                <w:b/>
                <w:bCs/>
                <w:sz w:val="24"/>
                <w:szCs w:val="24"/>
                <w:lang w:val="fr-CA"/>
              </w:rPr>
            </w:pPr>
          </w:p>
        </w:tc>
      </w:tr>
      <w:tr w:rsidR="00A212A5" w:rsidRPr="00612DC2" w14:paraId="43040947" w14:textId="77777777" w:rsidTr="00455D00">
        <w:trPr>
          <w:trHeight w:val="613"/>
        </w:trPr>
        <w:tc>
          <w:tcPr>
            <w:tcW w:w="396" w:type="dxa"/>
          </w:tcPr>
          <w:p w14:paraId="068D74D1" w14:textId="77777777" w:rsidR="00A212A5" w:rsidRPr="00612DC2" w:rsidRDefault="00A212A5" w:rsidP="00D95738">
            <w:pPr>
              <w:tabs>
                <w:tab w:val="num" w:pos="1080"/>
                <w:tab w:val="left" w:pos="1350"/>
              </w:tabs>
              <w:jc w:val="both"/>
              <w:rPr>
                <w:rFonts w:ascii="Arial" w:hAnsi="Arial" w:cs="Arial"/>
                <w:sz w:val="24"/>
                <w:szCs w:val="24"/>
                <w:lang w:val="fr-CA"/>
              </w:rPr>
            </w:pPr>
            <w:r w:rsidRPr="00612DC2">
              <w:rPr>
                <w:rFonts w:ascii="Arial" w:hAnsi="Arial" w:cs="Arial"/>
                <w:sz w:val="24"/>
                <w:szCs w:val="24"/>
                <w:lang w:val="fr-CA"/>
              </w:rPr>
              <w:t>5</w:t>
            </w:r>
          </w:p>
        </w:tc>
        <w:tc>
          <w:tcPr>
            <w:tcW w:w="2046" w:type="dxa"/>
          </w:tcPr>
          <w:p w14:paraId="7BC73816" w14:textId="77777777" w:rsidR="00A212A5" w:rsidRPr="00612DC2" w:rsidRDefault="00A212A5" w:rsidP="00D95738">
            <w:pPr>
              <w:tabs>
                <w:tab w:val="num" w:pos="1080"/>
                <w:tab w:val="left" w:pos="1350"/>
              </w:tabs>
              <w:jc w:val="both"/>
              <w:rPr>
                <w:rFonts w:ascii="Arial" w:hAnsi="Arial" w:cs="Arial"/>
                <w:sz w:val="24"/>
                <w:szCs w:val="24"/>
                <w:lang w:val="fr-CA"/>
              </w:rPr>
            </w:pPr>
            <w:r w:rsidRPr="00612DC2">
              <w:rPr>
                <w:rFonts w:ascii="Arial" w:hAnsi="Arial" w:cs="Arial"/>
                <w:sz w:val="24"/>
                <w:szCs w:val="24"/>
                <w:lang w:val="fr-CA"/>
              </w:rPr>
              <w:t>Charpente-couverture</w:t>
            </w:r>
          </w:p>
        </w:tc>
        <w:tc>
          <w:tcPr>
            <w:tcW w:w="523" w:type="dxa"/>
          </w:tcPr>
          <w:p w14:paraId="24BF8CBE"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523" w:type="dxa"/>
          </w:tcPr>
          <w:p w14:paraId="63872C77"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698" w:type="dxa"/>
          </w:tcPr>
          <w:p w14:paraId="53C1AA18"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525" w:type="dxa"/>
          </w:tcPr>
          <w:p w14:paraId="47A744E4"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698" w:type="dxa"/>
          </w:tcPr>
          <w:p w14:paraId="770AC76D"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698" w:type="dxa"/>
          </w:tcPr>
          <w:p w14:paraId="73919050"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698" w:type="dxa"/>
          </w:tcPr>
          <w:p w14:paraId="325A46AC"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700" w:type="dxa"/>
          </w:tcPr>
          <w:p w14:paraId="4C5606D5" w14:textId="77777777" w:rsidR="00A212A5" w:rsidRPr="00612DC2" w:rsidRDefault="00F2166C" w:rsidP="00D95738">
            <w:pPr>
              <w:tabs>
                <w:tab w:val="num" w:pos="1080"/>
                <w:tab w:val="left" w:pos="1350"/>
              </w:tabs>
              <w:jc w:val="both"/>
              <w:rPr>
                <w:rFonts w:ascii="Arial" w:hAnsi="Arial" w:cs="Arial"/>
                <w:b/>
                <w:bCs/>
                <w:sz w:val="24"/>
                <w:szCs w:val="24"/>
                <w:lang w:val="fr-CA"/>
              </w:rPr>
            </w:pPr>
            <w:r>
              <w:rPr>
                <w:rFonts w:ascii="Arial" w:hAnsi="Arial" w:cs="Arial"/>
                <w:b/>
                <w:bCs/>
                <w:noProof/>
                <w:sz w:val="24"/>
                <w:szCs w:val="24"/>
              </w:rPr>
              <w:pict w14:anchorId="0B796D26">
                <v:line id="Connecteur droit 17" o:spid="_x0000_s1040" style="position:absolute;left:0;text-align:left;z-index:251655168;visibility:visible;mso-position-horizontal-relative:text;mso-position-vertical-relative:text" from="-5.4pt,14.55pt" to="66.6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" strokeweight="6pt"/>
              </w:pict>
            </w:r>
          </w:p>
        </w:tc>
        <w:tc>
          <w:tcPr>
            <w:tcW w:w="698" w:type="dxa"/>
          </w:tcPr>
          <w:p w14:paraId="1B50E4C2"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698" w:type="dxa"/>
          </w:tcPr>
          <w:p w14:paraId="0964B5FB"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698" w:type="dxa"/>
          </w:tcPr>
          <w:p w14:paraId="77A606F1"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700" w:type="dxa"/>
          </w:tcPr>
          <w:p w14:paraId="37654490" w14:textId="77777777" w:rsidR="00A212A5" w:rsidRPr="00612DC2" w:rsidRDefault="00A212A5" w:rsidP="00D95738">
            <w:pPr>
              <w:tabs>
                <w:tab w:val="num" w:pos="1080"/>
                <w:tab w:val="left" w:pos="1350"/>
              </w:tabs>
              <w:jc w:val="both"/>
              <w:rPr>
                <w:rFonts w:ascii="Arial" w:hAnsi="Arial" w:cs="Arial"/>
                <w:b/>
                <w:bCs/>
                <w:sz w:val="24"/>
                <w:szCs w:val="24"/>
                <w:lang w:val="fr-CA"/>
              </w:rPr>
            </w:pPr>
          </w:p>
        </w:tc>
      </w:tr>
      <w:tr w:rsidR="00A212A5" w:rsidRPr="00612DC2" w14:paraId="24E1C40D" w14:textId="77777777" w:rsidTr="00455D00">
        <w:trPr>
          <w:trHeight w:val="627"/>
        </w:trPr>
        <w:tc>
          <w:tcPr>
            <w:tcW w:w="396" w:type="dxa"/>
          </w:tcPr>
          <w:p w14:paraId="0CE4AEC8" w14:textId="77777777" w:rsidR="00A212A5" w:rsidRPr="00612DC2" w:rsidRDefault="00A212A5" w:rsidP="00D95738">
            <w:pPr>
              <w:tabs>
                <w:tab w:val="num" w:pos="1080"/>
                <w:tab w:val="left" w:pos="1350"/>
              </w:tabs>
              <w:jc w:val="both"/>
              <w:rPr>
                <w:rFonts w:ascii="Arial" w:hAnsi="Arial" w:cs="Arial"/>
                <w:sz w:val="24"/>
                <w:szCs w:val="24"/>
                <w:lang w:val="fr-CA"/>
              </w:rPr>
            </w:pPr>
            <w:r w:rsidRPr="00612DC2">
              <w:rPr>
                <w:rFonts w:ascii="Arial" w:hAnsi="Arial" w:cs="Arial"/>
                <w:sz w:val="24"/>
                <w:szCs w:val="24"/>
                <w:lang w:val="fr-CA"/>
              </w:rPr>
              <w:t>6</w:t>
            </w:r>
          </w:p>
        </w:tc>
        <w:tc>
          <w:tcPr>
            <w:tcW w:w="2046" w:type="dxa"/>
          </w:tcPr>
          <w:p w14:paraId="3C11D4CC" w14:textId="77777777" w:rsidR="00A212A5" w:rsidRPr="00612DC2" w:rsidRDefault="00A212A5" w:rsidP="00D95738">
            <w:pPr>
              <w:tabs>
                <w:tab w:val="num" w:pos="1080"/>
                <w:tab w:val="left" w:pos="1350"/>
              </w:tabs>
              <w:jc w:val="both"/>
              <w:rPr>
                <w:rFonts w:ascii="Arial" w:hAnsi="Arial" w:cs="Arial"/>
                <w:sz w:val="24"/>
                <w:szCs w:val="24"/>
                <w:lang w:val="fr-CA"/>
              </w:rPr>
            </w:pPr>
            <w:r w:rsidRPr="00612DC2">
              <w:rPr>
                <w:rFonts w:ascii="Arial" w:hAnsi="Arial" w:cs="Arial"/>
                <w:sz w:val="24"/>
                <w:szCs w:val="24"/>
                <w:lang w:val="fr-CA"/>
              </w:rPr>
              <w:t xml:space="preserve">Menuiserie métallique </w:t>
            </w:r>
          </w:p>
        </w:tc>
        <w:tc>
          <w:tcPr>
            <w:tcW w:w="523" w:type="dxa"/>
          </w:tcPr>
          <w:p w14:paraId="131D5B0C"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523" w:type="dxa"/>
          </w:tcPr>
          <w:p w14:paraId="683A9307"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698" w:type="dxa"/>
          </w:tcPr>
          <w:p w14:paraId="2A27722C" w14:textId="77777777" w:rsidR="00A212A5" w:rsidRPr="00612DC2" w:rsidRDefault="00F2166C" w:rsidP="00D95738">
            <w:pPr>
              <w:tabs>
                <w:tab w:val="num" w:pos="1080"/>
                <w:tab w:val="left" w:pos="1350"/>
              </w:tabs>
              <w:jc w:val="both"/>
              <w:rPr>
                <w:rFonts w:ascii="Arial" w:hAnsi="Arial" w:cs="Arial"/>
                <w:b/>
                <w:bCs/>
                <w:sz w:val="24"/>
                <w:szCs w:val="24"/>
                <w:lang w:val="fr-CA"/>
              </w:rPr>
            </w:pPr>
            <w:r>
              <w:rPr>
                <w:rFonts w:ascii="Arial" w:hAnsi="Arial" w:cs="Arial"/>
                <w:b/>
                <w:bCs/>
                <w:noProof/>
                <w:sz w:val="24"/>
                <w:szCs w:val="24"/>
              </w:rPr>
              <w:pict w14:anchorId="4C5D0240">
                <v:line id="Connecteur droit 16" o:spid="_x0000_s1039" style="position:absolute;left:0;text-align:left;flip:y;z-index:251656192;visibility:visible;mso-position-horizontal-relative:text;mso-position-vertical-relative:text" from="-5.4pt,13.05pt" to="93.6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" strokeweight="6pt"/>
              </w:pict>
            </w:r>
          </w:p>
        </w:tc>
        <w:tc>
          <w:tcPr>
            <w:tcW w:w="525" w:type="dxa"/>
          </w:tcPr>
          <w:p w14:paraId="4653DAC6"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698" w:type="dxa"/>
          </w:tcPr>
          <w:p w14:paraId="19FCC123"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698" w:type="dxa"/>
          </w:tcPr>
          <w:p w14:paraId="108A2213"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698" w:type="dxa"/>
          </w:tcPr>
          <w:p w14:paraId="1E49FBE3"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700" w:type="dxa"/>
          </w:tcPr>
          <w:p w14:paraId="1750E3CC"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698" w:type="dxa"/>
          </w:tcPr>
          <w:p w14:paraId="153FC2A8" w14:textId="77777777" w:rsidR="00A212A5" w:rsidRPr="00612DC2" w:rsidRDefault="00F2166C" w:rsidP="00D95738">
            <w:pPr>
              <w:tabs>
                <w:tab w:val="num" w:pos="1080"/>
                <w:tab w:val="left" w:pos="1350"/>
              </w:tabs>
              <w:jc w:val="both"/>
              <w:rPr>
                <w:rFonts w:ascii="Arial" w:hAnsi="Arial" w:cs="Arial"/>
                <w:b/>
                <w:bCs/>
                <w:sz w:val="24"/>
                <w:szCs w:val="24"/>
                <w:lang w:val="fr-CA"/>
              </w:rPr>
            </w:pPr>
            <w:r>
              <w:rPr>
                <w:rFonts w:ascii="Arial" w:hAnsi="Arial" w:cs="Arial"/>
                <w:b/>
                <w:bCs/>
                <w:noProof/>
                <w:sz w:val="24"/>
                <w:szCs w:val="24"/>
              </w:rPr>
              <w:pict w14:anchorId="272C3AFA">
                <v:line id="Connecteur droit 15" o:spid="_x0000_s1038" style="position:absolute;left:0;text-align:left;z-index:251657216;visibility:visible;mso-position-horizontal-relative:text;mso-position-vertical-relative:text" from="-5.4pt,13.15pt" to="30.6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" strokeweight="6pt"/>
              </w:pict>
            </w:r>
          </w:p>
        </w:tc>
        <w:tc>
          <w:tcPr>
            <w:tcW w:w="698" w:type="dxa"/>
          </w:tcPr>
          <w:p w14:paraId="4A1B6DB0"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698" w:type="dxa"/>
          </w:tcPr>
          <w:p w14:paraId="194BDDCB"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700" w:type="dxa"/>
          </w:tcPr>
          <w:p w14:paraId="0E887AF5" w14:textId="77777777" w:rsidR="00A212A5" w:rsidRPr="00612DC2" w:rsidRDefault="00A212A5" w:rsidP="00D95738">
            <w:pPr>
              <w:tabs>
                <w:tab w:val="num" w:pos="1080"/>
                <w:tab w:val="left" w:pos="1350"/>
              </w:tabs>
              <w:jc w:val="both"/>
              <w:rPr>
                <w:rFonts w:ascii="Arial" w:hAnsi="Arial" w:cs="Arial"/>
                <w:b/>
                <w:bCs/>
                <w:sz w:val="24"/>
                <w:szCs w:val="24"/>
                <w:lang w:val="fr-CA"/>
              </w:rPr>
            </w:pPr>
          </w:p>
        </w:tc>
      </w:tr>
      <w:tr w:rsidR="00A212A5" w:rsidRPr="00612DC2" w14:paraId="0CD2D570" w14:textId="77777777" w:rsidTr="00455D00">
        <w:trPr>
          <w:trHeight w:val="448"/>
        </w:trPr>
        <w:tc>
          <w:tcPr>
            <w:tcW w:w="396" w:type="dxa"/>
          </w:tcPr>
          <w:p w14:paraId="042ADF4C" w14:textId="77777777" w:rsidR="00A212A5" w:rsidRPr="00612DC2" w:rsidRDefault="00A212A5" w:rsidP="00D95738">
            <w:pPr>
              <w:tabs>
                <w:tab w:val="num" w:pos="1080"/>
                <w:tab w:val="left" w:pos="1350"/>
              </w:tabs>
              <w:jc w:val="both"/>
              <w:rPr>
                <w:rFonts w:ascii="Arial" w:hAnsi="Arial" w:cs="Arial"/>
                <w:sz w:val="24"/>
                <w:szCs w:val="24"/>
                <w:lang w:val="fr-CA"/>
              </w:rPr>
            </w:pPr>
            <w:r w:rsidRPr="00612DC2">
              <w:rPr>
                <w:rFonts w:ascii="Arial" w:hAnsi="Arial" w:cs="Arial"/>
                <w:sz w:val="24"/>
                <w:szCs w:val="24"/>
                <w:lang w:val="fr-CA"/>
              </w:rPr>
              <w:t>7</w:t>
            </w:r>
          </w:p>
        </w:tc>
        <w:tc>
          <w:tcPr>
            <w:tcW w:w="2046" w:type="dxa"/>
          </w:tcPr>
          <w:p w14:paraId="7BC51F67" w14:textId="77777777" w:rsidR="00A212A5" w:rsidRPr="00612DC2" w:rsidRDefault="00466BD9" w:rsidP="00D95738">
            <w:pPr>
              <w:tabs>
                <w:tab w:val="num" w:pos="1080"/>
                <w:tab w:val="left" w:pos="1350"/>
              </w:tabs>
              <w:jc w:val="both"/>
              <w:rPr>
                <w:rFonts w:ascii="Arial" w:hAnsi="Arial" w:cs="Arial"/>
                <w:sz w:val="24"/>
                <w:szCs w:val="24"/>
                <w:lang w:val="fr-CA"/>
              </w:rPr>
            </w:pPr>
            <w:r w:rsidRPr="00612DC2">
              <w:rPr>
                <w:rFonts w:ascii="Arial" w:hAnsi="Arial" w:cs="Arial"/>
                <w:sz w:val="24"/>
                <w:szCs w:val="24"/>
                <w:lang w:val="fr-CA"/>
              </w:rPr>
              <w:t>Électricité</w:t>
            </w:r>
          </w:p>
        </w:tc>
        <w:tc>
          <w:tcPr>
            <w:tcW w:w="523" w:type="dxa"/>
          </w:tcPr>
          <w:p w14:paraId="5452A67B"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523" w:type="dxa"/>
          </w:tcPr>
          <w:p w14:paraId="01C9A477"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698" w:type="dxa"/>
          </w:tcPr>
          <w:p w14:paraId="2FB70C4C"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525" w:type="dxa"/>
          </w:tcPr>
          <w:p w14:paraId="1C5F99C1"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698" w:type="dxa"/>
          </w:tcPr>
          <w:p w14:paraId="1A9A38F0"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698" w:type="dxa"/>
          </w:tcPr>
          <w:p w14:paraId="29870F07"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698" w:type="dxa"/>
          </w:tcPr>
          <w:p w14:paraId="3D585017"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700" w:type="dxa"/>
          </w:tcPr>
          <w:p w14:paraId="00056650" w14:textId="77777777" w:rsidR="00A212A5" w:rsidRPr="00612DC2" w:rsidRDefault="00F2166C" w:rsidP="00D95738">
            <w:pPr>
              <w:tabs>
                <w:tab w:val="num" w:pos="1080"/>
                <w:tab w:val="left" w:pos="1350"/>
              </w:tabs>
              <w:jc w:val="both"/>
              <w:rPr>
                <w:rFonts w:ascii="Arial" w:hAnsi="Arial" w:cs="Arial"/>
                <w:b/>
                <w:bCs/>
                <w:sz w:val="24"/>
                <w:szCs w:val="24"/>
                <w:lang w:val="fr-CA"/>
              </w:rPr>
            </w:pPr>
            <w:r>
              <w:rPr>
                <w:rFonts w:ascii="Arial" w:hAnsi="Arial" w:cs="Arial"/>
                <w:b/>
                <w:bCs/>
                <w:noProof/>
                <w:sz w:val="24"/>
                <w:szCs w:val="24"/>
              </w:rPr>
              <w:pict w14:anchorId="66DF479C">
                <v:line id="Connecteur droit 14" o:spid="_x0000_s1037" style="position:absolute;left:0;text-align:left;flip:y;z-index:251658240;visibility:visible;mso-position-horizontal-relative:text;mso-position-vertical-relative:text" from="-5.4pt,8.65pt" to="10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" strokeweight="6pt"/>
              </w:pict>
            </w:r>
          </w:p>
        </w:tc>
        <w:tc>
          <w:tcPr>
            <w:tcW w:w="698" w:type="dxa"/>
          </w:tcPr>
          <w:p w14:paraId="6A32CA60"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698" w:type="dxa"/>
          </w:tcPr>
          <w:p w14:paraId="398AB160"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698" w:type="dxa"/>
          </w:tcPr>
          <w:p w14:paraId="18C371D1"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700" w:type="dxa"/>
          </w:tcPr>
          <w:p w14:paraId="1CF20C69" w14:textId="77777777" w:rsidR="00A212A5" w:rsidRPr="00612DC2" w:rsidRDefault="00A212A5" w:rsidP="00D95738">
            <w:pPr>
              <w:tabs>
                <w:tab w:val="num" w:pos="1080"/>
                <w:tab w:val="left" w:pos="1350"/>
              </w:tabs>
              <w:jc w:val="both"/>
              <w:rPr>
                <w:rFonts w:ascii="Arial" w:hAnsi="Arial" w:cs="Arial"/>
                <w:b/>
                <w:bCs/>
                <w:sz w:val="24"/>
                <w:szCs w:val="24"/>
                <w:lang w:val="fr-CA"/>
              </w:rPr>
            </w:pPr>
          </w:p>
        </w:tc>
      </w:tr>
      <w:tr w:rsidR="00A212A5" w:rsidRPr="00612DC2" w14:paraId="4BE3A674" w14:textId="77777777" w:rsidTr="00455D00">
        <w:trPr>
          <w:trHeight w:val="448"/>
        </w:trPr>
        <w:tc>
          <w:tcPr>
            <w:tcW w:w="396" w:type="dxa"/>
          </w:tcPr>
          <w:p w14:paraId="0F52F37F" w14:textId="77777777" w:rsidR="00A212A5" w:rsidRPr="00612DC2" w:rsidRDefault="00A212A5" w:rsidP="00D95738">
            <w:pPr>
              <w:tabs>
                <w:tab w:val="num" w:pos="1080"/>
                <w:tab w:val="left" w:pos="1350"/>
              </w:tabs>
              <w:jc w:val="both"/>
              <w:rPr>
                <w:rFonts w:ascii="Arial" w:hAnsi="Arial" w:cs="Arial"/>
                <w:sz w:val="24"/>
                <w:szCs w:val="24"/>
                <w:lang w:val="fr-CA"/>
              </w:rPr>
            </w:pPr>
            <w:r w:rsidRPr="00612DC2">
              <w:rPr>
                <w:rFonts w:ascii="Arial" w:hAnsi="Arial" w:cs="Arial"/>
                <w:sz w:val="24"/>
                <w:szCs w:val="24"/>
                <w:lang w:val="fr-CA"/>
              </w:rPr>
              <w:t>8</w:t>
            </w:r>
          </w:p>
        </w:tc>
        <w:tc>
          <w:tcPr>
            <w:tcW w:w="2046" w:type="dxa"/>
          </w:tcPr>
          <w:p w14:paraId="7C53FF63" w14:textId="77777777" w:rsidR="00A212A5" w:rsidRPr="00612DC2" w:rsidRDefault="00A212A5" w:rsidP="00D95738">
            <w:pPr>
              <w:tabs>
                <w:tab w:val="num" w:pos="1080"/>
                <w:tab w:val="left" w:pos="1350"/>
              </w:tabs>
              <w:jc w:val="both"/>
              <w:rPr>
                <w:rFonts w:ascii="Arial" w:hAnsi="Arial" w:cs="Arial"/>
                <w:sz w:val="24"/>
                <w:szCs w:val="24"/>
                <w:lang w:val="fr-CA"/>
              </w:rPr>
            </w:pPr>
            <w:r w:rsidRPr="00612DC2">
              <w:rPr>
                <w:rFonts w:ascii="Arial" w:hAnsi="Arial" w:cs="Arial"/>
                <w:sz w:val="24"/>
                <w:szCs w:val="24"/>
                <w:lang w:val="fr-CA"/>
              </w:rPr>
              <w:t>Peinture</w:t>
            </w:r>
          </w:p>
        </w:tc>
        <w:tc>
          <w:tcPr>
            <w:tcW w:w="523" w:type="dxa"/>
          </w:tcPr>
          <w:p w14:paraId="3D797845"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523" w:type="dxa"/>
          </w:tcPr>
          <w:p w14:paraId="7807B9EB"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698" w:type="dxa"/>
          </w:tcPr>
          <w:p w14:paraId="5B7457D1"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525" w:type="dxa"/>
          </w:tcPr>
          <w:p w14:paraId="1959D90D"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698" w:type="dxa"/>
          </w:tcPr>
          <w:p w14:paraId="26E87F52"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698" w:type="dxa"/>
          </w:tcPr>
          <w:p w14:paraId="40693E16"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698" w:type="dxa"/>
          </w:tcPr>
          <w:p w14:paraId="207FAEE8"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700" w:type="dxa"/>
          </w:tcPr>
          <w:p w14:paraId="5D65B6BF"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698" w:type="dxa"/>
          </w:tcPr>
          <w:p w14:paraId="2220ADA2"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698" w:type="dxa"/>
          </w:tcPr>
          <w:p w14:paraId="5AB1D713" w14:textId="77777777" w:rsidR="00A212A5" w:rsidRPr="00612DC2" w:rsidRDefault="00F2166C" w:rsidP="00D95738">
            <w:pPr>
              <w:tabs>
                <w:tab w:val="num" w:pos="1080"/>
                <w:tab w:val="left" w:pos="1350"/>
              </w:tabs>
              <w:jc w:val="both"/>
              <w:rPr>
                <w:rFonts w:ascii="Arial" w:hAnsi="Arial" w:cs="Arial"/>
                <w:b/>
                <w:bCs/>
                <w:sz w:val="24"/>
                <w:szCs w:val="24"/>
                <w:lang w:val="fr-CA"/>
              </w:rPr>
            </w:pPr>
            <w:r>
              <w:rPr>
                <w:rFonts w:ascii="Arial" w:hAnsi="Arial" w:cs="Arial"/>
                <w:b/>
                <w:bCs/>
                <w:noProof/>
                <w:sz w:val="24"/>
                <w:szCs w:val="24"/>
              </w:rPr>
              <w:pict w14:anchorId="1ECB0DC1">
                <v:line id="Connecteur droit 13" o:spid="_x0000_s1036" style="position:absolute;left:0;text-align:left;flip:y;z-index:251659264;visibility:visible;mso-position-horizontal-relative:text;mso-position-vertical-relative:text" from="-5.4pt,8pt" to="66.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" strokeweight="6pt"/>
              </w:pict>
            </w:r>
          </w:p>
        </w:tc>
        <w:tc>
          <w:tcPr>
            <w:tcW w:w="698" w:type="dxa"/>
          </w:tcPr>
          <w:p w14:paraId="7394C8B8"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700" w:type="dxa"/>
          </w:tcPr>
          <w:p w14:paraId="2DE52C5D" w14:textId="77777777" w:rsidR="00A212A5" w:rsidRPr="00612DC2" w:rsidRDefault="00A212A5" w:rsidP="00D95738">
            <w:pPr>
              <w:tabs>
                <w:tab w:val="num" w:pos="1080"/>
                <w:tab w:val="left" w:pos="1350"/>
              </w:tabs>
              <w:jc w:val="both"/>
              <w:rPr>
                <w:rFonts w:ascii="Arial" w:hAnsi="Arial" w:cs="Arial"/>
                <w:b/>
                <w:bCs/>
                <w:sz w:val="24"/>
                <w:szCs w:val="24"/>
                <w:lang w:val="fr-CA"/>
              </w:rPr>
            </w:pPr>
          </w:p>
        </w:tc>
      </w:tr>
      <w:tr w:rsidR="00A212A5" w:rsidRPr="00612DC2" w14:paraId="74C2A339" w14:textId="77777777" w:rsidTr="00455D00">
        <w:trPr>
          <w:trHeight w:val="448"/>
        </w:trPr>
        <w:tc>
          <w:tcPr>
            <w:tcW w:w="396" w:type="dxa"/>
          </w:tcPr>
          <w:p w14:paraId="77759298" w14:textId="77777777" w:rsidR="00A212A5" w:rsidRPr="00612DC2" w:rsidRDefault="00A212A5" w:rsidP="00D95738">
            <w:pPr>
              <w:tabs>
                <w:tab w:val="num" w:pos="1080"/>
                <w:tab w:val="left" w:pos="1350"/>
              </w:tabs>
              <w:jc w:val="both"/>
              <w:rPr>
                <w:rFonts w:ascii="Arial" w:hAnsi="Arial" w:cs="Arial"/>
                <w:sz w:val="24"/>
                <w:szCs w:val="24"/>
                <w:lang w:val="fr-CA"/>
              </w:rPr>
            </w:pPr>
            <w:r w:rsidRPr="00612DC2">
              <w:rPr>
                <w:rFonts w:ascii="Arial" w:hAnsi="Arial" w:cs="Arial"/>
                <w:sz w:val="24"/>
                <w:szCs w:val="24"/>
                <w:lang w:val="fr-CA"/>
              </w:rPr>
              <w:t>9</w:t>
            </w:r>
          </w:p>
        </w:tc>
        <w:tc>
          <w:tcPr>
            <w:tcW w:w="2046" w:type="dxa"/>
          </w:tcPr>
          <w:p w14:paraId="7485C4FB" w14:textId="77777777" w:rsidR="00A212A5" w:rsidRPr="00612DC2" w:rsidRDefault="00A212A5" w:rsidP="00D95738">
            <w:pPr>
              <w:tabs>
                <w:tab w:val="num" w:pos="1080"/>
                <w:tab w:val="left" w:pos="1350"/>
              </w:tabs>
              <w:jc w:val="both"/>
              <w:rPr>
                <w:rFonts w:ascii="Arial" w:hAnsi="Arial" w:cs="Arial"/>
                <w:sz w:val="24"/>
                <w:szCs w:val="24"/>
                <w:lang w:val="fr-CA"/>
              </w:rPr>
            </w:pPr>
            <w:r w:rsidRPr="00612DC2">
              <w:rPr>
                <w:rFonts w:ascii="Arial" w:hAnsi="Arial" w:cs="Arial"/>
                <w:sz w:val="24"/>
                <w:szCs w:val="24"/>
                <w:lang w:val="fr-CA"/>
              </w:rPr>
              <w:t>VRD</w:t>
            </w:r>
          </w:p>
        </w:tc>
        <w:tc>
          <w:tcPr>
            <w:tcW w:w="523" w:type="dxa"/>
          </w:tcPr>
          <w:p w14:paraId="4AE2C373"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523" w:type="dxa"/>
          </w:tcPr>
          <w:p w14:paraId="7870ECC3"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698" w:type="dxa"/>
          </w:tcPr>
          <w:p w14:paraId="1F37FAD0"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525" w:type="dxa"/>
          </w:tcPr>
          <w:p w14:paraId="419DCEB6"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698" w:type="dxa"/>
          </w:tcPr>
          <w:p w14:paraId="5E0FEB17" w14:textId="77777777" w:rsidR="00A212A5" w:rsidRPr="00612DC2" w:rsidRDefault="00F2166C" w:rsidP="00D95738">
            <w:pPr>
              <w:tabs>
                <w:tab w:val="num" w:pos="1080"/>
                <w:tab w:val="left" w:pos="1350"/>
              </w:tabs>
              <w:jc w:val="both"/>
              <w:rPr>
                <w:rFonts w:ascii="Arial" w:hAnsi="Arial" w:cs="Arial"/>
                <w:b/>
                <w:bCs/>
                <w:sz w:val="24"/>
                <w:szCs w:val="24"/>
                <w:lang w:val="fr-CA"/>
              </w:rPr>
            </w:pPr>
            <w:r>
              <w:rPr>
                <w:rFonts w:ascii="Arial" w:hAnsi="Arial" w:cs="Arial"/>
                <w:b/>
                <w:bCs/>
                <w:noProof/>
                <w:sz w:val="24"/>
                <w:szCs w:val="24"/>
              </w:rPr>
              <w:pict w14:anchorId="6EDB7609">
                <v:line id="Connecteur droit 12" o:spid="_x0000_s1035" style="position:absolute;left:0;text-align:left;flip:y;z-index:251660288;visibility:visible;mso-position-horizontal-relative:text;mso-position-vertical-relative:text" from="-5.4pt,7.15pt" to="138.8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" strokeweight="6pt"/>
              </w:pict>
            </w:r>
          </w:p>
        </w:tc>
        <w:tc>
          <w:tcPr>
            <w:tcW w:w="698" w:type="dxa"/>
          </w:tcPr>
          <w:p w14:paraId="23BABC6E"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698" w:type="dxa"/>
          </w:tcPr>
          <w:p w14:paraId="4DDB9117"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700" w:type="dxa"/>
          </w:tcPr>
          <w:p w14:paraId="7B5A03FB"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698" w:type="dxa"/>
          </w:tcPr>
          <w:p w14:paraId="4757B236"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698" w:type="dxa"/>
          </w:tcPr>
          <w:p w14:paraId="0A5CAF8A"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698" w:type="dxa"/>
          </w:tcPr>
          <w:p w14:paraId="20C70685" w14:textId="77777777" w:rsidR="00A212A5" w:rsidRPr="00612DC2" w:rsidRDefault="00A212A5" w:rsidP="00D95738">
            <w:pPr>
              <w:tabs>
                <w:tab w:val="num" w:pos="1080"/>
                <w:tab w:val="left" w:pos="1350"/>
              </w:tabs>
              <w:jc w:val="both"/>
              <w:rPr>
                <w:rFonts w:ascii="Arial" w:hAnsi="Arial" w:cs="Arial"/>
                <w:b/>
                <w:bCs/>
                <w:sz w:val="24"/>
                <w:szCs w:val="24"/>
                <w:lang w:val="fr-CA"/>
              </w:rPr>
            </w:pPr>
          </w:p>
        </w:tc>
        <w:tc>
          <w:tcPr>
            <w:tcW w:w="700" w:type="dxa"/>
          </w:tcPr>
          <w:p w14:paraId="0E51D770" w14:textId="77777777" w:rsidR="00A212A5" w:rsidRPr="00612DC2" w:rsidRDefault="00F2166C" w:rsidP="00D95738">
            <w:pPr>
              <w:tabs>
                <w:tab w:val="num" w:pos="1080"/>
                <w:tab w:val="left" w:pos="1350"/>
              </w:tabs>
              <w:jc w:val="both"/>
              <w:rPr>
                <w:rFonts w:ascii="Arial" w:hAnsi="Arial" w:cs="Arial"/>
                <w:b/>
                <w:bCs/>
                <w:sz w:val="24"/>
                <w:szCs w:val="24"/>
                <w:lang w:val="fr-CA"/>
              </w:rPr>
            </w:pPr>
            <w:r>
              <w:rPr>
                <w:rFonts w:ascii="Arial" w:hAnsi="Arial" w:cs="Arial"/>
                <w:b/>
                <w:bCs/>
                <w:noProof/>
                <w:sz w:val="24"/>
                <w:szCs w:val="24"/>
              </w:rPr>
              <w:pict w14:anchorId="744C17B3">
                <v:line id="Connecteur droit 11" o:spid="_x0000_s1034" style="position:absolute;left:0;text-align:left;z-index:251661312;visibility:visible;mso-position-horizontal-relative:text;mso-position-vertical-relative:text" from="-5.4pt,7.15pt" to="30.6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" strokeweight="6pt"/>
              </w:pict>
            </w:r>
          </w:p>
        </w:tc>
      </w:tr>
    </w:tbl>
    <w:p w14:paraId="69FCC31B" w14:textId="77777777" w:rsidR="00A212A5" w:rsidRPr="00612DC2" w:rsidRDefault="00A212A5" w:rsidP="00D95738">
      <w:pPr>
        <w:pStyle w:val="Paragraphedeliste"/>
        <w:ind w:left="0"/>
        <w:jc w:val="both"/>
        <w:rPr>
          <w:rFonts w:ascii="Arial" w:hAnsi="Arial" w:cs="Arial"/>
          <w:sz w:val="24"/>
          <w:szCs w:val="24"/>
          <w:lang w:val="fr-FR"/>
        </w:rPr>
      </w:pPr>
      <w:r w:rsidRPr="00612DC2">
        <w:rPr>
          <w:rFonts w:ascii="Arial" w:hAnsi="Arial" w:cs="Arial"/>
          <w:sz w:val="24"/>
          <w:szCs w:val="24"/>
          <w:lang w:val="fr-FR"/>
        </w:rPr>
        <w:t>Date de début des travaux : ______________________</w:t>
      </w:r>
    </w:p>
    <w:p w14:paraId="20D5D753" w14:textId="77777777" w:rsidR="00A212A5" w:rsidRPr="00612DC2" w:rsidRDefault="00A212A5" w:rsidP="00D95738">
      <w:pPr>
        <w:pStyle w:val="Paragraphedeliste"/>
        <w:ind w:left="0"/>
        <w:jc w:val="both"/>
        <w:rPr>
          <w:rFonts w:ascii="Arial" w:hAnsi="Arial" w:cs="Arial"/>
          <w:sz w:val="24"/>
          <w:szCs w:val="24"/>
          <w:lang w:val="fr-FR"/>
        </w:rPr>
      </w:pPr>
    </w:p>
    <w:p w14:paraId="46B24FF0" w14:textId="77777777" w:rsidR="00A212A5" w:rsidRPr="00612DC2" w:rsidRDefault="00A212A5" w:rsidP="00D95738">
      <w:pPr>
        <w:jc w:val="both"/>
        <w:rPr>
          <w:rFonts w:ascii="Arial" w:hAnsi="Arial" w:cs="Arial"/>
          <w:sz w:val="24"/>
          <w:szCs w:val="24"/>
        </w:rPr>
      </w:pPr>
    </w:p>
    <w:p w14:paraId="41B17A49" w14:textId="77777777" w:rsidR="00A212A5" w:rsidRPr="00612DC2" w:rsidRDefault="00A212A5" w:rsidP="00D95738">
      <w:pPr>
        <w:tabs>
          <w:tab w:val="left" w:pos="5665"/>
        </w:tabs>
        <w:jc w:val="both"/>
        <w:rPr>
          <w:rFonts w:ascii="Arial" w:hAnsi="Arial" w:cs="Arial"/>
          <w:sz w:val="24"/>
          <w:szCs w:val="24"/>
        </w:rPr>
      </w:pPr>
      <w:r w:rsidRPr="00612DC2">
        <w:rPr>
          <w:rFonts w:ascii="Arial" w:hAnsi="Arial" w:cs="Arial"/>
          <w:sz w:val="24"/>
          <w:szCs w:val="24"/>
        </w:rPr>
        <w:tab/>
        <w:t>Date……………………………………</w:t>
      </w:r>
    </w:p>
    <w:p w14:paraId="50AD2307" w14:textId="77777777" w:rsidR="00A212A5" w:rsidRPr="00612DC2" w:rsidRDefault="00A212A5" w:rsidP="00D95738">
      <w:pPr>
        <w:tabs>
          <w:tab w:val="left" w:pos="5665"/>
        </w:tabs>
        <w:jc w:val="both"/>
        <w:rPr>
          <w:rFonts w:ascii="Arial" w:hAnsi="Arial" w:cs="Arial"/>
          <w:sz w:val="24"/>
          <w:szCs w:val="24"/>
        </w:rPr>
      </w:pPr>
    </w:p>
    <w:p w14:paraId="1D259B96" w14:textId="77777777" w:rsidR="00A212A5" w:rsidRPr="00612DC2" w:rsidRDefault="00A212A5" w:rsidP="00D95738">
      <w:pPr>
        <w:tabs>
          <w:tab w:val="left" w:pos="5692"/>
        </w:tabs>
        <w:jc w:val="both"/>
        <w:rPr>
          <w:rFonts w:ascii="Arial" w:hAnsi="Arial" w:cs="Arial"/>
          <w:b/>
          <w:sz w:val="24"/>
          <w:szCs w:val="24"/>
          <w:u w:val="single"/>
        </w:rPr>
      </w:pPr>
      <w:r w:rsidRPr="00612DC2">
        <w:rPr>
          <w:rFonts w:ascii="Arial" w:hAnsi="Arial" w:cs="Arial"/>
          <w:sz w:val="24"/>
          <w:szCs w:val="24"/>
        </w:rPr>
        <w:tab/>
      </w:r>
      <w:r w:rsidRPr="00612DC2">
        <w:rPr>
          <w:rFonts w:ascii="Arial" w:hAnsi="Arial" w:cs="Arial"/>
          <w:b/>
          <w:sz w:val="24"/>
          <w:szCs w:val="24"/>
          <w:u w:val="single"/>
        </w:rPr>
        <w:t>L’Entrepreneur</w:t>
      </w:r>
    </w:p>
    <w:p w14:paraId="46CE8D61" w14:textId="77777777" w:rsidR="00A212A5" w:rsidRPr="00612DC2" w:rsidRDefault="00A212A5" w:rsidP="00D95738">
      <w:pPr>
        <w:widowControl w:val="0"/>
        <w:autoSpaceDE w:val="0"/>
        <w:autoSpaceDN w:val="0"/>
        <w:adjustRightInd w:val="0"/>
        <w:spacing w:before="56"/>
        <w:ind w:right="-20"/>
        <w:jc w:val="both"/>
        <w:rPr>
          <w:rFonts w:ascii="Arial" w:hAnsi="Arial" w:cs="Arial"/>
          <w:b/>
          <w:sz w:val="24"/>
          <w:szCs w:val="24"/>
        </w:rPr>
      </w:pPr>
    </w:p>
    <w:p w14:paraId="7D128B71" w14:textId="77777777" w:rsidR="0041346C" w:rsidRPr="00612DC2" w:rsidRDefault="0041346C" w:rsidP="00D95738">
      <w:pPr>
        <w:widowControl w:val="0"/>
        <w:autoSpaceDE w:val="0"/>
        <w:autoSpaceDN w:val="0"/>
        <w:adjustRightInd w:val="0"/>
        <w:spacing w:before="56"/>
        <w:ind w:right="-20"/>
        <w:jc w:val="both"/>
        <w:rPr>
          <w:rFonts w:ascii="Arial" w:hAnsi="Arial" w:cs="Arial"/>
          <w:b/>
          <w:sz w:val="24"/>
          <w:szCs w:val="24"/>
        </w:rPr>
      </w:pPr>
    </w:p>
    <w:p w14:paraId="3324DE08" w14:textId="77777777" w:rsidR="00B65FCB" w:rsidRPr="00612DC2" w:rsidRDefault="00B65FCB" w:rsidP="00D95738">
      <w:pPr>
        <w:widowControl w:val="0"/>
        <w:autoSpaceDE w:val="0"/>
        <w:autoSpaceDN w:val="0"/>
        <w:adjustRightInd w:val="0"/>
        <w:spacing w:before="56"/>
        <w:ind w:right="-20"/>
        <w:jc w:val="both"/>
        <w:rPr>
          <w:rFonts w:ascii="Arial" w:hAnsi="Arial" w:cs="Arial"/>
          <w:b/>
          <w:sz w:val="24"/>
          <w:szCs w:val="24"/>
        </w:rPr>
      </w:pPr>
    </w:p>
    <w:p w14:paraId="2866B7B1" w14:textId="77777777" w:rsidR="00A212A5" w:rsidRPr="00612DC2" w:rsidRDefault="005C1912" w:rsidP="00D95738">
      <w:pPr>
        <w:widowControl w:val="0"/>
        <w:autoSpaceDE w:val="0"/>
        <w:autoSpaceDN w:val="0"/>
        <w:adjustRightInd w:val="0"/>
        <w:spacing w:before="56"/>
        <w:ind w:right="-20"/>
        <w:jc w:val="both"/>
        <w:rPr>
          <w:rFonts w:ascii="Arial" w:hAnsi="Arial" w:cs="Arial"/>
          <w:b/>
          <w:sz w:val="24"/>
          <w:szCs w:val="24"/>
        </w:rPr>
      </w:pPr>
      <w:r w:rsidRPr="00612DC2">
        <w:rPr>
          <w:rFonts w:ascii="Arial" w:eastAsia="Calibri" w:hAnsi="Arial" w:cs="Arial"/>
          <w:b/>
          <w:bCs/>
          <w:sz w:val="24"/>
          <w:szCs w:val="24"/>
          <w:lang w:eastAsia="en-US"/>
        </w:rPr>
        <w:lastRenderedPageBreak/>
        <w:t xml:space="preserve">ANNEXE N° </w:t>
      </w:r>
      <w:proofErr w:type="gramStart"/>
      <w:r w:rsidRPr="00612DC2">
        <w:rPr>
          <w:rFonts w:ascii="Arial" w:eastAsia="Calibri" w:hAnsi="Arial" w:cs="Arial"/>
          <w:b/>
          <w:bCs/>
          <w:sz w:val="24"/>
          <w:szCs w:val="24"/>
          <w:lang w:eastAsia="en-US"/>
        </w:rPr>
        <w:t>7</w:t>
      </w:r>
      <w:r w:rsidRPr="00612DC2">
        <w:rPr>
          <w:rFonts w:ascii="Arial" w:hAnsi="Arial" w:cs="Arial"/>
          <w:b/>
          <w:bCs/>
          <w:sz w:val="24"/>
          <w:szCs w:val="24"/>
        </w:rPr>
        <w:t>:</w:t>
      </w:r>
      <w:proofErr w:type="gramEnd"/>
      <w:r w:rsidRPr="00612DC2">
        <w:rPr>
          <w:rFonts w:ascii="Arial" w:hAnsi="Arial" w:cs="Arial"/>
          <w:b/>
          <w:bCs/>
          <w:sz w:val="24"/>
          <w:szCs w:val="24"/>
        </w:rPr>
        <w:t xml:space="preserve"> </w:t>
      </w:r>
      <w:r w:rsidRPr="00612DC2">
        <w:rPr>
          <w:rFonts w:ascii="Arial" w:hAnsi="Arial" w:cs="Arial"/>
          <w:b/>
          <w:sz w:val="24"/>
          <w:szCs w:val="24"/>
        </w:rPr>
        <w:t>MODELE DES POUVOIRS AU MANDATAIRE (EN CAS DE  GROUPEMENT  D’ENTREPRISES</w:t>
      </w:r>
      <w:r w:rsidRPr="00612DC2">
        <w:rPr>
          <w:rFonts w:ascii="Arial" w:hAnsi="Arial" w:cs="Arial"/>
          <w:sz w:val="24"/>
          <w:szCs w:val="24"/>
        </w:rPr>
        <w:t>)</w:t>
      </w:r>
    </w:p>
    <w:p w14:paraId="07A1D287" w14:textId="77777777" w:rsidR="00A212A5" w:rsidRPr="00612DC2" w:rsidRDefault="00A212A5" w:rsidP="00D95738">
      <w:pPr>
        <w:spacing w:after="0" w:line="240" w:lineRule="auto"/>
        <w:jc w:val="both"/>
        <w:rPr>
          <w:rFonts w:ascii="Arial" w:hAnsi="Arial" w:cs="Arial"/>
          <w:sz w:val="24"/>
          <w:szCs w:val="24"/>
          <w:lang w:val="fr-CA"/>
        </w:rPr>
      </w:pPr>
      <w:r w:rsidRPr="00612DC2">
        <w:rPr>
          <w:rFonts w:ascii="Arial" w:hAnsi="Arial" w:cs="Arial"/>
          <w:sz w:val="24"/>
          <w:szCs w:val="24"/>
          <w:lang w:val="fr-CA"/>
        </w:rPr>
        <w:t>J</w:t>
      </w:r>
      <w:r w:rsidR="005C1912" w:rsidRPr="00612DC2">
        <w:rPr>
          <w:rFonts w:ascii="Arial" w:hAnsi="Arial" w:cs="Arial"/>
          <w:sz w:val="24"/>
          <w:szCs w:val="24"/>
          <w:lang w:val="fr-CA"/>
        </w:rPr>
        <w:t>e soussigné Mme/M. ________</w:t>
      </w:r>
      <w:r w:rsidRPr="00612DC2">
        <w:rPr>
          <w:rFonts w:ascii="Arial" w:hAnsi="Arial" w:cs="Arial"/>
          <w:sz w:val="24"/>
          <w:szCs w:val="24"/>
          <w:lang w:val="fr-CA"/>
        </w:rPr>
        <w:t>________</w:t>
      </w:r>
      <w:r w:rsidR="00D92962" w:rsidRPr="00612DC2">
        <w:rPr>
          <w:rFonts w:ascii="Arial" w:hAnsi="Arial" w:cs="Arial"/>
          <w:sz w:val="24"/>
          <w:szCs w:val="24"/>
          <w:lang w:val="fr-CA"/>
        </w:rPr>
        <w:t>_______</w:t>
      </w:r>
      <w:r w:rsidRPr="00612DC2">
        <w:rPr>
          <w:rFonts w:ascii="Arial" w:hAnsi="Arial" w:cs="Arial"/>
          <w:sz w:val="24"/>
          <w:szCs w:val="24"/>
          <w:lang w:val="fr-CA"/>
        </w:rPr>
        <w:t>Directeur Général de (</w:t>
      </w:r>
      <w:r w:rsidRPr="00612DC2">
        <w:rPr>
          <w:rFonts w:ascii="Arial" w:hAnsi="Arial" w:cs="Arial"/>
          <w:i/>
          <w:iCs/>
          <w:sz w:val="24"/>
          <w:szCs w:val="24"/>
          <w:lang w:val="fr-CA"/>
        </w:rPr>
        <w:t>Entreprise mandante</w:t>
      </w:r>
      <w:r w:rsidRPr="00612DC2">
        <w:rPr>
          <w:rFonts w:ascii="Arial" w:hAnsi="Arial" w:cs="Arial"/>
          <w:sz w:val="24"/>
          <w:szCs w:val="24"/>
          <w:lang w:val="fr-CA"/>
        </w:rPr>
        <w:t>) _______</w:t>
      </w:r>
      <w:r w:rsidR="005C1912" w:rsidRPr="00612DC2">
        <w:rPr>
          <w:rFonts w:ascii="Arial" w:hAnsi="Arial" w:cs="Arial"/>
          <w:sz w:val="24"/>
          <w:szCs w:val="24"/>
          <w:lang w:val="fr-CA"/>
        </w:rPr>
        <w:t>_________</w:t>
      </w:r>
      <w:r w:rsidR="00D92962" w:rsidRPr="00612DC2">
        <w:rPr>
          <w:rFonts w:ascii="Arial" w:hAnsi="Arial" w:cs="Arial"/>
          <w:sz w:val="24"/>
          <w:szCs w:val="24"/>
          <w:lang w:val="fr-CA"/>
        </w:rPr>
        <w:t>___</w:t>
      </w:r>
      <w:r w:rsidR="005C1912" w:rsidRPr="00612DC2">
        <w:rPr>
          <w:rFonts w:ascii="Arial" w:hAnsi="Arial" w:cs="Arial"/>
          <w:sz w:val="24"/>
          <w:szCs w:val="24"/>
          <w:lang w:val="fr-CA"/>
        </w:rPr>
        <w:t>Demeurant à ___</w:t>
      </w:r>
      <w:r w:rsidRPr="00612DC2">
        <w:rPr>
          <w:rFonts w:ascii="Arial" w:hAnsi="Arial" w:cs="Arial"/>
          <w:sz w:val="24"/>
          <w:szCs w:val="24"/>
          <w:lang w:val="fr-CA"/>
        </w:rPr>
        <w:t>____________BP ________________ tél. ________________</w:t>
      </w:r>
    </w:p>
    <w:p w14:paraId="6616349F" w14:textId="3E2D6325" w:rsidR="00A212A5" w:rsidRPr="00612DC2" w:rsidRDefault="00A212A5" w:rsidP="00D95738">
      <w:pPr>
        <w:spacing w:after="0" w:line="240" w:lineRule="auto"/>
        <w:jc w:val="both"/>
        <w:rPr>
          <w:rFonts w:ascii="Arial" w:hAnsi="Arial" w:cs="Arial"/>
          <w:sz w:val="24"/>
          <w:szCs w:val="24"/>
          <w:lang w:val="fr-CA"/>
        </w:rPr>
      </w:pPr>
      <w:r w:rsidRPr="00612DC2">
        <w:rPr>
          <w:rFonts w:ascii="Arial" w:hAnsi="Arial" w:cs="Arial"/>
          <w:sz w:val="24"/>
          <w:szCs w:val="24"/>
          <w:lang w:val="fr-CA"/>
        </w:rPr>
        <w:t>Donne par la présente, pouvoir à Mme / M__________________________________</w:t>
      </w:r>
    </w:p>
    <w:p w14:paraId="7CED9EB6" w14:textId="77777777" w:rsidR="006359E5" w:rsidRPr="00612DC2" w:rsidRDefault="00A212A5" w:rsidP="00D95738">
      <w:pPr>
        <w:spacing w:after="0" w:line="240" w:lineRule="auto"/>
        <w:jc w:val="both"/>
        <w:rPr>
          <w:rFonts w:ascii="Arial" w:hAnsi="Arial" w:cs="Arial"/>
          <w:sz w:val="24"/>
          <w:szCs w:val="24"/>
          <w:lang w:val="fr-CA"/>
        </w:rPr>
      </w:pPr>
      <w:r w:rsidRPr="00612DC2">
        <w:rPr>
          <w:rFonts w:ascii="Arial" w:hAnsi="Arial" w:cs="Arial"/>
          <w:sz w:val="24"/>
          <w:szCs w:val="24"/>
          <w:lang w:val="fr-CA"/>
        </w:rPr>
        <w:t>Directeur général de (</w:t>
      </w:r>
      <w:r w:rsidRPr="00612DC2">
        <w:rPr>
          <w:rFonts w:ascii="Arial" w:hAnsi="Arial" w:cs="Arial"/>
          <w:i/>
          <w:iCs/>
          <w:sz w:val="24"/>
          <w:szCs w:val="24"/>
          <w:lang w:val="fr-CA"/>
        </w:rPr>
        <w:t>Entreprise mandataire</w:t>
      </w:r>
      <w:r w:rsidR="00836DBC" w:rsidRPr="00612DC2">
        <w:rPr>
          <w:rFonts w:ascii="Arial" w:hAnsi="Arial" w:cs="Arial"/>
          <w:sz w:val="24"/>
          <w:szCs w:val="24"/>
          <w:lang w:val="fr-CA"/>
        </w:rPr>
        <w:t>) _______</w:t>
      </w:r>
      <w:r w:rsidRPr="00612DC2">
        <w:rPr>
          <w:rFonts w:ascii="Arial" w:hAnsi="Arial" w:cs="Arial"/>
          <w:sz w:val="24"/>
          <w:szCs w:val="24"/>
          <w:lang w:val="fr-CA"/>
        </w:rPr>
        <w:t>Demeura</w:t>
      </w:r>
      <w:r w:rsidR="00836DBC" w:rsidRPr="00612DC2">
        <w:rPr>
          <w:rFonts w:ascii="Arial" w:hAnsi="Arial" w:cs="Arial"/>
          <w:sz w:val="24"/>
          <w:szCs w:val="24"/>
          <w:lang w:val="fr-CA"/>
        </w:rPr>
        <w:t>nt à _______BP ______tél. ________</w:t>
      </w:r>
    </w:p>
    <w:p w14:paraId="42EE9BFC" w14:textId="77777777" w:rsidR="00836DBC" w:rsidRPr="00612DC2" w:rsidRDefault="00836DBC" w:rsidP="00D95738">
      <w:pPr>
        <w:spacing w:after="0" w:line="240" w:lineRule="auto"/>
        <w:jc w:val="both"/>
        <w:rPr>
          <w:rFonts w:ascii="Arial" w:hAnsi="Arial" w:cs="Arial"/>
          <w:sz w:val="24"/>
          <w:szCs w:val="24"/>
          <w:lang w:val="fr-CA"/>
        </w:rPr>
      </w:pPr>
    </w:p>
    <w:p w14:paraId="56E2F3BA" w14:textId="305199F6" w:rsidR="00A212A5" w:rsidRPr="00612DC2" w:rsidRDefault="00A212A5" w:rsidP="00D95738">
      <w:pPr>
        <w:spacing w:after="0" w:line="240" w:lineRule="auto"/>
        <w:jc w:val="both"/>
        <w:rPr>
          <w:rFonts w:ascii="Arial" w:hAnsi="Arial" w:cs="Arial"/>
          <w:sz w:val="24"/>
          <w:szCs w:val="24"/>
          <w:lang w:val="fr-CA"/>
        </w:rPr>
      </w:pPr>
      <w:r w:rsidRPr="00612DC2">
        <w:rPr>
          <w:rFonts w:ascii="Arial" w:hAnsi="Arial" w:cs="Arial"/>
          <w:sz w:val="24"/>
          <w:szCs w:val="24"/>
          <w:lang w:val="fr-CA"/>
        </w:rPr>
        <w:t xml:space="preserve">Pour être mandataire du Groupement solidaire constitué par les entreprises (préciser les raisons sociales des </w:t>
      </w:r>
      <w:r w:rsidR="00836DBC" w:rsidRPr="00612DC2">
        <w:rPr>
          <w:rFonts w:ascii="Arial" w:hAnsi="Arial" w:cs="Arial"/>
          <w:sz w:val="24"/>
          <w:szCs w:val="24"/>
          <w:lang w:val="fr-CA"/>
        </w:rPr>
        <w:t>deux sociétés) ___</w:t>
      </w:r>
      <w:r w:rsidRPr="00612DC2">
        <w:rPr>
          <w:rFonts w:ascii="Arial" w:hAnsi="Arial" w:cs="Arial"/>
          <w:sz w:val="24"/>
          <w:szCs w:val="24"/>
          <w:lang w:val="fr-CA"/>
        </w:rPr>
        <w:t>____________________, dans le cadre de l’App</w:t>
      </w:r>
      <w:r w:rsidR="00836DBC" w:rsidRPr="00612DC2">
        <w:rPr>
          <w:rFonts w:ascii="Arial" w:hAnsi="Arial" w:cs="Arial"/>
          <w:sz w:val="24"/>
          <w:szCs w:val="24"/>
          <w:lang w:val="fr-CA"/>
        </w:rPr>
        <w:t>el d’offres N° ______________, p</w:t>
      </w:r>
      <w:r w:rsidRPr="00612DC2">
        <w:rPr>
          <w:rFonts w:ascii="Arial" w:hAnsi="Arial" w:cs="Arial"/>
          <w:sz w:val="24"/>
          <w:szCs w:val="24"/>
          <w:lang w:val="fr-CA"/>
        </w:rPr>
        <w:t>our l’exécution des travaux de______________</w:t>
      </w:r>
    </w:p>
    <w:p w14:paraId="5BAD16F6" w14:textId="77777777" w:rsidR="00A212A5" w:rsidRPr="00612DC2" w:rsidRDefault="00A212A5" w:rsidP="00D95738">
      <w:pPr>
        <w:spacing w:after="0" w:line="240" w:lineRule="auto"/>
        <w:jc w:val="both"/>
        <w:rPr>
          <w:rFonts w:ascii="Arial" w:hAnsi="Arial" w:cs="Arial"/>
          <w:sz w:val="24"/>
          <w:szCs w:val="24"/>
          <w:lang w:val="fr-CA"/>
        </w:rPr>
      </w:pPr>
    </w:p>
    <w:p w14:paraId="1A56C6E4" w14:textId="77777777" w:rsidR="00A212A5" w:rsidRPr="00612DC2" w:rsidRDefault="00A212A5" w:rsidP="00D95738">
      <w:pPr>
        <w:spacing w:after="0" w:line="240" w:lineRule="auto"/>
        <w:jc w:val="both"/>
        <w:rPr>
          <w:rFonts w:ascii="Arial" w:hAnsi="Arial" w:cs="Arial"/>
          <w:sz w:val="24"/>
          <w:szCs w:val="24"/>
          <w:lang w:val="fr-CA"/>
        </w:rPr>
      </w:pPr>
      <w:r w:rsidRPr="00612DC2">
        <w:rPr>
          <w:rFonts w:ascii="Arial" w:hAnsi="Arial" w:cs="Arial"/>
          <w:sz w:val="24"/>
          <w:szCs w:val="24"/>
          <w:lang w:val="fr-CA"/>
        </w:rPr>
        <w:t xml:space="preserve">En conséquence, assister à toutes réunions, prendre part à toutes délibérations, procèdera à tous votes, signer tous procès-verbaux, tous contrats et toutes pièces, se substituer et généralement, faire le nécessaire dans le cadre du présent appel d’offres et du marché éventuel subséquent </w:t>
      </w:r>
    </w:p>
    <w:p w14:paraId="0E18E569" w14:textId="77777777" w:rsidR="006359E5" w:rsidRPr="00612DC2" w:rsidRDefault="006359E5" w:rsidP="00D95738">
      <w:pPr>
        <w:spacing w:after="0" w:line="240" w:lineRule="auto"/>
        <w:jc w:val="both"/>
        <w:rPr>
          <w:rFonts w:ascii="Arial" w:hAnsi="Arial" w:cs="Arial"/>
          <w:sz w:val="24"/>
          <w:szCs w:val="24"/>
          <w:lang w:val="fr-CA"/>
        </w:rPr>
      </w:pPr>
    </w:p>
    <w:p w14:paraId="6C2592AE" w14:textId="77777777" w:rsidR="00A212A5" w:rsidRPr="00612DC2" w:rsidRDefault="00A212A5" w:rsidP="00D95738">
      <w:pPr>
        <w:spacing w:after="0" w:line="240" w:lineRule="auto"/>
        <w:jc w:val="both"/>
        <w:rPr>
          <w:rFonts w:ascii="Arial" w:hAnsi="Arial" w:cs="Arial"/>
          <w:sz w:val="24"/>
          <w:szCs w:val="24"/>
          <w:lang w:val="fr-CA"/>
        </w:rPr>
      </w:pPr>
      <w:r w:rsidRPr="00612DC2">
        <w:rPr>
          <w:rFonts w:ascii="Arial" w:hAnsi="Arial" w:cs="Arial"/>
          <w:sz w:val="24"/>
          <w:szCs w:val="24"/>
          <w:lang w:val="fr-CA"/>
        </w:rPr>
        <w:t>En foi de quoi le présent acte de pouvoir est établi pour servir et valoir ce de droit</w:t>
      </w:r>
    </w:p>
    <w:p w14:paraId="78791D7C" w14:textId="77777777" w:rsidR="00466BD9" w:rsidRPr="00612DC2" w:rsidRDefault="00466BD9" w:rsidP="00D95738">
      <w:pPr>
        <w:spacing w:after="0" w:line="240" w:lineRule="auto"/>
        <w:jc w:val="both"/>
        <w:rPr>
          <w:rFonts w:ascii="Arial" w:hAnsi="Arial" w:cs="Arial"/>
          <w:sz w:val="24"/>
          <w:szCs w:val="24"/>
          <w:lang w:val="fr-CA"/>
        </w:rPr>
      </w:pPr>
    </w:p>
    <w:p w14:paraId="596D1D0D" w14:textId="77777777" w:rsidR="00A212A5" w:rsidRPr="00612DC2" w:rsidRDefault="00A212A5" w:rsidP="00D95738">
      <w:pPr>
        <w:spacing w:after="0" w:line="240" w:lineRule="auto"/>
        <w:jc w:val="both"/>
        <w:rPr>
          <w:rFonts w:ascii="Arial" w:hAnsi="Arial" w:cs="Arial"/>
          <w:sz w:val="24"/>
          <w:szCs w:val="24"/>
          <w:lang w:val="fr-CA"/>
        </w:rPr>
      </w:pPr>
      <w:r w:rsidRPr="00612DC2">
        <w:rPr>
          <w:rFonts w:ascii="Arial" w:hAnsi="Arial" w:cs="Arial"/>
          <w:sz w:val="24"/>
          <w:szCs w:val="24"/>
          <w:lang w:val="fr-CA"/>
        </w:rPr>
        <w:t xml:space="preserve">Fait à ____________________ </w:t>
      </w:r>
      <w:proofErr w:type="gramStart"/>
      <w:r w:rsidRPr="00612DC2">
        <w:rPr>
          <w:rFonts w:ascii="Arial" w:hAnsi="Arial" w:cs="Arial"/>
          <w:sz w:val="24"/>
          <w:szCs w:val="24"/>
          <w:lang w:val="fr-CA"/>
        </w:rPr>
        <w:t>le,_</w:t>
      </w:r>
      <w:proofErr w:type="gramEnd"/>
      <w:r w:rsidRPr="00612DC2">
        <w:rPr>
          <w:rFonts w:ascii="Arial" w:hAnsi="Arial" w:cs="Arial"/>
          <w:sz w:val="24"/>
          <w:szCs w:val="24"/>
          <w:lang w:val="fr-CA"/>
        </w:rPr>
        <w:t>________________</w:t>
      </w:r>
    </w:p>
    <w:p w14:paraId="4A005111" w14:textId="77777777" w:rsidR="00466BD9" w:rsidRPr="00612DC2" w:rsidRDefault="00466BD9" w:rsidP="00D95738">
      <w:pPr>
        <w:spacing w:after="0" w:line="240" w:lineRule="auto"/>
        <w:jc w:val="both"/>
        <w:rPr>
          <w:rFonts w:ascii="Arial" w:hAnsi="Arial" w:cs="Arial"/>
          <w:sz w:val="24"/>
          <w:szCs w:val="24"/>
          <w:lang w:val="fr-CA"/>
        </w:rPr>
      </w:pPr>
    </w:p>
    <w:p w14:paraId="0932CEBF" w14:textId="77777777" w:rsidR="00A212A5" w:rsidRPr="00612DC2" w:rsidRDefault="00A212A5" w:rsidP="00D95738">
      <w:pPr>
        <w:spacing w:after="0" w:line="240" w:lineRule="auto"/>
        <w:jc w:val="both"/>
        <w:rPr>
          <w:rFonts w:ascii="Arial" w:hAnsi="Arial" w:cs="Arial"/>
          <w:sz w:val="24"/>
          <w:szCs w:val="24"/>
          <w:lang w:val="fr-CA"/>
        </w:rPr>
      </w:pPr>
      <w:r w:rsidRPr="00612DC2">
        <w:rPr>
          <w:rFonts w:ascii="Arial" w:hAnsi="Arial" w:cs="Arial"/>
          <w:sz w:val="24"/>
          <w:szCs w:val="24"/>
          <w:lang w:val="fr-CA"/>
        </w:rPr>
        <w:t>Le Mandant,</w:t>
      </w:r>
    </w:p>
    <w:p w14:paraId="7D32397E" w14:textId="77777777" w:rsidR="00A212A5" w:rsidRPr="00612DC2" w:rsidRDefault="00A212A5" w:rsidP="00D95738">
      <w:pPr>
        <w:spacing w:after="0" w:line="240" w:lineRule="auto"/>
        <w:jc w:val="both"/>
        <w:rPr>
          <w:rFonts w:ascii="Arial" w:hAnsi="Arial" w:cs="Arial"/>
          <w:sz w:val="24"/>
          <w:szCs w:val="24"/>
          <w:lang w:val="fr-CA"/>
        </w:rPr>
      </w:pPr>
      <w:r w:rsidRPr="00612DC2">
        <w:rPr>
          <w:rFonts w:ascii="Arial" w:hAnsi="Arial" w:cs="Arial"/>
          <w:sz w:val="24"/>
          <w:szCs w:val="24"/>
          <w:lang w:val="fr-CA"/>
        </w:rPr>
        <w:t xml:space="preserve">(Nom, </w:t>
      </w:r>
      <w:proofErr w:type="gramStart"/>
      <w:r w:rsidRPr="00612DC2">
        <w:rPr>
          <w:rFonts w:ascii="Arial" w:hAnsi="Arial" w:cs="Arial"/>
          <w:sz w:val="24"/>
          <w:szCs w:val="24"/>
          <w:lang w:val="fr-CA"/>
        </w:rPr>
        <w:t>Prénom,  signature</w:t>
      </w:r>
      <w:proofErr w:type="gramEnd"/>
      <w:r w:rsidRPr="00612DC2">
        <w:rPr>
          <w:rFonts w:ascii="Arial" w:hAnsi="Arial" w:cs="Arial"/>
          <w:sz w:val="24"/>
          <w:szCs w:val="24"/>
          <w:lang w:val="fr-CA"/>
        </w:rPr>
        <w:t xml:space="preserve"> et cachet précédé de la mention manuscrite « Bon pour pouvoirs »</w:t>
      </w:r>
    </w:p>
    <w:p w14:paraId="0AD49B40" w14:textId="77777777" w:rsidR="00A212A5" w:rsidRPr="00612DC2" w:rsidRDefault="00A212A5" w:rsidP="00D95738">
      <w:pPr>
        <w:spacing w:after="0" w:line="240" w:lineRule="auto"/>
        <w:jc w:val="both"/>
        <w:rPr>
          <w:rFonts w:ascii="Arial" w:hAnsi="Arial" w:cs="Arial"/>
          <w:sz w:val="24"/>
          <w:szCs w:val="24"/>
          <w:lang w:val="fr-CA"/>
        </w:rPr>
      </w:pPr>
    </w:p>
    <w:p w14:paraId="19549F20" w14:textId="77777777" w:rsidR="006359E5" w:rsidRPr="00612DC2" w:rsidRDefault="006359E5" w:rsidP="00D95738">
      <w:pPr>
        <w:spacing w:after="0" w:line="240" w:lineRule="auto"/>
        <w:jc w:val="both"/>
        <w:rPr>
          <w:rFonts w:ascii="Arial" w:hAnsi="Arial" w:cs="Arial"/>
          <w:b/>
          <w:bCs/>
          <w:sz w:val="24"/>
          <w:szCs w:val="24"/>
          <w:u w:val="single"/>
          <w:lang w:val="fr-CA"/>
        </w:rPr>
      </w:pPr>
    </w:p>
    <w:p w14:paraId="5E693CEE" w14:textId="77777777" w:rsidR="00A212A5" w:rsidRPr="00612DC2" w:rsidRDefault="00A212A5" w:rsidP="00D95738">
      <w:pPr>
        <w:spacing w:after="0" w:line="240" w:lineRule="auto"/>
        <w:jc w:val="both"/>
        <w:rPr>
          <w:rFonts w:ascii="Arial" w:hAnsi="Arial" w:cs="Arial"/>
          <w:b/>
          <w:bCs/>
          <w:sz w:val="24"/>
          <w:szCs w:val="24"/>
          <w:u w:val="single"/>
          <w:lang w:val="fr-CA"/>
        </w:rPr>
      </w:pPr>
      <w:r w:rsidRPr="00612DC2">
        <w:rPr>
          <w:rFonts w:ascii="Arial" w:hAnsi="Arial" w:cs="Arial"/>
          <w:b/>
          <w:bCs/>
          <w:sz w:val="24"/>
          <w:szCs w:val="24"/>
          <w:u w:val="single"/>
          <w:lang w:val="fr-CA"/>
        </w:rPr>
        <w:t>Légalisation par le Notaire</w:t>
      </w:r>
    </w:p>
    <w:p w14:paraId="46B21AD5" w14:textId="77777777" w:rsidR="00466BD9" w:rsidRPr="00612DC2" w:rsidRDefault="00466BD9" w:rsidP="00D95738">
      <w:pPr>
        <w:widowControl w:val="0"/>
        <w:autoSpaceDE w:val="0"/>
        <w:autoSpaceDN w:val="0"/>
        <w:adjustRightInd w:val="0"/>
        <w:spacing w:before="56"/>
        <w:ind w:right="-20"/>
        <w:jc w:val="both"/>
        <w:rPr>
          <w:rFonts w:ascii="Arial" w:hAnsi="Arial" w:cs="Arial"/>
          <w:b/>
          <w:bCs/>
          <w:sz w:val="24"/>
          <w:szCs w:val="24"/>
          <w:u w:val="single"/>
        </w:rPr>
      </w:pPr>
    </w:p>
    <w:p w14:paraId="39BC381E" w14:textId="77777777" w:rsidR="00A212A5" w:rsidRPr="00612DC2" w:rsidRDefault="005C1912" w:rsidP="00D95738">
      <w:pPr>
        <w:widowControl w:val="0"/>
        <w:autoSpaceDE w:val="0"/>
        <w:autoSpaceDN w:val="0"/>
        <w:adjustRightInd w:val="0"/>
        <w:spacing w:before="56"/>
        <w:ind w:right="-20"/>
        <w:jc w:val="both"/>
        <w:rPr>
          <w:rFonts w:ascii="Arial" w:hAnsi="Arial" w:cs="Arial"/>
          <w:b/>
          <w:bCs/>
          <w:sz w:val="24"/>
          <w:szCs w:val="24"/>
        </w:rPr>
      </w:pPr>
      <w:r w:rsidRPr="00612DC2">
        <w:rPr>
          <w:rFonts w:ascii="Arial" w:eastAsia="Calibri" w:hAnsi="Arial" w:cs="Arial"/>
          <w:b/>
          <w:bCs/>
          <w:sz w:val="24"/>
          <w:szCs w:val="24"/>
          <w:lang w:eastAsia="en-US"/>
        </w:rPr>
        <w:t xml:space="preserve">ANNEXE N° </w:t>
      </w:r>
      <w:proofErr w:type="gramStart"/>
      <w:r w:rsidRPr="00612DC2">
        <w:rPr>
          <w:rFonts w:ascii="Arial" w:eastAsia="Calibri" w:hAnsi="Arial" w:cs="Arial"/>
          <w:b/>
          <w:bCs/>
          <w:sz w:val="24"/>
          <w:szCs w:val="24"/>
          <w:lang w:eastAsia="en-US"/>
        </w:rPr>
        <w:t>8</w:t>
      </w:r>
      <w:r w:rsidRPr="00612DC2">
        <w:rPr>
          <w:rFonts w:ascii="Arial" w:hAnsi="Arial" w:cs="Arial"/>
          <w:b/>
          <w:bCs/>
          <w:sz w:val="24"/>
          <w:szCs w:val="24"/>
        </w:rPr>
        <w:t>:</w:t>
      </w:r>
      <w:proofErr w:type="gramEnd"/>
      <w:r w:rsidRPr="00612DC2">
        <w:rPr>
          <w:rFonts w:ascii="Arial" w:hAnsi="Arial" w:cs="Arial"/>
          <w:b/>
          <w:bCs/>
          <w:sz w:val="24"/>
          <w:szCs w:val="24"/>
        </w:rPr>
        <w:t xml:space="preserve"> </w:t>
      </w:r>
      <w:r w:rsidRPr="00612DC2">
        <w:rPr>
          <w:rFonts w:ascii="Arial" w:hAnsi="Arial" w:cs="Arial"/>
          <w:b/>
          <w:sz w:val="24"/>
          <w:szCs w:val="24"/>
        </w:rPr>
        <w:t xml:space="preserve">MODELE DE </w:t>
      </w:r>
      <w:r w:rsidRPr="00612DC2">
        <w:rPr>
          <w:rFonts w:ascii="Arial" w:hAnsi="Arial" w:cs="Arial"/>
          <w:b/>
          <w:bCs/>
          <w:sz w:val="24"/>
          <w:szCs w:val="24"/>
        </w:rPr>
        <w:t>CADRE D’ACCORD DE GROUPEMENT</w:t>
      </w:r>
    </w:p>
    <w:p w14:paraId="15753689" w14:textId="4EB81032" w:rsidR="00A212A5" w:rsidRPr="00612DC2" w:rsidRDefault="00A212A5" w:rsidP="00612DC2">
      <w:pPr>
        <w:widowControl w:val="0"/>
        <w:numPr>
          <w:ilvl w:val="0"/>
          <w:numId w:val="43"/>
        </w:numPr>
        <w:autoSpaceDE w:val="0"/>
        <w:autoSpaceDN w:val="0"/>
        <w:spacing w:after="0" w:line="240" w:lineRule="auto"/>
        <w:ind w:left="851" w:hanging="491"/>
        <w:jc w:val="both"/>
        <w:rPr>
          <w:rFonts w:ascii="Arial" w:hAnsi="Arial" w:cs="Arial"/>
          <w:sz w:val="24"/>
          <w:szCs w:val="24"/>
        </w:rPr>
      </w:pPr>
      <w:r w:rsidRPr="00612DC2">
        <w:rPr>
          <w:rFonts w:ascii="Arial" w:hAnsi="Arial" w:cs="Arial"/>
          <w:sz w:val="24"/>
          <w:szCs w:val="24"/>
        </w:rPr>
        <w:t xml:space="preserve">Noms et adresses des partenaires du </w:t>
      </w:r>
      <w:proofErr w:type="gramStart"/>
      <w:r w:rsidRPr="00612DC2">
        <w:rPr>
          <w:rFonts w:ascii="Arial" w:hAnsi="Arial" w:cs="Arial"/>
          <w:sz w:val="24"/>
          <w:szCs w:val="24"/>
        </w:rPr>
        <w:t>Groupement  solidaire</w:t>
      </w:r>
      <w:proofErr w:type="gramEnd"/>
      <w:r w:rsidRPr="00612DC2">
        <w:rPr>
          <w:rFonts w:ascii="Arial" w:hAnsi="Arial" w:cs="Arial"/>
          <w:sz w:val="24"/>
          <w:szCs w:val="24"/>
        </w:rPr>
        <w:t>:</w:t>
      </w:r>
    </w:p>
    <w:p w14:paraId="0FBF03D9" w14:textId="131E0AB0" w:rsidR="00A212A5" w:rsidRPr="00612DC2" w:rsidRDefault="00A212A5" w:rsidP="00612DC2">
      <w:pPr>
        <w:widowControl w:val="0"/>
        <w:numPr>
          <w:ilvl w:val="0"/>
          <w:numId w:val="43"/>
        </w:numPr>
        <w:autoSpaceDE w:val="0"/>
        <w:autoSpaceDN w:val="0"/>
        <w:spacing w:after="0" w:line="240" w:lineRule="auto"/>
        <w:ind w:left="851" w:hanging="491"/>
        <w:jc w:val="both"/>
        <w:rPr>
          <w:rFonts w:ascii="Arial" w:hAnsi="Arial" w:cs="Arial"/>
          <w:sz w:val="24"/>
          <w:szCs w:val="24"/>
        </w:rPr>
      </w:pPr>
      <w:r w:rsidRPr="00612DC2">
        <w:rPr>
          <w:rFonts w:ascii="Arial" w:hAnsi="Arial" w:cs="Arial"/>
          <w:sz w:val="24"/>
          <w:szCs w:val="24"/>
        </w:rPr>
        <w:t>Noms et adresses des institutions bancaires du Groupement :</w:t>
      </w:r>
    </w:p>
    <w:p w14:paraId="5122EE91" w14:textId="052D3E95" w:rsidR="00A212A5" w:rsidRPr="00612DC2" w:rsidRDefault="00A212A5" w:rsidP="00612DC2">
      <w:pPr>
        <w:widowControl w:val="0"/>
        <w:numPr>
          <w:ilvl w:val="0"/>
          <w:numId w:val="43"/>
        </w:numPr>
        <w:autoSpaceDE w:val="0"/>
        <w:autoSpaceDN w:val="0"/>
        <w:spacing w:after="0" w:line="240" w:lineRule="auto"/>
        <w:ind w:left="851" w:hanging="491"/>
        <w:jc w:val="both"/>
        <w:rPr>
          <w:rFonts w:ascii="Arial" w:hAnsi="Arial" w:cs="Arial"/>
          <w:sz w:val="24"/>
          <w:szCs w:val="24"/>
        </w:rPr>
      </w:pPr>
      <w:r w:rsidRPr="00612DC2">
        <w:rPr>
          <w:rFonts w:ascii="Arial" w:hAnsi="Arial" w:cs="Arial"/>
          <w:sz w:val="24"/>
          <w:szCs w:val="24"/>
        </w:rPr>
        <w:t>Rôle de chaque associé :</w:t>
      </w:r>
    </w:p>
    <w:p w14:paraId="44271814" w14:textId="77777777" w:rsidR="00A212A5" w:rsidRPr="00612DC2" w:rsidRDefault="00A212A5" w:rsidP="00612DC2">
      <w:pPr>
        <w:widowControl w:val="0"/>
        <w:spacing w:after="0" w:line="240" w:lineRule="auto"/>
        <w:ind w:left="851"/>
        <w:jc w:val="both"/>
        <w:rPr>
          <w:rFonts w:ascii="Arial" w:hAnsi="Arial" w:cs="Arial"/>
          <w:i/>
          <w:iCs/>
          <w:sz w:val="24"/>
          <w:szCs w:val="24"/>
        </w:rPr>
      </w:pPr>
      <w:r w:rsidRPr="00612DC2">
        <w:rPr>
          <w:rFonts w:ascii="Arial" w:hAnsi="Arial" w:cs="Arial"/>
          <w:i/>
          <w:iCs/>
          <w:sz w:val="24"/>
          <w:szCs w:val="24"/>
        </w:rPr>
        <w:t>PRECISER LA NATURE DES TACHES DE CHAQUE MEMBRE DU GROUPEMENT</w:t>
      </w:r>
    </w:p>
    <w:p w14:paraId="0F8420BA" w14:textId="67C018BB" w:rsidR="00A212A5" w:rsidRPr="00612DC2" w:rsidRDefault="00A212A5" w:rsidP="00612DC2">
      <w:pPr>
        <w:widowControl w:val="0"/>
        <w:numPr>
          <w:ilvl w:val="0"/>
          <w:numId w:val="43"/>
        </w:numPr>
        <w:autoSpaceDE w:val="0"/>
        <w:autoSpaceDN w:val="0"/>
        <w:spacing w:after="0" w:line="240" w:lineRule="auto"/>
        <w:ind w:left="851" w:hanging="491"/>
        <w:jc w:val="both"/>
        <w:rPr>
          <w:rFonts w:ascii="Arial" w:hAnsi="Arial" w:cs="Arial"/>
          <w:sz w:val="24"/>
          <w:szCs w:val="24"/>
        </w:rPr>
      </w:pPr>
      <w:r w:rsidRPr="00612DC2">
        <w:rPr>
          <w:rFonts w:ascii="Arial" w:hAnsi="Arial" w:cs="Arial"/>
          <w:sz w:val="24"/>
          <w:szCs w:val="24"/>
        </w:rPr>
        <w:t>Nature du Groupement :</w:t>
      </w:r>
    </w:p>
    <w:p w14:paraId="5AE844E1" w14:textId="77777777" w:rsidR="00A212A5" w:rsidRPr="00612DC2" w:rsidRDefault="00A212A5" w:rsidP="002A43AF">
      <w:pPr>
        <w:widowControl w:val="0"/>
        <w:spacing w:after="0" w:line="240" w:lineRule="auto"/>
        <w:ind w:left="851"/>
        <w:jc w:val="both"/>
        <w:rPr>
          <w:rFonts w:ascii="Arial" w:hAnsi="Arial" w:cs="Arial"/>
          <w:i/>
          <w:iCs/>
          <w:sz w:val="24"/>
          <w:szCs w:val="24"/>
        </w:rPr>
      </w:pPr>
      <w:r w:rsidRPr="00612DC2">
        <w:rPr>
          <w:rFonts w:ascii="Arial" w:hAnsi="Arial" w:cs="Arial"/>
          <w:sz w:val="24"/>
          <w:szCs w:val="24"/>
        </w:rPr>
        <w:t xml:space="preserve">Groupement solidaire pour la réalisation de : </w:t>
      </w:r>
      <w:r w:rsidRPr="00612DC2">
        <w:rPr>
          <w:rFonts w:ascii="Arial" w:hAnsi="Arial" w:cs="Arial"/>
          <w:i/>
          <w:iCs/>
          <w:sz w:val="24"/>
          <w:szCs w:val="24"/>
        </w:rPr>
        <w:t>PRECISER N° APPEL D’OFFRES, LOT ET NATURE DES TRAVAUX</w:t>
      </w:r>
    </w:p>
    <w:p w14:paraId="1BA74641" w14:textId="77777777" w:rsidR="00A212A5" w:rsidRPr="00612DC2" w:rsidRDefault="00A212A5" w:rsidP="00612DC2">
      <w:pPr>
        <w:widowControl w:val="0"/>
        <w:numPr>
          <w:ilvl w:val="0"/>
          <w:numId w:val="43"/>
        </w:numPr>
        <w:autoSpaceDE w:val="0"/>
        <w:autoSpaceDN w:val="0"/>
        <w:spacing w:after="0" w:line="240" w:lineRule="auto"/>
        <w:ind w:left="851" w:hanging="491"/>
        <w:jc w:val="both"/>
        <w:rPr>
          <w:rFonts w:ascii="Arial" w:hAnsi="Arial" w:cs="Arial"/>
          <w:sz w:val="24"/>
          <w:szCs w:val="24"/>
        </w:rPr>
      </w:pPr>
      <w:r w:rsidRPr="00612DC2">
        <w:rPr>
          <w:rFonts w:ascii="Arial" w:hAnsi="Arial" w:cs="Arial"/>
          <w:sz w:val="24"/>
          <w:szCs w:val="24"/>
        </w:rPr>
        <w:t>Mandataire :</w:t>
      </w:r>
    </w:p>
    <w:p w14:paraId="7B3EEF45" w14:textId="77777777" w:rsidR="00A212A5" w:rsidRPr="00612DC2" w:rsidRDefault="00A212A5" w:rsidP="002A43AF">
      <w:pPr>
        <w:widowControl w:val="0"/>
        <w:spacing w:after="0" w:line="240" w:lineRule="auto"/>
        <w:ind w:left="851"/>
        <w:jc w:val="both"/>
        <w:rPr>
          <w:rFonts w:ascii="Arial" w:hAnsi="Arial" w:cs="Arial"/>
          <w:i/>
          <w:iCs/>
          <w:sz w:val="24"/>
          <w:szCs w:val="24"/>
        </w:rPr>
      </w:pPr>
      <w:r w:rsidRPr="00612DC2">
        <w:rPr>
          <w:rFonts w:ascii="Arial" w:hAnsi="Arial" w:cs="Arial"/>
          <w:i/>
          <w:iCs/>
          <w:sz w:val="24"/>
          <w:szCs w:val="24"/>
        </w:rPr>
        <w:t>NOM ET ADRESSE DU MANDATAIRE</w:t>
      </w:r>
    </w:p>
    <w:p w14:paraId="75780976" w14:textId="790C114D" w:rsidR="00A212A5" w:rsidRPr="002A43AF" w:rsidRDefault="00A212A5" w:rsidP="002A43AF">
      <w:pPr>
        <w:widowControl w:val="0"/>
        <w:numPr>
          <w:ilvl w:val="0"/>
          <w:numId w:val="43"/>
        </w:numPr>
        <w:autoSpaceDE w:val="0"/>
        <w:autoSpaceDN w:val="0"/>
        <w:spacing w:after="0" w:line="240" w:lineRule="auto"/>
        <w:ind w:left="851" w:hanging="491"/>
        <w:jc w:val="both"/>
        <w:rPr>
          <w:rFonts w:ascii="Arial" w:hAnsi="Arial" w:cs="Arial"/>
          <w:sz w:val="24"/>
          <w:szCs w:val="24"/>
        </w:rPr>
      </w:pPr>
      <w:r w:rsidRPr="00612DC2">
        <w:rPr>
          <w:rFonts w:ascii="Arial" w:hAnsi="Arial" w:cs="Arial"/>
          <w:sz w:val="24"/>
          <w:szCs w:val="24"/>
        </w:rPr>
        <w:t>Clé de répartition des paiements (le cas échéant)</w:t>
      </w:r>
    </w:p>
    <w:p w14:paraId="190FFA97" w14:textId="77777777" w:rsidR="00A212A5" w:rsidRPr="00612DC2" w:rsidRDefault="00A212A5" w:rsidP="00612DC2">
      <w:pPr>
        <w:pStyle w:val="Corpsdetexte"/>
        <w:spacing w:line="240" w:lineRule="auto"/>
        <w:ind w:firstLine="851"/>
        <w:jc w:val="both"/>
        <w:rPr>
          <w:rFonts w:ascii="Arial" w:hAnsi="Arial" w:cs="Arial"/>
          <w:i/>
          <w:iCs/>
          <w:sz w:val="24"/>
          <w:szCs w:val="24"/>
          <w:lang w:val="fr-FR"/>
        </w:rPr>
      </w:pPr>
      <w:r w:rsidRPr="00612DC2">
        <w:rPr>
          <w:rFonts w:ascii="Arial" w:hAnsi="Arial" w:cs="Arial"/>
          <w:i/>
          <w:iCs/>
          <w:sz w:val="24"/>
          <w:szCs w:val="24"/>
          <w:lang w:val="fr-FR"/>
        </w:rPr>
        <w:t>POURCENTAGE DE PAIEMENT</w:t>
      </w:r>
      <w:r w:rsidR="005C1912" w:rsidRPr="00612DC2">
        <w:rPr>
          <w:rFonts w:ascii="Arial" w:hAnsi="Arial" w:cs="Arial"/>
          <w:i/>
          <w:iCs/>
          <w:sz w:val="24"/>
          <w:szCs w:val="24"/>
          <w:lang w:val="fr-FR"/>
        </w:rPr>
        <w:t xml:space="preserve"> DE CHAQUE MEMBRE DU GROUPEMENT</w:t>
      </w:r>
    </w:p>
    <w:p w14:paraId="150D3D1D" w14:textId="77777777" w:rsidR="00A212A5" w:rsidRPr="00612DC2" w:rsidRDefault="00A212A5" w:rsidP="00612DC2">
      <w:pPr>
        <w:widowControl w:val="0"/>
        <w:numPr>
          <w:ilvl w:val="0"/>
          <w:numId w:val="43"/>
        </w:numPr>
        <w:autoSpaceDE w:val="0"/>
        <w:autoSpaceDN w:val="0"/>
        <w:spacing w:after="0" w:line="240" w:lineRule="auto"/>
        <w:ind w:left="851" w:hanging="491"/>
        <w:jc w:val="both"/>
        <w:rPr>
          <w:rFonts w:ascii="Arial" w:hAnsi="Arial" w:cs="Arial"/>
          <w:sz w:val="24"/>
          <w:szCs w:val="24"/>
        </w:rPr>
      </w:pPr>
      <w:r w:rsidRPr="00612DC2">
        <w:rPr>
          <w:rFonts w:ascii="Arial" w:hAnsi="Arial" w:cs="Arial"/>
          <w:sz w:val="24"/>
          <w:szCs w:val="24"/>
        </w:rPr>
        <w:t>Signature</w:t>
      </w:r>
    </w:p>
    <w:p w14:paraId="37EE353D" w14:textId="77777777" w:rsidR="005C1912" w:rsidRPr="00612DC2" w:rsidRDefault="005C1912" w:rsidP="00612DC2">
      <w:pPr>
        <w:widowControl w:val="0"/>
        <w:numPr>
          <w:ilvl w:val="0"/>
          <w:numId w:val="43"/>
        </w:numPr>
        <w:autoSpaceDE w:val="0"/>
        <w:autoSpaceDN w:val="0"/>
        <w:spacing w:after="0" w:line="240" w:lineRule="auto"/>
        <w:ind w:left="851" w:hanging="491"/>
        <w:jc w:val="both"/>
        <w:rPr>
          <w:rFonts w:ascii="Arial" w:hAnsi="Arial" w:cs="Arial"/>
          <w:sz w:val="24"/>
          <w:szCs w:val="24"/>
        </w:rPr>
      </w:pPr>
    </w:p>
    <w:p w14:paraId="487D2560" w14:textId="77777777" w:rsidR="00A212A5" w:rsidRPr="00612DC2" w:rsidRDefault="00A212A5" w:rsidP="00612DC2">
      <w:pPr>
        <w:pStyle w:val="Corpsdetexte"/>
        <w:spacing w:line="240" w:lineRule="auto"/>
        <w:ind w:firstLine="851"/>
        <w:jc w:val="both"/>
        <w:rPr>
          <w:rFonts w:ascii="Arial" w:hAnsi="Arial" w:cs="Arial"/>
          <w:i/>
          <w:iCs/>
          <w:sz w:val="24"/>
          <w:szCs w:val="24"/>
          <w:lang w:val="fr-FR"/>
        </w:rPr>
      </w:pPr>
      <w:r w:rsidRPr="00612DC2">
        <w:rPr>
          <w:rFonts w:ascii="Arial" w:hAnsi="Arial" w:cs="Arial"/>
          <w:i/>
          <w:iCs/>
          <w:sz w:val="24"/>
          <w:szCs w:val="24"/>
          <w:lang w:val="fr-FR"/>
        </w:rPr>
        <w:t>SIGNATURE DE TOUS LES MEMBRES DU GROUPEMENT</w:t>
      </w:r>
    </w:p>
    <w:p w14:paraId="040FA0E8" w14:textId="77777777" w:rsidR="00A212A5" w:rsidRPr="00D2334A" w:rsidRDefault="00A212A5" w:rsidP="00D95738">
      <w:pPr>
        <w:jc w:val="both"/>
        <w:rPr>
          <w:rFonts w:ascii="Arial" w:hAnsi="Arial" w:cs="Arial"/>
          <w:b/>
          <w:sz w:val="20"/>
          <w:szCs w:val="20"/>
          <w:u w:val="single"/>
        </w:rPr>
      </w:pPr>
    </w:p>
    <w:p w14:paraId="669C8D44" w14:textId="77777777" w:rsidR="00A212A5" w:rsidRPr="00D2334A" w:rsidRDefault="00A212A5" w:rsidP="00D95738">
      <w:pPr>
        <w:jc w:val="both"/>
        <w:rPr>
          <w:rFonts w:ascii="Arial" w:hAnsi="Arial" w:cs="Arial"/>
          <w:b/>
          <w:sz w:val="20"/>
          <w:szCs w:val="20"/>
          <w:u w:val="single"/>
        </w:rPr>
      </w:pPr>
    </w:p>
    <w:p w14:paraId="1EE45142" w14:textId="77777777" w:rsidR="00A212A5" w:rsidRPr="00D2334A" w:rsidRDefault="00A212A5" w:rsidP="00D95738">
      <w:pPr>
        <w:jc w:val="both"/>
        <w:rPr>
          <w:rFonts w:ascii="Arial" w:hAnsi="Arial" w:cs="Arial"/>
          <w:b/>
          <w:sz w:val="20"/>
          <w:szCs w:val="20"/>
          <w:u w:val="single"/>
        </w:rPr>
      </w:pPr>
    </w:p>
    <w:tbl>
      <w:tblPr>
        <w:tblpPr w:leftFromText="141" w:rightFromText="141" w:vertAnchor="text" w:horzAnchor="margin" w:tblpX="216" w:tblpY="-371"/>
        <w:tblW w:w="9072"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072"/>
      </w:tblGrid>
      <w:tr w:rsidR="00A212A5" w:rsidRPr="00D2334A" w14:paraId="0CDC6492" w14:textId="77777777" w:rsidTr="00455D00">
        <w:tc>
          <w:tcPr>
            <w:tcW w:w="9072" w:type="dxa"/>
            <w:tcBorders>
              <w:top w:val="single" w:sz="4" w:space="0" w:color="auto"/>
              <w:left w:val="single" w:sz="4" w:space="0" w:color="auto"/>
              <w:bottom w:val="single" w:sz="4" w:space="0" w:color="auto"/>
              <w:right w:val="single" w:sz="4" w:space="0" w:color="auto"/>
            </w:tcBorders>
          </w:tcPr>
          <w:p w14:paraId="380E0581" w14:textId="77777777" w:rsidR="00A212A5" w:rsidRPr="00D2334A" w:rsidRDefault="00A212A5" w:rsidP="00D95738">
            <w:pPr>
              <w:pStyle w:val="Liste4"/>
              <w:spacing w:before="120"/>
              <w:ind w:left="0" w:firstLine="0"/>
              <w:rPr>
                <w:rFonts w:ascii="Arial" w:hAnsi="Arial" w:cs="Arial"/>
                <w:b/>
                <w:sz w:val="32"/>
                <w:szCs w:val="32"/>
              </w:rPr>
            </w:pPr>
          </w:p>
          <w:p w14:paraId="0CF5E601" w14:textId="77777777" w:rsidR="00A212A5" w:rsidRPr="00D2334A" w:rsidRDefault="00D15790" w:rsidP="00326591">
            <w:pPr>
              <w:pStyle w:val="Liste4"/>
              <w:spacing w:before="120"/>
              <w:ind w:left="0" w:firstLine="0"/>
              <w:jc w:val="center"/>
              <w:rPr>
                <w:rFonts w:ascii="Arial" w:hAnsi="Arial" w:cs="Arial"/>
                <w:b/>
                <w:sz w:val="32"/>
                <w:szCs w:val="32"/>
              </w:rPr>
            </w:pPr>
            <w:r w:rsidRPr="00D2334A">
              <w:rPr>
                <w:rFonts w:ascii="Arial" w:hAnsi="Arial" w:cs="Arial"/>
                <w:b/>
                <w:sz w:val="32"/>
                <w:szCs w:val="32"/>
              </w:rPr>
              <w:t>PIECE 11 : JUSTIFICATIFS DES ETUDES PREALABLES</w:t>
            </w:r>
          </w:p>
          <w:p w14:paraId="50857A6C" w14:textId="77777777" w:rsidR="00A212A5" w:rsidRPr="00D2334A" w:rsidRDefault="00A212A5" w:rsidP="00D95738">
            <w:pPr>
              <w:pStyle w:val="Liste4"/>
              <w:spacing w:before="120"/>
              <w:ind w:left="1418" w:firstLine="0"/>
              <w:rPr>
                <w:rFonts w:ascii="Arial" w:hAnsi="Arial" w:cs="Arial"/>
                <w:b/>
                <w:sz w:val="20"/>
                <w:u w:val="single"/>
              </w:rPr>
            </w:pPr>
          </w:p>
          <w:p w14:paraId="2BB654B5" w14:textId="77777777" w:rsidR="00A212A5" w:rsidRPr="00D2334A" w:rsidRDefault="00A212A5" w:rsidP="00D95738">
            <w:pPr>
              <w:pStyle w:val="Liste4"/>
              <w:spacing w:before="120"/>
              <w:ind w:left="1418" w:firstLine="0"/>
              <w:rPr>
                <w:rFonts w:ascii="Arial" w:hAnsi="Arial" w:cs="Arial"/>
                <w:b/>
                <w:sz w:val="20"/>
                <w:u w:val="single"/>
              </w:rPr>
            </w:pPr>
          </w:p>
        </w:tc>
      </w:tr>
    </w:tbl>
    <w:p w14:paraId="25043196" w14:textId="77777777" w:rsidR="00784815" w:rsidRDefault="00784815" w:rsidP="00D95738">
      <w:pPr>
        <w:jc w:val="both"/>
        <w:rPr>
          <w:rFonts w:ascii="Arial" w:eastAsia="Calibri" w:hAnsi="Arial" w:cs="Arial"/>
          <w:b/>
          <w:bCs/>
          <w:sz w:val="20"/>
          <w:szCs w:val="20"/>
          <w:lang w:eastAsia="en-US"/>
        </w:rPr>
      </w:pPr>
    </w:p>
    <w:p w14:paraId="7E0AED15" w14:textId="2236A27C" w:rsidR="00A212A5" w:rsidRPr="00D2334A" w:rsidRDefault="005C1912" w:rsidP="00D95738">
      <w:pPr>
        <w:jc w:val="both"/>
        <w:rPr>
          <w:rFonts w:ascii="Arial" w:hAnsi="Arial" w:cs="Arial"/>
          <w:b/>
          <w:sz w:val="20"/>
          <w:szCs w:val="20"/>
          <w:u w:val="single"/>
        </w:rPr>
      </w:pPr>
      <w:r w:rsidRPr="00D2334A">
        <w:rPr>
          <w:rFonts w:ascii="Arial" w:eastAsia="Calibri" w:hAnsi="Arial" w:cs="Arial"/>
          <w:b/>
          <w:bCs/>
          <w:sz w:val="20"/>
          <w:szCs w:val="20"/>
          <w:lang w:eastAsia="en-US"/>
        </w:rPr>
        <w:t>ANNEXE N° 9 : JUSTIFICATIF DES ETUDES PREALABLES</w:t>
      </w:r>
    </w:p>
    <w:p w14:paraId="043639BD" w14:textId="77777777" w:rsidR="00A212A5" w:rsidRPr="00D2334A" w:rsidRDefault="00A212A5" w:rsidP="00D95738">
      <w:pPr>
        <w:jc w:val="both"/>
        <w:rPr>
          <w:rFonts w:ascii="Arial" w:hAnsi="Arial" w:cs="Arial"/>
          <w:b/>
          <w:sz w:val="20"/>
          <w:szCs w:val="20"/>
          <w:u w:val="single"/>
        </w:rPr>
      </w:pPr>
    </w:p>
    <w:p w14:paraId="2F51CBEC" w14:textId="77777777" w:rsidR="00A212A5" w:rsidRPr="00D2334A" w:rsidRDefault="00A212A5" w:rsidP="00D95738">
      <w:pPr>
        <w:jc w:val="both"/>
        <w:rPr>
          <w:rFonts w:ascii="Arial" w:hAnsi="Arial" w:cs="Arial"/>
          <w:sz w:val="20"/>
          <w:szCs w:val="20"/>
        </w:rPr>
      </w:pPr>
    </w:p>
    <w:p w14:paraId="7008E26A" w14:textId="77777777" w:rsidR="00A212A5" w:rsidRPr="00D2334A" w:rsidRDefault="00A212A5" w:rsidP="00D95738">
      <w:pPr>
        <w:jc w:val="both"/>
        <w:rPr>
          <w:rFonts w:ascii="Arial" w:hAnsi="Arial" w:cs="Arial"/>
          <w:sz w:val="20"/>
          <w:szCs w:val="20"/>
        </w:rPr>
      </w:pPr>
    </w:p>
    <w:p w14:paraId="1FE2F9DD" w14:textId="77777777" w:rsidR="00A212A5" w:rsidRPr="00D2334A" w:rsidRDefault="00A212A5" w:rsidP="00D95738">
      <w:pPr>
        <w:jc w:val="both"/>
        <w:rPr>
          <w:rFonts w:ascii="Arial" w:hAnsi="Arial" w:cs="Arial"/>
          <w:sz w:val="20"/>
          <w:szCs w:val="20"/>
        </w:rPr>
      </w:pPr>
    </w:p>
    <w:p w14:paraId="619868C7" w14:textId="77777777" w:rsidR="00A212A5" w:rsidRPr="00D2334A" w:rsidRDefault="00A212A5" w:rsidP="00D95738">
      <w:pPr>
        <w:jc w:val="both"/>
        <w:rPr>
          <w:rFonts w:ascii="Arial" w:hAnsi="Arial" w:cs="Arial"/>
          <w:sz w:val="20"/>
          <w:szCs w:val="20"/>
        </w:rPr>
      </w:pPr>
    </w:p>
    <w:p w14:paraId="2EF87DCD" w14:textId="77777777" w:rsidR="00A212A5" w:rsidRPr="00D2334A" w:rsidRDefault="00A212A5" w:rsidP="00D95738">
      <w:pPr>
        <w:jc w:val="both"/>
        <w:rPr>
          <w:rFonts w:ascii="Arial" w:hAnsi="Arial" w:cs="Arial"/>
          <w:sz w:val="20"/>
          <w:szCs w:val="20"/>
        </w:rPr>
      </w:pPr>
    </w:p>
    <w:p w14:paraId="0DFEDD58" w14:textId="77777777" w:rsidR="00A212A5" w:rsidRPr="00D2334A" w:rsidRDefault="00A212A5" w:rsidP="00D95738">
      <w:pPr>
        <w:jc w:val="both"/>
        <w:rPr>
          <w:rFonts w:ascii="Arial" w:hAnsi="Arial" w:cs="Arial"/>
          <w:sz w:val="20"/>
          <w:szCs w:val="20"/>
        </w:rPr>
      </w:pPr>
    </w:p>
    <w:p w14:paraId="057E3178" w14:textId="77777777" w:rsidR="00A212A5" w:rsidRPr="00D2334A" w:rsidRDefault="00A212A5" w:rsidP="00D95738">
      <w:pPr>
        <w:jc w:val="both"/>
        <w:rPr>
          <w:rFonts w:ascii="Arial" w:hAnsi="Arial" w:cs="Arial"/>
          <w:b/>
          <w:sz w:val="20"/>
          <w:szCs w:val="20"/>
          <w:u w:val="single"/>
        </w:rPr>
      </w:pPr>
    </w:p>
    <w:p w14:paraId="553C7A6C" w14:textId="77777777" w:rsidR="00A212A5" w:rsidRPr="00D2334A" w:rsidRDefault="00A212A5" w:rsidP="00D95738">
      <w:pPr>
        <w:jc w:val="both"/>
        <w:rPr>
          <w:rFonts w:ascii="Arial" w:hAnsi="Arial" w:cs="Arial"/>
          <w:b/>
          <w:sz w:val="20"/>
          <w:szCs w:val="20"/>
          <w:u w:val="single"/>
        </w:rPr>
      </w:pPr>
    </w:p>
    <w:p w14:paraId="0C31530F" w14:textId="77777777" w:rsidR="00D15790" w:rsidRPr="00D2334A" w:rsidRDefault="00D15790" w:rsidP="00D95738">
      <w:pPr>
        <w:jc w:val="both"/>
        <w:rPr>
          <w:rFonts w:ascii="Arial" w:hAnsi="Arial" w:cs="Arial"/>
          <w:b/>
          <w:sz w:val="20"/>
          <w:szCs w:val="20"/>
          <w:u w:val="single"/>
        </w:rPr>
      </w:pPr>
    </w:p>
    <w:p w14:paraId="5B4C2769" w14:textId="77777777" w:rsidR="00A16C69" w:rsidRPr="00D2334A" w:rsidRDefault="00A16C69" w:rsidP="00D95738">
      <w:pPr>
        <w:jc w:val="both"/>
        <w:rPr>
          <w:rFonts w:ascii="Arial" w:hAnsi="Arial" w:cs="Arial"/>
          <w:b/>
          <w:sz w:val="20"/>
          <w:szCs w:val="20"/>
          <w:u w:val="single"/>
        </w:rPr>
      </w:pPr>
    </w:p>
    <w:p w14:paraId="1390D37E" w14:textId="77777777" w:rsidR="00A16C69" w:rsidRPr="00D2334A" w:rsidRDefault="00A16C69" w:rsidP="00D95738">
      <w:pPr>
        <w:jc w:val="both"/>
        <w:rPr>
          <w:rFonts w:ascii="Arial" w:hAnsi="Arial" w:cs="Arial"/>
          <w:b/>
          <w:sz w:val="20"/>
          <w:szCs w:val="20"/>
          <w:u w:val="single"/>
        </w:rPr>
      </w:pPr>
    </w:p>
    <w:p w14:paraId="360E5547" w14:textId="77777777" w:rsidR="00D15790" w:rsidRPr="00D2334A" w:rsidRDefault="00D15790" w:rsidP="00D95738">
      <w:pPr>
        <w:jc w:val="both"/>
        <w:rPr>
          <w:rFonts w:ascii="Arial" w:hAnsi="Arial" w:cs="Arial"/>
          <w:b/>
          <w:sz w:val="20"/>
          <w:szCs w:val="20"/>
          <w:u w:val="single"/>
        </w:rPr>
      </w:pPr>
    </w:p>
    <w:p w14:paraId="5EEA49BA" w14:textId="77777777" w:rsidR="00D15790" w:rsidRPr="00D2334A" w:rsidRDefault="00D15790" w:rsidP="00D95738">
      <w:pPr>
        <w:jc w:val="both"/>
        <w:rPr>
          <w:rFonts w:ascii="Arial" w:hAnsi="Arial" w:cs="Arial"/>
          <w:b/>
          <w:sz w:val="20"/>
          <w:szCs w:val="20"/>
          <w:u w:val="single"/>
        </w:rPr>
      </w:pPr>
    </w:p>
    <w:p w14:paraId="5D1B429B" w14:textId="77777777" w:rsidR="00D15790" w:rsidRPr="00D2334A" w:rsidRDefault="00D15790" w:rsidP="00D95738">
      <w:pPr>
        <w:jc w:val="both"/>
        <w:rPr>
          <w:rFonts w:ascii="Arial" w:hAnsi="Arial" w:cs="Arial"/>
          <w:b/>
          <w:sz w:val="20"/>
          <w:szCs w:val="20"/>
          <w:u w:val="single"/>
        </w:rPr>
      </w:pPr>
    </w:p>
    <w:p w14:paraId="79D70C92" w14:textId="77777777" w:rsidR="00D15790" w:rsidRPr="00D2334A" w:rsidRDefault="00D15790" w:rsidP="00D95738">
      <w:pPr>
        <w:jc w:val="both"/>
        <w:rPr>
          <w:rFonts w:ascii="Arial" w:hAnsi="Arial" w:cs="Arial"/>
          <w:b/>
          <w:sz w:val="20"/>
          <w:szCs w:val="20"/>
          <w:u w:val="single"/>
        </w:rPr>
      </w:pPr>
    </w:p>
    <w:p w14:paraId="4A0A3C31" w14:textId="77777777" w:rsidR="00D15790" w:rsidRPr="00D2334A" w:rsidRDefault="00D15790" w:rsidP="00D95738">
      <w:pPr>
        <w:jc w:val="both"/>
        <w:rPr>
          <w:rFonts w:ascii="Arial" w:hAnsi="Arial" w:cs="Arial"/>
          <w:b/>
          <w:sz w:val="20"/>
          <w:szCs w:val="20"/>
          <w:u w:val="single"/>
        </w:rPr>
      </w:pPr>
    </w:p>
    <w:p w14:paraId="05B40716" w14:textId="77777777" w:rsidR="00D15790" w:rsidRPr="00D2334A" w:rsidRDefault="00D15790" w:rsidP="00D95738">
      <w:pPr>
        <w:jc w:val="both"/>
        <w:rPr>
          <w:rFonts w:ascii="Arial" w:hAnsi="Arial" w:cs="Arial"/>
          <w:b/>
          <w:sz w:val="20"/>
          <w:szCs w:val="20"/>
          <w:u w:val="single"/>
        </w:rPr>
      </w:pPr>
    </w:p>
    <w:p w14:paraId="66807DF4" w14:textId="77777777" w:rsidR="00D15790" w:rsidRPr="00D2334A" w:rsidRDefault="00D15790" w:rsidP="00D95738">
      <w:pPr>
        <w:jc w:val="both"/>
        <w:rPr>
          <w:rFonts w:ascii="Arial" w:hAnsi="Arial" w:cs="Arial"/>
          <w:b/>
          <w:sz w:val="20"/>
          <w:szCs w:val="20"/>
          <w:u w:val="single"/>
        </w:rPr>
      </w:pPr>
    </w:p>
    <w:p w14:paraId="6A6CE4DC" w14:textId="77777777" w:rsidR="00D15790" w:rsidRPr="00D2334A" w:rsidRDefault="00D15790" w:rsidP="00D95738">
      <w:pPr>
        <w:jc w:val="both"/>
        <w:rPr>
          <w:rFonts w:ascii="Arial" w:hAnsi="Arial" w:cs="Arial"/>
          <w:b/>
          <w:sz w:val="20"/>
          <w:szCs w:val="20"/>
          <w:u w:val="single"/>
        </w:rPr>
      </w:pPr>
    </w:p>
    <w:p w14:paraId="6E94C959" w14:textId="77777777" w:rsidR="00D15790" w:rsidRPr="00D2334A" w:rsidRDefault="00D15790" w:rsidP="00D95738">
      <w:pPr>
        <w:jc w:val="both"/>
        <w:rPr>
          <w:rFonts w:ascii="Arial" w:hAnsi="Arial" w:cs="Arial"/>
          <w:b/>
          <w:sz w:val="20"/>
          <w:szCs w:val="20"/>
          <w:u w:val="single"/>
        </w:rPr>
      </w:pPr>
    </w:p>
    <w:p w14:paraId="5CFD5E15" w14:textId="77777777" w:rsidR="00D15790" w:rsidRPr="00D2334A" w:rsidRDefault="00D15790" w:rsidP="00D95738">
      <w:pPr>
        <w:jc w:val="both"/>
        <w:rPr>
          <w:rFonts w:ascii="Arial" w:hAnsi="Arial" w:cs="Arial"/>
          <w:b/>
          <w:sz w:val="20"/>
          <w:szCs w:val="20"/>
          <w:u w:val="single"/>
        </w:rPr>
      </w:pPr>
    </w:p>
    <w:p w14:paraId="7F0F241E" w14:textId="77777777" w:rsidR="00D15790" w:rsidRPr="00D2334A" w:rsidRDefault="00D15790" w:rsidP="00D95738">
      <w:pPr>
        <w:jc w:val="both"/>
        <w:rPr>
          <w:rFonts w:ascii="Arial" w:hAnsi="Arial" w:cs="Arial"/>
          <w:b/>
          <w:sz w:val="20"/>
          <w:szCs w:val="20"/>
          <w:u w:val="single"/>
        </w:rPr>
      </w:pPr>
    </w:p>
    <w:p w14:paraId="02E98099" w14:textId="77777777" w:rsidR="00A212A5" w:rsidRPr="00D2334A" w:rsidRDefault="00A212A5" w:rsidP="00D95738">
      <w:pPr>
        <w:jc w:val="both"/>
        <w:rPr>
          <w:rFonts w:ascii="Arial" w:hAnsi="Arial" w:cs="Arial"/>
          <w:b/>
          <w:sz w:val="20"/>
          <w:szCs w:val="20"/>
          <w:u w:val="single"/>
        </w:rPr>
      </w:pPr>
    </w:p>
    <w:tbl>
      <w:tblPr>
        <w:tblpPr w:leftFromText="141" w:rightFromText="141" w:vertAnchor="text" w:horzAnchor="margin" w:tblpX="-318" w:tblpY="-371"/>
        <w:tblW w:w="9924"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924"/>
      </w:tblGrid>
      <w:tr w:rsidR="00A212A5" w:rsidRPr="00D2334A" w14:paraId="1112AA9F" w14:textId="77777777" w:rsidTr="00455D00">
        <w:tc>
          <w:tcPr>
            <w:tcW w:w="9924" w:type="dxa"/>
            <w:tcBorders>
              <w:top w:val="single" w:sz="4" w:space="0" w:color="auto"/>
              <w:left w:val="single" w:sz="4" w:space="0" w:color="auto"/>
              <w:bottom w:val="single" w:sz="4" w:space="0" w:color="auto"/>
              <w:right w:val="single" w:sz="4" w:space="0" w:color="auto"/>
            </w:tcBorders>
          </w:tcPr>
          <w:p w14:paraId="52F71E0F" w14:textId="77777777" w:rsidR="00A212A5" w:rsidRPr="00D2334A" w:rsidRDefault="00A212A5" w:rsidP="00D95738">
            <w:pPr>
              <w:pStyle w:val="Liste4"/>
              <w:spacing w:before="120"/>
              <w:ind w:left="0" w:firstLine="0"/>
              <w:rPr>
                <w:rFonts w:ascii="Arial" w:hAnsi="Arial" w:cs="Arial"/>
                <w:b/>
                <w:sz w:val="28"/>
                <w:szCs w:val="28"/>
              </w:rPr>
            </w:pPr>
          </w:p>
          <w:p w14:paraId="6D49134B" w14:textId="77777777" w:rsidR="00326591" w:rsidRPr="00D2334A" w:rsidRDefault="00D15790" w:rsidP="00326591">
            <w:pPr>
              <w:pStyle w:val="Liste4"/>
              <w:spacing w:before="120"/>
              <w:ind w:left="0" w:firstLine="0"/>
              <w:jc w:val="center"/>
              <w:rPr>
                <w:rFonts w:ascii="Arial" w:hAnsi="Arial" w:cs="Arial"/>
                <w:b/>
                <w:sz w:val="28"/>
                <w:szCs w:val="28"/>
              </w:rPr>
            </w:pPr>
            <w:r w:rsidRPr="00D2334A">
              <w:rPr>
                <w:rFonts w:ascii="Arial" w:hAnsi="Arial" w:cs="Arial"/>
                <w:b/>
                <w:sz w:val="28"/>
                <w:szCs w:val="28"/>
              </w:rPr>
              <w:t>PIECE 12</w:t>
            </w:r>
            <w:r w:rsidR="00A212A5" w:rsidRPr="00D2334A">
              <w:rPr>
                <w:rFonts w:ascii="Arial" w:hAnsi="Arial" w:cs="Arial"/>
                <w:b/>
                <w:sz w:val="28"/>
                <w:szCs w:val="28"/>
              </w:rPr>
              <w:t xml:space="preserve"> :</w:t>
            </w:r>
          </w:p>
          <w:p w14:paraId="27762008" w14:textId="77777777" w:rsidR="00A212A5" w:rsidRPr="00D2334A" w:rsidRDefault="00A212A5" w:rsidP="00326591">
            <w:pPr>
              <w:pStyle w:val="Liste4"/>
              <w:spacing w:before="120"/>
              <w:ind w:left="0" w:firstLine="0"/>
              <w:jc w:val="center"/>
              <w:rPr>
                <w:rFonts w:ascii="Arial" w:hAnsi="Arial" w:cs="Arial"/>
                <w:b/>
                <w:sz w:val="28"/>
                <w:szCs w:val="28"/>
              </w:rPr>
            </w:pPr>
            <w:r w:rsidRPr="00D2334A">
              <w:rPr>
                <w:rFonts w:ascii="Arial" w:hAnsi="Arial" w:cs="Arial"/>
                <w:b/>
                <w:sz w:val="28"/>
                <w:szCs w:val="28"/>
              </w:rPr>
              <w:t>LISTE DES BANQUES AGREEES ET HABILITEES A EMETTRE DES S</w:t>
            </w:r>
            <w:r w:rsidR="00541492" w:rsidRPr="00D2334A">
              <w:rPr>
                <w:rFonts w:ascii="Arial" w:hAnsi="Arial" w:cs="Arial"/>
                <w:b/>
                <w:sz w:val="28"/>
                <w:szCs w:val="28"/>
              </w:rPr>
              <w:t>OUMISSIONS DANS LE CADRE DES MAR</w:t>
            </w:r>
            <w:r w:rsidRPr="00D2334A">
              <w:rPr>
                <w:rFonts w:ascii="Arial" w:hAnsi="Arial" w:cs="Arial"/>
                <w:b/>
                <w:sz w:val="28"/>
                <w:szCs w:val="28"/>
              </w:rPr>
              <w:t>CHES PUBLICS AU CAMEROUN</w:t>
            </w:r>
          </w:p>
          <w:p w14:paraId="79B78914" w14:textId="77777777" w:rsidR="00A212A5" w:rsidRPr="00D2334A" w:rsidRDefault="00A212A5" w:rsidP="00D95738">
            <w:pPr>
              <w:pStyle w:val="Liste4"/>
              <w:spacing w:before="120"/>
              <w:ind w:left="1418" w:firstLine="0"/>
              <w:rPr>
                <w:rFonts w:ascii="Arial" w:hAnsi="Arial" w:cs="Arial"/>
                <w:b/>
                <w:sz w:val="20"/>
                <w:u w:val="single"/>
              </w:rPr>
            </w:pPr>
          </w:p>
        </w:tc>
      </w:tr>
    </w:tbl>
    <w:p w14:paraId="14284E09" w14:textId="77777777" w:rsidR="00541492" w:rsidRPr="00D2334A" w:rsidRDefault="00A212A5" w:rsidP="00541492">
      <w:pPr>
        <w:spacing w:after="0" w:line="240" w:lineRule="auto"/>
        <w:ind w:left="-540"/>
        <w:jc w:val="center"/>
        <w:rPr>
          <w:rFonts w:ascii="Arial" w:hAnsi="Arial" w:cs="Arial"/>
          <w:b/>
          <w:bCs/>
          <w:sz w:val="20"/>
          <w:szCs w:val="20"/>
        </w:rPr>
      </w:pPr>
      <w:r w:rsidRPr="00D2334A">
        <w:rPr>
          <w:rFonts w:ascii="Arial" w:hAnsi="Arial" w:cs="Arial"/>
          <w:b/>
          <w:bCs/>
          <w:sz w:val="20"/>
          <w:szCs w:val="20"/>
        </w:rPr>
        <w:t xml:space="preserve">LISTE DES BANQUES E ET HABILITEES A EMETTRE DES CAUTIONS DANS LE CADRE </w:t>
      </w:r>
    </w:p>
    <w:p w14:paraId="6946728E" w14:textId="77777777" w:rsidR="00A212A5" w:rsidRPr="00D2334A" w:rsidRDefault="00A212A5" w:rsidP="00541492">
      <w:pPr>
        <w:spacing w:after="0" w:line="240" w:lineRule="auto"/>
        <w:ind w:left="-540"/>
        <w:jc w:val="center"/>
        <w:rPr>
          <w:rFonts w:ascii="Arial" w:hAnsi="Arial" w:cs="Arial"/>
          <w:b/>
          <w:bCs/>
          <w:sz w:val="20"/>
          <w:szCs w:val="20"/>
        </w:rPr>
      </w:pPr>
      <w:r w:rsidRPr="00D2334A">
        <w:rPr>
          <w:rFonts w:ascii="Arial" w:hAnsi="Arial" w:cs="Arial"/>
          <w:b/>
          <w:bCs/>
          <w:sz w:val="20"/>
          <w:szCs w:val="20"/>
        </w:rPr>
        <w:t>DES MARCHES PUBLICS AU CAMEROUN</w:t>
      </w:r>
    </w:p>
    <w:p w14:paraId="4EA58FC5" w14:textId="77777777" w:rsidR="00A212A5" w:rsidRPr="00D2334A" w:rsidRDefault="00A212A5" w:rsidP="00541492">
      <w:pPr>
        <w:ind w:left="-540" w:firstLine="540"/>
        <w:jc w:val="center"/>
        <w:rPr>
          <w:rFonts w:ascii="Arial" w:hAnsi="Arial" w:cs="Arial"/>
          <w:b/>
          <w:bCs/>
          <w:sz w:val="20"/>
          <w:szCs w:val="20"/>
        </w:rPr>
      </w:pPr>
      <w:r w:rsidRPr="00D2334A">
        <w:rPr>
          <w:rFonts w:ascii="Arial" w:hAnsi="Arial" w:cs="Arial"/>
          <w:b/>
          <w:bCs/>
          <w:sz w:val="20"/>
          <w:szCs w:val="20"/>
        </w:rPr>
        <w:t>**********************</w:t>
      </w:r>
    </w:p>
    <w:p w14:paraId="40895EC5" w14:textId="77777777" w:rsidR="00456993" w:rsidRPr="00D2334A" w:rsidRDefault="00456993" w:rsidP="00456993">
      <w:pPr>
        <w:ind w:left="-540" w:firstLine="540"/>
        <w:rPr>
          <w:rFonts w:ascii="Arial" w:hAnsi="Arial" w:cs="Arial"/>
          <w:b/>
          <w:bCs/>
          <w:sz w:val="20"/>
          <w:szCs w:val="20"/>
        </w:rPr>
      </w:pPr>
      <w:r w:rsidRPr="00D2334A">
        <w:rPr>
          <w:rFonts w:ascii="Arial" w:hAnsi="Arial" w:cs="Arial"/>
          <w:b/>
          <w:bCs/>
          <w:sz w:val="20"/>
          <w:szCs w:val="20"/>
        </w:rPr>
        <w:t>BANQUES</w:t>
      </w:r>
    </w:p>
    <w:tbl>
      <w:tblPr>
        <w:tblW w:w="9954" w:type="dxa"/>
        <w:tblInd w:w="-252" w:type="dxa"/>
        <w:tblLayout w:type="fixed"/>
        <w:tblLook w:val="01E0" w:firstRow="1" w:lastRow="1" w:firstColumn="1" w:lastColumn="1" w:noHBand="0" w:noVBand="0"/>
      </w:tblPr>
      <w:tblGrid>
        <w:gridCol w:w="720"/>
        <w:gridCol w:w="9234"/>
      </w:tblGrid>
      <w:tr w:rsidR="00A212A5" w:rsidRPr="00D2334A" w14:paraId="4D24C93D" w14:textId="77777777" w:rsidTr="00455D00">
        <w:tc>
          <w:tcPr>
            <w:tcW w:w="720" w:type="dxa"/>
          </w:tcPr>
          <w:p w14:paraId="71057C1D" w14:textId="77777777" w:rsidR="00A212A5" w:rsidRPr="00D2334A" w:rsidRDefault="00A212A5" w:rsidP="005E319D">
            <w:pPr>
              <w:spacing w:after="0"/>
              <w:jc w:val="both"/>
              <w:rPr>
                <w:rFonts w:ascii="Arial" w:hAnsi="Arial" w:cs="Arial"/>
                <w:b/>
                <w:bCs/>
                <w:i/>
                <w:iCs/>
                <w:sz w:val="20"/>
                <w:szCs w:val="20"/>
              </w:rPr>
            </w:pPr>
          </w:p>
        </w:tc>
        <w:tc>
          <w:tcPr>
            <w:tcW w:w="9234" w:type="dxa"/>
          </w:tcPr>
          <w:p w14:paraId="7A77487C" w14:textId="77777777" w:rsidR="009756B2" w:rsidRPr="00D2334A" w:rsidRDefault="00A212A5" w:rsidP="005E319D">
            <w:pPr>
              <w:pStyle w:val="Paragraphedeliste"/>
              <w:numPr>
                <w:ilvl w:val="3"/>
                <w:numId w:val="43"/>
              </w:numPr>
              <w:spacing w:after="0"/>
              <w:jc w:val="both"/>
              <w:rPr>
                <w:rFonts w:ascii="Arial" w:hAnsi="Arial" w:cs="Arial"/>
                <w:bCs/>
                <w:iCs/>
                <w:sz w:val="20"/>
                <w:szCs w:val="20"/>
              </w:rPr>
            </w:pPr>
            <w:proofErr w:type="spellStart"/>
            <w:r w:rsidRPr="00D2334A">
              <w:rPr>
                <w:rFonts w:ascii="Arial" w:hAnsi="Arial" w:cs="Arial"/>
                <w:bCs/>
                <w:iCs/>
                <w:sz w:val="20"/>
                <w:szCs w:val="20"/>
              </w:rPr>
              <w:t>Afriland</w:t>
            </w:r>
            <w:proofErr w:type="spellEnd"/>
            <w:r w:rsidRPr="00D2334A">
              <w:rPr>
                <w:rFonts w:ascii="Arial" w:hAnsi="Arial" w:cs="Arial"/>
                <w:bCs/>
                <w:iCs/>
                <w:sz w:val="20"/>
                <w:szCs w:val="20"/>
              </w:rPr>
              <w:t xml:space="preserve"> First Bank (AFB)</w:t>
            </w:r>
          </w:p>
        </w:tc>
      </w:tr>
      <w:tr w:rsidR="00A212A5" w:rsidRPr="00D2334A" w14:paraId="0238D5FF" w14:textId="77777777" w:rsidTr="00455D00">
        <w:tc>
          <w:tcPr>
            <w:tcW w:w="720" w:type="dxa"/>
          </w:tcPr>
          <w:p w14:paraId="1748FD4F" w14:textId="77777777" w:rsidR="00A212A5" w:rsidRPr="00D2334A" w:rsidRDefault="00A212A5" w:rsidP="005E319D">
            <w:pPr>
              <w:spacing w:after="0"/>
              <w:jc w:val="both"/>
              <w:rPr>
                <w:rFonts w:ascii="Arial" w:hAnsi="Arial" w:cs="Arial"/>
                <w:b/>
                <w:bCs/>
                <w:i/>
                <w:iCs/>
                <w:sz w:val="20"/>
                <w:szCs w:val="20"/>
              </w:rPr>
            </w:pPr>
          </w:p>
        </w:tc>
        <w:tc>
          <w:tcPr>
            <w:tcW w:w="9234" w:type="dxa"/>
          </w:tcPr>
          <w:p w14:paraId="662A7280" w14:textId="77777777" w:rsidR="009756B2" w:rsidRPr="00D2334A" w:rsidRDefault="009756B2" w:rsidP="005E319D">
            <w:pPr>
              <w:pStyle w:val="Paragraphedeliste"/>
              <w:numPr>
                <w:ilvl w:val="3"/>
                <w:numId w:val="43"/>
              </w:numPr>
              <w:spacing w:after="0"/>
              <w:jc w:val="both"/>
              <w:rPr>
                <w:rFonts w:ascii="Arial" w:hAnsi="Arial" w:cs="Arial"/>
                <w:bCs/>
                <w:iCs/>
                <w:sz w:val="20"/>
                <w:szCs w:val="20"/>
              </w:rPr>
            </w:pPr>
            <w:r w:rsidRPr="00D2334A">
              <w:rPr>
                <w:rFonts w:ascii="Arial" w:hAnsi="Arial" w:cs="Arial"/>
                <w:bCs/>
                <w:iCs/>
                <w:sz w:val="20"/>
                <w:szCs w:val="20"/>
              </w:rPr>
              <w:t>BANGE BANK CAMEROON</w:t>
            </w:r>
          </w:p>
          <w:p w14:paraId="05777830" w14:textId="77777777" w:rsidR="00A212A5" w:rsidRPr="00C93A00" w:rsidRDefault="00A212A5" w:rsidP="005E319D">
            <w:pPr>
              <w:pStyle w:val="Paragraphedeliste"/>
              <w:numPr>
                <w:ilvl w:val="3"/>
                <w:numId w:val="43"/>
              </w:numPr>
              <w:spacing w:after="0"/>
              <w:jc w:val="both"/>
              <w:rPr>
                <w:rFonts w:ascii="Arial" w:hAnsi="Arial" w:cs="Arial"/>
                <w:bCs/>
                <w:iCs/>
                <w:sz w:val="20"/>
                <w:szCs w:val="20"/>
                <w:lang w:val="fr-FR"/>
              </w:rPr>
            </w:pPr>
            <w:r w:rsidRPr="00C93A00">
              <w:rPr>
                <w:rFonts w:ascii="Arial" w:hAnsi="Arial" w:cs="Arial"/>
                <w:bCs/>
                <w:iCs/>
                <w:sz w:val="20"/>
                <w:szCs w:val="20"/>
                <w:lang w:val="fr-FR"/>
              </w:rPr>
              <w:t>Banque</w:t>
            </w:r>
            <w:r w:rsidR="00C93A00" w:rsidRPr="00C93A00">
              <w:rPr>
                <w:rFonts w:ascii="Arial" w:hAnsi="Arial" w:cs="Arial"/>
                <w:bCs/>
                <w:iCs/>
                <w:sz w:val="20"/>
                <w:szCs w:val="20"/>
                <w:lang w:val="fr-FR"/>
              </w:rPr>
              <w:t xml:space="preserve"> </w:t>
            </w:r>
            <w:r w:rsidRPr="00C93A00">
              <w:rPr>
                <w:rFonts w:ascii="Arial" w:hAnsi="Arial" w:cs="Arial"/>
                <w:bCs/>
                <w:iCs/>
                <w:sz w:val="20"/>
                <w:szCs w:val="20"/>
                <w:lang w:val="fr-FR"/>
              </w:rPr>
              <w:t>Atlantique du Cameroun (BAC)</w:t>
            </w:r>
          </w:p>
          <w:p w14:paraId="534A7B30" w14:textId="77777777" w:rsidR="009756B2" w:rsidRPr="00D2334A" w:rsidRDefault="009756B2" w:rsidP="005E319D">
            <w:pPr>
              <w:pStyle w:val="Paragraphedeliste"/>
              <w:numPr>
                <w:ilvl w:val="3"/>
                <w:numId w:val="43"/>
              </w:numPr>
              <w:spacing w:after="0"/>
              <w:jc w:val="both"/>
              <w:rPr>
                <w:rFonts w:ascii="Arial" w:hAnsi="Arial" w:cs="Arial"/>
                <w:bCs/>
                <w:iCs/>
                <w:sz w:val="20"/>
                <w:szCs w:val="20"/>
              </w:rPr>
            </w:pPr>
            <w:r w:rsidRPr="00D2334A">
              <w:rPr>
                <w:rFonts w:ascii="Arial" w:hAnsi="Arial" w:cs="Arial"/>
                <w:bCs/>
                <w:iCs/>
                <w:sz w:val="20"/>
                <w:szCs w:val="20"/>
              </w:rPr>
              <w:t>BANQUE CAMEROUNAISE DES PME</w:t>
            </w:r>
          </w:p>
          <w:p w14:paraId="6B64D1A7" w14:textId="77777777" w:rsidR="009756B2" w:rsidRPr="00D2334A" w:rsidRDefault="009756B2" w:rsidP="005E319D">
            <w:pPr>
              <w:pStyle w:val="Paragraphedeliste"/>
              <w:numPr>
                <w:ilvl w:val="3"/>
                <w:numId w:val="43"/>
              </w:numPr>
              <w:spacing w:after="0"/>
              <w:jc w:val="both"/>
              <w:rPr>
                <w:rFonts w:ascii="Arial" w:hAnsi="Arial" w:cs="Arial"/>
                <w:bCs/>
                <w:iCs/>
                <w:sz w:val="20"/>
                <w:szCs w:val="20"/>
              </w:rPr>
            </w:pPr>
            <w:r w:rsidRPr="00D2334A">
              <w:rPr>
                <w:rFonts w:ascii="Arial" w:hAnsi="Arial" w:cs="Arial"/>
                <w:bCs/>
                <w:iCs/>
                <w:sz w:val="20"/>
                <w:szCs w:val="20"/>
              </w:rPr>
              <w:t>BGFI-BANK CAMEROON</w:t>
            </w:r>
          </w:p>
          <w:p w14:paraId="15CBDF1E" w14:textId="77777777" w:rsidR="001E2D1E" w:rsidRPr="00D2334A" w:rsidRDefault="001E2D1E" w:rsidP="005E319D">
            <w:pPr>
              <w:pStyle w:val="Paragraphedeliste"/>
              <w:numPr>
                <w:ilvl w:val="3"/>
                <w:numId w:val="43"/>
              </w:numPr>
              <w:spacing w:after="0"/>
              <w:jc w:val="both"/>
              <w:rPr>
                <w:rFonts w:ascii="Arial" w:hAnsi="Arial" w:cs="Arial"/>
                <w:bCs/>
                <w:iCs/>
                <w:sz w:val="20"/>
                <w:szCs w:val="20"/>
              </w:rPr>
            </w:pPr>
            <w:r w:rsidRPr="00D2334A">
              <w:rPr>
                <w:rFonts w:ascii="Arial" w:hAnsi="Arial" w:cs="Arial"/>
                <w:bCs/>
                <w:iCs/>
                <w:sz w:val="20"/>
                <w:szCs w:val="20"/>
              </w:rPr>
              <w:t>CCA-BANK</w:t>
            </w:r>
          </w:p>
          <w:p w14:paraId="493B47A8" w14:textId="77777777" w:rsidR="001E2D1E" w:rsidRPr="00D2334A" w:rsidRDefault="001E2D1E" w:rsidP="00456993">
            <w:pPr>
              <w:pStyle w:val="Paragraphedeliste"/>
              <w:numPr>
                <w:ilvl w:val="3"/>
                <w:numId w:val="43"/>
              </w:numPr>
              <w:spacing w:after="0"/>
              <w:jc w:val="both"/>
              <w:rPr>
                <w:rFonts w:ascii="Arial" w:hAnsi="Arial" w:cs="Arial"/>
                <w:bCs/>
                <w:iCs/>
                <w:sz w:val="20"/>
                <w:szCs w:val="20"/>
              </w:rPr>
            </w:pPr>
            <w:r w:rsidRPr="00D2334A">
              <w:rPr>
                <w:rFonts w:ascii="Arial" w:hAnsi="Arial" w:cs="Arial"/>
                <w:bCs/>
                <w:iCs/>
                <w:sz w:val="20"/>
                <w:szCs w:val="20"/>
              </w:rPr>
              <w:t>ECO-BANK CAMEROON</w:t>
            </w:r>
          </w:p>
        </w:tc>
      </w:tr>
      <w:tr w:rsidR="00A212A5" w:rsidRPr="00D2334A" w14:paraId="6971DF1C" w14:textId="77777777" w:rsidTr="00455D00">
        <w:tc>
          <w:tcPr>
            <w:tcW w:w="720" w:type="dxa"/>
          </w:tcPr>
          <w:p w14:paraId="59764292" w14:textId="77777777" w:rsidR="00A212A5" w:rsidRPr="00D2334A" w:rsidRDefault="00A212A5" w:rsidP="005E319D">
            <w:pPr>
              <w:spacing w:after="0"/>
              <w:jc w:val="both"/>
              <w:rPr>
                <w:rFonts w:ascii="Arial" w:hAnsi="Arial" w:cs="Arial"/>
                <w:b/>
                <w:bCs/>
                <w:i/>
                <w:iCs/>
                <w:sz w:val="20"/>
                <w:szCs w:val="20"/>
              </w:rPr>
            </w:pPr>
          </w:p>
        </w:tc>
        <w:tc>
          <w:tcPr>
            <w:tcW w:w="9234" w:type="dxa"/>
          </w:tcPr>
          <w:p w14:paraId="28E4B7F4" w14:textId="77777777" w:rsidR="00A212A5" w:rsidRPr="004E5491" w:rsidRDefault="00A212A5" w:rsidP="00456993">
            <w:pPr>
              <w:pStyle w:val="Paragraphedeliste"/>
              <w:numPr>
                <w:ilvl w:val="3"/>
                <w:numId w:val="43"/>
              </w:numPr>
              <w:spacing w:after="0"/>
              <w:jc w:val="both"/>
              <w:rPr>
                <w:rFonts w:ascii="Arial" w:hAnsi="Arial" w:cs="Arial"/>
                <w:bCs/>
                <w:iCs/>
                <w:sz w:val="20"/>
                <w:szCs w:val="20"/>
                <w:lang w:val="fr-FR"/>
              </w:rPr>
            </w:pPr>
            <w:r w:rsidRPr="004E5491">
              <w:rPr>
                <w:rFonts w:ascii="Arial" w:hAnsi="Arial" w:cs="Arial"/>
                <w:bCs/>
                <w:iCs/>
                <w:sz w:val="20"/>
                <w:szCs w:val="20"/>
                <w:lang w:val="fr-FR"/>
              </w:rPr>
              <w:t>Banque</w:t>
            </w:r>
            <w:r w:rsidR="00C93A00">
              <w:rPr>
                <w:rFonts w:ascii="Arial" w:hAnsi="Arial" w:cs="Arial"/>
                <w:bCs/>
                <w:iCs/>
                <w:sz w:val="20"/>
                <w:szCs w:val="20"/>
                <w:lang w:val="fr-FR"/>
              </w:rPr>
              <w:t xml:space="preserve"> </w:t>
            </w:r>
            <w:r w:rsidRPr="004E5491">
              <w:rPr>
                <w:rFonts w:ascii="Arial" w:hAnsi="Arial" w:cs="Arial"/>
                <w:bCs/>
                <w:iCs/>
                <w:sz w:val="20"/>
                <w:szCs w:val="20"/>
                <w:lang w:val="fr-FR"/>
              </w:rPr>
              <w:t>Internationale du Cameroun pour l’Epargne et le Crédit (BICEC)</w:t>
            </w:r>
          </w:p>
        </w:tc>
      </w:tr>
      <w:tr w:rsidR="00A212A5" w:rsidRPr="00D2334A" w14:paraId="30B92DC5" w14:textId="77777777" w:rsidTr="00455D00">
        <w:tc>
          <w:tcPr>
            <w:tcW w:w="720" w:type="dxa"/>
          </w:tcPr>
          <w:p w14:paraId="50891C59" w14:textId="77777777" w:rsidR="00A212A5" w:rsidRPr="00D2334A" w:rsidRDefault="00A212A5" w:rsidP="005E319D">
            <w:pPr>
              <w:spacing w:after="0"/>
              <w:jc w:val="both"/>
              <w:rPr>
                <w:rFonts w:ascii="Arial" w:hAnsi="Arial" w:cs="Arial"/>
                <w:b/>
                <w:bCs/>
                <w:i/>
                <w:iCs/>
                <w:sz w:val="20"/>
                <w:szCs w:val="20"/>
              </w:rPr>
            </w:pPr>
          </w:p>
        </w:tc>
        <w:tc>
          <w:tcPr>
            <w:tcW w:w="9234" w:type="dxa"/>
          </w:tcPr>
          <w:p w14:paraId="371160BE" w14:textId="77777777" w:rsidR="00A212A5" w:rsidRPr="00D2334A" w:rsidRDefault="00A212A5" w:rsidP="00456993">
            <w:pPr>
              <w:pStyle w:val="Paragraphedeliste"/>
              <w:numPr>
                <w:ilvl w:val="3"/>
                <w:numId w:val="43"/>
              </w:numPr>
              <w:spacing w:after="0"/>
              <w:jc w:val="both"/>
              <w:rPr>
                <w:rFonts w:ascii="Arial" w:hAnsi="Arial" w:cs="Arial"/>
                <w:bCs/>
                <w:iCs/>
                <w:sz w:val="20"/>
                <w:szCs w:val="20"/>
                <w:lang w:val="en-GB"/>
              </w:rPr>
            </w:pPr>
            <w:r w:rsidRPr="00D2334A">
              <w:rPr>
                <w:rFonts w:ascii="Arial" w:hAnsi="Arial" w:cs="Arial"/>
                <w:bCs/>
                <w:iCs/>
                <w:sz w:val="20"/>
                <w:szCs w:val="20"/>
                <w:lang w:val="en-GB"/>
              </w:rPr>
              <w:t xml:space="preserve">Citibank N.A. Cameroon </w:t>
            </w:r>
          </w:p>
        </w:tc>
      </w:tr>
      <w:tr w:rsidR="00A212A5" w:rsidRPr="004F1204" w14:paraId="61699420" w14:textId="77777777" w:rsidTr="00455D00">
        <w:tc>
          <w:tcPr>
            <w:tcW w:w="720" w:type="dxa"/>
          </w:tcPr>
          <w:p w14:paraId="4B1DA2C0" w14:textId="77777777" w:rsidR="00A212A5" w:rsidRPr="00D2334A" w:rsidRDefault="00A212A5" w:rsidP="005E319D">
            <w:pPr>
              <w:spacing w:after="0"/>
              <w:jc w:val="both"/>
              <w:rPr>
                <w:rFonts w:ascii="Arial" w:hAnsi="Arial" w:cs="Arial"/>
                <w:b/>
                <w:bCs/>
                <w:i/>
                <w:iCs/>
                <w:sz w:val="20"/>
                <w:szCs w:val="20"/>
                <w:lang w:val="en-GB"/>
              </w:rPr>
            </w:pPr>
          </w:p>
        </w:tc>
        <w:tc>
          <w:tcPr>
            <w:tcW w:w="9234" w:type="dxa"/>
          </w:tcPr>
          <w:p w14:paraId="4AF984D4" w14:textId="77777777" w:rsidR="00A212A5" w:rsidRPr="00D2334A" w:rsidRDefault="00A212A5" w:rsidP="00456993">
            <w:pPr>
              <w:pStyle w:val="Paragraphedeliste"/>
              <w:numPr>
                <w:ilvl w:val="3"/>
                <w:numId w:val="43"/>
              </w:numPr>
              <w:spacing w:after="0"/>
              <w:jc w:val="both"/>
              <w:rPr>
                <w:rFonts w:ascii="Arial" w:hAnsi="Arial" w:cs="Arial"/>
                <w:bCs/>
                <w:iCs/>
                <w:sz w:val="20"/>
                <w:szCs w:val="20"/>
                <w:lang w:val="en-GB"/>
              </w:rPr>
            </w:pPr>
            <w:r w:rsidRPr="00D2334A">
              <w:rPr>
                <w:rFonts w:ascii="Arial" w:hAnsi="Arial" w:cs="Arial"/>
                <w:bCs/>
                <w:iCs/>
                <w:sz w:val="20"/>
                <w:szCs w:val="20"/>
                <w:lang w:val="en-GB"/>
              </w:rPr>
              <w:t>Commercial Bank of Cameroon (CBC)</w:t>
            </w:r>
          </w:p>
        </w:tc>
      </w:tr>
      <w:tr w:rsidR="00A212A5" w:rsidRPr="00D2334A" w14:paraId="3E8A8553" w14:textId="77777777" w:rsidTr="00455D00">
        <w:tc>
          <w:tcPr>
            <w:tcW w:w="720" w:type="dxa"/>
          </w:tcPr>
          <w:p w14:paraId="2A648B09" w14:textId="77777777" w:rsidR="00A212A5" w:rsidRPr="00D2334A" w:rsidRDefault="00A212A5" w:rsidP="005E319D">
            <w:pPr>
              <w:spacing w:after="0"/>
              <w:jc w:val="both"/>
              <w:rPr>
                <w:rFonts w:ascii="Arial" w:hAnsi="Arial" w:cs="Arial"/>
                <w:b/>
                <w:bCs/>
                <w:i/>
                <w:iCs/>
                <w:sz w:val="20"/>
                <w:szCs w:val="20"/>
                <w:lang w:val="en-GB"/>
              </w:rPr>
            </w:pPr>
          </w:p>
        </w:tc>
        <w:tc>
          <w:tcPr>
            <w:tcW w:w="9234" w:type="dxa"/>
          </w:tcPr>
          <w:p w14:paraId="6E3691F6" w14:textId="77777777" w:rsidR="00A212A5" w:rsidRPr="00D2334A" w:rsidRDefault="00A212A5" w:rsidP="00456993">
            <w:pPr>
              <w:pStyle w:val="Paragraphedeliste"/>
              <w:numPr>
                <w:ilvl w:val="3"/>
                <w:numId w:val="43"/>
              </w:numPr>
              <w:spacing w:after="0"/>
              <w:jc w:val="both"/>
              <w:rPr>
                <w:rFonts w:ascii="Arial" w:hAnsi="Arial" w:cs="Arial"/>
                <w:bCs/>
                <w:iCs/>
                <w:sz w:val="20"/>
                <w:szCs w:val="20"/>
              </w:rPr>
            </w:pPr>
            <w:r w:rsidRPr="00D2334A">
              <w:rPr>
                <w:rFonts w:ascii="Arial" w:hAnsi="Arial" w:cs="Arial"/>
                <w:bCs/>
                <w:iCs/>
                <w:sz w:val="20"/>
                <w:szCs w:val="20"/>
                <w:lang w:val="en-GB"/>
              </w:rPr>
              <w:t>Eco Bank Cameroun (EBC)</w:t>
            </w:r>
          </w:p>
        </w:tc>
      </w:tr>
      <w:tr w:rsidR="00A212A5" w:rsidRPr="004F1204" w14:paraId="60E27C26" w14:textId="77777777" w:rsidTr="00455D00">
        <w:tc>
          <w:tcPr>
            <w:tcW w:w="720" w:type="dxa"/>
          </w:tcPr>
          <w:p w14:paraId="63299DD6" w14:textId="77777777" w:rsidR="00A212A5" w:rsidRPr="00D2334A" w:rsidRDefault="00A212A5" w:rsidP="005E319D">
            <w:pPr>
              <w:spacing w:after="0"/>
              <w:jc w:val="both"/>
              <w:rPr>
                <w:rFonts w:ascii="Arial" w:hAnsi="Arial" w:cs="Arial"/>
                <w:b/>
                <w:bCs/>
                <w:i/>
                <w:iCs/>
                <w:sz w:val="20"/>
                <w:szCs w:val="20"/>
                <w:lang w:val="en-GB"/>
              </w:rPr>
            </w:pPr>
          </w:p>
        </w:tc>
        <w:tc>
          <w:tcPr>
            <w:tcW w:w="9234" w:type="dxa"/>
          </w:tcPr>
          <w:p w14:paraId="4E990F08" w14:textId="77777777" w:rsidR="00A212A5" w:rsidRPr="00D2334A" w:rsidRDefault="00A212A5" w:rsidP="00456993">
            <w:pPr>
              <w:pStyle w:val="Paragraphedeliste"/>
              <w:numPr>
                <w:ilvl w:val="3"/>
                <w:numId w:val="43"/>
              </w:numPr>
              <w:spacing w:after="0"/>
              <w:jc w:val="both"/>
              <w:rPr>
                <w:rFonts w:ascii="Arial" w:hAnsi="Arial" w:cs="Arial"/>
                <w:bCs/>
                <w:iCs/>
                <w:sz w:val="20"/>
                <w:szCs w:val="20"/>
                <w:lang w:val="en-GB"/>
              </w:rPr>
            </w:pPr>
            <w:r w:rsidRPr="00D2334A">
              <w:rPr>
                <w:rFonts w:ascii="Arial" w:hAnsi="Arial" w:cs="Arial"/>
                <w:bCs/>
                <w:iCs/>
                <w:sz w:val="20"/>
                <w:szCs w:val="20"/>
                <w:lang w:val="en-GB"/>
              </w:rPr>
              <w:t>National Financial Credit Bank (NFC BANK)</w:t>
            </w:r>
          </w:p>
        </w:tc>
      </w:tr>
      <w:tr w:rsidR="00A212A5" w:rsidRPr="00D2334A" w14:paraId="4E84E8AC" w14:textId="77777777" w:rsidTr="00455D00">
        <w:tc>
          <w:tcPr>
            <w:tcW w:w="720" w:type="dxa"/>
          </w:tcPr>
          <w:p w14:paraId="6BC19A44" w14:textId="77777777" w:rsidR="00A212A5" w:rsidRPr="00D2334A" w:rsidRDefault="00A212A5" w:rsidP="005E319D">
            <w:pPr>
              <w:spacing w:after="0"/>
              <w:jc w:val="both"/>
              <w:rPr>
                <w:rFonts w:ascii="Arial" w:hAnsi="Arial" w:cs="Arial"/>
                <w:b/>
                <w:bCs/>
                <w:i/>
                <w:iCs/>
                <w:sz w:val="20"/>
                <w:szCs w:val="20"/>
                <w:lang w:val="en-GB"/>
              </w:rPr>
            </w:pPr>
          </w:p>
        </w:tc>
        <w:tc>
          <w:tcPr>
            <w:tcW w:w="9234" w:type="dxa"/>
          </w:tcPr>
          <w:p w14:paraId="7D480215" w14:textId="77777777" w:rsidR="00A212A5" w:rsidRPr="004E5491" w:rsidRDefault="00A212A5" w:rsidP="00456993">
            <w:pPr>
              <w:pStyle w:val="Paragraphedeliste"/>
              <w:numPr>
                <w:ilvl w:val="3"/>
                <w:numId w:val="43"/>
              </w:numPr>
              <w:spacing w:after="0"/>
              <w:jc w:val="both"/>
              <w:rPr>
                <w:rFonts w:ascii="Arial" w:hAnsi="Arial" w:cs="Arial"/>
                <w:bCs/>
                <w:iCs/>
                <w:sz w:val="20"/>
                <w:szCs w:val="20"/>
                <w:lang w:val="fr-FR"/>
              </w:rPr>
            </w:pPr>
            <w:r w:rsidRPr="004E5491">
              <w:rPr>
                <w:rFonts w:ascii="Arial" w:hAnsi="Arial" w:cs="Arial"/>
                <w:bCs/>
                <w:iCs/>
                <w:sz w:val="20"/>
                <w:szCs w:val="20"/>
                <w:lang w:val="fr-FR"/>
              </w:rPr>
              <w:t>Société</w:t>
            </w:r>
            <w:r w:rsidR="00C93A00">
              <w:rPr>
                <w:rFonts w:ascii="Arial" w:hAnsi="Arial" w:cs="Arial"/>
                <w:bCs/>
                <w:iCs/>
                <w:sz w:val="20"/>
                <w:szCs w:val="20"/>
                <w:lang w:val="fr-FR"/>
              </w:rPr>
              <w:t xml:space="preserve"> </w:t>
            </w:r>
            <w:r w:rsidRPr="004E5491">
              <w:rPr>
                <w:rFonts w:ascii="Arial" w:hAnsi="Arial" w:cs="Arial"/>
                <w:bCs/>
                <w:iCs/>
                <w:sz w:val="20"/>
                <w:szCs w:val="20"/>
                <w:lang w:val="fr-FR"/>
              </w:rPr>
              <w:t>Commerciale de Banques-Cameroun (CA-SCB)</w:t>
            </w:r>
          </w:p>
        </w:tc>
      </w:tr>
      <w:tr w:rsidR="00A212A5" w:rsidRPr="00D2334A" w14:paraId="19A66494" w14:textId="77777777" w:rsidTr="00455D00">
        <w:tc>
          <w:tcPr>
            <w:tcW w:w="720" w:type="dxa"/>
          </w:tcPr>
          <w:p w14:paraId="5BDEF0DD" w14:textId="77777777" w:rsidR="00A212A5" w:rsidRPr="004E5491" w:rsidRDefault="00A212A5" w:rsidP="005E319D">
            <w:pPr>
              <w:spacing w:after="0"/>
              <w:jc w:val="both"/>
              <w:rPr>
                <w:rFonts w:ascii="Arial" w:hAnsi="Arial" w:cs="Arial"/>
                <w:b/>
                <w:bCs/>
                <w:i/>
                <w:iCs/>
                <w:sz w:val="20"/>
                <w:szCs w:val="20"/>
              </w:rPr>
            </w:pPr>
          </w:p>
        </w:tc>
        <w:tc>
          <w:tcPr>
            <w:tcW w:w="9234" w:type="dxa"/>
          </w:tcPr>
          <w:p w14:paraId="12CB3B16" w14:textId="77777777" w:rsidR="00A212A5" w:rsidRPr="00D2334A" w:rsidRDefault="001E2D1E" w:rsidP="00456993">
            <w:pPr>
              <w:pStyle w:val="Paragraphedeliste"/>
              <w:numPr>
                <w:ilvl w:val="3"/>
                <w:numId w:val="43"/>
              </w:numPr>
              <w:spacing w:after="0"/>
              <w:jc w:val="both"/>
              <w:rPr>
                <w:rFonts w:ascii="Arial" w:hAnsi="Arial" w:cs="Arial"/>
                <w:bCs/>
                <w:iCs/>
                <w:sz w:val="20"/>
                <w:szCs w:val="20"/>
              </w:rPr>
            </w:pPr>
            <w:proofErr w:type="spellStart"/>
            <w:r w:rsidRPr="00D2334A">
              <w:rPr>
                <w:rFonts w:ascii="Arial" w:hAnsi="Arial" w:cs="Arial"/>
                <w:bCs/>
                <w:iCs/>
                <w:sz w:val="20"/>
                <w:szCs w:val="20"/>
              </w:rPr>
              <w:t>SociétéGénérale</w:t>
            </w:r>
            <w:proofErr w:type="spellEnd"/>
            <w:r w:rsidRPr="00D2334A">
              <w:rPr>
                <w:rFonts w:ascii="Arial" w:hAnsi="Arial" w:cs="Arial"/>
                <w:bCs/>
                <w:iCs/>
                <w:sz w:val="20"/>
                <w:szCs w:val="20"/>
              </w:rPr>
              <w:t xml:space="preserve"> du Cameroun (SG</w:t>
            </w:r>
            <w:r w:rsidR="00A212A5" w:rsidRPr="00D2334A">
              <w:rPr>
                <w:rFonts w:ascii="Arial" w:hAnsi="Arial" w:cs="Arial"/>
                <w:bCs/>
                <w:iCs/>
                <w:sz w:val="20"/>
                <w:szCs w:val="20"/>
              </w:rPr>
              <w:t>C)</w:t>
            </w:r>
          </w:p>
        </w:tc>
      </w:tr>
      <w:tr w:rsidR="00A212A5" w:rsidRPr="004F1204" w14:paraId="5649C92D" w14:textId="77777777" w:rsidTr="00455D00">
        <w:tc>
          <w:tcPr>
            <w:tcW w:w="720" w:type="dxa"/>
          </w:tcPr>
          <w:p w14:paraId="1F6D5457" w14:textId="77777777" w:rsidR="00A212A5" w:rsidRPr="00D2334A" w:rsidRDefault="00A212A5" w:rsidP="005E319D">
            <w:pPr>
              <w:spacing w:after="0"/>
              <w:jc w:val="both"/>
              <w:rPr>
                <w:rFonts w:ascii="Arial" w:hAnsi="Arial" w:cs="Arial"/>
                <w:b/>
                <w:bCs/>
                <w:i/>
                <w:iCs/>
                <w:sz w:val="20"/>
                <w:szCs w:val="20"/>
                <w:lang w:val="en-GB"/>
              </w:rPr>
            </w:pPr>
          </w:p>
        </w:tc>
        <w:tc>
          <w:tcPr>
            <w:tcW w:w="9234" w:type="dxa"/>
          </w:tcPr>
          <w:p w14:paraId="40494786" w14:textId="77777777" w:rsidR="00A212A5" w:rsidRPr="00D2334A" w:rsidRDefault="00A212A5" w:rsidP="00456993">
            <w:pPr>
              <w:pStyle w:val="Paragraphedeliste"/>
              <w:numPr>
                <w:ilvl w:val="3"/>
                <w:numId w:val="43"/>
              </w:numPr>
              <w:spacing w:after="0"/>
              <w:jc w:val="both"/>
              <w:rPr>
                <w:rFonts w:ascii="Arial" w:hAnsi="Arial" w:cs="Arial"/>
                <w:bCs/>
                <w:iCs/>
                <w:sz w:val="20"/>
                <w:szCs w:val="20"/>
                <w:lang w:val="en-GB"/>
              </w:rPr>
            </w:pPr>
            <w:r w:rsidRPr="00D2334A">
              <w:rPr>
                <w:rFonts w:ascii="Arial" w:hAnsi="Arial" w:cs="Arial"/>
                <w:bCs/>
                <w:iCs/>
                <w:sz w:val="20"/>
                <w:szCs w:val="20"/>
                <w:lang w:val="en-GB"/>
              </w:rPr>
              <w:t>Standard Chartered Bank Cameroon (SCBC)</w:t>
            </w:r>
          </w:p>
        </w:tc>
      </w:tr>
      <w:tr w:rsidR="00A212A5" w:rsidRPr="004F1204" w14:paraId="747A3D93" w14:textId="77777777" w:rsidTr="00455D00">
        <w:tc>
          <w:tcPr>
            <w:tcW w:w="720" w:type="dxa"/>
          </w:tcPr>
          <w:p w14:paraId="67B7B9F5" w14:textId="77777777" w:rsidR="00A212A5" w:rsidRPr="00D2334A" w:rsidRDefault="00A212A5" w:rsidP="005E319D">
            <w:pPr>
              <w:spacing w:after="0"/>
              <w:jc w:val="both"/>
              <w:rPr>
                <w:rFonts w:ascii="Arial" w:hAnsi="Arial" w:cs="Arial"/>
                <w:b/>
                <w:bCs/>
                <w:i/>
                <w:iCs/>
                <w:sz w:val="20"/>
                <w:szCs w:val="20"/>
                <w:lang w:val="en-GB"/>
              </w:rPr>
            </w:pPr>
          </w:p>
        </w:tc>
        <w:tc>
          <w:tcPr>
            <w:tcW w:w="9234" w:type="dxa"/>
          </w:tcPr>
          <w:p w14:paraId="0E65DA74" w14:textId="77777777" w:rsidR="00A212A5" w:rsidRPr="00D2334A" w:rsidRDefault="00A212A5" w:rsidP="00456993">
            <w:pPr>
              <w:pStyle w:val="Paragraphedeliste"/>
              <w:numPr>
                <w:ilvl w:val="3"/>
                <w:numId w:val="43"/>
              </w:numPr>
              <w:spacing w:after="0"/>
              <w:jc w:val="both"/>
              <w:rPr>
                <w:rFonts w:ascii="Arial" w:hAnsi="Arial" w:cs="Arial"/>
                <w:bCs/>
                <w:iCs/>
                <w:sz w:val="20"/>
                <w:szCs w:val="20"/>
                <w:lang w:val="en-GB"/>
              </w:rPr>
            </w:pPr>
            <w:r w:rsidRPr="00D2334A">
              <w:rPr>
                <w:rFonts w:ascii="Arial" w:hAnsi="Arial" w:cs="Arial"/>
                <w:bCs/>
                <w:iCs/>
                <w:sz w:val="20"/>
                <w:szCs w:val="20"/>
                <w:lang w:val="en-GB"/>
              </w:rPr>
              <w:t>Union Bank of Cameroon PLC (UBC)</w:t>
            </w:r>
          </w:p>
        </w:tc>
      </w:tr>
      <w:tr w:rsidR="00A212A5" w:rsidRPr="00D2334A" w14:paraId="76DD4BAB" w14:textId="77777777" w:rsidTr="00C93A00">
        <w:trPr>
          <w:trHeight w:val="1084"/>
        </w:trPr>
        <w:tc>
          <w:tcPr>
            <w:tcW w:w="720" w:type="dxa"/>
          </w:tcPr>
          <w:p w14:paraId="10991B67" w14:textId="77777777" w:rsidR="00A212A5" w:rsidRPr="00D2334A" w:rsidRDefault="00A212A5" w:rsidP="005E319D">
            <w:pPr>
              <w:spacing w:after="0"/>
              <w:jc w:val="both"/>
              <w:rPr>
                <w:rFonts w:ascii="Arial" w:hAnsi="Arial" w:cs="Arial"/>
                <w:b/>
                <w:bCs/>
                <w:i/>
                <w:iCs/>
                <w:sz w:val="20"/>
                <w:szCs w:val="20"/>
                <w:lang w:val="en-GB"/>
              </w:rPr>
            </w:pPr>
          </w:p>
        </w:tc>
        <w:tc>
          <w:tcPr>
            <w:tcW w:w="9234" w:type="dxa"/>
          </w:tcPr>
          <w:p w14:paraId="5CBD0094" w14:textId="77777777" w:rsidR="00A942E8" w:rsidRPr="00D2334A" w:rsidRDefault="00A212A5" w:rsidP="00456993">
            <w:pPr>
              <w:pStyle w:val="Paragraphedeliste"/>
              <w:numPr>
                <w:ilvl w:val="3"/>
                <w:numId w:val="43"/>
              </w:numPr>
              <w:tabs>
                <w:tab w:val="left" w:pos="2807"/>
              </w:tabs>
              <w:spacing w:after="0"/>
              <w:jc w:val="both"/>
              <w:rPr>
                <w:rFonts w:ascii="Arial" w:hAnsi="Arial" w:cs="Arial"/>
                <w:bCs/>
                <w:iCs/>
                <w:sz w:val="20"/>
                <w:szCs w:val="20"/>
                <w:lang w:val="en-GB"/>
              </w:rPr>
            </w:pPr>
            <w:r w:rsidRPr="00D2334A">
              <w:rPr>
                <w:rFonts w:ascii="Arial" w:hAnsi="Arial" w:cs="Arial"/>
                <w:bCs/>
                <w:iCs/>
                <w:sz w:val="20"/>
                <w:szCs w:val="20"/>
                <w:lang w:val="en-GB"/>
              </w:rPr>
              <w:t>United Bank for Africa (UBA)</w:t>
            </w:r>
            <w:r w:rsidR="001E2D1E" w:rsidRPr="00D2334A">
              <w:rPr>
                <w:rFonts w:ascii="Arial" w:hAnsi="Arial" w:cs="Arial"/>
                <w:bCs/>
                <w:iCs/>
                <w:sz w:val="20"/>
                <w:szCs w:val="20"/>
                <w:lang w:val="en-GB"/>
              </w:rPr>
              <w:tab/>
            </w:r>
          </w:p>
          <w:p w14:paraId="59CC1684" w14:textId="77777777" w:rsidR="001E2D1E" w:rsidRPr="00D2334A" w:rsidRDefault="001E2D1E" w:rsidP="005E319D">
            <w:pPr>
              <w:tabs>
                <w:tab w:val="left" w:pos="2807"/>
              </w:tabs>
              <w:spacing w:after="0"/>
              <w:jc w:val="both"/>
              <w:rPr>
                <w:rFonts w:ascii="Arial" w:hAnsi="Arial" w:cs="Arial"/>
                <w:bCs/>
                <w:iCs/>
                <w:sz w:val="20"/>
                <w:szCs w:val="20"/>
                <w:lang w:val="en-GB"/>
              </w:rPr>
            </w:pPr>
          </w:p>
          <w:p w14:paraId="05889D40" w14:textId="77777777" w:rsidR="00456993" w:rsidRPr="00D2334A" w:rsidRDefault="00456993" w:rsidP="005E319D">
            <w:pPr>
              <w:tabs>
                <w:tab w:val="left" w:pos="2807"/>
              </w:tabs>
              <w:spacing w:after="0"/>
              <w:jc w:val="both"/>
              <w:rPr>
                <w:rFonts w:ascii="Arial" w:hAnsi="Arial" w:cs="Arial"/>
                <w:bCs/>
                <w:iCs/>
                <w:sz w:val="20"/>
                <w:szCs w:val="20"/>
                <w:lang w:val="en-GB"/>
              </w:rPr>
            </w:pPr>
          </w:p>
          <w:p w14:paraId="650544D0" w14:textId="77777777" w:rsidR="00456993" w:rsidRPr="00D2334A" w:rsidRDefault="00456993" w:rsidP="005E319D">
            <w:pPr>
              <w:tabs>
                <w:tab w:val="left" w:pos="2807"/>
              </w:tabs>
              <w:spacing w:after="0"/>
              <w:jc w:val="both"/>
              <w:rPr>
                <w:rFonts w:ascii="Arial" w:hAnsi="Arial" w:cs="Arial"/>
                <w:b/>
                <w:bCs/>
                <w:iCs/>
                <w:sz w:val="20"/>
                <w:szCs w:val="20"/>
                <w:lang w:val="en-GB"/>
              </w:rPr>
            </w:pPr>
            <w:r w:rsidRPr="00D2334A">
              <w:rPr>
                <w:rFonts w:ascii="Arial" w:hAnsi="Arial" w:cs="Arial"/>
                <w:b/>
                <w:bCs/>
                <w:iCs/>
                <w:sz w:val="20"/>
                <w:szCs w:val="20"/>
                <w:lang w:val="en-GB"/>
              </w:rPr>
              <w:t>COMPAGNIES D’ASSURANCE</w:t>
            </w:r>
          </w:p>
          <w:p w14:paraId="162DD1FB" w14:textId="77777777" w:rsidR="00A942E8" w:rsidRPr="00D2334A" w:rsidRDefault="001E2D1E" w:rsidP="00A94C7D">
            <w:pPr>
              <w:pStyle w:val="Paragraphedeliste"/>
              <w:numPr>
                <w:ilvl w:val="3"/>
                <w:numId w:val="75"/>
              </w:numPr>
              <w:spacing w:after="0" w:line="240" w:lineRule="auto"/>
              <w:jc w:val="both"/>
              <w:rPr>
                <w:rFonts w:ascii="Arial" w:hAnsi="Arial" w:cs="Arial"/>
                <w:bCs/>
                <w:iCs/>
                <w:sz w:val="20"/>
                <w:szCs w:val="20"/>
                <w:lang w:val="en-GB"/>
              </w:rPr>
            </w:pPr>
            <w:r w:rsidRPr="00D2334A">
              <w:rPr>
                <w:rFonts w:ascii="Arial" w:hAnsi="Arial" w:cs="Arial"/>
                <w:bCs/>
                <w:iCs/>
                <w:sz w:val="20"/>
                <w:szCs w:val="20"/>
                <w:lang w:val="en-GB"/>
              </w:rPr>
              <w:t>ACTIVA ASSURANCE</w:t>
            </w:r>
            <w:r w:rsidR="008C4E72" w:rsidRPr="00D2334A">
              <w:rPr>
                <w:rFonts w:ascii="Arial" w:hAnsi="Arial" w:cs="Arial"/>
                <w:bCs/>
                <w:iCs/>
                <w:sz w:val="20"/>
                <w:szCs w:val="20"/>
                <w:lang w:val="en-GB"/>
              </w:rPr>
              <w:t xml:space="preserve"> SA</w:t>
            </w:r>
          </w:p>
        </w:tc>
      </w:tr>
      <w:tr w:rsidR="00A212A5" w:rsidRPr="00D2334A" w14:paraId="5EEF1975" w14:textId="77777777" w:rsidTr="00BD2307">
        <w:tc>
          <w:tcPr>
            <w:tcW w:w="720" w:type="dxa"/>
          </w:tcPr>
          <w:p w14:paraId="22ACD5E2" w14:textId="77777777" w:rsidR="00A212A5" w:rsidRPr="00D2334A" w:rsidRDefault="00A212A5" w:rsidP="005E319D">
            <w:pPr>
              <w:spacing w:after="0"/>
              <w:jc w:val="both"/>
              <w:rPr>
                <w:rFonts w:ascii="Arial" w:hAnsi="Arial" w:cs="Arial"/>
                <w:b/>
                <w:bCs/>
                <w:i/>
                <w:iCs/>
                <w:sz w:val="20"/>
                <w:szCs w:val="20"/>
                <w:lang w:val="en-GB"/>
              </w:rPr>
            </w:pPr>
          </w:p>
        </w:tc>
        <w:tc>
          <w:tcPr>
            <w:tcW w:w="9234" w:type="dxa"/>
            <w:shd w:val="clear" w:color="auto" w:fill="auto"/>
          </w:tcPr>
          <w:p w14:paraId="5B961531" w14:textId="77777777" w:rsidR="00D15790" w:rsidRPr="00D2334A" w:rsidRDefault="001E2D1E" w:rsidP="00A94C7D">
            <w:pPr>
              <w:pStyle w:val="Paragraphedeliste"/>
              <w:numPr>
                <w:ilvl w:val="3"/>
                <w:numId w:val="75"/>
              </w:numPr>
              <w:spacing w:before="120" w:after="120"/>
              <w:jc w:val="both"/>
              <w:rPr>
                <w:rFonts w:ascii="Arial" w:hAnsi="Arial" w:cs="Arial"/>
                <w:bCs/>
                <w:iCs/>
                <w:sz w:val="20"/>
                <w:szCs w:val="20"/>
              </w:rPr>
            </w:pPr>
            <w:r w:rsidRPr="00D2334A">
              <w:rPr>
                <w:rFonts w:ascii="Arial" w:hAnsi="Arial" w:cs="Arial"/>
                <w:bCs/>
                <w:iCs/>
                <w:sz w:val="20"/>
                <w:szCs w:val="20"/>
              </w:rPr>
              <w:t>AREA ASSURANCE</w:t>
            </w:r>
            <w:r w:rsidR="008C4E72" w:rsidRPr="00D2334A">
              <w:rPr>
                <w:rFonts w:ascii="Arial" w:hAnsi="Arial" w:cs="Arial"/>
                <w:bCs/>
                <w:iCs/>
                <w:sz w:val="20"/>
                <w:szCs w:val="20"/>
              </w:rPr>
              <w:t xml:space="preserve"> SA</w:t>
            </w:r>
          </w:p>
          <w:p w14:paraId="27B7EDB1" w14:textId="77777777" w:rsidR="001E2D1E" w:rsidRPr="00D2334A" w:rsidRDefault="001E2D1E" w:rsidP="00A94C7D">
            <w:pPr>
              <w:pStyle w:val="Paragraphedeliste"/>
              <w:numPr>
                <w:ilvl w:val="3"/>
                <w:numId w:val="75"/>
              </w:numPr>
              <w:spacing w:before="120" w:after="120"/>
              <w:jc w:val="both"/>
              <w:rPr>
                <w:rFonts w:ascii="Arial" w:hAnsi="Arial" w:cs="Arial"/>
                <w:bCs/>
                <w:iCs/>
                <w:sz w:val="20"/>
                <w:szCs w:val="20"/>
              </w:rPr>
            </w:pPr>
            <w:r w:rsidRPr="00D2334A">
              <w:rPr>
                <w:rFonts w:ascii="Arial" w:hAnsi="Arial" w:cs="Arial"/>
                <w:bCs/>
                <w:iCs/>
                <w:sz w:val="20"/>
                <w:szCs w:val="20"/>
              </w:rPr>
              <w:t>ATLANTIQUE ASSURANCE CAMEROON</w:t>
            </w:r>
            <w:r w:rsidR="008C4E72" w:rsidRPr="00D2334A">
              <w:rPr>
                <w:rFonts w:ascii="Arial" w:hAnsi="Arial" w:cs="Arial"/>
                <w:bCs/>
                <w:iCs/>
                <w:sz w:val="20"/>
                <w:szCs w:val="20"/>
              </w:rPr>
              <w:t xml:space="preserve"> SA</w:t>
            </w:r>
          </w:p>
          <w:p w14:paraId="56266090" w14:textId="77777777" w:rsidR="001E2D1E" w:rsidRPr="00D2334A" w:rsidRDefault="001E2D1E" w:rsidP="00A94C7D">
            <w:pPr>
              <w:pStyle w:val="Paragraphedeliste"/>
              <w:numPr>
                <w:ilvl w:val="3"/>
                <w:numId w:val="75"/>
              </w:numPr>
              <w:spacing w:before="120" w:after="120"/>
              <w:jc w:val="both"/>
              <w:rPr>
                <w:rFonts w:ascii="Arial" w:hAnsi="Arial" w:cs="Arial"/>
                <w:bCs/>
                <w:iCs/>
                <w:sz w:val="20"/>
                <w:szCs w:val="20"/>
              </w:rPr>
            </w:pPr>
            <w:r w:rsidRPr="00D2334A">
              <w:rPr>
                <w:rFonts w:ascii="Arial" w:hAnsi="Arial" w:cs="Arial"/>
                <w:bCs/>
                <w:iCs/>
                <w:sz w:val="20"/>
                <w:szCs w:val="20"/>
              </w:rPr>
              <w:t>CHANAS ASSURANCE</w:t>
            </w:r>
            <w:r w:rsidR="008C4E72" w:rsidRPr="00D2334A">
              <w:rPr>
                <w:rFonts w:ascii="Arial" w:hAnsi="Arial" w:cs="Arial"/>
                <w:bCs/>
                <w:iCs/>
                <w:sz w:val="20"/>
                <w:szCs w:val="20"/>
              </w:rPr>
              <w:t xml:space="preserve"> SA</w:t>
            </w:r>
          </w:p>
          <w:p w14:paraId="1953562C" w14:textId="77777777" w:rsidR="001E2D1E" w:rsidRPr="00D2334A" w:rsidRDefault="001E2D1E" w:rsidP="00A94C7D">
            <w:pPr>
              <w:pStyle w:val="Paragraphedeliste"/>
              <w:numPr>
                <w:ilvl w:val="3"/>
                <w:numId w:val="75"/>
              </w:numPr>
              <w:spacing w:before="120" w:after="120"/>
              <w:jc w:val="both"/>
              <w:rPr>
                <w:rFonts w:ascii="Arial" w:hAnsi="Arial" w:cs="Arial"/>
                <w:bCs/>
                <w:iCs/>
                <w:sz w:val="20"/>
                <w:szCs w:val="20"/>
              </w:rPr>
            </w:pPr>
            <w:r w:rsidRPr="00D2334A">
              <w:rPr>
                <w:rFonts w:ascii="Arial" w:hAnsi="Arial" w:cs="Arial"/>
                <w:bCs/>
                <w:iCs/>
                <w:sz w:val="20"/>
                <w:szCs w:val="20"/>
              </w:rPr>
              <w:t>CPASA</w:t>
            </w:r>
            <w:r w:rsidR="008C4E72" w:rsidRPr="00D2334A">
              <w:rPr>
                <w:rFonts w:ascii="Arial" w:hAnsi="Arial" w:cs="Arial"/>
                <w:bCs/>
                <w:iCs/>
                <w:sz w:val="20"/>
                <w:szCs w:val="20"/>
              </w:rPr>
              <w:t xml:space="preserve"> SA</w:t>
            </w:r>
          </w:p>
          <w:p w14:paraId="2D1D9201" w14:textId="77777777" w:rsidR="001E2D1E" w:rsidRPr="00D2334A" w:rsidRDefault="001E2D1E" w:rsidP="00A94C7D">
            <w:pPr>
              <w:pStyle w:val="Paragraphedeliste"/>
              <w:numPr>
                <w:ilvl w:val="3"/>
                <w:numId w:val="75"/>
              </w:numPr>
              <w:spacing w:before="120" w:after="120"/>
              <w:jc w:val="both"/>
              <w:rPr>
                <w:rFonts w:ascii="Arial" w:hAnsi="Arial" w:cs="Arial"/>
                <w:bCs/>
                <w:iCs/>
                <w:sz w:val="20"/>
                <w:szCs w:val="20"/>
              </w:rPr>
            </w:pPr>
            <w:r w:rsidRPr="00D2334A">
              <w:rPr>
                <w:rFonts w:ascii="Arial" w:hAnsi="Arial" w:cs="Arial"/>
                <w:bCs/>
                <w:iCs/>
                <w:sz w:val="20"/>
                <w:szCs w:val="20"/>
              </w:rPr>
              <w:t>NSIA</w:t>
            </w:r>
            <w:r w:rsidR="008C4E72" w:rsidRPr="00D2334A">
              <w:rPr>
                <w:rFonts w:ascii="Arial" w:hAnsi="Arial" w:cs="Arial"/>
                <w:bCs/>
                <w:iCs/>
                <w:sz w:val="20"/>
                <w:szCs w:val="20"/>
              </w:rPr>
              <w:t xml:space="preserve"> SA</w:t>
            </w:r>
          </w:p>
          <w:p w14:paraId="6276F6CB" w14:textId="77777777" w:rsidR="001E2D1E" w:rsidRPr="00D2334A" w:rsidRDefault="001E2D1E" w:rsidP="00A94C7D">
            <w:pPr>
              <w:pStyle w:val="Paragraphedeliste"/>
              <w:numPr>
                <w:ilvl w:val="3"/>
                <w:numId w:val="75"/>
              </w:numPr>
              <w:spacing w:before="120" w:after="120"/>
              <w:jc w:val="both"/>
              <w:rPr>
                <w:rFonts w:ascii="Arial" w:hAnsi="Arial" w:cs="Arial"/>
                <w:bCs/>
                <w:iCs/>
                <w:sz w:val="20"/>
                <w:szCs w:val="20"/>
              </w:rPr>
            </w:pPr>
            <w:r w:rsidRPr="00D2334A">
              <w:rPr>
                <w:rFonts w:ascii="Arial" w:hAnsi="Arial" w:cs="Arial"/>
                <w:bCs/>
                <w:iCs/>
                <w:sz w:val="20"/>
                <w:szCs w:val="20"/>
              </w:rPr>
              <w:t>PRO ASSUR</w:t>
            </w:r>
            <w:r w:rsidR="008C4E72" w:rsidRPr="00D2334A">
              <w:rPr>
                <w:rFonts w:ascii="Arial" w:hAnsi="Arial" w:cs="Arial"/>
                <w:bCs/>
                <w:iCs/>
                <w:sz w:val="20"/>
                <w:szCs w:val="20"/>
              </w:rPr>
              <w:t xml:space="preserve"> SA</w:t>
            </w:r>
          </w:p>
          <w:p w14:paraId="08E6C010" w14:textId="77777777" w:rsidR="001E2D1E" w:rsidRPr="00D2334A" w:rsidRDefault="001E2D1E" w:rsidP="00A94C7D">
            <w:pPr>
              <w:pStyle w:val="Paragraphedeliste"/>
              <w:numPr>
                <w:ilvl w:val="3"/>
                <w:numId w:val="75"/>
              </w:numPr>
              <w:spacing w:before="120" w:after="120"/>
              <w:jc w:val="both"/>
              <w:rPr>
                <w:rFonts w:ascii="Arial" w:hAnsi="Arial" w:cs="Arial"/>
                <w:bCs/>
                <w:iCs/>
                <w:sz w:val="20"/>
                <w:szCs w:val="20"/>
              </w:rPr>
            </w:pPr>
            <w:r w:rsidRPr="00D2334A">
              <w:rPr>
                <w:rFonts w:ascii="Arial" w:hAnsi="Arial" w:cs="Arial"/>
                <w:bCs/>
                <w:iCs/>
                <w:sz w:val="20"/>
                <w:szCs w:val="20"/>
              </w:rPr>
              <w:t>PRUDENTIAL BENEFICIAL GENERAL ASSURANCE</w:t>
            </w:r>
            <w:r w:rsidR="008C4E72" w:rsidRPr="00D2334A">
              <w:rPr>
                <w:rFonts w:ascii="Arial" w:hAnsi="Arial" w:cs="Arial"/>
                <w:bCs/>
                <w:iCs/>
                <w:sz w:val="20"/>
                <w:szCs w:val="20"/>
              </w:rPr>
              <w:t xml:space="preserve"> SA</w:t>
            </w:r>
          </w:p>
          <w:p w14:paraId="1762D206" w14:textId="77777777" w:rsidR="001E2D1E" w:rsidRPr="00D2334A" w:rsidRDefault="001E2D1E" w:rsidP="00A94C7D">
            <w:pPr>
              <w:pStyle w:val="Paragraphedeliste"/>
              <w:numPr>
                <w:ilvl w:val="3"/>
                <w:numId w:val="75"/>
              </w:numPr>
              <w:spacing w:before="120" w:after="120"/>
              <w:jc w:val="both"/>
              <w:rPr>
                <w:rFonts w:ascii="Arial" w:hAnsi="Arial" w:cs="Arial"/>
                <w:bCs/>
                <w:iCs/>
                <w:sz w:val="20"/>
                <w:szCs w:val="20"/>
              </w:rPr>
            </w:pPr>
            <w:r w:rsidRPr="00D2334A">
              <w:rPr>
                <w:rFonts w:ascii="Arial" w:hAnsi="Arial" w:cs="Arial"/>
                <w:bCs/>
                <w:iCs/>
                <w:sz w:val="20"/>
                <w:szCs w:val="20"/>
              </w:rPr>
              <w:t>ROYAL ONYX INSURANCE COMPANY</w:t>
            </w:r>
            <w:r w:rsidR="008C4E72" w:rsidRPr="00D2334A">
              <w:rPr>
                <w:rFonts w:ascii="Arial" w:hAnsi="Arial" w:cs="Arial"/>
                <w:bCs/>
                <w:iCs/>
                <w:sz w:val="20"/>
                <w:szCs w:val="20"/>
              </w:rPr>
              <w:t xml:space="preserve"> SA</w:t>
            </w:r>
          </w:p>
          <w:p w14:paraId="451FEA19" w14:textId="77777777" w:rsidR="001E2D1E" w:rsidRPr="00D2334A" w:rsidRDefault="001E2D1E" w:rsidP="00A94C7D">
            <w:pPr>
              <w:pStyle w:val="Paragraphedeliste"/>
              <w:numPr>
                <w:ilvl w:val="3"/>
                <w:numId w:val="75"/>
              </w:numPr>
              <w:spacing w:before="120" w:after="120"/>
              <w:jc w:val="both"/>
              <w:rPr>
                <w:rFonts w:ascii="Arial" w:hAnsi="Arial" w:cs="Arial"/>
                <w:bCs/>
                <w:iCs/>
                <w:sz w:val="20"/>
                <w:szCs w:val="20"/>
              </w:rPr>
            </w:pPr>
            <w:r w:rsidRPr="00D2334A">
              <w:rPr>
                <w:rFonts w:ascii="Arial" w:hAnsi="Arial" w:cs="Arial"/>
                <w:bCs/>
                <w:iCs/>
                <w:sz w:val="20"/>
                <w:szCs w:val="20"/>
              </w:rPr>
              <w:t>SAAR</w:t>
            </w:r>
            <w:r w:rsidR="008C4E72" w:rsidRPr="00D2334A">
              <w:rPr>
                <w:rFonts w:ascii="Arial" w:hAnsi="Arial" w:cs="Arial"/>
                <w:bCs/>
                <w:iCs/>
                <w:sz w:val="20"/>
                <w:szCs w:val="20"/>
              </w:rPr>
              <w:t xml:space="preserve"> SA</w:t>
            </w:r>
          </w:p>
          <w:p w14:paraId="7464AA94" w14:textId="77777777" w:rsidR="001E2D1E" w:rsidRPr="00D2334A" w:rsidRDefault="001E2D1E" w:rsidP="00A94C7D">
            <w:pPr>
              <w:pStyle w:val="Paragraphedeliste"/>
              <w:numPr>
                <w:ilvl w:val="3"/>
                <w:numId w:val="75"/>
              </w:numPr>
              <w:spacing w:before="120" w:after="120"/>
              <w:jc w:val="both"/>
              <w:rPr>
                <w:rFonts w:ascii="Arial" w:hAnsi="Arial" w:cs="Arial"/>
                <w:bCs/>
                <w:iCs/>
                <w:sz w:val="20"/>
                <w:szCs w:val="20"/>
              </w:rPr>
            </w:pPr>
            <w:r w:rsidRPr="00D2334A">
              <w:rPr>
                <w:rFonts w:ascii="Arial" w:hAnsi="Arial" w:cs="Arial"/>
                <w:bCs/>
                <w:iCs/>
                <w:sz w:val="20"/>
                <w:szCs w:val="20"/>
              </w:rPr>
              <w:t>SALAM ASSURANCE CAMEROON</w:t>
            </w:r>
            <w:r w:rsidR="008C4E72" w:rsidRPr="00D2334A">
              <w:rPr>
                <w:rFonts w:ascii="Arial" w:hAnsi="Arial" w:cs="Arial"/>
                <w:bCs/>
                <w:iCs/>
                <w:sz w:val="20"/>
                <w:szCs w:val="20"/>
              </w:rPr>
              <w:t xml:space="preserve"> SA</w:t>
            </w:r>
          </w:p>
          <w:p w14:paraId="54F0E660" w14:textId="77777777" w:rsidR="001E2D1E" w:rsidRPr="00D2334A" w:rsidRDefault="001E2D1E" w:rsidP="00A94C7D">
            <w:pPr>
              <w:pStyle w:val="Paragraphedeliste"/>
              <w:numPr>
                <w:ilvl w:val="3"/>
                <w:numId w:val="75"/>
              </w:numPr>
              <w:spacing w:before="120" w:after="120"/>
              <w:jc w:val="both"/>
              <w:rPr>
                <w:rFonts w:ascii="Arial" w:hAnsi="Arial" w:cs="Arial"/>
                <w:bCs/>
                <w:iCs/>
                <w:sz w:val="20"/>
                <w:szCs w:val="20"/>
              </w:rPr>
            </w:pPr>
            <w:r w:rsidRPr="00D2334A">
              <w:rPr>
                <w:rFonts w:ascii="Arial" w:hAnsi="Arial" w:cs="Arial"/>
                <w:bCs/>
                <w:iCs/>
                <w:sz w:val="20"/>
                <w:szCs w:val="20"/>
              </w:rPr>
              <w:t>ZENITH</w:t>
            </w:r>
            <w:r w:rsidR="008C4E72" w:rsidRPr="00D2334A">
              <w:rPr>
                <w:rFonts w:ascii="Arial" w:hAnsi="Arial" w:cs="Arial"/>
                <w:bCs/>
                <w:iCs/>
                <w:sz w:val="20"/>
                <w:szCs w:val="20"/>
              </w:rPr>
              <w:t xml:space="preserve"> SA</w:t>
            </w:r>
          </w:p>
          <w:p w14:paraId="38C2DF65" w14:textId="77777777" w:rsidR="00414E35" w:rsidRDefault="00414E35" w:rsidP="00D95738">
            <w:pPr>
              <w:spacing w:before="120" w:after="120"/>
              <w:jc w:val="both"/>
              <w:rPr>
                <w:rFonts w:ascii="Arial" w:hAnsi="Arial" w:cs="Arial"/>
                <w:bCs/>
                <w:iCs/>
                <w:sz w:val="20"/>
                <w:szCs w:val="20"/>
                <w:lang w:val="en-US"/>
              </w:rPr>
            </w:pPr>
          </w:p>
          <w:p w14:paraId="6BE1FB61" w14:textId="77777777" w:rsidR="00D15790" w:rsidRPr="00D2334A" w:rsidRDefault="00D15790" w:rsidP="00D95738">
            <w:pPr>
              <w:jc w:val="both"/>
              <w:rPr>
                <w:rFonts w:ascii="Arial" w:hAnsi="Arial" w:cs="Arial"/>
                <w:sz w:val="20"/>
                <w:szCs w:val="20"/>
                <w:u w:val="single"/>
                <w:lang w:val="en-US"/>
              </w:rPr>
            </w:pPr>
          </w:p>
          <w:tbl>
            <w:tblPr>
              <w:tblpPr w:leftFromText="141" w:rightFromText="141" w:vertAnchor="text" w:horzAnchor="margin" w:tblpX="499" w:tblpY="-371"/>
              <w:tblW w:w="7938"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ayout w:type="fixed"/>
              <w:tblLook w:val="04A0" w:firstRow="1" w:lastRow="0" w:firstColumn="1" w:lastColumn="0" w:noHBand="0" w:noVBand="1"/>
            </w:tblPr>
            <w:tblGrid>
              <w:gridCol w:w="7938"/>
            </w:tblGrid>
            <w:tr w:rsidR="00D15790" w:rsidRPr="00D2334A" w14:paraId="56B3A0F1" w14:textId="77777777" w:rsidTr="00B055BF">
              <w:trPr>
                <w:trHeight w:val="553"/>
              </w:trPr>
              <w:tc>
                <w:tcPr>
                  <w:tcW w:w="7938" w:type="dxa"/>
                  <w:tcBorders>
                    <w:top w:val="single" w:sz="4" w:space="0" w:color="auto"/>
                    <w:left w:val="single" w:sz="4" w:space="0" w:color="auto"/>
                    <w:bottom w:val="single" w:sz="4" w:space="0" w:color="auto"/>
                    <w:right w:val="single" w:sz="4" w:space="0" w:color="auto"/>
                  </w:tcBorders>
                </w:tcPr>
                <w:p w14:paraId="5775A123" w14:textId="77777777" w:rsidR="00D15790" w:rsidRPr="00D2334A" w:rsidRDefault="00D15790" w:rsidP="00915025">
                  <w:pPr>
                    <w:pStyle w:val="Liste4"/>
                    <w:spacing w:before="120"/>
                    <w:ind w:left="0" w:firstLine="0"/>
                    <w:jc w:val="center"/>
                    <w:rPr>
                      <w:rFonts w:ascii="Arial" w:hAnsi="Arial" w:cs="Arial"/>
                      <w:sz w:val="32"/>
                      <w:szCs w:val="32"/>
                    </w:rPr>
                  </w:pPr>
                  <w:r w:rsidRPr="00D2334A">
                    <w:rPr>
                      <w:rFonts w:ascii="Arial" w:hAnsi="Arial" w:cs="Arial"/>
                      <w:sz w:val="32"/>
                      <w:szCs w:val="32"/>
                    </w:rPr>
                    <w:t>PIECE 13 : GRILLE D’EVALUATION DES OFFRES</w:t>
                  </w:r>
                </w:p>
              </w:tc>
            </w:tr>
          </w:tbl>
          <w:p w14:paraId="4432269A" w14:textId="77777777" w:rsidR="00D15790" w:rsidRPr="00D2334A" w:rsidRDefault="00D15790" w:rsidP="00D95738">
            <w:pPr>
              <w:jc w:val="both"/>
              <w:rPr>
                <w:rFonts w:ascii="Arial" w:hAnsi="Arial" w:cs="Arial"/>
                <w:sz w:val="20"/>
                <w:szCs w:val="20"/>
              </w:rPr>
            </w:pPr>
          </w:p>
          <w:p w14:paraId="35DFB632" w14:textId="1A821C56" w:rsidR="00D15790" w:rsidRPr="00C93A00" w:rsidRDefault="008D0313" w:rsidP="003631BF">
            <w:pPr>
              <w:spacing w:after="0" w:line="240" w:lineRule="auto"/>
              <w:jc w:val="center"/>
              <w:rPr>
                <w:rFonts w:ascii="Arial" w:hAnsi="Arial" w:cs="Arial"/>
                <w:b/>
                <w:bCs/>
                <w:sz w:val="20"/>
                <w:szCs w:val="20"/>
              </w:rPr>
            </w:pPr>
            <w:r>
              <w:rPr>
                <w:rFonts w:ascii="Arial" w:hAnsi="Arial" w:cs="Arial"/>
                <w:b/>
                <w:bCs/>
                <w:sz w:val="20"/>
                <w:szCs w:val="20"/>
              </w:rPr>
              <w:t xml:space="preserve"> </w:t>
            </w:r>
            <w:r w:rsidR="00D15790" w:rsidRPr="00C93A00">
              <w:rPr>
                <w:rFonts w:ascii="Arial" w:hAnsi="Arial" w:cs="Arial"/>
                <w:b/>
                <w:bCs/>
                <w:sz w:val="20"/>
                <w:szCs w:val="20"/>
              </w:rPr>
              <w:t xml:space="preserve">TRAVAUX DE </w:t>
            </w:r>
            <w:r w:rsidR="00653644">
              <w:rPr>
                <w:rFonts w:ascii="Arial" w:hAnsi="Arial" w:cs="Arial"/>
                <w:b/>
                <w:bCs/>
                <w:sz w:val="20"/>
                <w:szCs w:val="20"/>
              </w:rPr>
              <w:t>REHABILITATION</w:t>
            </w:r>
            <w:r w:rsidR="00D15790" w:rsidRPr="00C93A00">
              <w:rPr>
                <w:rFonts w:ascii="Arial" w:hAnsi="Arial" w:cs="Arial"/>
                <w:b/>
                <w:bCs/>
                <w:sz w:val="20"/>
                <w:szCs w:val="20"/>
              </w:rPr>
              <w:t xml:space="preserve"> D’UN BLOC DE DEUX</w:t>
            </w:r>
            <w:r w:rsidR="00653644">
              <w:rPr>
                <w:rFonts w:ascii="Arial" w:hAnsi="Arial" w:cs="Arial"/>
                <w:b/>
                <w:bCs/>
                <w:sz w:val="20"/>
                <w:szCs w:val="20"/>
              </w:rPr>
              <w:t>/TROIS</w:t>
            </w:r>
            <w:r w:rsidR="00D15790" w:rsidRPr="00C93A00">
              <w:rPr>
                <w:rFonts w:ascii="Arial" w:hAnsi="Arial" w:cs="Arial"/>
                <w:b/>
                <w:bCs/>
                <w:sz w:val="20"/>
                <w:szCs w:val="20"/>
              </w:rPr>
              <w:t xml:space="preserve"> (02</w:t>
            </w:r>
            <w:r w:rsidR="00653644">
              <w:rPr>
                <w:rFonts w:ascii="Arial" w:hAnsi="Arial" w:cs="Arial"/>
                <w:b/>
                <w:bCs/>
                <w:sz w:val="20"/>
                <w:szCs w:val="20"/>
              </w:rPr>
              <w:t>/03</w:t>
            </w:r>
            <w:r w:rsidR="00D15790" w:rsidRPr="00C93A00">
              <w:rPr>
                <w:rFonts w:ascii="Arial" w:hAnsi="Arial" w:cs="Arial"/>
                <w:b/>
                <w:bCs/>
                <w:sz w:val="20"/>
                <w:szCs w:val="20"/>
              </w:rPr>
              <w:t xml:space="preserve">) SALLES DE </w:t>
            </w:r>
            <w:proofErr w:type="gramStart"/>
            <w:r w:rsidR="00D15790" w:rsidRPr="00C93A00">
              <w:rPr>
                <w:rFonts w:ascii="Arial" w:hAnsi="Arial" w:cs="Arial"/>
                <w:b/>
                <w:bCs/>
                <w:sz w:val="20"/>
                <w:szCs w:val="20"/>
              </w:rPr>
              <w:t xml:space="preserve">CLASSE </w:t>
            </w:r>
            <w:r w:rsidR="00653644">
              <w:rPr>
                <w:rFonts w:ascii="Arial" w:hAnsi="Arial" w:cs="Arial"/>
                <w:b/>
                <w:bCs/>
                <w:sz w:val="20"/>
                <w:szCs w:val="20"/>
              </w:rPr>
              <w:t xml:space="preserve"> A</w:t>
            </w:r>
            <w:proofErr w:type="gramEnd"/>
            <w:r w:rsidR="00653644">
              <w:rPr>
                <w:rFonts w:ascii="Arial" w:hAnsi="Arial" w:cs="Arial"/>
                <w:b/>
                <w:bCs/>
                <w:sz w:val="20"/>
                <w:szCs w:val="20"/>
              </w:rPr>
              <w:t xml:space="preserve"> L’EP BLAMATOKO-ARABE ET EM BAGASSAERE DANS</w:t>
            </w:r>
            <w:r w:rsidR="00B13EE1">
              <w:rPr>
                <w:rFonts w:ascii="Arial" w:hAnsi="Arial" w:cs="Arial"/>
                <w:b/>
                <w:bCs/>
                <w:sz w:val="20"/>
                <w:szCs w:val="20"/>
              </w:rPr>
              <w:t xml:space="preserve"> LA COMMUNE</w:t>
            </w:r>
            <w:r w:rsidR="00C73A97" w:rsidRPr="00C93A00">
              <w:rPr>
                <w:rFonts w:ascii="Arial" w:hAnsi="Arial" w:cs="Arial"/>
                <w:b/>
                <w:bCs/>
                <w:sz w:val="20"/>
                <w:szCs w:val="20"/>
              </w:rPr>
              <w:t xml:space="preserve"> DE MAGA, </w:t>
            </w:r>
            <w:r w:rsidR="00D15790" w:rsidRPr="00C93A00">
              <w:rPr>
                <w:rFonts w:ascii="Arial" w:hAnsi="Arial" w:cs="Arial"/>
                <w:b/>
                <w:bCs/>
                <w:sz w:val="20"/>
                <w:szCs w:val="20"/>
              </w:rPr>
              <w:t>DEPARTEMENT DU MAYO-DANAY</w:t>
            </w:r>
            <w:r w:rsidR="00C73A97" w:rsidRPr="00C93A00">
              <w:rPr>
                <w:rFonts w:ascii="Arial" w:hAnsi="Arial" w:cs="Arial"/>
                <w:b/>
                <w:bCs/>
                <w:sz w:val="20"/>
                <w:szCs w:val="20"/>
              </w:rPr>
              <w:t>, REGION DE L’EXTRÊME-NORD</w:t>
            </w:r>
          </w:p>
          <w:p w14:paraId="625D69B7" w14:textId="77777777" w:rsidR="003631BF" w:rsidRPr="00B13EE1" w:rsidRDefault="00B13EE1" w:rsidP="003631BF">
            <w:pPr>
              <w:spacing w:after="0" w:line="240" w:lineRule="auto"/>
              <w:jc w:val="both"/>
              <w:rPr>
                <w:rFonts w:ascii="Arial" w:hAnsi="Arial" w:cs="Arial"/>
                <w:bCs/>
                <w:sz w:val="20"/>
                <w:szCs w:val="20"/>
              </w:rPr>
            </w:pPr>
            <w:r w:rsidRPr="00B13EE1">
              <w:rPr>
                <w:rFonts w:ascii="Arial" w:hAnsi="Arial" w:cs="Arial"/>
                <w:b/>
                <w:bCs/>
                <w:sz w:val="20"/>
                <w:szCs w:val="20"/>
              </w:rPr>
              <w:t>DAO</w:t>
            </w:r>
            <w:proofErr w:type="gramStart"/>
            <w:r w:rsidRPr="00B13EE1">
              <w:rPr>
                <w:rFonts w:ascii="Arial" w:hAnsi="Arial" w:cs="Arial"/>
                <w:bCs/>
                <w:sz w:val="20"/>
                <w:szCs w:val="20"/>
              </w:rPr>
              <w:t> :</w:t>
            </w:r>
            <w:r w:rsidR="00C134C8">
              <w:rPr>
                <w:rFonts w:ascii="Arial" w:hAnsi="Arial" w:cs="Arial"/>
                <w:bCs/>
                <w:sz w:val="20"/>
                <w:szCs w:val="20"/>
              </w:rPr>
              <w:t>_</w:t>
            </w:r>
            <w:proofErr w:type="gramEnd"/>
            <w:r w:rsidR="00C134C8">
              <w:rPr>
                <w:rFonts w:ascii="Arial" w:hAnsi="Arial" w:cs="Arial"/>
                <w:bCs/>
                <w:sz w:val="20"/>
                <w:szCs w:val="20"/>
              </w:rPr>
              <w:t>__</w:t>
            </w:r>
            <w:r w:rsidR="005D4FEC">
              <w:rPr>
                <w:rFonts w:ascii="Arial" w:hAnsi="Arial" w:cs="Arial"/>
                <w:bCs/>
                <w:sz w:val="20"/>
                <w:szCs w:val="20"/>
              </w:rPr>
              <w:t>____</w:t>
            </w:r>
          </w:p>
          <w:p w14:paraId="34AD6B3F" w14:textId="77777777" w:rsidR="00C93A00" w:rsidRDefault="00C93A00" w:rsidP="00C93A00">
            <w:pPr>
              <w:spacing w:after="0"/>
              <w:jc w:val="both"/>
              <w:rPr>
                <w:rFonts w:ascii="Arial" w:hAnsi="Arial" w:cs="Arial"/>
                <w:bCs/>
                <w:sz w:val="20"/>
                <w:szCs w:val="20"/>
              </w:rPr>
            </w:pPr>
            <w:r w:rsidRPr="00B13EE1">
              <w:rPr>
                <w:rFonts w:ascii="Arial" w:hAnsi="Arial" w:cs="Arial"/>
                <w:b/>
                <w:bCs/>
                <w:sz w:val="20"/>
                <w:szCs w:val="20"/>
              </w:rPr>
              <w:t>LOT</w:t>
            </w:r>
            <w:proofErr w:type="gramStart"/>
            <w:r>
              <w:rPr>
                <w:rFonts w:ascii="Arial" w:hAnsi="Arial" w:cs="Arial"/>
                <w:bCs/>
                <w:sz w:val="20"/>
                <w:szCs w:val="20"/>
              </w:rPr>
              <w:t> :_</w:t>
            </w:r>
            <w:proofErr w:type="gramEnd"/>
            <w:r>
              <w:rPr>
                <w:rFonts w:ascii="Arial" w:hAnsi="Arial" w:cs="Arial"/>
                <w:bCs/>
                <w:sz w:val="20"/>
                <w:szCs w:val="20"/>
              </w:rPr>
              <w:t>_______</w:t>
            </w:r>
          </w:p>
          <w:p w14:paraId="7BF81A96" w14:textId="77777777" w:rsidR="00D15790" w:rsidRPr="00D2334A" w:rsidRDefault="00D15790" w:rsidP="00C93A00">
            <w:pPr>
              <w:spacing w:after="0"/>
              <w:jc w:val="both"/>
              <w:rPr>
                <w:rFonts w:ascii="Arial" w:hAnsi="Arial" w:cs="Arial"/>
                <w:bCs/>
                <w:sz w:val="20"/>
                <w:szCs w:val="20"/>
              </w:rPr>
            </w:pPr>
            <w:r w:rsidRPr="00B13EE1">
              <w:rPr>
                <w:rFonts w:ascii="Arial" w:hAnsi="Arial" w:cs="Arial"/>
                <w:b/>
                <w:bCs/>
                <w:sz w:val="20"/>
                <w:szCs w:val="20"/>
              </w:rPr>
              <w:t>ENTREPRISE</w:t>
            </w:r>
            <w:r w:rsidRPr="00D2334A">
              <w:rPr>
                <w:rFonts w:ascii="Arial" w:hAnsi="Arial" w:cs="Arial"/>
                <w:bCs/>
                <w:sz w:val="20"/>
                <w:szCs w:val="20"/>
              </w:rPr>
              <w:t> : _______________________________</w:t>
            </w:r>
            <w:r w:rsidR="00DC7B54" w:rsidRPr="00D2334A">
              <w:rPr>
                <w:rFonts w:ascii="Arial" w:hAnsi="Arial" w:cs="Arial"/>
                <w:bCs/>
                <w:sz w:val="20"/>
                <w:szCs w:val="20"/>
              </w:rPr>
              <w:t xml:space="preserve">______________________________ </w:t>
            </w:r>
          </w:p>
          <w:p w14:paraId="7820F05D" w14:textId="77777777" w:rsidR="00F55D71" w:rsidRPr="00C41FFA" w:rsidRDefault="00D15790" w:rsidP="00D95738">
            <w:pPr>
              <w:pStyle w:val="Corpsdetexte"/>
              <w:spacing w:after="0"/>
              <w:ind w:left="1002" w:hanging="576"/>
              <w:jc w:val="both"/>
              <w:rPr>
                <w:rFonts w:ascii="Arial" w:hAnsi="Arial" w:cs="Arial"/>
                <w:b/>
                <w:iCs/>
                <w:u w:val="single"/>
                <w:lang w:val="fr-FR" w:eastAsia="en-US"/>
              </w:rPr>
            </w:pPr>
            <w:r w:rsidRPr="00C41FFA">
              <w:rPr>
                <w:rFonts w:ascii="Arial" w:hAnsi="Arial" w:cs="Arial"/>
                <w:b/>
                <w:iCs/>
                <w:u w:val="single"/>
                <w:lang w:val="fr-FR" w:eastAsia="en-US"/>
              </w:rPr>
              <w:t>Critères éliminatoires :</w:t>
            </w:r>
          </w:p>
          <w:p w14:paraId="22B21400" w14:textId="77777777" w:rsidR="00CD751A" w:rsidRPr="00C41FFA" w:rsidRDefault="00CD751A" w:rsidP="00C93A00">
            <w:pPr>
              <w:spacing w:after="0" w:line="240" w:lineRule="auto"/>
              <w:ind w:left="426"/>
              <w:jc w:val="both"/>
              <w:rPr>
                <w:rFonts w:ascii="Arial" w:hAnsi="Arial" w:cs="Arial"/>
                <w:b/>
                <w:sz w:val="20"/>
                <w:szCs w:val="20"/>
              </w:rPr>
            </w:pPr>
            <w:r w:rsidRPr="00C41FFA">
              <w:rPr>
                <w:rFonts w:ascii="Arial" w:hAnsi="Arial" w:cs="Arial"/>
                <w:b/>
                <w:sz w:val="20"/>
                <w:szCs w:val="20"/>
              </w:rPr>
              <w:t>Pièces administratives</w:t>
            </w:r>
          </w:p>
          <w:p w14:paraId="24B6135A" w14:textId="77777777" w:rsidR="00E5507C" w:rsidRPr="00D2334A" w:rsidRDefault="00CD751A" w:rsidP="00DC7B54">
            <w:pPr>
              <w:pStyle w:val="Paragraphedeliste"/>
              <w:numPr>
                <w:ilvl w:val="0"/>
                <w:numId w:val="63"/>
              </w:numPr>
              <w:spacing w:after="0" w:line="240" w:lineRule="auto"/>
              <w:jc w:val="both"/>
              <w:rPr>
                <w:rFonts w:ascii="Arial" w:hAnsi="Arial" w:cs="Arial"/>
                <w:bCs/>
                <w:sz w:val="20"/>
                <w:szCs w:val="20"/>
                <w:lang w:val="fr-FR"/>
              </w:rPr>
            </w:pPr>
            <w:r w:rsidRPr="00D2334A">
              <w:rPr>
                <w:rFonts w:ascii="Arial" w:hAnsi="Arial" w:cs="Arial"/>
                <w:bCs/>
                <w:sz w:val="20"/>
                <w:szCs w:val="20"/>
                <w:lang w:val="fr-FR"/>
              </w:rPr>
              <w:t>Dossier incomplet ou pièces non conformes ;</w:t>
            </w:r>
          </w:p>
          <w:p w14:paraId="781124E1" w14:textId="77777777" w:rsidR="00DC7B54" w:rsidRPr="00D2334A" w:rsidRDefault="00CD751A" w:rsidP="00D945ED">
            <w:pPr>
              <w:pStyle w:val="Paragraphedeliste"/>
              <w:numPr>
                <w:ilvl w:val="0"/>
                <w:numId w:val="63"/>
              </w:numPr>
              <w:spacing w:after="0" w:line="240" w:lineRule="auto"/>
              <w:jc w:val="both"/>
              <w:rPr>
                <w:rFonts w:ascii="Arial" w:hAnsi="Arial" w:cs="Arial"/>
                <w:bCs/>
                <w:sz w:val="20"/>
                <w:szCs w:val="20"/>
              </w:rPr>
            </w:pPr>
            <w:r w:rsidRPr="00D2334A">
              <w:rPr>
                <w:rFonts w:ascii="Arial" w:hAnsi="Arial" w:cs="Arial"/>
                <w:bCs/>
                <w:sz w:val="20"/>
                <w:szCs w:val="20"/>
              </w:rPr>
              <w:t xml:space="preserve">Pièce </w:t>
            </w:r>
            <w:r w:rsidRPr="00D2334A">
              <w:rPr>
                <w:rFonts w:ascii="Arial" w:hAnsi="Arial" w:cs="Arial"/>
                <w:bCs/>
                <w:sz w:val="20"/>
                <w:szCs w:val="20"/>
                <w:lang w:val="fr-FR"/>
              </w:rPr>
              <w:t>falsifiée</w:t>
            </w:r>
            <w:r w:rsidRPr="00D2334A">
              <w:rPr>
                <w:rFonts w:ascii="Arial" w:hAnsi="Arial" w:cs="Arial"/>
                <w:bCs/>
                <w:sz w:val="20"/>
                <w:szCs w:val="20"/>
              </w:rPr>
              <w:t>.</w:t>
            </w:r>
          </w:p>
          <w:p w14:paraId="44C0CCFD" w14:textId="77777777" w:rsidR="00CD751A" w:rsidRPr="00C41FFA" w:rsidRDefault="00CD751A" w:rsidP="008C2381">
            <w:pPr>
              <w:spacing w:after="0" w:line="240" w:lineRule="auto"/>
              <w:ind w:firstLine="426"/>
              <w:jc w:val="both"/>
              <w:rPr>
                <w:rFonts w:ascii="Arial" w:hAnsi="Arial" w:cs="Arial"/>
                <w:b/>
                <w:sz w:val="20"/>
                <w:szCs w:val="20"/>
              </w:rPr>
            </w:pPr>
            <w:r w:rsidRPr="00C41FFA">
              <w:rPr>
                <w:rFonts w:ascii="Arial" w:hAnsi="Arial" w:cs="Arial"/>
                <w:b/>
                <w:sz w:val="20"/>
                <w:szCs w:val="20"/>
              </w:rPr>
              <w:t>Offre technique</w:t>
            </w:r>
          </w:p>
          <w:p w14:paraId="3384EC7D" w14:textId="77777777" w:rsidR="00E5507C" w:rsidRPr="00D2334A" w:rsidRDefault="00CD751A" w:rsidP="008C2381">
            <w:pPr>
              <w:pStyle w:val="Paragraphedeliste"/>
              <w:numPr>
                <w:ilvl w:val="0"/>
                <w:numId w:val="62"/>
              </w:numPr>
              <w:spacing w:after="0" w:line="240" w:lineRule="auto"/>
              <w:jc w:val="both"/>
              <w:rPr>
                <w:rFonts w:ascii="Arial" w:hAnsi="Arial" w:cs="Arial"/>
                <w:bCs/>
                <w:sz w:val="20"/>
                <w:szCs w:val="20"/>
                <w:lang w:val="fr-FR"/>
              </w:rPr>
            </w:pPr>
            <w:r w:rsidRPr="00D2334A">
              <w:rPr>
                <w:rFonts w:ascii="Arial" w:hAnsi="Arial" w:cs="Arial"/>
                <w:bCs/>
                <w:sz w:val="20"/>
                <w:szCs w:val="20"/>
                <w:lang w:val="fr-FR"/>
              </w:rPr>
              <w:t>Dossier incomplet ou pièces non conformes ;</w:t>
            </w:r>
          </w:p>
          <w:p w14:paraId="0D714471" w14:textId="77777777" w:rsidR="00E5507C" w:rsidRPr="00D2334A" w:rsidRDefault="00CD751A" w:rsidP="008C2381">
            <w:pPr>
              <w:pStyle w:val="Paragraphedeliste"/>
              <w:numPr>
                <w:ilvl w:val="0"/>
                <w:numId w:val="62"/>
              </w:numPr>
              <w:spacing w:after="0" w:line="240" w:lineRule="auto"/>
              <w:jc w:val="both"/>
              <w:rPr>
                <w:rFonts w:ascii="Arial" w:hAnsi="Arial" w:cs="Arial"/>
                <w:bCs/>
                <w:sz w:val="20"/>
                <w:szCs w:val="20"/>
                <w:lang w:val="fr-FR"/>
              </w:rPr>
            </w:pPr>
            <w:r w:rsidRPr="00D2334A">
              <w:rPr>
                <w:rFonts w:ascii="Arial" w:hAnsi="Arial" w:cs="Arial"/>
                <w:bCs/>
                <w:sz w:val="20"/>
                <w:szCs w:val="20"/>
                <w:lang w:val="fr-FR"/>
              </w:rPr>
              <w:t>Fausse déclaration, documents falsifiées ou scannés ;</w:t>
            </w:r>
          </w:p>
          <w:p w14:paraId="4D5B4C09" w14:textId="77777777" w:rsidR="00E5507C" w:rsidRPr="00D2334A" w:rsidRDefault="00CD751A" w:rsidP="008C2381">
            <w:pPr>
              <w:pStyle w:val="Paragraphedeliste"/>
              <w:numPr>
                <w:ilvl w:val="0"/>
                <w:numId w:val="62"/>
              </w:numPr>
              <w:spacing w:after="0" w:line="240" w:lineRule="auto"/>
              <w:jc w:val="both"/>
              <w:rPr>
                <w:rFonts w:ascii="Arial" w:hAnsi="Arial" w:cs="Arial"/>
                <w:bCs/>
                <w:sz w:val="20"/>
                <w:szCs w:val="20"/>
                <w:lang w:val="fr-FR"/>
              </w:rPr>
            </w:pPr>
            <w:r w:rsidRPr="00D2334A">
              <w:rPr>
                <w:rFonts w:ascii="Arial" w:hAnsi="Arial" w:cs="Arial"/>
                <w:bCs/>
                <w:sz w:val="20"/>
                <w:szCs w:val="20"/>
                <w:lang w:val="fr-FR"/>
              </w:rPr>
              <w:t>Non existence dans l’offre technique de la rubrique « organisation, méthodologie et planning » ;</w:t>
            </w:r>
          </w:p>
          <w:p w14:paraId="4280DCD2" w14:textId="77777777" w:rsidR="00CD751A" w:rsidRPr="00D2334A" w:rsidRDefault="00CD751A" w:rsidP="00DC7B54">
            <w:pPr>
              <w:pStyle w:val="Paragraphedeliste"/>
              <w:numPr>
                <w:ilvl w:val="0"/>
                <w:numId w:val="62"/>
              </w:numPr>
              <w:spacing w:after="0" w:line="240" w:lineRule="auto"/>
              <w:jc w:val="both"/>
              <w:rPr>
                <w:rFonts w:ascii="Arial" w:hAnsi="Arial" w:cs="Arial"/>
                <w:bCs/>
                <w:sz w:val="20"/>
                <w:szCs w:val="20"/>
                <w:lang w:val="fr-FR"/>
              </w:rPr>
            </w:pPr>
            <w:r w:rsidRPr="00D2334A">
              <w:rPr>
                <w:rFonts w:ascii="Arial" w:hAnsi="Arial" w:cs="Arial"/>
                <w:bCs/>
                <w:sz w:val="20"/>
                <w:szCs w:val="20"/>
                <w:lang w:val="fr-FR"/>
              </w:rPr>
              <w:t xml:space="preserve">Non satisfaction, au moins, à </w:t>
            </w:r>
            <w:r w:rsidR="00DC7B54" w:rsidRPr="00D2334A">
              <w:rPr>
                <w:rFonts w:ascii="Arial" w:hAnsi="Arial" w:cs="Arial"/>
                <w:bCs/>
                <w:sz w:val="20"/>
                <w:szCs w:val="20"/>
                <w:lang w:val="fr-FR"/>
              </w:rPr>
              <w:t>trente</w:t>
            </w:r>
            <w:r w:rsidR="00C75689" w:rsidRPr="00D2334A">
              <w:rPr>
                <w:rFonts w:ascii="Arial" w:hAnsi="Arial" w:cs="Arial"/>
                <w:bCs/>
                <w:sz w:val="20"/>
                <w:szCs w:val="20"/>
                <w:lang w:val="fr-FR"/>
              </w:rPr>
              <w:t xml:space="preserve"> (30</w:t>
            </w:r>
            <w:r w:rsidR="00EA0237" w:rsidRPr="00D2334A">
              <w:rPr>
                <w:rFonts w:ascii="Arial" w:hAnsi="Arial" w:cs="Arial"/>
                <w:bCs/>
                <w:sz w:val="20"/>
                <w:szCs w:val="20"/>
                <w:lang w:val="fr-FR"/>
              </w:rPr>
              <w:t xml:space="preserve">) </w:t>
            </w:r>
            <w:r w:rsidRPr="00D2334A">
              <w:rPr>
                <w:rFonts w:ascii="Arial" w:hAnsi="Arial" w:cs="Arial"/>
                <w:bCs/>
                <w:sz w:val="20"/>
                <w:szCs w:val="20"/>
                <w:lang w:val="fr-FR"/>
              </w:rPr>
              <w:t xml:space="preserve">critères essentiels sur quarante-deux (42). </w:t>
            </w:r>
          </w:p>
          <w:p w14:paraId="64A43F2D" w14:textId="77777777" w:rsidR="00CD751A" w:rsidRPr="00C41FFA" w:rsidRDefault="00CD751A" w:rsidP="008C2381">
            <w:pPr>
              <w:spacing w:after="0" w:line="240" w:lineRule="auto"/>
              <w:ind w:left="426"/>
              <w:jc w:val="both"/>
              <w:rPr>
                <w:rFonts w:ascii="Arial" w:hAnsi="Arial" w:cs="Arial"/>
                <w:b/>
                <w:sz w:val="20"/>
                <w:szCs w:val="20"/>
              </w:rPr>
            </w:pPr>
            <w:r w:rsidRPr="00C41FFA">
              <w:rPr>
                <w:rFonts w:ascii="Arial" w:hAnsi="Arial" w:cs="Arial"/>
                <w:b/>
                <w:sz w:val="20"/>
                <w:szCs w:val="20"/>
              </w:rPr>
              <w:t>Offre financière</w:t>
            </w:r>
          </w:p>
          <w:p w14:paraId="0C1887DA" w14:textId="77777777" w:rsidR="00E5507C" w:rsidRPr="00D2334A" w:rsidRDefault="00CD751A" w:rsidP="008C2381">
            <w:pPr>
              <w:pStyle w:val="Paragraphedeliste"/>
              <w:numPr>
                <w:ilvl w:val="0"/>
                <w:numId w:val="64"/>
              </w:numPr>
              <w:spacing w:after="0" w:line="240" w:lineRule="auto"/>
              <w:jc w:val="both"/>
              <w:rPr>
                <w:rFonts w:ascii="Arial" w:hAnsi="Arial" w:cs="Arial"/>
                <w:bCs/>
                <w:sz w:val="20"/>
                <w:szCs w:val="20"/>
              </w:rPr>
            </w:pPr>
            <w:r w:rsidRPr="00D2334A">
              <w:rPr>
                <w:rFonts w:ascii="Arial" w:hAnsi="Arial" w:cs="Arial"/>
                <w:bCs/>
                <w:sz w:val="20"/>
                <w:szCs w:val="20"/>
                <w:lang w:val="fr-FR"/>
              </w:rPr>
              <w:t>Offre</w:t>
            </w:r>
            <w:r w:rsidR="00C93A00">
              <w:rPr>
                <w:rFonts w:ascii="Arial" w:hAnsi="Arial" w:cs="Arial"/>
                <w:bCs/>
                <w:sz w:val="20"/>
                <w:szCs w:val="20"/>
                <w:lang w:val="fr-FR"/>
              </w:rPr>
              <w:t xml:space="preserve"> </w:t>
            </w:r>
            <w:r w:rsidRPr="00D2334A">
              <w:rPr>
                <w:rFonts w:ascii="Arial" w:hAnsi="Arial" w:cs="Arial"/>
                <w:bCs/>
                <w:sz w:val="20"/>
                <w:szCs w:val="20"/>
                <w:lang w:val="fr-FR"/>
              </w:rPr>
              <w:t>financière</w:t>
            </w:r>
            <w:r w:rsidR="00C93A00">
              <w:rPr>
                <w:rFonts w:ascii="Arial" w:hAnsi="Arial" w:cs="Arial"/>
                <w:bCs/>
                <w:sz w:val="20"/>
                <w:szCs w:val="20"/>
                <w:lang w:val="fr-FR"/>
              </w:rPr>
              <w:t xml:space="preserve"> </w:t>
            </w:r>
            <w:r w:rsidRPr="00D2334A">
              <w:rPr>
                <w:rFonts w:ascii="Arial" w:hAnsi="Arial" w:cs="Arial"/>
                <w:bCs/>
                <w:sz w:val="20"/>
                <w:szCs w:val="20"/>
                <w:lang w:val="fr-FR"/>
              </w:rPr>
              <w:t>incomplète</w:t>
            </w:r>
            <w:r w:rsidRPr="00D2334A">
              <w:rPr>
                <w:rFonts w:ascii="Arial" w:hAnsi="Arial" w:cs="Arial"/>
                <w:bCs/>
                <w:sz w:val="20"/>
                <w:szCs w:val="20"/>
              </w:rPr>
              <w:t> ;</w:t>
            </w:r>
          </w:p>
          <w:p w14:paraId="24207C41" w14:textId="77777777" w:rsidR="00E5507C" w:rsidRPr="00D2334A" w:rsidRDefault="00CD751A" w:rsidP="008C2381">
            <w:pPr>
              <w:pStyle w:val="Paragraphedeliste"/>
              <w:numPr>
                <w:ilvl w:val="0"/>
                <w:numId w:val="64"/>
              </w:numPr>
              <w:spacing w:after="0" w:line="240" w:lineRule="auto"/>
              <w:jc w:val="both"/>
              <w:rPr>
                <w:rFonts w:ascii="Arial" w:hAnsi="Arial" w:cs="Arial"/>
                <w:bCs/>
                <w:sz w:val="20"/>
                <w:szCs w:val="20"/>
              </w:rPr>
            </w:pPr>
            <w:r w:rsidRPr="00D2334A">
              <w:rPr>
                <w:rFonts w:ascii="Arial" w:hAnsi="Arial" w:cs="Arial"/>
                <w:bCs/>
                <w:sz w:val="20"/>
                <w:szCs w:val="20"/>
                <w:lang w:val="fr-FR"/>
              </w:rPr>
              <w:t>Pièces</w:t>
            </w:r>
            <w:r w:rsidRPr="00D2334A">
              <w:rPr>
                <w:rFonts w:ascii="Arial" w:hAnsi="Arial" w:cs="Arial"/>
                <w:bCs/>
                <w:sz w:val="20"/>
                <w:szCs w:val="20"/>
              </w:rPr>
              <w:t xml:space="preserve"> non </w:t>
            </w:r>
            <w:r w:rsidRPr="00D2334A">
              <w:rPr>
                <w:rFonts w:ascii="Arial" w:hAnsi="Arial" w:cs="Arial"/>
                <w:bCs/>
                <w:sz w:val="20"/>
                <w:szCs w:val="20"/>
                <w:lang w:val="fr-FR"/>
              </w:rPr>
              <w:t>conformes</w:t>
            </w:r>
            <w:r w:rsidRPr="00D2334A">
              <w:rPr>
                <w:rFonts w:ascii="Arial" w:hAnsi="Arial" w:cs="Arial"/>
                <w:bCs/>
                <w:sz w:val="20"/>
                <w:szCs w:val="20"/>
              </w:rPr>
              <w:t> ;</w:t>
            </w:r>
          </w:p>
          <w:p w14:paraId="0D4B9D16" w14:textId="77777777" w:rsidR="00E5507C" w:rsidRPr="00D2334A" w:rsidRDefault="00CD751A" w:rsidP="00DC7B54">
            <w:pPr>
              <w:pStyle w:val="Paragraphedeliste"/>
              <w:numPr>
                <w:ilvl w:val="0"/>
                <w:numId w:val="64"/>
              </w:numPr>
              <w:spacing w:after="0" w:line="240" w:lineRule="auto"/>
              <w:jc w:val="both"/>
              <w:rPr>
                <w:rFonts w:ascii="Arial" w:hAnsi="Arial" w:cs="Arial"/>
                <w:bCs/>
                <w:sz w:val="20"/>
                <w:szCs w:val="20"/>
                <w:lang w:val="fr-FR"/>
              </w:rPr>
            </w:pPr>
            <w:r w:rsidRPr="00D2334A">
              <w:rPr>
                <w:rFonts w:ascii="Arial" w:hAnsi="Arial" w:cs="Arial"/>
                <w:bCs/>
                <w:sz w:val="20"/>
                <w:szCs w:val="20"/>
                <w:lang w:val="fr-FR"/>
              </w:rPr>
              <w:t>Omission dans l’offre financière d’un prix unitaire quantifié ;</w:t>
            </w:r>
          </w:p>
          <w:p w14:paraId="28D615CF" w14:textId="77777777" w:rsidR="00E5507C" w:rsidRPr="00D2334A" w:rsidRDefault="00CD751A" w:rsidP="00DC7B54">
            <w:pPr>
              <w:pStyle w:val="Paragraphedeliste"/>
              <w:numPr>
                <w:ilvl w:val="0"/>
                <w:numId w:val="64"/>
              </w:numPr>
              <w:spacing w:after="0" w:line="240" w:lineRule="auto"/>
              <w:jc w:val="both"/>
              <w:rPr>
                <w:rFonts w:ascii="Arial" w:hAnsi="Arial" w:cs="Arial"/>
                <w:bCs/>
                <w:sz w:val="20"/>
                <w:szCs w:val="20"/>
                <w:lang w:val="fr-FR"/>
              </w:rPr>
            </w:pPr>
            <w:r w:rsidRPr="00D2334A">
              <w:rPr>
                <w:rFonts w:ascii="Arial" w:hAnsi="Arial" w:cs="Arial"/>
                <w:bCs/>
                <w:sz w:val="20"/>
                <w:szCs w:val="20"/>
                <w:lang w:val="fr-FR"/>
              </w:rPr>
              <w:t>Absence d’un sous-détail de prix ;</w:t>
            </w:r>
          </w:p>
          <w:p w14:paraId="380F5E3F" w14:textId="77777777" w:rsidR="00CD751A" w:rsidRPr="00D2334A" w:rsidRDefault="00CD751A" w:rsidP="00DC7B54">
            <w:pPr>
              <w:pStyle w:val="Paragraphedeliste"/>
              <w:numPr>
                <w:ilvl w:val="0"/>
                <w:numId w:val="64"/>
              </w:numPr>
              <w:spacing w:after="0" w:line="240" w:lineRule="auto"/>
              <w:jc w:val="both"/>
              <w:rPr>
                <w:rFonts w:ascii="Arial" w:hAnsi="Arial" w:cs="Arial"/>
                <w:bCs/>
                <w:sz w:val="20"/>
                <w:szCs w:val="20"/>
                <w:lang w:val="fr-FR"/>
              </w:rPr>
            </w:pPr>
            <w:r w:rsidRPr="00D2334A">
              <w:rPr>
                <w:rFonts w:ascii="Arial" w:hAnsi="Arial" w:cs="Arial"/>
                <w:bCs/>
                <w:sz w:val="20"/>
                <w:szCs w:val="20"/>
                <w:lang w:val="fr-FR"/>
              </w:rPr>
              <w:t>Sous-détail de prix irréaliste et erroné.</w:t>
            </w:r>
          </w:p>
          <w:p w14:paraId="409F6BA2" w14:textId="77777777" w:rsidR="00F55D71" w:rsidRPr="00D2334A" w:rsidRDefault="00F55D71" w:rsidP="00D95738">
            <w:pPr>
              <w:pStyle w:val="Corpsdetexte"/>
              <w:spacing w:after="0"/>
              <w:ind w:left="1002" w:hanging="576"/>
              <w:jc w:val="both"/>
              <w:rPr>
                <w:rFonts w:ascii="Arial" w:hAnsi="Arial" w:cs="Arial"/>
                <w:bCs/>
                <w:iCs/>
                <w:u w:val="single"/>
                <w:lang w:val="fr-FR" w:eastAsia="en-US"/>
              </w:rPr>
            </w:pPr>
          </w:p>
          <w:p w14:paraId="3EF0EA09" w14:textId="77777777" w:rsidR="00F55D71" w:rsidRPr="00C41FFA" w:rsidRDefault="00F55D71" w:rsidP="00D95738">
            <w:pPr>
              <w:pStyle w:val="Corpsdetexte"/>
              <w:spacing w:after="0"/>
              <w:ind w:left="1002" w:hanging="576"/>
              <w:jc w:val="both"/>
              <w:rPr>
                <w:rFonts w:ascii="Arial" w:hAnsi="Arial" w:cs="Arial"/>
                <w:b/>
                <w:iCs/>
                <w:u w:val="single"/>
                <w:lang w:val="fr-FR" w:eastAsia="en-US"/>
              </w:rPr>
            </w:pPr>
            <w:r w:rsidRPr="00C41FFA">
              <w:rPr>
                <w:rFonts w:ascii="Arial" w:hAnsi="Arial" w:cs="Arial"/>
                <w:b/>
                <w:iCs/>
                <w:u w:val="single"/>
                <w:lang w:val="fr-FR" w:eastAsia="en-US"/>
              </w:rPr>
              <w:t xml:space="preserve">Critères </w:t>
            </w:r>
            <w:proofErr w:type="gramStart"/>
            <w:r w:rsidRPr="00C41FFA">
              <w:rPr>
                <w:rFonts w:ascii="Arial" w:hAnsi="Arial" w:cs="Arial"/>
                <w:b/>
                <w:iCs/>
                <w:u w:val="single"/>
                <w:lang w:val="fr-FR" w:eastAsia="en-US"/>
              </w:rPr>
              <w:t>essentiels:</w:t>
            </w:r>
            <w:proofErr w:type="gramEnd"/>
          </w:p>
          <w:p w14:paraId="3B4F4059" w14:textId="77777777" w:rsidR="00F55D71" w:rsidRPr="009D77C9" w:rsidRDefault="00F55D71" w:rsidP="00D95738">
            <w:pPr>
              <w:pStyle w:val="Corpsdetexte"/>
              <w:spacing w:after="0"/>
              <w:ind w:left="1002" w:hanging="576"/>
              <w:jc w:val="both"/>
              <w:rPr>
                <w:rFonts w:ascii="Arial" w:hAnsi="Arial" w:cs="Arial"/>
                <w:b/>
                <w:bCs/>
                <w:iCs/>
                <w:u w:val="single"/>
                <w:lang w:val="fr-FR" w:eastAsia="en-US"/>
              </w:rPr>
            </w:pPr>
          </w:p>
          <w:p w14:paraId="6A647171" w14:textId="77777777" w:rsidR="00570436" w:rsidRPr="00D2334A" w:rsidRDefault="00570436" w:rsidP="00231B2F">
            <w:pPr>
              <w:shd w:val="clear" w:color="auto" w:fill="FFFFFF"/>
              <w:spacing w:after="0"/>
              <w:jc w:val="both"/>
              <w:rPr>
                <w:rFonts w:ascii="Arial" w:hAnsi="Arial" w:cs="Arial"/>
                <w:bCs/>
                <w:sz w:val="20"/>
                <w:szCs w:val="20"/>
              </w:rPr>
            </w:pPr>
            <w:r w:rsidRPr="009D77C9">
              <w:rPr>
                <w:rFonts w:ascii="Arial" w:hAnsi="Arial" w:cs="Arial"/>
                <w:b/>
                <w:bCs/>
                <w:sz w:val="20"/>
                <w:szCs w:val="20"/>
                <w:shd w:val="clear" w:color="auto" w:fill="FFFFFF" w:themeFill="background1"/>
              </w:rPr>
              <w:t>I – PRESENTATION DE L’OFFRE</w:t>
            </w:r>
            <w:r w:rsidR="009D77C9">
              <w:rPr>
                <w:rFonts w:ascii="Arial" w:hAnsi="Arial" w:cs="Arial"/>
                <w:bCs/>
                <w:sz w:val="20"/>
                <w:szCs w:val="20"/>
                <w:shd w:val="clear" w:color="auto" w:fill="FFFFFF" w:themeFill="background1"/>
              </w:rPr>
              <w:t xml:space="preserve"> </w:t>
            </w:r>
            <w:r w:rsidRPr="00D2334A">
              <w:rPr>
                <w:rFonts w:ascii="Arial" w:hAnsi="Arial" w:cs="Arial"/>
                <w:bCs/>
                <w:sz w:val="20"/>
                <w:szCs w:val="20"/>
              </w:rPr>
              <w:t>(03 critères)</w:t>
            </w:r>
          </w:p>
          <w:tbl>
            <w:tblPr>
              <w:tblW w:w="11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
              <w:gridCol w:w="4997"/>
              <w:gridCol w:w="850"/>
              <w:gridCol w:w="851"/>
              <w:gridCol w:w="1889"/>
              <w:gridCol w:w="1896"/>
            </w:tblGrid>
            <w:tr w:rsidR="00570436" w:rsidRPr="00D2334A" w14:paraId="2E027F2B" w14:textId="77777777" w:rsidTr="00FA2AB4">
              <w:tc>
                <w:tcPr>
                  <w:tcW w:w="518" w:type="dxa"/>
                  <w:vMerge w:val="restart"/>
                  <w:shd w:val="clear" w:color="auto" w:fill="BFBFBF"/>
                  <w:vAlign w:val="center"/>
                </w:tcPr>
                <w:p w14:paraId="2A60F776" w14:textId="77777777" w:rsidR="00570436" w:rsidRPr="00D2334A" w:rsidRDefault="00485D73" w:rsidP="00D95738">
                  <w:pPr>
                    <w:spacing w:after="0"/>
                    <w:jc w:val="both"/>
                    <w:rPr>
                      <w:rFonts w:ascii="Arial" w:hAnsi="Arial" w:cs="Arial"/>
                      <w:bCs/>
                      <w:sz w:val="20"/>
                      <w:szCs w:val="20"/>
                    </w:rPr>
                  </w:pPr>
                  <w:r w:rsidRPr="00D2334A">
                    <w:rPr>
                      <w:rFonts w:ascii="Arial" w:hAnsi="Arial" w:cs="Arial"/>
                      <w:bCs/>
                      <w:sz w:val="20"/>
                      <w:szCs w:val="20"/>
                    </w:rPr>
                    <w:t>N°</w:t>
                  </w:r>
                </w:p>
              </w:tc>
              <w:tc>
                <w:tcPr>
                  <w:tcW w:w="4997" w:type="dxa"/>
                  <w:vMerge w:val="restart"/>
                  <w:shd w:val="clear" w:color="auto" w:fill="BFBFBF"/>
                  <w:vAlign w:val="center"/>
                </w:tcPr>
                <w:p w14:paraId="6502238F" w14:textId="77777777" w:rsidR="00570436" w:rsidRPr="00D2334A" w:rsidRDefault="00485D73" w:rsidP="00B055BF">
                  <w:pPr>
                    <w:spacing w:after="0" w:line="240" w:lineRule="auto"/>
                    <w:jc w:val="both"/>
                    <w:rPr>
                      <w:rFonts w:ascii="Arial" w:hAnsi="Arial" w:cs="Arial"/>
                      <w:bCs/>
                      <w:sz w:val="20"/>
                      <w:szCs w:val="20"/>
                    </w:rPr>
                  </w:pPr>
                  <w:r w:rsidRPr="00D2334A">
                    <w:rPr>
                      <w:rFonts w:ascii="Arial" w:hAnsi="Arial" w:cs="Arial"/>
                      <w:bCs/>
                      <w:sz w:val="20"/>
                      <w:szCs w:val="20"/>
                    </w:rPr>
                    <w:t>DESIGNATION</w:t>
                  </w:r>
                </w:p>
              </w:tc>
              <w:tc>
                <w:tcPr>
                  <w:tcW w:w="1701" w:type="dxa"/>
                  <w:gridSpan w:val="2"/>
                  <w:shd w:val="clear" w:color="auto" w:fill="BFBFBF"/>
                  <w:vAlign w:val="center"/>
                </w:tcPr>
                <w:p w14:paraId="1E1B1FE9" w14:textId="77777777" w:rsidR="00570436" w:rsidRPr="00D2334A" w:rsidRDefault="00485D73" w:rsidP="00B055BF">
                  <w:pPr>
                    <w:spacing w:after="0" w:line="240" w:lineRule="auto"/>
                    <w:jc w:val="both"/>
                    <w:rPr>
                      <w:rFonts w:ascii="Arial" w:hAnsi="Arial" w:cs="Arial"/>
                      <w:bCs/>
                      <w:sz w:val="20"/>
                      <w:szCs w:val="20"/>
                    </w:rPr>
                  </w:pPr>
                  <w:r w:rsidRPr="00D2334A">
                    <w:rPr>
                      <w:rFonts w:ascii="Arial" w:hAnsi="Arial" w:cs="Arial"/>
                      <w:bCs/>
                      <w:sz w:val="20"/>
                      <w:szCs w:val="20"/>
                    </w:rPr>
                    <w:t>PERTINENCE</w:t>
                  </w:r>
                </w:p>
              </w:tc>
              <w:tc>
                <w:tcPr>
                  <w:tcW w:w="1889" w:type="dxa"/>
                  <w:vMerge w:val="restart"/>
                  <w:shd w:val="clear" w:color="auto" w:fill="BFBFBF"/>
                  <w:vAlign w:val="center"/>
                </w:tcPr>
                <w:p w14:paraId="11A3E3E5" w14:textId="77777777" w:rsidR="00570436" w:rsidRPr="00D2334A" w:rsidRDefault="00570436" w:rsidP="00D95738">
                  <w:pPr>
                    <w:spacing w:after="0" w:line="240" w:lineRule="auto"/>
                    <w:jc w:val="both"/>
                    <w:rPr>
                      <w:rFonts w:ascii="Arial" w:hAnsi="Arial" w:cs="Arial"/>
                      <w:bCs/>
                      <w:sz w:val="20"/>
                      <w:szCs w:val="20"/>
                    </w:rPr>
                  </w:pPr>
                  <w:r w:rsidRPr="00D2334A">
                    <w:rPr>
                      <w:rFonts w:ascii="Arial" w:hAnsi="Arial" w:cs="Arial"/>
                      <w:bCs/>
                      <w:sz w:val="20"/>
                      <w:szCs w:val="20"/>
                    </w:rPr>
                    <w:t>OBSERVATIONS</w:t>
                  </w:r>
                </w:p>
              </w:tc>
              <w:tc>
                <w:tcPr>
                  <w:tcW w:w="1896" w:type="dxa"/>
                  <w:vMerge w:val="restart"/>
                  <w:vAlign w:val="center"/>
                </w:tcPr>
                <w:p w14:paraId="576A8F26" w14:textId="77777777" w:rsidR="00570436" w:rsidRPr="00D2334A" w:rsidRDefault="00570436" w:rsidP="00D95738">
                  <w:pPr>
                    <w:spacing w:after="0"/>
                    <w:jc w:val="both"/>
                    <w:rPr>
                      <w:rFonts w:ascii="Arial" w:hAnsi="Arial" w:cs="Arial"/>
                      <w:bCs/>
                      <w:sz w:val="20"/>
                      <w:szCs w:val="20"/>
                    </w:rPr>
                  </w:pPr>
                </w:p>
              </w:tc>
            </w:tr>
            <w:tr w:rsidR="00570436" w:rsidRPr="00D2334A" w14:paraId="322A1646" w14:textId="77777777" w:rsidTr="00231B2F">
              <w:trPr>
                <w:trHeight w:val="58"/>
              </w:trPr>
              <w:tc>
                <w:tcPr>
                  <w:tcW w:w="518" w:type="dxa"/>
                  <w:vMerge/>
                  <w:vAlign w:val="center"/>
                </w:tcPr>
                <w:p w14:paraId="30D570B6" w14:textId="77777777" w:rsidR="00570436" w:rsidRPr="00D2334A" w:rsidRDefault="00570436" w:rsidP="00D95738">
                  <w:pPr>
                    <w:spacing w:after="0"/>
                    <w:jc w:val="both"/>
                    <w:rPr>
                      <w:rFonts w:ascii="Arial" w:hAnsi="Arial" w:cs="Arial"/>
                      <w:bCs/>
                      <w:sz w:val="20"/>
                      <w:szCs w:val="20"/>
                    </w:rPr>
                  </w:pPr>
                </w:p>
              </w:tc>
              <w:tc>
                <w:tcPr>
                  <w:tcW w:w="4997" w:type="dxa"/>
                  <w:vMerge/>
                </w:tcPr>
                <w:p w14:paraId="0751B2AA" w14:textId="77777777" w:rsidR="00570436" w:rsidRPr="00D2334A" w:rsidRDefault="00570436" w:rsidP="00B055BF">
                  <w:pPr>
                    <w:spacing w:line="240" w:lineRule="auto"/>
                    <w:jc w:val="both"/>
                    <w:rPr>
                      <w:rFonts w:ascii="Arial" w:hAnsi="Arial" w:cs="Arial"/>
                      <w:bCs/>
                      <w:sz w:val="20"/>
                      <w:szCs w:val="20"/>
                    </w:rPr>
                  </w:pPr>
                </w:p>
              </w:tc>
              <w:tc>
                <w:tcPr>
                  <w:tcW w:w="850" w:type="dxa"/>
                  <w:shd w:val="clear" w:color="auto" w:fill="BFBFBF"/>
                  <w:vAlign w:val="bottom"/>
                </w:tcPr>
                <w:p w14:paraId="643FCE3E" w14:textId="77777777" w:rsidR="00570436" w:rsidRPr="00D2334A" w:rsidRDefault="00570436" w:rsidP="00231B2F">
                  <w:pPr>
                    <w:spacing w:after="0" w:line="240" w:lineRule="auto"/>
                    <w:jc w:val="both"/>
                    <w:rPr>
                      <w:rFonts w:ascii="Arial" w:hAnsi="Arial" w:cs="Arial"/>
                      <w:bCs/>
                      <w:sz w:val="20"/>
                      <w:szCs w:val="20"/>
                    </w:rPr>
                  </w:pPr>
                  <w:r w:rsidRPr="00D2334A">
                    <w:rPr>
                      <w:rFonts w:ascii="Arial" w:hAnsi="Arial" w:cs="Arial"/>
                      <w:bCs/>
                      <w:sz w:val="20"/>
                      <w:szCs w:val="20"/>
                    </w:rPr>
                    <w:t>NON</w:t>
                  </w:r>
                </w:p>
              </w:tc>
              <w:tc>
                <w:tcPr>
                  <w:tcW w:w="851" w:type="dxa"/>
                  <w:shd w:val="clear" w:color="auto" w:fill="BFBFBF"/>
                  <w:vAlign w:val="bottom"/>
                </w:tcPr>
                <w:p w14:paraId="7ED7F9FC" w14:textId="77777777" w:rsidR="00570436" w:rsidRPr="00D2334A" w:rsidRDefault="00570436" w:rsidP="00231B2F">
                  <w:pPr>
                    <w:spacing w:after="0" w:line="240" w:lineRule="auto"/>
                    <w:jc w:val="both"/>
                    <w:rPr>
                      <w:rFonts w:ascii="Arial" w:hAnsi="Arial" w:cs="Arial"/>
                      <w:bCs/>
                      <w:sz w:val="20"/>
                      <w:szCs w:val="20"/>
                    </w:rPr>
                  </w:pPr>
                  <w:r w:rsidRPr="00D2334A">
                    <w:rPr>
                      <w:rFonts w:ascii="Arial" w:hAnsi="Arial" w:cs="Arial"/>
                      <w:bCs/>
                      <w:sz w:val="20"/>
                      <w:szCs w:val="20"/>
                    </w:rPr>
                    <w:t>OUI</w:t>
                  </w:r>
                </w:p>
              </w:tc>
              <w:tc>
                <w:tcPr>
                  <w:tcW w:w="1889" w:type="dxa"/>
                  <w:vMerge/>
                </w:tcPr>
                <w:p w14:paraId="3E9E341B" w14:textId="77777777" w:rsidR="00570436" w:rsidRPr="00D2334A" w:rsidRDefault="00570436" w:rsidP="00D95738">
                  <w:pPr>
                    <w:jc w:val="both"/>
                    <w:rPr>
                      <w:rFonts w:ascii="Arial" w:hAnsi="Arial" w:cs="Arial"/>
                      <w:bCs/>
                      <w:sz w:val="20"/>
                      <w:szCs w:val="20"/>
                    </w:rPr>
                  </w:pPr>
                </w:p>
              </w:tc>
              <w:tc>
                <w:tcPr>
                  <w:tcW w:w="1896" w:type="dxa"/>
                  <w:vMerge/>
                </w:tcPr>
                <w:p w14:paraId="5641B784" w14:textId="77777777" w:rsidR="00570436" w:rsidRPr="00D2334A" w:rsidRDefault="00570436" w:rsidP="00D95738">
                  <w:pPr>
                    <w:jc w:val="both"/>
                    <w:rPr>
                      <w:rFonts w:ascii="Arial" w:hAnsi="Arial" w:cs="Arial"/>
                      <w:bCs/>
                      <w:sz w:val="20"/>
                      <w:szCs w:val="20"/>
                    </w:rPr>
                  </w:pPr>
                </w:p>
              </w:tc>
            </w:tr>
            <w:tr w:rsidR="00570436" w:rsidRPr="00D2334A" w14:paraId="5C736ABF" w14:textId="77777777" w:rsidTr="00915025">
              <w:trPr>
                <w:trHeight w:val="283"/>
              </w:trPr>
              <w:tc>
                <w:tcPr>
                  <w:tcW w:w="518" w:type="dxa"/>
                  <w:vAlign w:val="center"/>
                </w:tcPr>
                <w:p w14:paraId="13A554AC" w14:textId="77777777" w:rsidR="00570436" w:rsidRPr="00D2334A" w:rsidRDefault="00570436" w:rsidP="00326591">
                  <w:pPr>
                    <w:spacing w:after="0"/>
                    <w:jc w:val="both"/>
                    <w:rPr>
                      <w:rFonts w:ascii="Arial" w:hAnsi="Arial" w:cs="Arial"/>
                      <w:sz w:val="20"/>
                      <w:szCs w:val="20"/>
                    </w:rPr>
                  </w:pPr>
                  <w:r w:rsidRPr="00D2334A">
                    <w:rPr>
                      <w:rFonts w:ascii="Arial" w:hAnsi="Arial" w:cs="Arial"/>
                      <w:sz w:val="20"/>
                      <w:szCs w:val="20"/>
                    </w:rPr>
                    <w:t>1</w:t>
                  </w:r>
                </w:p>
              </w:tc>
              <w:tc>
                <w:tcPr>
                  <w:tcW w:w="4997" w:type="dxa"/>
                  <w:vAlign w:val="center"/>
                </w:tcPr>
                <w:p w14:paraId="48AE0AC6" w14:textId="77777777" w:rsidR="00570436" w:rsidRPr="00D2334A" w:rsidRDefault="00570436" w:rsidP="00326591">
                  <w:pPr>
                    <w:spacing w:after="0" w:line="240" w:lineRule="auto"/>
                    <w:jc w:val="both"/>
                    <w:rPr>
                      <w:rFonts w:ascii="Arial" w:hAnsi="Arial" w:cs="Arial"/>
                      <w:sz w:val="20"/>
                      <w:szCs w:val="20"/>
                    </w:rPr>
                  </w:pPr>
                  <w:r w:rsidRPr="00D2334A">
                    <w:rPr>
                      <w:rFonts w:ascii="Arial" w:hAnsi="Arial" w:cs="Arial"/>
                      <w:sz w:val="20"/>
                      <w:szCs w:val="20"/>
                    </w:rPr>
                    <w:t>Nombre d’exemplaires des offres suffisant (07)</w:t>
                  </w:r>
                </w:p>
              </w:tc>
              <w:tc>
                <w:tcPr>
                  <w:tcW w:w="850" w:type="dxa"/>
                  <w:vAlign w:val="center"/>
                </w:tcPr>
                <w:p w14:paraId="57E021EC" w14:textId="77777777" w:rsidR="00570436" w:rsidRPr="00D2334A" w:rsidRDefault="00570436" w:rsidP="00326591">
                  <w:pPr>
                    <w:spacing w:after="0"/>
                    <w:jc w:val="both"/>
                    <w:rPr>
                      <w:rFonts w:ascii="Arial" w:hAnsi="Arial" w:cs="Arial"/>
                      <w:bCs/>
                      <w:sz w:val="20"/>
                      <w:szCs w:val="20"/>
                    </w:rPr>
                  </w:pPr>
                </w:p>
              </w:tc>
              <w:tc>
                <w:tcPr>
                  <w:tcW w:w="851" w:type="dxa"/>
                  <w:vAlign w:val="center"/>
                </w:tcPr>
                <w:p w14:paraId="4C824C53" w14:textId="77777777" w:rsidR="00570436" w:rsidRPr="00D2334A" w:rsidRDefault="00570436" w:rsidP="00326591">
                  <w:pPr>
                    <w:spacing w:after="0"/>
                    <w:jc w:val="both"/>
                    <w:rPr>
                      <w:rFonts w:ascii="Arial" w:hAnsi="Arial" w:cs="Arial"/>
                      <w:bCs/>
                      <w:sz w:val="20"/>
                      <w:szCs w:val="20"/>
                    </w:rPr>
                  </w:pPr>
                </w:p>
              </w:tc>
              <w:tc>
                <w:tcPr>
                  <w:tcW w:w="1889" w:type="dxa"/>
                  <w:vAlign w:val="center"/>
                </w:tcPr>
                <w:p w14:paraId="3DB6F414" w14:textId="77777777" w:rsidR="00570436" w:rsidRPr="00D2334A" w:rsidRDefault="00570436" w:rsidP="00326591">
                  <w:pPr>
                    <w:spacing w:after="0"/>
                    <w:jc w:val="both"/>
                    <w:rPr>
                      <w:rFonts w:ascii="Arial" w:hAnsi="Arial" w:cs="Arial"/>
                      <w:bCs/>
                      <w:sz w:val="20"/>
                      <w:szCs w:val="20"/>
                    </w:rPr>
                  </w:pPr>
                </w:p>
              </w:tc>
              <w:tc>
                <w:tcPr>
                  <w:tcW w:w="1896" w:type="dxa"/>
                  <w:vAlign w:val="center"/>
                </w:tcPr>
                <w:p w14:paraId="2EBE7AA2" w14:textId="77777777" w:rsidR="00570436" w:rsidRPr="00D2334A" w:rsidRDefault="00570436" w:rsidP="00326591">
                  <w:pPr>
                    <w:spacing w:after="0"/>
                    <w:jc w:val="both"/>
                    <w:rPr>
                      <w:rFonts w:ascii="Arial" w:hAnsi="Arial" w:cs="Arial"/>
                      <w:bCs/>
                      <w:sz w:val="20"/>
                      <w:szCs w:val="20"/>
                    </w:rPr>
                  </w:pPr>
                </w:p>
              </w:tc>
            </w:tr>
            <w:tr w:rsidR="00570436" w:rsidRPr="00D2334A" w14:paraId="2CCF9B14" w14:textId="77777777" w:rsidTr="00915025">
              <w:trPr>
                <w:trHeight w:val="131"/>
              </w:trPr>
              <w:tc>
                <w:tcPr>
                  <w:tcW w:w="518" w:type="dxa"/>
                  <w:vAlign w:val="center"/>
                </w:tcPr>
                <w:p w14:paraId="52D30FAE" w14:textId="77777777" w:rsidR="00570436" w:rsidRPr="00D2334A" w:rsidRDefault="00570436" w:rsidP="00326591">
                  <w:pPr>
                    <w:spacing w:after="0"/>
                    <w:jc w:val="both"/>
                    <w:rPr>
                      <w:rFonts w:ascii="Arial" w:hAnsi="Arial" w:cs="Arial"/>
                      <w:sz w:val="20"/>
                      <w:szCs w:val="20"/>
                    </w:rPr>
                  </w:pPr>
                  <w:r w:rsidRPr="00D2334A">
                    <w:rPr>
                      <w:rFonts w:ascii="Arial" w:hAnsi="Arial" w:cs="Arial"/>
                      <w:sz w:val="20"/>
                      <w:szCs w:val="20"/>
                    </w:rPr>
                    <w:t>2</w:t>
                  </w:r>
                </w:p>
              </w:tc>
              <w:tc>
                <w:tcPr>
                  <w:tcW w:w="4997" w:type="dxa"/>
                  <w:vAlign w:val="center"/>
                </w:tcPr>
                <w:p w14:paraId="060D6E71" w14:textId="77777777" w:rsidR="00570436" w:rsidRPr="00D2334A" w:rsidRDefault="00570436" w:rsidP="00326591">
                  <w:pPr>
                    <w:spacing w:after="0" w:line="240" w:lineRule="auto"/>
                    <w:jc w:val="both"/>
                    <w:rPr>
                      <w:rFonts w:ascii="Arial" w:hAnsi="Arial" w:cs="Arial"/>
                      <w:sz w:val="20"/>
                      <w:szCs w:val="20"/>
                    </w:rPr>
                  </w:pPr>
                  <w:r w:rsidRPr="00D2334A">
                    <w:rPr>
                      <w:rFonts w:ascii="Arial" w:hAnsi="Arial" w:cs="Arial"/>
                      <w:sz w:val="20"/>
                      <w:szCs w:val="20"/>
                    </w:rPr>
                    <w:t xml:space="preserve">Respect de l’ordre d’assemblage </w:t>
                  </w:r>
                </w:p>
              </w:tc>
              <w:tc>
                <w:tcPr>
                  <w:tcW w:w="850" w:type="dxa"/>
                  <w:vAlign w:val="center"/>
                </w:tcPr>
                <w:p w14:paraId="4C528B90" w14:textId="77777777" w:rsidR="00570436" w:rsidRPr="00D2334A" w:rsidRDefault="00570436" w:rsidP="00326591">
                  <w:pPr>
                    <w:spacing w:after="0"/>
                    <w:jc w:val="both"/>
                    <w:rPr>
                      <w:rFonts w:ascii="Arial" w:hAnsi="Arial" w:cs="Arial"/>
                      <w:bCs/>
                      <w:sz w:val="20"/>
                      <w:szCs w:val="20"/>
                    </w:rPr>
                  </w:pPr>
                </w:p>
              </w:tc>
              <w:tc>
                <w:tcPr>
                  <w:tcW w:w="851" w:type="dxa"/>
                  <w:vAlign w:val="center"/>
                </w:tcPr>
                <w:p w14:paraId="15C0FB17" w14:textId="77777777" w:rsidR="00570436" w:rsidRPr="00D2334A" w:rsidRDefault="00570436" w:rsidP="00326591">
                  <w:pPr>
                    <w:spacing w:after="0"/>
                    <w:jc w:val="both"/>
                    <w:rPr>
                      <w:rFonts w:ascii="Arial" w:hAnsi="Arial" w:cs="Arial"/>
                      <w:bCs/>
                      <w:sz w:val="20"/>
                      <w:szCs w:val="20"/>
                    </w:rPr>
                  </w:pPr>
                </w:p>
              </w:tc>
              <w:tc>
                <w:tcPr>
                  <w:tcW w:w="1889" w:type="dxa"/>
                  <w:vAlign w:val="center"/>
                </w:tcPr>
                <w:p w14:paraId="276D6AC9" w14:textId="77777777" w:rsidR="00570436" w:rsidRPr="00D2334A" w:rsidRDefault="00570436" w:rsidP="00326591">
                  <w:pPr>
                    <w:spacing w:after="0"/>
                    <w:jc w:val="both"/>
                    <w:rPr>
                      <w:rFonts w:ascii="Arial" w:hAnsi="Arial" w:cs="Arial"/>
                      <w:bCs/>
                      <w:sz w:val="20"/>
                      <w:szCs w:val="20"/>
                    </w:rPr>
                  </w:pPr>
                </w:p>
              </w:tc>
              <w:tc>
                <w:tcPr>
                  <w:tcW w:w="1896" w:type="dxa"/>
                  <w:vAlign w:val="center"/>
                </w:tcPr>
                <w:p w14:paraId="2BA67B29" w14:textId="77777777" w:rsidR="00570436" w:rsidRPr="00D2334A" w:rsidRDefault="00570436" w:rsidP="00326591">
                  <w:pPr>
                    <w:spacing w:after="0"/>
                    <w:jc w:val="both"/>
                    <w:rPr>
                      <w:rFonts w:ascii="Arial" w:hAnsi="Arial" w:cs="Arial"/>
                      <w:bCs/>
                      <w:sz w:val="20"/>
                      <w:szCs w:val="20"/>
                    </w:rPr>
                  </w:pPr>
                </w:p>
              </w:tc>
            </w:tr>
            <w:tr w:rsidR="00570436" w:rsidRPr="00D2334A" w14:paraId="15573FFA" w14:textId="77777777" w:rsidTr="00915025">
              <w:trPr>
                <w:trHeight w:val="136"/>
              </w:trPr>
              <w:tc>
                <w:tcPr>
                  <w:tcW w:w="518" w:type="dxa"/>
                  <w:vAlign w:val="center"/>
                </w:tcPr>
                <w:p w14:paraId="337D172C" w14:textId="77777777" w:rsidR="00570436" w:rsidRPr="00D2334A" w:rsidRDefault="00570436" w:rsidP="00326591">
                  <w:pPr>
                    <w:spacing w:after="0"/>
                    <w:jc w:val="both"/>
                    <w:rPr>
                      <w:rFonts w:ascii="Arial" w:hAnsi="Arial" w:cs="Arial"/>
                      <w:sz w:val="20"/>
                      <w:szCs w:val="20"/>
                    </w:rPr>
                  </w:pPr>
                  <w:r w:rsidRPr="00D2334A">
                    <w:rPr>
                      <w:rFonts w:ascii="Arial" w:hAnsi="Arial" w:cs="Arial"/>
                      <w:sz w:val="20"/>
                      <w:szCs w:val="20"/>
                    </w:rPr>
                    <w:t>3</w:t>
                  </w:r>
                </w:p>
              </w:tc>
              <w:tc>
                <w:tcPr>
                  <w:tcW w:w="4997" w:type="dxa"/>
                  <w:vAlign w:val="center"/>
                </w:tcPr>
                <w:p w14:paraId="60EEC2B5" w14:textId="77777777" w:rsidR="00570436" w:rsidRPr="00D2334A" w:rsidRDefault="00570436" w:rsidP="00326591">
                  <w:pPr>
                    <w:spacing w:after="0" w:line="240" w:lineRule="auto"/>
                    <w:jc w:val="both"/>
                    <w:rPr>
                      <w:rFonts w:ascii="Arial" w:hAnsi="Arial" w:cs="Arial"/>
                      <w:sz w:val="20"/>
                      <w:szCs w:val="20"/>
                    </w:rPr>
                  </w:pPr>
                  <w:r w:rsidRPr="00D2334A">
                    <w:rPr>
                      <w:rFonts w:ascii="Arial" w:hAnsi="Arial" w:cs="Arial"/>
                      <w:sz w:val="20"/>
                      <w:szCs w:val="20"/>
                    </w:rPr>
                    <w:t>Séparation des pièces par des intercalaires de couleur</w:t>
                  </w:r>
                </w:p>
              </w:tc>
              <w:tc>
                <w:tcPr>
                  <w:tcW w:w="850" w:type="dxa"/>
                  <w:vAlign w:val="center"/>
                </w:tcPr>
                <w:p w14:paraId="42B07DC9" w14:textId="77777777" w:rsidR="00570436" w:rsidRPr="00D2334A" w:rsidRDefault="00570436" w:rsidP="00326591">
                  <w:pPr>
                    <w:spacing w:after="0"/>
                    <w:jc w:val="both"/>
                    <w:rPr>
                      <w:rFonts w:ascii="Arial" w:hAnsi="Arial" w:cs="Arial"/>
                      <w:bCs/>
                      <w:sz w:val="20"/>
                      <w:szCs w:val="20"/>
                    </w:rPr>
                  </w:pPr>
                </w:p>
              </w:tc>
              <w:tc>
                <w:tcPr>
                  <w:tcW w:w="851" w:type="dxa"/>
                  <w:vAlign w:val="center"/>
                </w:tcPr>
                <w:p w14:paraId="07D64E4E" w14:textId="77777777" w:rsidR="00570436" w:rsidRPr="00D2334A" w:rsidRDefault="00570436" w:rsidP="00326591">
                  <w:pPr>
                    <w:spacing w:after="0"/>
                    <w:jc w:val="both"/>
                    <w:rPr>
                      <w:rFonts w:ascii="Arial" w:hAnsi="Arial" w:cs="Arial"/>
                      <w:bCs/>
                      <w:sz w:val="20"/>
                      <w:szCs w:val="20"/>
                    </w:rPr>
                  </w:pPr>
                </w:p>
              </w:tc>
              <w:tc>
                <w:tcPr>
                  <w:tcW w:w="1889" w:type="dxa"/>
                  <w:vAlign w:val="center"/>
                </w:tcPr>
                <w:p w14:paraId="4386C859" w14:textId="77777777" w:rsidR="00570436" w:rsidRPr="00D2334A" w:rsidRDefault="00570436" w:rsidP="00326591">
                  <w:pPr>
                    <w:spacing w:after="0"/>
                    <w:jc w:val="both"/>
                    <w:rPr>
                      <w:rFonts w:ascii="Arial" w:hAnsi="Arial" w:cs="Arial"/>
                      <w:bCs/>
                      <w:sz w:val="20"/>
                      <w:szCs w:val="20"/>
                    </w:rPr>
                  </w:pPr>
                </w:p>
              </w:tc>
              <w:tc>
                <w:tcPr>
                  <w:tcW w:w="1896" w:type="dxa"/>
                  <w:vAlign w:val="center"/>
                </w:tcPr>
                <w:p w14:paraId="24C0D926" w14:textId="77777777" w:rsidR="00570436" w:rsidRPr="00D2334A" w:rsidRDefault="00570436" w:rsidP="00326591">
                  <w:pPr>
                    <w:spacing w:after="0"/>
                    <w:jc w:val="both"/>
                    <w:rPr>
                      <w:rFonts w:ascii="Arial" w:hAnsi="Arial" w:cs="Arial"/>
                      <w:bCs/>
                      <w:sz w:val="20"/>
                      <w:szCs w:val="20"/>
                    </w:rPr>
                  </w:pPr>
                </w:p>
              </w:tc>
            </w:tr>
            <w:tr w:rsidR="00570436" w:rsidRPr="00D2334A" w14:paraId="79BB8377" w14:textId="77777777" w:rsidTr="009D77C9">
              <w:trPr>
                <w:trHeight w:val="227"/>
              </w:trPr>
              <w:tc>
                <w:tcPr>
                  <w:tcW w:w="518" w:type="dxa"/>
                  <w:vAlign w:val="center"/>
                </w:tcPr>
                <w:p w14:paraId="4F3E2400" w14:textId="77777777" w:rsidR="00570436" w:rsidRPr="00D2334A" w:rsidRDefault="00570436" w:rsidP="00326591">
                  <w:pPr>
                    <w:spacing w:after="0"/>
                    <w:jc w:val="both"/>
                    <w:rPr>
                      <w:rFonts w:ascii="Arial" w:hAnsi="Arial" w:cs="Arial"/>
                      <w:bCs/>
                      <w:sz w:val="20"/>
                      <w:szCs w:val="20"/>
                    </w:rPr>
                  </w:pPr>
                </w:p>
              </w:tc>
              <w:tc>
                <w:tcPr>
                  <w:tcW w:w="4997" w:type="dxa"/>
                  <w:shd w:val="clear" w:color="auto" w:fill="DDD9C3"/>
                  <w:vAlign w:val="center"/>
                </w:tcPr>
                <w:p w14:paraId="1DF7E719" w14:textId="77777777" w:rsidR="00570436" w:rsidRPr="00D2334A" w:rsidRDefault="0063018A" w:rsidP="009D77C9">
                  <w:pPr>
                    <w:spacing w:after="0"/>
                    <w:jc w:val="both"/>
                    <w:rPr>
                      <w:rFonts w:ascii="Arial" w:hAnsi="Arial" w:cs="Arial"/>
                      <w:sz w:val="20"/>
                      <w:szCs w:val="20"/>
                    </w:rPr>
                  </w:pPr>
                  <w:r w:rsidRPr="00D2334A">
                    <w:rPr>
                      <w:rFonts w:ascii="Arial" w:hAnsi="Arial" w:cs="Arial"/>
                      <w:sz w:val="20"/>
                      <w:szCs w:val="20"/>
                    </w:rPr>
                    <w:t>TOTAL I  (s</w:t>
                  </w:r>
                  <w:r w:rsidR="00570436" w:rsidRPr="00D2334A">
                    <w:rPr>
                      <w:rFonts w:ascii="Arial" w:hAnsi="Arial" w:cs="Arial"/>
                      <w:sz w:val="20"/>
                      <w:szCs w:val="20"/>
                    </w:rPr>
                    <w:t>ur 03)</w:t>
                  </w:r>
                </w:p>
              </w:tc>
              <w:tc>
                <w:tcPr>
                  <w:tcW w:w="850" w:type="dxa"/>
                </w:tcPr>
                <w:p w14:paraId="4A696E6B" w14:textId="77777777" w:rsidR="00570436" w:rsidRPr="00D2334A" w:rsidRDefault="00570436" w:rsidP="009D77C9">
                  <w:pPr>
                    <w:spacing w:line="240" w:lineRule="auto"/>
                    <w:jc w:val="both"/>
                    <w:rPr>
                      <w:rFonts w:ascii="Arial" w:hAnsi="Arial" w:cs="Arial"/>
                      <w:bCs/>
                      <w:sz w:val="20"/>
                      <w:szCs w:val="20"/>
                    </w:rPr>
                  </w:pPr>
                </w:p>
              </w:tc>
              <w:tc>
                <w:tcPr>
                  <w:tcW w:w="851" w:type="dxa"/>
                </w:tcPr>
                <w:p w14:paraId="49BDCB86" w14:textId="77777777" w:rsidR="00570436" w:rsidRPr="00D2334A" w:rsidRDefault="00570436" w:rsidP="009D77C9">
                  <w:pPr>
                    <w:spacing w:line="240" w:lineRule="auto"/>
                    <w:jc w:val="both"/>
                    <w:rPr>
                      <w:rFonts w:ascii="Arial" w:hAnsi="Arial" w:cs="Arial"/>
                      <w:bCs/>
                      <w:sz w:val="20"/>
                      <w:szCs w:val="20"/>
                    </w:rPr>
                  </w:pPr>
                </w:p>
              </w:tc>
              <w:tc>
                <w:tcPr>
                  <w:tcW w:w="1889" w:type="dxa"/>
                </w:tcPr>
                <w:p w14:paraId="1135A68E" w14:textId="77777777" w:rsidR="00570436" w:rsidRPr="00D2334A" w:rsidRDefault="00570436" w:rsidP="009D77C9">
                  <w:pPr>
                    <w:spacing w:line="240" w:lineRule="auto"/>
                    <w:jc w:val="both"/>
                    <w:rPr>
                      <w:rFonts w:ascii="Arial" w:hAnsi="Arial" w:cs="Arial"/>
                      <w:bCs/>
                      <w:sz w:val="20"/>
                      <w:szCs w:val="20"/>
                    </w:rPr>
                  </w:pPr>
                </w:p>
              </w:tc>
              <w:tc>
                <w:tcPr>
                  <w:tcW w:w="1896" w:type="dxa"/>
                </w:tcPr>
                <w:p w14:paraId="52434504" w14:textId="77777777" w:rsidR="00570436" w:rsidRPr="00D2334A" w:rsidRDefault="00570436" w:rsidP="00D95738">
                  <w:pPr>
                    <w:jc w:val="both"/>
                    <w:rPr>
                      <w:rFonts w:ascii="Arial" w:hAnsi="Arial" w:cs="Arial"/>
                      <w:bCs/>
                      <w:sz w:val="20"/>
                      <w:szCs w:val="20"/>
                    </w:rPr>
                  </w:pPr>
                </w:p>
              </w:tc>
            </w:tr>
          </w:tbl>
          <w:p w14:paraId="29AF6458" w14:textId="77777777" w:rsidR="00806621" w:rsidRPr="00D2334A" w:rsidRDefault="00806621" w:rsidP="00B055BF">
            <w:pPr>
              <w:spacing w:after="0"/>
              <w:jc w:val="both"/>
              <w:rPr>
                <w:rFonts w:ascii="Arial" w:hAnsi="Arial" w:cs="Arial"/>
                <w:bCs/>
                <w:sz w:val="20"/>
                <w:szCs w:val="20"/>
                <w:highlight w:val="lightGray"/>
              </w:rPr>
            </w:pPr>
          </w:p>
          <w:p w14:paraId="48A93E0A" w14:textId="77777777" w:rsidR="00C2157E" w:rsidRPr="00D2334A" w:rsidRDefault="00C2157E" w:rsidP="00B055BF">
            <w:pPr>
              <w:spacing w:after="0"/>
              <w:jc w:val="both"/>
              <w:rPr>
                <w:rFonts w:ascii="Arial" w:hAnsi="Arial" w:cs="Arial"/>
                <w:bCs/>
                <w:sz w:val="20"/>
                <w:szCs w:val="20"/>
              </w:rPr>
            </w:pPr>
            <w:r w:rsidRPr="009D77C9">
              <w:rPr>
                <w:rFonts w:ascii="Arial" w:hAnsi="Arial" w:cs="Arial"/>
                <w:b/>
                <w:bCs/>
                <w:sz w:val="20"/>
                <w:szCs w:val="20"/>
              </w:rPr>
              <w:t>II – PERSONNEL</w:t>
            </w:r>
            <w:r w:rsidR="009D77C9">
              <w:rPr>
                <w:rFonts w:ascii="Arial" w:hAnsi="Arial" w:cs="Arial"/>
                <w:bCs/>
                <w:sz w:val="20"/>
                <w:szCs w:val="20"/>
              </w:rPr>
              <w:t xml:space="preserve"> </w:t>
            </w:r>
            <w:r w:rsidRPr="00D2334A">
              <w:rPr>
                <w:rFonts w:ascii="Arial" w:hAnsi="Arial" w:cs="Arial"/>
                <w:bCs/>
                <w:sz w:val="20"/>
                <w:szCs w:val="20"/>
              </w:rPr>
              <w:t>(12 critères)</w:t>
            </w:r>
          </w:p>
          <w:tbl>
            <w:tblPr>
              <w:tblW w:w="10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5300"/>
              <w:gridCol w:w="709"/>
              <w:gridCol w:w="709"/>
              <w:gridCol w:w="1887"/>
              <w:gridCol w:w="236"/>
              <w:gridCol w:w="1362"/>
            </w:tblGrid>
            <w:tr w:rsidR="00C2157E" w:rsidRPr="00D2334A" w14:paraId="50515911" w14:textId="77777777" w:rsidTr="00FA2AB4">
              <w:trPr>
                <w:trHeight w:val="340"/>
              </w:trPr>
              <w:tc>
                <w:tcPr>
                  <w:tcW w:w="498" w:type="dxa"/>
                  <w:vMerge w:val="restart"/>
                  <w:shd w:val="clear" w:color="auto" w:fill="BFBFBF"/>
                  <w:vAlign w:val="center"/>
                </w:tcPr>
                <w:p w14:paraId="1FBDD6B5" w14:textId="77777777" w:rsidR="00C2157E" w:rsidRPr="00D2334A" w:rsidRDefault="00C2157E" w:rsidP="00D95738">
                  <w:pPr>
                    <w:spacing w:after="0" w:line="240" w:lineRule="auto"/>
                    <w:jc w:val="both"/>
                    <w:rPr>
                      <w:rFonts w:ascii="Arial" w:hAnsi="Arial" w:cs="Arial"/>
                      <w:bCs/>
                      <w:sz w:val="20"/>
                      <w:szCs w:val="20"/>
                    </w:rPr>
                  </w:pPr>
                  <w:r w:rsidRPr="00D2334A">
                    <w:rPr>
                      <w:rFonts w:ascii="Arial" w:hAnsi="Arial" w:cs="Arial"/>
                      <w:bCs/>
                      <w:sz w:val="20"/>
                      <w:szCs w:val="20"/>
                    </w:rPr>
                    <w:t>N°</w:t>
                  </w:r>
                </w:p>
              </w:tc>
              <w:tc>
                <w:tcPr>
                  <w:tcW w:w="5300" w:type="dxa"/>
                  <w:vMerge w:val="restart"/>
                  <w:shd w:val="clear" w:color="auto" w:fill="BFBFBF"/>
                  <w:vAlign w:val="center"/>
                </w:tcPr>
                <w:p w14:paraId="50E2A5C2" w14:textId="77777777" w:rsidR="00C2157E" w:rsidRPr="00D2334A" w:rsidRDefault="00C2157E" w:rsidP="00326591">
                  <w:pPr>
                    <w:spacing w:after="0" w:line="240" w:lineRule="auto"/>
                    <w:jc w:val="both"/>
                    <w:rPr>
                      <w:rFonts w:ascii="Arial" w:hAnsi="Arial" w:cs="Arial"/>
                      <w:bCs/>
                      <w:sz w:val="20"/>
                      <w:szCs w:val="20"/>
                    </w:rPr>
                  </w:pPr>
                  <w:r w:rsidRPr="00D2334A">
                    <w:rPr>
                      <w:rFonts w:ascii="Arial" w:hAnsi="Arial" w:cs="Arial"/>
                      <w:bCs/>
                      <w:sz w:val="20"/>
                      <w:szCs w:val="20"/>
                    </w:rPr>
                    <w:t>DESIGNATION</w:t>
                  </w:r>
                </w:p>
              </w:tc>
              <w:tc>
                <w:tcPr>
                  <w:tcW w:w="1418" w:type="dxa"/>
                  <w:gridSpan w:val="2"/>
                  <w:shd w:val="clear" w:color="auto" w:fill="BFBFBF"/>
                  <w:vAlign w:val="center"/>
                </w:tcPr>
                <w:p w14:paraId="21FDF2AC" w14:textId="77777777" w:rsidR="00C2157E" w:rsidRPr="00D2334A" w:rsidRDefault="00C2157E" w:rsidP="00D95738">
                  <w:pPr>
                    <w:spacing w:after="0" w:line="240" w:lineRule="auto"/>
                    <w:jc w:val="both"/>
                    <w:rPr>
                      <w:rFonts w:ascii="Arial" w:hAnsi="Arial" w:cs="Arial"/>
                      <w:bCs/>
                      <w:sz w:val="20"/>
                      <w:szCs w:val="20"/>
                    </w:rPr>
                  </w:pPr>
                  <w:r w:rsidRPr="00D2334A">
                    <w:rPr>
                      <w:rFonts w:ascii="Arial" w:hAnsi="Arial" w:cs="Arial"/>
                      <w:bCs/>
                      <w:sz w:val="20"/>
                      <w:szCs w:val="20"/>
                    </w:rPr>
                    <w:t>EXISTENCE</w:t>
                  </w:r>
                </w:p>
              </w:tc>
              <w:tc>
                <w:tcPr>
                  <w:tcW w:w="1887" w:type="dxa"/>
                  <w:vMerge w:val="restart"/>
                  <w:shd w:val="clear" w:color="auto" w:fill="BFBFBF"/>
                  <w:vAlign w:val="center"/>
                </w:tcPr>
                <w:p w14:paraId="2653793E" w14:textId="77777777" w:rsidR="00C2157E" w:rsidRPr="00D2334A" w:rsidRDefault="00C2157E" w:rsidP="00D95738">
                  <w:pPr>
                    <w:spacing w:after="0" w:line="240" w:lineRule="auto"/>
                    <w:jc w:val="both"/>
                    <w:rPr>
                      <w:rFonts w:ascii="Arial" w:hAnsi="Arial" w:cs="Arial"/>
                      <w:bCs/>
                      <w:sz w:val="20"/>
                      <w:szCs w:val="20"/>
                    </w:rPr>
                  </w:pPr>
                  <w:r w:rsidRPr="00D2334A">
                    <w:rPr>
                      <w:rFonts w:ascii="Arial" w:hAnsi="Arial" w:cs="Arial"/>
                      <w:bCs/>
                      <w:sz w:val="20"/>
                      <w:szCs w:val="20"/>
                    </w:rPr>
                    <w:t>OBSERVATIONS</w:t>
                  </w:r>
                </w:p>
              </w:tc>
              <w:tc>
                <w:tcPr>
                  <w:tcW w:w="236" w:type="dxa"/>
                  <w:vMerge w:val="restart"/>
                  <w:vAlign w:val="center"/>
                </w:tcPr>
                <w:p w14:paraId="6B5F014F" w14:textId="77777777" w:rsidR="00C2157E" w:rsidRPr="00D2334A" w:rsidRDefault="00C2157E" w:rsidP="00D95738">
                  <w:pPr>
                    <w:spacing w:after="0"/>
                    <w:jc w:val="both"/>
                    <w:rPr>
                      <w:rFonts w:ascii="Arial" w:hAnsi="Arial" w:cs="Arial"/>
                      <w:bCs/>
                      <w:sz w:val="20"/>
                      <w:szCs w:val="20"/>
                    </w:rPr>
                  </w:pPr>
                </w:p>
              </w:tc>
              <w:tc>
                <w:tcPr>
                  <w:tcW w:w="1362" w:type="dxa"/>
                  <w:vMerge w:val="restart"/>
                  <w:vAlign w:val="center"/>
                </w:tcPr>
                <w:p w14:paraId="36C21FF9" w14:textId="77777777" w:rsidR="00C2157E" w:rsidRPr="00D2334A" w:rsidRDefault="00C2157E" w:rsidP="00D95738">
                  <w:pPr>
                    <w:spacing w:after="0"/>
                    <w:jc w:val="both"/>
                    <w:rPr>
                      <w:rFonts w:ascii="Arial" w:hAnsi="Arial" w:cs="Arial"/>
                      <w:bCs/>
                      <w:sz w:val="20"/>
                      <w:szCs w:val="20"/>
                    </w:rPr>
                  </w:pPr>
                </w:p>
              </w:tc>
            </w:tr>
            <w:tr w:rsidR="00C2157E" w:rsidRPr="00D2334A" w14:paraId="26EA43CF" w14:textId="77777777" w:rsidTr="00B055BF">
              <w:trPr>
                <w:trHeight w:val="271"/>
              </w:trPr>
              <w:tc>
                <w:tcPr>
                  <w:tcW w:w="498" w:type="dxa"/>
                  <w:vMerge/>
                  <w:vAlign w:val="center"/>
                </w:tcPr>
                <w:p w14:paraId="5BD2B133" w14:textId="77777777" w:rsidR="00C2157E" w:rsidRPr="00D2334A" w:rsidRDefault="00C2157E" w:rsidP="00D95738">
                  <w:pPr>
                    <w:spacing w:after="0"/>
                    <w:jc w:val="both"/>
                    <w:rPr>
                      <w:rFonts w:ascii="Arial" w:hAnsi="Arial" w:cs="Arial"/>
                      <w:bCs/>
                      <w:sz w:val="20"/>
                      <w:szCs w:val="20"/>
                    </w:rPr>
                  </w:pPr>
                </w:p>
              </w:tc>
              <w:tc>
                <w:tcPr>
                  <w:tcW w:w="5300" w:type="dxa"/>
                  <w:vMerge/>
                  <w:vAlign w:val="center"/>
                </w:tcPr>
                <w:p w14:paraId="3CE4CB11" w14:textId="77777777" w:rsidR="00C2157E" w:rsidRPr="00D2334A" w:rsidRDefault="00C2157E" w:rsidP="00D95738">
                  <w:pPr>
                    <w:jc w:val="both"/>
                    <w:rPr>
                      <w:rFonts w:ascii="Arial" w:hAnsi="Arial" w:cs="Arial"/>
                      <w:bCs/>
                      <w:sz w:val="20"/>
                      <w:szCs w:val="20"/>
                    </w:rPr>
                  </w:pPr>
                </w:p>
              </w:tc>
              <w:tc>
                <w:tcPr>
                  <w:tcW w:w="709" w:type="dxa"/>
                  <w:shd w:val="clear" w:color="auto" w:fill="BFBFBF"/>
                  <w:vAlign w:val="center"/>
                </w:tcPr>
                <w:p w14:paraId="304F2757" w14:textId="77777777" w:rsidR="00C2157E" w:rsidRPr="00D2334A" w:rsidRDefault="00C2157E" w:rsidP="00231B2F">
                  <w:pPr>
                    <w:spacing w:after="0" w:line="240" w:lineRule="auto"/>
                    <w:jc w:val="both"/>
                    <w:rPr>
                      <w:rFonts w:ascii="Arial" w:hAnsi="Arial" w:cs="Arial"/>
                      <w:bCs/>
                      <w:sz w:val="20"/>
                      <w:szCs w:val="20"/>
                    </w:rPr>
                  </w:pPr>
                  <w:r w:rsidRPr="00D2334A">
                    <w:rPr>
                      <w:rFonts w:ascii="Arial" w:hAnsi="Arial" w:cs="Arial"/>
                      <w:bCs/>
                      <w:sz w:val="20"/>
                      <w:szCs w:val="20"/>
                    </w:rPr>
                    <w:t>NON</w:t>
                  </w:r>
                </w:p>
              </w:tc>
              <w:tc>
                <w:tcPr>
                  <w:tcW w:w="709" w:type="dxa"/>
                  <w:shd w:val="clear" w:color="auto" w:fill="BFBFBF"/>
                  <w:vAlign w:val="center"/>
                </w:tcPr>
                <w:p w14:paraId="67A4F81D" w14:textId="77777777" w:rsidR="00C2157E" w:rsidRPr="00D2334A" w:rsidRDefault="00C2157E" w:rsidP="00231B2F">
                  <w:pPr>
                    <w:spacing w:after="0" w:line="240" w:lineRule="auto"/>
                    <w:jc w:val="both"/>
                    <w:rPr>
                      <w:rFonts w:ascii="Arial" w:hAnsi="Arial" w:cs="Arial"/>
                      <w:bCs/>
                      <w:sz w:val="20"/>
                      <w:szCs w:val="20"/>
                    </w:rPr>
                  </w:pPr>
                  <w:r w:rsidRPr="00D2334A">
                    <w:rPr>
                      <w:rFonts w:ascii="Arial" w:hAnsi="Arial" w:cs="Arial"/>
                      <w:bCs/>
                      <w:sz w:val="20"/>
                      <w:szCs w:val="20"/>
                    </w:rPr>
                    <w:t>OUI</w:t>
                  </w:r>
                </w:p>
              </w:tc>
              <w:tc>
                <w:tcPr>
                  <w:tcW w:w="1887" w:type="dxa"/>
                  <w:vMerge/>
                  <w:vAlign w:val="center"/>
                </w:tcPr>
                <w:p w14:paraId="3ECF63A0" w14:textId="77777777" w:rsidR="00C2157E" w:rsidRPr="00D2334A" w:rsidRDefault="00C2157E" w:rsidP="00D95738">
                  <w:pPr>
                    <w:jc w:val="both"/>
                    <w:rPr>
                      <w:rFonts w:ascii="Arial" w:hAnsi="Arial" w:cs="Arial"/>
                      <w:bCs/>
                      <w:sz w:val="20"/>
                      <w:szCs w:val="20"/>
                    </w:rPr>
                  </w:pPr>
                </w:p>
              </w:tc>
              <w:tc>
                <w:tcPr>
                  <w:tcW w:w="236" w:type="dxa"/>
                  <w:vMerge/>
                  <w:vAlign w:val="center"/>
                </w:tcPr>
                <w:p w14:paraId="352DCAF7" w14:textId="77777777" w:rsidR="00C2157E" w:rsidRPr="00D2334A" w:rsidRDefault="00C2157E" w:rsidP="00D95738">
                  <w:pPr>
                    <w:jc w:val="both"/>
                    <w:rPr>
                      <w:rFonts w:ascii="Arial" w:hAnsi="Arial" w:cs="Arial"/>
                      <w:bCs/>
                      <w:sz w:val="20"/>
                      <w:szCs w:val="20"/>
                    </w:rPr>
                  </w:pPr>
                </w:p>
              </w:tc>
              <w:tc>
                <w:tcPr>
                  <w:tcW w:w="1362" w:type="dxa"/>
                  <w:vMerge/>
                  <w:vAlign w:val="center"/>
                </w:tcPr>
                <w:p w14:paraId="38D03767" w14:textId="77777777" w:rsidR="00C2157E" w:rsidRPr="00D2334A" w:rsidRDefault="00C2157E" w:rsidP="00D95738">
                  <w:pPr>
                    <w:jc w:val="both"/>
                    <w:rPr>
                      <w:rFonts w:ascii="Arial" w:hAnsi="Arial" w:cs="Arial"/>
                      <w:bCs/>
                      <w:sz w:val="20"/>
                      <w:szCs w:val="20"/>
                    </w:rPr>
                  </w:pPr>
                </w:p>
              </w:tc>
            </w:tr>
            <w:tr w:rsidR="00C2157E" w:rsidRPr="00D2334A" w14:paraId="44FDADE2" w14:textId="77777777" w:rsidTr="006B1D95">
              <w:trPr>
                <w:trHeight w:val="373"/>
              </w:trPr>
              <w:tc>
                <w:tcPr>
                  <w:tcW w:w="498" w:type="dxa"/>
                  <w:shd w:val="clear" w:color="auto" w:fill="FFFFFF"/>
                  <w:vAlign w:val="center"/>
                </w:tcPr>
                <w:p w14:paraId="04382A6E" w14:textId="77777777" w:rsidR="00C2157E" w:rsidRPr="00D2334A" w:rsidRDefault="00C2157E" w:rsidP="00326591">
                  <w:pPr>
                    <w:spacing w:after="0"/>
                    <w:jc w:val="both"/>
                    <w:rPr>
                      <w:rFonts w:ascii="Arial" w:hAnsi="Arial" w:cs="Arial"/>
                      <w:bCs/>
                      <w:sz w:val="20"/>
                      <w:szCs w:val="20"/>
                    </w:rPr>
                  </w:pPr>
                </w:p>
              </w:tc>
              <w:tc>
                <w:tcPr>
                  <w:tcW w:w="5300" w:type="dxa"/>
                  <w:shd w:val="clear" w:color="auto" w:fill="FFFFFF"/>
                  <w:vAlign w:val="center"/>
                </w:tcPr>
                <w:p w14:paraId="79C06359" w14:textId="77777777" w:rsidR="00C2157E" w:rsidRPr="00D2334A" w:rsidRDefault="00C2157E" w:rsidP="00E32BCA">
                  <w:pPr>
                    <w:spacing w:after="0" w:line="240" w:lineRule="auto"/>
                    <w:jc w:val="both"/>
                    <w:rPr>
                      <w:rFonts w:ascii="Arial" w:hAnsi="Arial" w:cs="Arial"/>
                      <w:bCs/>
                      <w:sz w:val="20"/>
                      <w:szCs w:val="20"/>
                    </w:rPr>
                  </w:pPr>
                  <w:r w:rsidRPr="00D2334A">
                    <w:rPr>
                      <w:rFonts w:ascii="Arial" w:hAnsi="Arial" w:cs="Arial"/>
                      <w:bCs/>
                      <w:sz w:val="20"/>
                      <w:szCs w:val="20"/>
                    </w:rPr>
                    <w:t>Liste du Personnel clé</w:t>
                  </w:r>
                </w:p>
              </w:tc>
              <w:tc>
                <w:tcPr>
                  <w:tcW w:w="709" w:type="dxa"/>
                  <w:shd w:val="clear" w:color="auto" w:fill="DDD9C3"/>
                  <w:vAlign w:val="center"/>
                </w:tcPr>
                <w:p w14:paraId="64B03FAC" w14:textId="77777777" w:rsidR="00C2157E" w:rsidRPr="00D2334A" w:rsidRDefault="00C2157E" w:rsidP="00E32BCA">
                  <w:pPr>
                    <w:spacing w:after="0" w:line="240" w:lineRule="auto"/>
                    <w:jc w:val="both"/>
                    <w:rPr>
                      <w:rFonts w:ascii="Arial" w:hAnsi="Arial" w:cs="Arial"/>
                      <w:bCs/>
                      <w:sz w:val="20"/>
                      <w:szCs w:val="20"/>
                    </w:rPr>
                  </w:pPr>
                </w:p>
              </w:tc>
              <w:tc>
                <w:tcPr>
                  <w:tcW w:w="709" w:type="dxa"/>
                  <w:shd w:val="clear" w:color="auto" w:fill="DDD9C3"/>
                  <w:vAlign w:val="center"/>
                </w:tcPr>
                <w:p w14:paraId="58878A84" w14:textId="77777777" w:rsidR="00C2157E" w:rsidRPr="00D2334A" w:rsidRDefault="00C2157E" w:rsidP="00E32BCA">
                  <w:pPr>
                    <w:spacing w:after="0" w:line="240" w:lineRule="auto"/>
                    <w:jc w:val="both"/>
                    <w:rPr>
                      <w:rFonts w:ascii="Arial" w:hAnsi="Arial" w:cs="Arial"/>
                      <w:bCs/>
                      <w:sz w:val="20"/>
                      <w:szCs w:val="20"/>
                    </w:rPr>
                  </w:pPr>
                </w:p>
              </w:tc>
              <w:tc>
                <w:tcPr>
                  <w:tcW w:w="1887" w:type="dxa"/>
                  <w:shd w:val="clear" w:color="auto" w:fill="DDD9C3"/>
                  <w:vAlign w:val="center"/>
                </w:tcPr>
                <w:p w14:paraId="62D9CC68" w14:textId="77777777" w:rsidR="00C2157E" w:rsidRPr="00D2334A" w:rsidRDefault="00C2157E" w:rsidP="00E32BCA">
                  <w:pPr>
                    <w:spacing w:after="0" w:line="240" w:lineRule="auto"/>
                    <w:jc w:val="both"/>
                    <w:rPr>
                      <w:rFonts w:ascii="Arial" w:hAnsi="Arial" w:cs="Arial"/>
                      <w:bCs/>
                      <w:sz w:val="20"/>
                      <w:szCs w:val="20"/>
                    </w:rPr>
                  </w:pPr>
                </w:p>
              </w:tc>
              <w:tc>
                <w:tcPr>
                  <w:tcW w:w="236" w:type="dxa"/>
                  <w:shd w:val="clear" w:color="auto" w:fill="DDD9C3"/>
                  <w:vAlign w:val="center"/>
                </w:tcPr>
                <w:p w14:paraId="5883A58B" w14:textId="77777777" w:rsidR="00C2157E" w:rsidRPr="00D2334A" w:rsidRDefault="00C2157E" w:rsidP="00326591">
                  <w:pPr>
                    <w:spacing w:after="0"/>
                    <w:jc w:val="both"/>
                    <w:rPr>
                      <w:rFonts w:ascii="Arial" w:hAnsi="Arial" w:cs="Arial"/>
                      <w:bCs/>
                      <w:sz w:val="20"/>
                      <w:szCs w:val="20"/>
                    </w:rPr>
                  </w:pPr>
                </w:p>
              </w:tc>
              <w:tc>
                <w:tcPr>
                  <w:tcW w:w="1362" w:type="dxa"/>
                  <w:shd w:val="clear" w:color="auto" w:fill="DDD9C3"/>
                  <w:vAlign w:val="center"/>
                </w:tcPr>
                <w:p w14:paraId="4D72B7B0" w14:textId="77777777" w:rsidR="00C2157E" w:rsidRPr="00D2334A" w:rsidRDefault="00C2157E" w:rsidP="00326591">
                  <w:pPr>
                    <w:spacing w:after="0"/>
                    <w:jc w:val="both"/>
                    <w:rPr>
                      <w:rFonts w:ascii="Arial" w:hAnsi="Arial" w:cs="Arial"/>
                      <w:bCs/>
                      <w:sz w:val="20"/>
                      <w:szCs w:val="20"/>
                    </w:rPr>
                  </w:pPr>
                </w:p>
              </w:tc>
            </w:tr>
            <w:tr w:rsidR="00C2157E" w:rsidRPr="00D2334A" w14:paraId="12F0A80D" w14:textId="77777777" w:rsidTr="006B1D95">
              <w:trPr>
                <w:trHeight w:val="397"/>
              </w:trPr>
              <w:tc>
                <w:tcPr>
                  <w:tcW w:w="498" w:type="dxa"/>
                  <w:shd w:val="clear" w:color="auto" w:fill="948A54"/>
                  <w:vAlign w:val="center"/>
                </w:tcPr>
                <w:p w14:paraId="530493DD" w14:textId="77777777" w:rsidR="00C2157E" w:rsidRPr="00D2334A" w:rsidRDefault="00C2157E" w:rsidP="00326591">
                  <w:pPr>
                    <w:spacing w:after="0"/>
                    <w:jc w:val="both"/>
                    <w:rPr>
                      <w:rFonts w:ascii="Arial" w:hAnsi="Arial" w:cs="Arial"/>
                      <w:bCs/>
                      <w:sz w:val="20"/>
                      <w:szCs w:val="20"/>
                    </w:rPr>
                  </w:pPr>
                  <w:r w:rsidRPr="00D2334A">
                    <w:rPr>
                      <w:rFonts w:ascii="Arial" w:hAnsi="Arial" w:cs="Arial"/>
                      <w:bCs/>
                      <w:sz w:val="20"/>
                      <w:szCs w:val="20"/>
                    </w:rPr>
                    <w:t xml:space="preserve">A </w:t>
                  </w:r>
                </w:p>
              </w:tc>
              <w:tc>
                <w:tcPr>
                  <w:tcW w:w="5300" w:type="dxa"/>
                  <w:shd w:val="clear" w:color="auto" w:fill="DDD9C3"/>
                  <w:vAlign w:val="center"/>
                </w:tcPr>
                <w:p w14:paraId="71A95A2D" w14:textId="77777777" w:rsidR="00C2157E" w:rsidRPr="00D2334A" w:rsidRDefault="00C2157E" w:rsidP="00E32BCA">
                  <w:pPr>
                    <w:spacing w:after="0" w:line="240" w:lineRule="auto"/>
                    <w:jc w:val="both"/>
                    <w:rPr>
                      <w:rFonts w:ascii="Arial" w:hAnsi="Arial" w:cs="Arial"/>
                      <w:sz w:val="20"/>
                      <w:szCs w:val="20"/>
                    </w:rPr>
                  </w:pPr>
                  <w:r w:rsidRPr="00D2334A">
                    <w:rPr>
                      <w:rFonts w:ascii="Arial" w:hAnsi="Arial" w:cs="Arial"/>
                      <w:bCs/>
                      <w:sz w:val="20"/>
                      <w:szCs w:val="20"/>
                    </w:rPr>
                    <w:t>Conducteur des Travaux de Génie-Civil</w:t>
                  </w:r>
                </w:p>
              </w:tc>
              <w:tc>
                <w:tcPr>
                  <w:tcW w:w="709" w:type="dxa"/>
                  <w:shd w:val="clear" w:color="auto" w:fill="DDD9C3"/>
                  <w:vAlign w:val="center"/>
                </w:tcPr>
                <w:p w14:paraId="08F568D6" w14:textId="77777777" w:rsidR="00C2157E" w:rsidRPr="00D2334A" w:rsidRDefault="00C2157E" w:rsidP="00E32BCA">
                  <w:pPr>
                    <w:spacing w:after="0" w:line="240" w:lineRule="auto"/>
                    <w:jc w:val="both"/>
                    <w:rPr>
                      <w:rFonts w:ascii="Arial" w:hAnsi="Arial" w:cs="Arial"/>
                      <w:bCs/>
                      <w:sz w:val="20"/>
                      <w:szCs w:val="20"/>
                    </w:rPr>
                  </w:pPr>
                </w:p>
              </w:tc>
              <w:tc>
                <w:tcPr>
                  <w:tcW w:w="709" w:type="dxa"/>
                  <w:shd w:val="clear" w:color="auto" w:fill="DDD9C3"/>
                  <w:vAlign w:val="center"/>
                </w:tcPr>
                <w:p w14:paraId="49C39037" w14:textId="77777777" w:rsidR="00C2157E" w:rsidRPr="00D2334A" w:rsidRDefault="00C2157E" w:rsidP="00E32BCA">
                  <w:pPr>
                    <w:spacing w:after="0" w:line="240" w:lineRule="auto"/>
                    <w:jc w:val="both"/>
                    <w:rPr>
                      <w:rFonts w:ascii="Arial" w:hAnsi="Arial" w:cs="Arial"/>
                      <w:bCs/>
                      <w:sz w:val="20"/>
                      <w:szCs w:val="20"/>
                    </w:rPr>
                  </w:pPr>
                </w:p>
              </w:tc>
              <w:tc>
                <w:tcPr>
                  <w:tcW w:w="1887" w:type="dxa"/>
                  <w:shd w:val="clear" w:color="auto" w:fill="DDD9C3"/>
                  <w:vAlign w:val="center"/>
                </w:tcPr>
                <w:p w14:paraId="6E8069D7" w14:textId="77777777" w:rsidR="00C2157E" w:rsidRPr="00D2334A" w:rsidRDefault="00C2157E" w:rsidP="00E32BCA">
                  <w:pPr>
                    <w:spacing w:after="0" w:line="240" w:lineRule="auto"/>
                    <w:jc w:val="both"/>
                    <w:rPr>
                      <w:rFonts w:ascii="Arial" w:hAnsi="Arial" w:cs="Arial"/>
                      <w:bCs/>
                      <w:sz w:val="20"/>
                      <w:szCs w:val="20"/>
                    </w:rPr>
                  </w:pPr>
                </w:p>
              </w:tc>
              <w:tc>
                <w:tcPr>
                  <w:tcW w:w="236" w:type="dxa"/>
                  <w:shd w:val="clear" w:color="auto" w:fill="DDD9C3"/>
                  <w:vAlign w:val="center"/>
                </w:tcPr>
                <w:p w14:paraId="4F695178" w14:textId="77777777" w:rsidR="00C2157E" w:rsidRPr="00D2334A" w:rsidRDefault="00C2157E" w:rsidP="00326591">
                  <w:pPr>
                    <w:spacing w:after="0"/>
                    <w:jc w:val="both"/>
                    <w:rPr>
                      <w:rFonts w:ascii="Arial" w:hAnsi="Arial" w:cs="Arial"/>
                      <w:bCs/>
                      <w:sz w:val="20"/>
                      <w:szCs w:val="20"/>
                    </w:rPr>
                  </w:pPr>
                </w:p>
              </w:tc>
              <w:tc>
                <w:tcPr>
                  <w:tcW w:w="1362" w:type="dxa"/>
                  <w:shd w:val="clear" w:color="auto" w:fill="DDD9C3"/>
                  <w:vAlign w:val="center"/>
                </w:tcPr>
                <w:p w14:paraId="166745E2" w14:textId="77777777" w:rsidR="00C2157E" w:rsidRPr="00D2334A" w:rsidRDefault="00C2157E" w:rsidP="00326591">
                  <w:pPr>
                    <w:spacing w:after="0"/>
                    <w:jc w:val="both"/>
                    <w:rPr>
                      <w:rFonts w:ascii="Arial" w:hAnsi="Arial" w:cs="Arial"/>
                      <w:bCs/>
                      <w:sz w:val="20"/>
                      <w:szCs w:val="20"/>
                    </w:rPr>
                  </w:pPr>
                </w:p>
              </w:tc>
            </w:tr>
            <w:tr w:rsidR="00C2157E" w:rsidRPr="00D2334A" w14:paraId="4B204243" w14:textId="77777777" w:rsidTr="006B1D95">
              <w:trPr>
                <w:trHeight w:val="340"/>
              </w:trPr>
              <w:tc>
                <w:tcPr>
                  <w:tcW w:w="498" w:type="dxa"/>
                  <w:vAlign w:val="center"/>
                </w:tcPr>
                <w:p w14:paraId="356BAFFF" w14:textId="77777777" w:rsidR="00C2157E" w:rsidRPr="00D2334A" w:rsidRDefault="00C2157E" w:rsidP="00326591">
                  <w:pPr>
                    <w:spacing w:after="0"/>
                    <w:jc w:val="both"/>
                    <w:rPr>
                      <w:rFonts w:ascii="Arial" w:hAnsi="Arial" w:cs="Arial"/>
                      <w:sz w:val="20"/>
                      <w:szCs w:val="20"/>
                    </w:rPr>
                  </w:pPr>
                  <w:r w:rsidRPr="00D2334A">
                    <w:rPr>
                      <w:rFonts w:ascii="Arial" w:hAnsi="Arial" w:cs="Arial"/>
                      <w:sz w:val="20"/>
                      <w:szCs w:val="20"/>
                    </w:rPr>
                    <w:t>1</w:t>
                  </w:r>
                </w:p>
              </w:tc>
              <w:tc>
                <w:tcPr>
                  <w:tcW w:w="5300" w:type="dxa"/>
                  <w:vAlign w:val="center"/>
                </w:tcPr>
                <w:p w14:paraId="7F4BA918" w14:textId="77777777" w:rsidR="00C2157E" w:rsidRPr="00D2334A" w:rsidRDefault="00C2157E" w:rsidP="009D77C9">
                  <w:pPr>
                    <w:spacing w:after="0" w:line="240" w:lineRule="auto"/>
                    <w:jc w:val="both"/>
                    <w:rPr>
                      <w:rFonts w:ascii="Arial" w:hAnsi="Arial" w:cs="Arial"/>
                      <w:sz w:val="18"/>
                      <w:szCs w:val="18"/>
                    </w:rPr>
                  </w:pPr>
                  <w:r w:rsidRPr="00D2334A">
                    <w:rPr>
                      <w:rFonts w:ascii="Arial" w:hAnsi="Arial" w:cs="Arial"/>
                      <w:sz w:val="18"/>
                      <w:szCs w:val="18"/>
                    </w:rPr>
                    <w:t xml:space="preserve">Copie certifiée conforme d’un diplôme de Génie-Civil ou </w:t>
                  </w:r>
                  <w:r w:rsidR="009D77C9">
                    <w:rPr>
                      <w:rFonts w:ascii="Arial" w:hAnsi="Arial" w:cs="Arial"/>
                      <w:sz w:val="18"/>
                      <w:szCs w:val="18"/>
                    </w:rPr>
                    <w:t xml:space="preserve">Génie-Rural (BAC+ 2 ou plus) </w:t>
                  </w:r>
                  <w:r w:rsidRPr="00D2334A">
                    <w:rPr>
                      <w:rFonts w:ascii="Arial" w:hAnsi="Arial" w:cs="Arial"/>
                      <w:sz w:val="18"/>
                      <w:szCs w:val="18"/>
                    </w:rPr>
                    <w:t>+l’attestation de disponibilité signée sur honneur</w:t>
                  </w:r>
                </w:p>
              </w:tc>
              <w:tc>
                <w:tcPr>
                  <w:tcW w:w="709" w:type="dxa"/>
                  <w:vAlign w:val="center"/>
                </w:tcPr>
                <w:p w14:paraId="14A2E74C" w14:textId="77777777" w:rsidR="00C2157E" w:rsidRPr="00D2334A" w:rsidRDefault="00C2157E" w:rsidP="00E32BCA">
                  <w:pPr>
                    <w:spacing w:after="0" w:line="240" w:lineRule="auto"/>
                    <w:jc w:val="both"/>
                    <w:rPr>
                      <w:rFonts w:ascii="Arial" w:hAnsi="Arial" w:cs="Arial"/>
                      <w:bCs/>
                      <w:sz w:val="20"/>
                      <w:szCs w:val="20"/>
                    </w:rPr>
                  </w:pPr>
                </w:p>
              </w:tc>
              <w:tc>
                <w:tcPr>
                  <w:tcW w:w="709" w:type="dxa"/>
                  <w:vAlign w:val="center"/>
                </w:tcPr>
                <w:p w14:paraId="488FFF8A" w14:textId="77777777" w:rsidR="00C2157E" w:rsidRPr="00D2334A" w:rsidRDefault="00C2157E" w:rsidP="00E32BCA">
                  <w:pPr>
                    <w:spacing w:after="0" w:line="240" w:lineRule="auto"/>
                    <w:jc w:val="both"/>
                    <w:rPr>
                      <w:rFonts w:ascii="Arial" w:hAnsi="Arial" w:cs="Arial"/>
                      <w:bCs/>
                      <w:sz w:val="20"/>
                      <w:szCs w:val="20"/>
                    </w:rPr>
                  </w:pPr>
                </w:p>
              </w:tc>
              <w:tc>
                <w:tcPr>
                  <w:tcW w:w="1887" w:type="dxa"/>
                  <w:vAlign w:val="center"/>
                </w:tcPr>
                <w:p w14:paraId="574B1C0F" w14:textId="77777777" w:rsidR="00C2157E" w:rsidRPr="00D2334A" w:rsidRDefault="00C2157E" w:rsidP="00E32BCA">
                  <w:pPr>
                    <w:spacing w:after="0" w:line="240" w:lineRule="auto"/>
                    <w:jc w:val="both"/>
                    <w:rPr>
                      <w:rFonts w:ascii="Arial" w:hAnsi="Arial" w:cs="Arial"/>
                      <w:bCs/>
                      <w:sz w:val="20"/>
                      <w:szCs w:val="20"/>
                    </w:rPr>
                  </w:pPr>
                </w:p>
              </w:tc>
              <w:tc>
                <w:tcPr>
                  <w:tcW w:w="236" w:type="dxa"/>
                  <w:vAlign w:val="center"/>
                </w:tcPr>
                <w:p w14:paraId="77805DDD" w14:textId="77777777" w:rsidR="00C2157E" w:rsidRPr="00D2334A" w:rsidRDefault="00C2157E" w:rsidP="00326591">
                  <w:pPr>
                    <w:spacing w:after="0"/>
                    <w:jc w:val="both"/>
                    <w:rPr>
                      <w:rFonts w:ascii="Arial" w:hAnsi="Arial" w:cs="Arial"/>
                      <w:bCs/>
                      <w:sz w:val="20"/>
                      <w:szCs w:val="20"/>
                    </w:rPr>
                  </w:pPr>
                </w:p>
              </w:tc>
              <w:tc>
                <w:tcPr>
                  <w:tcW w:w="1362" w:type="dxa"/>
                  <w:vAlign w:val="center"/>
                </w:tcPr>
                <w:p w14:paraId="129DCF24" w14:textId="77777777" w:rsidR="00C2157E" w:rsidRPr="00D2334A" w:rsidRDefault="00C2157E" w:rsidP="00326591">
                  <w:pPr>
                    <w:spacing w:after="0"/>
                    <w:jc w:val="both"/>
                    <w:rPr>
                      <w:rFonts w:ascii="Arial" w:hAnsi="Arial" w:cs="Arial"/>
                      <w:bCs/>
                      <w:sz w:val="20"/>
                      <w:szCs w:val="20"/>
                    </w:rPr>
                  </w:pPr>
                </w:p>
              </w:tc>
            </w:tr>
            <w:tr w:rsidR="00C2157E" w:rsidRPr="00D2334A" w14:paraId="167BA9AC" w14:textId="77777777" w:rsidTr="00806621">
              <w:trPr>
                <w:trHeight w:val="289"/>
              </w:trPr>
              <w:tc>
                <w:tcPr>
                  <w:tcW w:w="498" w:type="dxa"/>
                  <w:vAlign w:val="center"/>
                </w:tcPr>
                <w:p w14:paraId="2F9AE84C" w14:textId="77777777" w:rsidR="00C2157E" w:rsidRPr="00D2334A" w:rsidRDefault="00C2157E" w:rsidP="00326591">
                  <w:pPr>
                    <w:spacing w:after="0"/>
                    <w:jc w:val="both"/>
                    <w:rPr>
                      <w:rFonts w:ascii="Arial" w:hAnsi="Arial" w:cs="Arial"/>
                      <w:sz w:val="20"/>
                      <w:szCs w:val="20"/>
                    </w:rPr>
                  </w:pPr>
                  <w:r w:rsidRPr="00D2334A">
                    <w:rPr>
                      <w:rFonts w:ascii="Arial" w:hAnsi="Arial" w:cs="Arial"/>
                      <w:sz w:val="20"/>
                      <w:szCs w:val="20"/>
                    </w:rPr>
                    <w:t>2</w:t>
                  </w:r>
                </w:p>
              </w:tc>
              <w:tc>
                <w:tcPr>
                  <w:tcW w:w="5300" w:type="dxa"/>
                  <w:vAlign w:val="center"/>
                </w:tcPr>
                <w:p w14:paraId="64CE6AEC" w14:textId="77777777" w:rsidR="00C2157E" w:rsidRPr="00D2334A" w:rsidRDefault="00C2157E" w:rsidP="00231B2F">
                  <w:pPr>
                    <w:spacing w:after="0" w:line="240" w:lineRule="auto"/>
                    <w:jc w:val="both"/>
                    <w:rPr>
                      <w:rFonts w:ascii="Arial" w:hAnsi="Arial" w:cs="Arial"/>
                      <w:sz w:val="18"/>
                      <w:szCs w:val="18"/>
                    </w:rPr>
                  </w:pPr>
                  <w:r w:rsidRPr="00D2334A">
                    <w:rPr>
                      <w:rFonts w:ascii="Arial" w:hAnsi="Arial" w:cs="Arial"/>
                      <w:sz w:val="18"/>
                      <w:szCs w:val="18"/>
                    </w:rPr>
                    <w:t xml:space="preserve">C.V daté et signé avec contact téléphonique </w:t>
                  </w:r>
                </w:p>
              </w:tc>
              <w:tc>
                <w:tcPr>
                  <w:tcW w:w="709" w:type="dxa"/>
                  <w:vAlign w:val="center"/>
                </w:tcPr>
                <w:p w14:paraId="5DE8CC3B" w14:textId="77777777" w:rsidR="00C2157E" w:rsidRPr="00D2334A" w:rsidRDefault="00C2157E" w:rsidP="00E32BCA">
                  <w:pPr>
                    <w:spacing w:after="0" w:line="240" w:lineRule="auto"/>
                    <w:jc w:val="both"/>
                    <w:rPr>
                      <w:rFonts w:ascii="Arial" w:hAnsi="Arial" w:cs="Arial"/>
                      <w:bCs/>
                      <w:sz w:val="20"/>
                      <w:szCs w:val="20"/>
                    </w:rPr>
                  </w:pPr>
                </w:p>
              </w:tc>
              <w:tc>
                <w:tcPr>
                  <w:tcW w:w="709" w:type="dxa"/>
                  <w:vAlign w:val="center"/>
                </w:tcPr>
                <w:p w14:paraId="46EFCDDF" w14:textId="77777777" w:rsidR="00C2157E" w:rsidRPr="00D2334A" w:rsidRDefault="00C2157E" w:rsidP="00E32BCA">
                  <w:pPr>
                    <w:spacing w:after="0" w:line="240" w:lineRule="auto"/>
                    <w:jc w:val="both"/>
                    <w:rPr>
                      <w:rFonts w:ascii="Arial" w:hAnsi="Arial" w:cs="Arial"/>
                      <w:bCs/>
                      <w:sz w:val="20"/>
                      <w:szCs w:val="20"/>
                    </w:rPr>
                  </w:pPr>
                </w:p>
              </w:tc>
              <w:tc>
                <w:tcPr>
                  <w:tcW w:w="1887" w:type="dxa"/>
                  <w:vAlign w:val="center"/>
                </w:tcPr>
                <w:p w14:paraId="78B9C710" w14:textId="77777777" w:rsidR="00C2157E" w:rsidRPr="00D2334A" w:rsidRDefault="00C2157E" w:rsidP="00E32BCA">
                  <w:pPr>
                    <w:spacing w:after="0" w:line="240" w:lineRule="auto"/>
                    <w:jc w:val="both"/>
                    <w:rPr>
                      <w:rFonts w:ascii="Arial" w:hAnsi="Arial" w:cs="Arial"/>
                      <w:bCs/>
                      <w:sz w:val="20"/>
                      <w:szCs w:val="20"/>
                    </w:rPr>
                  </w:pPr>
                </w:p>
              </w:tc>
              <w:tc>
                <w:tcPr>
                  <w:tcW w:w="236" w:type="dxa"/>
                  <w:vAlign w:val="center"/>
                </w:tcPr>
                <w:p w14:paraId="0A16B5F7" w14:textId="77777777" w:rsidR="00C2157E" w:rsidRPr="00D2334A" w:rsidRDefault="00C2157E" w:rsidP="00326591">
                  <w:pPr>
                    <w:spacing w:after="0"/>
                    <w:jc w:val="both"/>
                    <w:rPr>
                      <w:rFonts w:ascii="Arial" w:hAnsi="Arial" w:cs="Arial"/>
                      <w:bCs/>
                      <w:sz w:val="20"/>
                      <w:szCs w:val="20"/>
                    </w:rPr>
                  </w:pPr>
                </w:p>
              </w:tc>
              <w:tc>
                <w:tcPr>
                  <w:tcW w:w="1362" w:type="dxa"/>
                  <w:vAlign w:val="center"/>
                </w:tcPr>
                <w:p w14:paraId="244F6FAB" w14:textId="77777777" w:rsidR="00C2157E" w:rsidRPr="00D2334A" w:rsidRDefault="00C2157E" w:rsidP="00326591">
                  <w:pPr>
                    <w:spacing w:after="0"/>
                    <w:jc w:val="both"/>
                    <w:rPr>
                      <w:rFonts w:ascii="Arial" w:hAnsi="Arial" w:cs="Arial"/>
                      <w:bCs/>
                      <w:sz w:val="20"/>
                      <w:szCs w:val="20"/>
                    </w:rPr>
                  </w:pPr>
                </w:p>
              </w:tc>
            </w:tr>
            <w:tr w:rsidR="00C2157E" w:rsidRPr="00D2334A" w14:paraId="3F71705C" w14:textId="77777777" w:rsidTr="00806621">
              <w:trPr>
                <w:trHeight w:val="279"/>
              </w:trPr>
              <w:tc>
                <w:tcPr>
                  <w:tcW w:w="498" w:type="dxa"/>
                  <w:vAlign w:val="center"/>
                </w:tcPr>
                <w:p w14:paraId="2128E7F4" w14:textId="77777777" w:rsidR="00C2157E" w:rsidRPr="00D2334A" w:rsidRDefault="00C2157E" w:rsidP="00326591">
                  <w:pPr>
                    <w:spacing w:after="0"/>
                    <w:jc w:val="both"/>
                    <w:rPr>
                      <w:rFonts w:ascii="Arial" w:hAnsi="Arial" w:cs="Arial"/>
                      <w:sz w:val="20"/>
                      <w:szCs w:val="20"/>
                    </w:rPr>
                  </w:pPr>
                  <w:r w:rsidRPr="00D2334A">
                    <w:rPr>
                      <w:rFonts w:ascii="Arial" w:hAnsi="Arial" w:cs="Arial"/>
                      <w:sz w:val="20"/>
                      <w:szCs w:val="20"/>
                    </w:rPr>
                    <w:t>3</w:t>
                  </w:r>
                </w:p>
              </w:tc>
              <w:tc>
                <w:tcPr>
                  <w:tcW w:w="5300" w:type="dxa"/>
                  <w:vAlign w:val="center"/>
                </w:tcPr>
                <w:p w14:paraId="39574585" w14:textId="77777777" w:rsidR="00C2157E" w:rsidRPr="00D2334A" w:rsidRDefault="00C2157E" w:rsidP="00E32BCA">
                  <w:pPr>
                    <w:spacing w:after="0" w:line="240" w:lineRule="auto"/>
                    <w:jc w:val="both"/>
                    <w:rPr>
                      <w:rFonts w:ascii="Arial" w:hAnsi="Arial" w:cs="Arial"/>
                      <w:sz w:val="18"/>
                      <w:szCs w:val="18"/>
                    </w:rPr>
                  </w:pPr>
                  <w:r w:rsidRPr="00D2334A">
                    <w:rPr>
                      <w:rFonts w:ascii="Arial" w:hAnsi="Arial" w:cs="Arial"/>
                      <w:sz w:val="18"/>
                      <w:szCs w:val="18"/>
                    </w:rPr>
                    <w:t xml:space="preserve">Expérience générale dans les projets similaires  </w:t>
                  </w:r>
                  <w:r w:rsidRPr="00D2334A">
                    <w:rPr>
                      <w:rFonts w:ascii="Arial" w:hAnsi="Arial" w:cs="Arial"/>
                      <w:bCs/>
                      <w:sz w:val="18"/>
                      <w:szCs w:val="18"/>
                    </w:rPr>
                    <w:t xml:space="preserve">≥ </w:t>
                  </w:r>
                  <w:r w:rsidR="00231B2F">
                    <w:rPr>
                      <w:rFonts w:ascii="Arial" w:hAnsi="Arial" w:cs="Arial"/>
                      <w:sz w:val="18"/>
                      <w:szCs w:val="18"/>
                    </w:rPr>
                    <w:t>3</w:t>
                  </w:r>
                  <w:r w:rsidRPr="00D2334A">
                    <w:rPr>
                      <w:rFonts w:ascii="Arial" w:hAnsi="Arial" w:cs="Arial"/>
                      <w:sz w:val="18"/>
                      <w:szCs w:val="18"/>
                    </w:rPr>
                    <w:t xml:space="preserve"> ans</w:t>
                  </w:r>
                </w:p>
              </w:tc>
              <w:tc>
                <w:tcPr>
                  <w:tcW w:w="709" w:type="dxa"/>
                  <w:vAlign w:val="center"/>
                </w:tcPr>
                <w:p w14:paraId="6412DCE6" w14:textId="77777777" w:rsidR="00C2157E" w:rsidRPr="00D2334A" w:rsidRDefault="00C2157E" w:rsidP="00E32BCA">
                  <w:pPr>
                    <w:spacing w:after="0" w:line="240" w:lineRule="auto"/>
                    <w:jc w:val="both"/>
                    <w:rPr>
                      <w:rFonts w:ascii="Arial" w:hAnsi="Arial" w:cs="Arial"/>
                      <w:bCs/>
                      <w:sz w:val="20"/>
                      <w:szCs w:val="20"/>
                    </w:rPr>
                  </w:pPr>
                </w:p>
              </w:tc>
              <w:tc>
                <w:tcPr>
                  <w:tcW w:w="709" w:type="dxa"/>
                  <w:vAlign w:val="center"/>
                </w:tcPr>
                <w:p w14:paraId="42B15EBD" w14:textId="77777777" w:rsidR="00C2157E" w:rsidRPr="00D2334A" w:rsidRDefault="00C2157E" w:rsidP="00E32BCA">
                  <w:pPr>
                    <w:spacing w:after="0" w:line="240" w:lineRule="auto"/>
                    <w:jc w:val="both"/>
                    <w:rPr>
                      <w:rFonts w:ascii="Arial" w:hAnsi="Arial" w:cs="Arial"/>
                      <w:bCs/>
                      <w:sz w:val="20"/>
                      <w:szCs w:val="20"/>
                    </w:rPr>
                  </w:pPr>
                </w:p>
              </w:tc>
              <w:tc>
                <w:tcPr>
                  <w:tcW w:w="1887" w:type="dxa"/>
                  <w:vAlign w:val="center"/>
                </w:tcPr>
                <w:p w14:paraId="298C43D1" w14:textId="77777777" w:rsidR="00C2157E" w:rsidRPr="00D2334A" w:rsidRDefault="00C2157E" w:rsidP="00E32BCA">
                  <w:pPr>
                    <w:spacing w:after="0" w:line="240" w:lineRule="auto"/>
                    <w:jc w:val="both"/>
                    <w:rPr>
                      <w:rFonts w:ascii="Arial" w:hAnsi="Arial" w:cs="Arial"/>
                      <w:bCs/>
                      <w:sz w:val="20"/>
                      <w:szCs w:val="20"/>
                    </w:rPr>
                  </w:pPr>
                </w:p>
              </w:tc>
              <w:tc>
                <w:tcPr>
                  <w:tcW w:w="236" w:type="dxa"/>
                  <w:vAlign w:val="center"/>
                </w:tcPr>
                <w:p w14:paraId="05126386" w14:textId="77777777" w:rsidR="00C2157E" w:rsidRPr="00D2334A" w:rsidRDefault="00C2157E" w:rsidP="00326591">
                  <w:pPr>
                    <w:spacing w:after="0"/>
                    <w:jc w:val="both"/>
                    <w:rPr>
                      <w:rFonts w:ascii="Arial" w:hAnsi="Arial" w:cs="Arial"/>
                      <w:bCs/>
                      <w:sz w:val="20"/>
                      <w:szCs w:val="20"/>
                    </w:rPr>
                  </w:pPr>
                </w:p>
              </w:tc>
              <w:tc>
                <w:tcPr>
                  <w:tcW w:w="1362" w:type="dxa"/>
                  <w:vAlign w:val="center"/>
                </w:tcPr>
                <w:p w14:paraId="2D80C0CE" w14:textId="77777777" w:rsidR="00C2157E" w:rsidRPr="00D2334A" w:rsidRDefault="00C2157E" w:rsidP="00326591">
                  <w:pPr>
                    <w:spacing w:after="0"/>
                    <w:jc w:val="both"/>
                    <w:rPr>
                      <w:rFonts w:ascii="Arial" w:hAnsi="Arial" w:cs="Arial"/>
                      <w:bCs/>
                      <w:sz w:val="20"/>
                      <w:szCs w:val="20"/>
                    </w:rPr>
                  </w:pPr>
                </w:p>
              </w:tc>
            </w:tr>
            <w:tr w:rsidR="00C2157E" w:rsidRPr="00D2334A" w14:paraId="79E3837A" w14:textId="77777777" w:rsidTr="00806621">
              <w:trPr>
                <w:trHeight w:val="270"/>
              </w:trPr>
              <w:tc>
                <w:tcPr>
                  <w:tcW w:w="498" w:type="dxa"/>
                  <w:vAlign w:val="center"/>
                </w:tcPr>
                <w:p w14:paraId="7DF044DF" w14:textId="77777777" w:rsidR="00C2157E" w:rsidRPr="00D2334A" w:rsidRDefault="00C2157E" w:rsidP="00326591">
                  <w:pPr>
                    <w:spacing w:after="0"/>
                    <w:jc w:val="both"/>
                    <w:rPr>
                      <w:rFonts w:ascii="Arial" w:hAnsi="Arial" w:cs="Arial"/>
                      <w:sz w:val="20"/>
                      <w:szCs w:val="20"/>
                    </w:rPr>
                  </w:pPr>
                  <w:r w:rsidRPr="00D2334A">
                    <w:rPr>
                      <w:rFonts w:ascii="Arial" w:hAnsi="Arial" w:cs="Arial"/>
                      <w:sz w:val="20"/>
                      <w:szCs w:val="20"/>
                    </w:rPr>
                    <w:t>4</w:t>
                  </w:r>
                </w:p>
              </w:tc>
              <w:tc>
                <w:tcPr>
                  <w:tcW w:w="5300" w:type="dxa"/>
                  <w:vAlign w:val="center"/>
                </w:tcPr>
                <w:p w14:paraId="058F1BD9" w14:textId="77777777" w:rsidR="00C2157E" w:rsidRPr="00D2334A" w:rsidRDefault="00C2157E" w:rsidP="00E32BCA">
                  <w:pPr>
                    <w:spacing w:after="0" w:line="240" w:lineRule="auto"/>
                    <w:jc w:val="both"/>
                    <w:rPr>
                      <w:rFonts w:ascii="Arial" w:hAnsi="Arial" w:cs="Arial"/>
                      <w:sz w:val="18"/>
                      <w:szCs w:val="18"/>
                    </w:rPr>
                  </w:pPr>
                  <w:r w:rsidRPr="00D2334A">
                    <w:rPr>
                      <w:rFonts w:ascii="Arial" w:hAnsi="Arial" w:cs="Arial"/>
                      <w:sz w:val="18"/>
                      <w:szCs w:val="18"/>
                    </w:rPr>
                    <w:t xml:space="preserve">Expérience comme Conducteur des Travaux de Génie-Civil ou Génie-Rural </w:t>
                  </w:r>
                  <w:r w:rsidR="00231B2F">
                    <w:rPr>
                      <w:rFonts w:ascii="Arial" w:hAnsi="Arial" w:cs="Arial"/>
                      <w:bCs/>
                      <w:sz w:val="18"/>
                      <w:szCs w:val="18"/>
                    </w:rPr>
                    <w:t>≥ 03</w:t>
                  </w:r>
                  <w:r w:rsidRPr="00D2334A">
                    <w:rPr>
                      <w:rFonts w:ascii="Arial" w:hAnsi="Arial" w:cs="Arial"/>
                      <w:bCs/>
                      <w:sz w:val="18"/>
                      <w:szCs w:val="18"/>
                    </w:rPr>
                    <w:t xml:space="preserve"> </w:t>
                  </w:r>
                  <w:r w:rsidRPr="00D2334A">
                    <w:rPr>
                      <w:rFonts w:ascii="Arial" w:hAnsi="Arial" w:cs="Arial"/>
                      <w:sz w:val="18"/>
                      <w:szCs w:val="18"/>
                    </w:rPr>
                    <w:t>ans</w:t>
                  </w:r>
                </w:p>
              </w:tc>
              <w:tc>
                <w:tcPr>
                  <w:tcW w:w="709" w:type="dxa"/>
                  <w:vAlign w:val="center"/>
                </w:tcPr>
                <w:p w14:paraId="5E2BF89F" w14:textId="77777777" w:rsidR="00C2157E" w:rsidRPr="00D2334A" w:rsidRDefault="00C2157E" w:rsidP="00E32BCA">
                  <w:pPr>
                    <w:spacing w:after="0" w:line="240" w:lineRule="auto"/>
                    <w:jc w:val="both"/>
                    <w:rPr>
                      <w:rFonts w:ascii="Arial" w:hAnsi="Arial" w:cs="Arial"/>
                      <w:bCs/>
                      <w:sz w:val="20"/>
                      <w:szCs w:val="20"/>
                    </w:rPr>
                  </w:pPr>
                </w:p>
              </w:tc>
              <w:tc>
                <w:tcPr>
                  <w:tcW w:w="709" w:type="dxa"/>
                  <w:vAlign w:val="center"/>
                </w:tcPr>
                <w:p w14:paraId="57EDCCB8" w14:textId="77777777" w:rsidR="00C2157E" w:rsidRPr="00D2334A" w:rsidRDefault="00C2157E" w:rsidP="00E32BCA">
                  <w:pPr>
                    <w:spacing w:after="0" w:line="240" w:lineRule="auto"/>
                    <w:jc w:val="both"/>
                    <w:rPr>
                      <w:rFonts w:ascii="Arial" w:hAnsi="Arial" w:cs="Arial"/>
                      <w:bCs/>
                      <w:sz w:val="20"/>
                      <w:szCs w:val="20"/>
                    </w:rPr>
                  </w:pPr>
                </w:p>
              </w:tc>
              <w:tc>
                <w:tcPr>
                  <w:tcW w:w="1887" w:type="dxa"/>
                  <w:vAlign w:val="center"/>
                </w:tcPr>
                <w:p w14:paraId="58D38A54" w14:textId="77777777" w:rsidR="00C2157E" w:rsidRPr="00D2334A" w:rsidRDefault="00C2157E" w:rsidP="00E32BCA">
                  <w:pPr>
                    <w:spacing w:after="0" w:line="240" w:lineRule="auto"/>
                    <w:jc w:val="both"/>
                    <w:rPr>
                      <w:rFonts w:ascii="Arial" w:hAnsi="Arial" w:cs="Arial"/>
                      <w:bCs/>
                      <w:sz w:val="20"/>
                      <w:szCs w:val="20"/>
                    </w:rPr>
                  </w:pPr>
                </w:p>
              </w:tc>
              <w:tc>
                <w:tcPr>
                  <w:tcW w:w="236" w:type="dxa"/>
                  <w:vAlign w:val="center"/>
                </w:tcPr>
                <w:p w14:paraId="466EB067" w14:textId="77777777" w:rsidR="00C2157E" w:rsidRPr="00D2334A" w:rsidRDefault="00C2157E" w:rsidP="00326591">
                  <w:pPr>
                    <w:spacing w:after="0"/>
                    <w:jc w:val="both"/>
                    <w:rPr>
                      <w:rFonts w:ascii="Arial" w:hAnsi="Arial" w:cs="Arial"/>
                      <w:bCs/>
                      <w:sz w:val="20"/>
                      <w:szCs w:val="20"/>
                    </w:rPr>
                  </w:pPr>
                </w:p>
              </w:tc>
              <w:tc>
                <w:tcPr>
                  <w:tcW w:w="1362" w:type="dxa"/>
                  <w:vAlign w:val="center"/>
                </w:tcPr>
                <w:p w14:paraId="1F722AE0" w14:textId="77777777" w:rsidR="00C2157E" w:rsidRPr="00D2334A" w:rsidRDefault="00C2157E" w:rsidP="00326591">
                  <w:pPr>
                    <w:spacing w:after="0"/>
                    <w:jc w:val="both"/>
                    <w:rPr>
                      <w:rFonts w:ascii="Arial" w:hAnsi="Arial" w:cs="Arial"/>
                      <w:bCs/>
                      <w:sz w:val="20"/>
                      <w:szCs w:val="20"/>
                    </w:rPr>
                  </w:pPr>
                </w:p>
              </w:tc>
            </w:tr>
            <w:tr w:rsidR="00C2157E" w:rsidRPr="00D2334A" w14:paraId="03B105B7" w14:textId="77777777" w:rsidTr="006B1D95">
              <w:trPr>
                <w:trHeight w:val="397"/>
              </w:trPr>
              <w:tc>
                <w:tcPr>
                  <w:tcW w:w="498" w:type="dxa"/>
                  <w:shd w:val="clear" w:color="auto" w:fill="948A54"/>
                  <w:vAlign w:val="center"/>
                </w:tcPr>
                <w:p w14:paraId="2837D0B0" w14:textId="77777777" w:rsidR="00C2157E" w:rsidRPr="00D2334A" w:rsidRDefault="00C2157E" w:rsidP="00326591">
                  <w:pPr>
                    <w:spacing w:after="0"/>
                    <w:jc w:val="both"/>
                    <w:rPr>
                      <w:rFonts w:ascii="Arial" w:hAnsi="Arial" w:cs="Arial"/>
                      <w:bCs/>
                      <w:sz w:val="20"/>
                      <w:szCs w:val="20"/>
                    </w:rPr>
                  </w:pPr>
                  <w:r w:rsidRPr="00D2334A">
                    <w:rPr>
                      <w:rFonts w:ascii="Arial" w:hAnsi="Arial" w:cs="Arial"/>
                      <w:bCs/>
                      <w:sz w:val="20"/>
                      <w:szCs w:val="20"/>
                    </w:rPr>
                    <w:t>B</w:t>
                  </w:r>
                </w:p>
              </w:tc>
              <w:tc>
                <w:tcPr>
                  <w:tcW w:w="5300" w:type="dxa"/>
                  <w:shd w:val="clear" w:color="auto" w:fill="DDD9C3"/>
                  <w:vAlign w:val="center"/>
                </w:tcPr>
                <w:p w14:paraId="004DC30A" w14:textId="77777777" w:rsidR="00C2157E" w:rsidRPr="00D2334A" w:rsidRDefault="00C2157E" w:rsidP="00E32BCA">
                  <w:pPr>
                    <w:spacing w:after="0" w:line="240" w:lineRule="auto"/>
                    <w:jc w:val="both"/>
                    <w:rPr>
                      <w:rFonts w:ascii="Arial" w:hAnsi="Arial" w:cs="Arial"/>
                      <w:sz w:val="20"/>
                      <w:szCs w:val="20"/>
                    </w:rPr>
                  </w:pPr>
                  <w:r w:rsidRPr="00D2334A">
                    <w:rPr>
                      <w:rFonts w:ascii="Arial" w:hAnsi="Arial" w:cs="Arial"/>
                      <w:bCs/>
                      <w:sz w:val="20"/>
                      <w:szCs w:val="20"/>
                    </w:rPr>
                    <w:t xml:space="preserve">Chef chantier </w:t>
                  </w:r>
                </w:p>
              </w:tc>
              <w:tc>
                <w:tcPr>
                  <w:tcW w:w="709" w:type="dxa"/>
                  <w:shd w:val="clear" w:color="auto" w:fill="DDD9C3"/>
                  <w:vAlign w:val="center"/>
                </w:tcPr>
                <w:p w14:paraId="423FF49B" w14:textId="77777777" w:rsidR="00C2157E" w:rsidRPr="00D2334A" w:rsidRDefault="00C2157E" w:rsidP="00E32BCA">
                  <w:pPr>
                    <w:spacing w:line="240" w:lineRule="auto"/>
                    <w:jc w:val="both"/>
                    <w:rPr>
                      <w:rFonts w:ascii="Arial" w:hAnsi="Arial" w:cs="Arial"/>
                      <w:bCs/>
                      <w:sz w:val="20"/>
                      <w:szCs w:val="20"/>
                    </w:rPr>
                  </w:pPr>
                </w:p>
              </w:tc>
              <w:tc>
                <w:tcPr>
                  <w:tcW w:w="709" w:type="dxa"/>
                  <w:shd w:val="clear" w:color="auto" w:fill="DDD9C3"/>
                  <w:vAlign w:val="center"/>
                </w:tcPr>
                <w:p w14:paraId="2A97AAF7" w14:textId="77777777" w:rsidR="00C2157E" w:rsidRPr="00D2334A" w:rsidRDefault="00C2157E" w:rsidP="00E32BCA">
                  <w:pPr>
                    <w:spacing w:line="240" w:lineRule="auto"/>
                    <w:jc w:val="both"/>
                    <w:rPr>
                      <w:rFonts w:ascii="Arial" w:hAnsi="Arial" w:cs="Arial"/>
                      <w:bCs/>
                      <w:sz w:val="20"/>
                      <w:szCs w:val="20"/>
                    </w:rPr>
                  </w:pPr>
                </w:p>
              </w:tc>
              <w:tc>
                <w:tcPr>
                  <w:tcW w:w="1887" w:type="dxa"/>
                  <w:shd w:val="clear" w:color="auto" w:fill="DDD9C3"/>
                  <w:vAlign w:val="center"/>
                </w:tcPr>
                <w:p w14:paraId="178680A0" w14:textId="77777777" w:rsidR="00C2157E" w:rsidRPr="00D2334A" w:rsidRDefault="00C2157E" w:rsidP="00E32BCA">
                  <w:pPr>
                    <w:spacing w:line="240" w:lineRule="auto"/>
                    <w:jc w:val="both"/>
                    <w:rPr>
                      <w:rFonts w:ascii="Arial" w:hAnsi="Arial" w:cs="Arial"/>
                      <w:bCs/>
                      <w:sz w:val="20"/>
                      <w:szCs w:val="20"/>
                    </w:rPr>
                  </w:pPr>
                </w:p>
              </w:tc>
              <w:tc>
                <w:tcPr>
                  <w:tcW w:w="236" w:type="dxa"/>
                  <w:shd w:val="clear" w:color="auto" w:fill="DDD9C3"/>
                  <w:vAlign w:val="center"/>
                </w:tcPr>
                <w:p w14:paraId="1E014B20" w14:textId="77777777" w:rsidR="00C2157E" w:rsidRPr="00D2334A" w:rsidRDefault="00C2157E" w:rsidP="00D95738">
                  <w:pPr>
                    <w:jc w:val="both"/>
                    <w:rPr>
                      <w:rFonts w:ascii="Arial" w:hAnsi="Arial" w:cs="Arial"/>
                      <w:bCs/>
                      <w:sz w:val="20"/>
                      <w:szCs w:val="20"/>
                    </w:rPr>
                  </w:pPr>
                </w:p>
              </w:tc>
              <w:tc>
                <w:tcPr>
                  <w:tcW w:w="1362" w:type="dxa"/>
                  <w:shd w:val="clear" w:color="auto" w:fill="DDD9C3"/>
                  <w:vAlign w:val="center"/>
                </w:tcPr>
                <w:p w14:paraId="32ABCBAA" w14:textId="77777777" w:rsidR="00C2157E" w:rsidRPr="00D2334A" w:rsidRDefault="00C2157E" w:rsidP="00D95738">
                  <w:pPr>
                    <w:jc w:val="both"/>
                    <w:rPr>
                      <w:rFonts w:ascii="Arial" w:hAnsi="Arial" w:cs="Arial"/>
                      <w:bCs/>
                      <w:sz w:val="20"/>
                      <w:szCs w:val="20"/>
                    </w:rPr>
                  </w:pPr>
                </w:p>
              </w:tc>
            </w:tr>
            <w:tr w:rsidR="00C2157E" w:rsidRPr="00D2334A" w14:paraId="47DF296C" w14:textId="77777777" w:rsidTr="006B1D95">
              <w:trPr>
                <w:trHeight w:val="340"/>
              </w:trPr>
              <w:tc>
                <w:tcPr>
                  <w:tcW w:w="498" w:type="dxa"/>
                  <w:vAlign w:val="center"/>
                </w:tcPr>
                <w:p w14:paraId="3934DF80" w14:textId="77777777" w:rsidR="00C2157E" w:rsidRPr="00D2334A" w:rsidRDefault="00C2157E" w:rsidP="00326591">
                  <w:pPr>
                    <w:spacing w:after="0"/>
                    <w:jc w:val="both"/>
                    <w:rPr>
                      <w:rFonts w:ascii="Arial" w:hAnsi="Arial" w:cs="Arial"/>
                      <w:sz w:val="20"/>
                      <w:szCs w:val="20"/>
                    </w:rPr>
                  </w:pPr>
                  <w:r w:rsidRPr="00D2334A">
                    <w:rPr>
                      <w:rFonts w:ascii="Arial" w:hAnsi="Arial" w:cs="Arial"/>
                      <w:sz w:val="20"/>
                      <w:szCs w:val="20"/>
                    </w:rPr>
                    <w:t>1</w:t>
                  </w:r>
                </w:p>
              </w:tc>
              <w:tc>
                <w:tcPr>
                  <w:tcW w:w="5300" w:type="dxa"/>
                  <w:vAlign w:val="center"/>
                </w:tcPr>
                <w:p w14:paraId="3C6EF6CF" w14:textId="77777777" w:rsidR="00C2157E" w:rsidRPr="00D2334A" w:rsidRDefault="00C2157E" w:rsidP="00282386">
                  <w:pPr>
                    <w:spacing w:after="0" w:line="240" w:lineRule="auto"/>
                    <w:jc w:val="both"/>
                    <w:rPr>
                      <w:rFonts w:ascii="Arial" w:hAnsi="Arial" w:cs="Arial"/>
                      <w:sz w:val="18"/>
                      <w:szCs w:val="18"/>
                    </w:rPr>
                  </w:pPr>
                  <w:r w:rsidRPr="00D2334A">
                    <w:rPr>
                      <w:rFonts w:ascii="Arial" w:hAnsi="Arial" w:cs="Arial"/>
                      <w:sz w:val="18"/>
                      <w:szCs w:val="18"/>
                    </w:rPr>
                    <w:t xml:space="preserve">Copie </w:t>
                  </w:r>
                  <w:r w:rsidR="00BD2307" w:rsidRPr="00D2334A">
                    <w:rPr>
                      <w:rFonts w:ascii="Arial" w:hAnsi="Arial" w:cs="Arial"/>
                      <w:sz w:val="18"/>
                      <w:szCs w:val="18"/>
                    </w:rPr>
                    <w:t>certifiée conforme d’un diplôme</w:t>
                  </w:r>
                  <w:r w:rsidRPr="00D2334A">
                    <w:rPr>
                      <w:rFonts w:ascii="Arial" w:hAnsi="Arial" w:cs="Arial"/>
                      <w:sz w:val="18"/>
                      <w:szCs w:val="18"/>
                    </w:rPr>
                    <w:t xml:space="preserve"> technique  de Génie-Civil ou Génie-Rural (niveau BAC au moins) +  l</w:t>
                  </w:r>
                  <w:r w:rsidR="00282386">
                    <w:rPr>
                      <w:rFonts w:ascii="Arial" w:hAnsi="Arial" w:cs="Arial"/>
                      <w:sz w:val="18"/>
                      <w:szCs w:val="18"/>
                    </w:rPr>
                    <w:t>’attestation de disponibilité si</w:t>
                  </w:r>
                  <w:r w:rsidRPr="00D2334A">
                    <w:rPr>
                      <w:rFonts w:ascii="Arial" w:hAnsi="Arial" w:cs="Arial"/>
                      <w:sz w:val="18"/>
                      <w:szCs w:val="18"/>
                    </w:rPr>
                    <w:t>gnée sur honneur</w:t>
                  </w:r>
                </w:p>
              </w:tc>
              <w:tc>
                <w:tcPr>
                  <w:tcW w:w="709" w:type="dxa"/>
                  <w:vAlign w:val="center"/>
                </w:tcPr>
                <w:p w14:paraId="07FF3DB7" w14:textId="77777777" w:rsidR="00C2157E" w:rsidRPr="00D2334A" w:rsidRDefault="00C2157E" w:rsidP="00E32BCA">
                  <w:pPr>
                    <w:spacing w:after="0" w:line="240" w:lineRule="auto"/>
                    <w:jc w:val="both"/>
                    <w:rPr>
                      <w:rFonts w:ascii="Arial" w:hAnsi="Arial" w:cs="Arial"/>
                      <w:bCs/>
                      <w:sz w:val="20"/>
                      <w:szCs w:val="20"/>
                    </w:rPr>
                  </w:pPr>
                </w:p>
              </w:tc>
              <w:tc>
                <w:tcPr>
                  <w:tcW w:w="709" w:type="dxa"/>
                  <w:vAlign w:val="center"/>
                </w:tcPr>
                <w:p w14:paraId="65EF5924" w14:textId="77777777" w:rsidR="00C2157E" w:rsidRPr="00D2334A" w:rsidRDefault="00C2157E" w:rsidP="00E32BCA">
                  <w:pPr>
                    <w:spacing w:after="0" w:line="240" w:lineRule="auto"/>
                    <w:jc w:val="both"/>
                    <w:rPr>
                      <w:rFonts w:ascii="Arial" w:hAnsi="Arial" w:cs="Arial"/>
                      <w:bCs/>
                      <w:sz w:val="20"/>
                      <w:szCs w:val="20"/>
                    </w:rPr>
                  </w:pPr>
                </w:p>
              </w:tc>
              <w:tc>
                <w:tcPr>
                  <w:tcW w:w="1887" w:type="dxa"/>
                  <w:vAlign w:val="center"/>
                </w:tcPr>
                <w:p w14:paraId="2A3B94BE" w14:textId="77777777" w:rsidR="00C2157E" w:rsidRPr="00D2334A" w:rsidRDefault="00C2157E" w:rsidP="00E32BCA">
                  <w:pPr>
                    <w:spacing w:after="0" w:line="240" w:lineRule="auto"/>
                    <w:jc w:val="both"/>
                    <w:rPr>
                      <w:rFonts w:ascii="Arial" w:hAnsi="Arial" w:cs="Arial"/>
                      <w:bCs/>
                      <w:sz w:val="20"/>
                      <w:szCs w:val="20"/>
                    </w:rPr>
                  </w:pPr>
                </w:p>
              </w:tc>
              <w:tc>
                <w:tcPr>
                  <w:tcW w:w="236" w:type="dxa"/>
                  <w:vAlign w:val="center"/>
                </w:tcPr>
                <w:p w14:paraId="4AC60E9F" w14:textId="77777777" w:rsidR="00C2157E" w:rsidRPr="00D2334A" w:rsidRDefault="00C2157E" w:rsidP="00326591">
                  <w:pPr>
                    <w:spacing w:after="0"/>
                    <w:jc w:val="both"/>
                    <w:rPr>
                      <w:rFonts w:ascii="Arial" w:hAnsi="Arial" w:cs="Arial"/>
                      <w:bCs/>
                      <w:sz w:val="20"/>
                      <w:szCs w:val="20"/>
                    </w:rPr>
                  </w:pPr>
                </w:p>
              </w:tc>
              <w:tc>
                <w:tcPr>
                  <w:tcW w:w="1362" w:type="dxa"/>
                  <w:vAlign w:val="center"/>
                </w:tcPr>
                <w:p w14:paraId="2B2BBC2F" w14:textId="77777777" w:rsidR="00C2157E" w:rsidRPr="00D2334A" w:rsidRDefault="00C2157E" w:rsidP="00326591">
                  <w:pPr>
                    <w:spacing w:after="0"/>
                    <w:jc w:val="both"/>
                    <w:rPr>
                      <w:rFonts w:ascii="Arial" w:hAnsi="Arial" w:cs="Arial"/>
                      <w:bCs/>
                      <w:sz w:val="20"/>
                      <w:szCs w:val="20"/>
                    </w:rPr>
                  </w:pPr>
                </w:p>
              </w:tc>
            </w:tr>
            <w:tr w:rsidR="00C2157E" w:rsidRPr="00D2334A" w14:paraId="45BE33CE" w14:textId="77777777" w:rsidTr="00806621">
              <w:trPr>
                <w:trHeight w:val="261"/>
              </w:trPr>
              <w:tc>
                <w:tcPr>
                  <w:tcW w:w="498" w:type="dxa"/>
                  <w:vAlign w:val="center"/>
                </w:tcPr>
                <w:p w14:paraId="5744DF9C" w14:textId="77777777" w:rsidR="00C2157E" w:rsidRPr="00D2334A" w:rsidRDefault="00C2157E" w:rsidP="00326591">
                  <w:pPr>
                    <w:spacing w:after="0"/>
                    <w:jc w:val="both"/>
                    <w:rPr>
                      <w:rFonts w:ascii="Arial" w:hAnsi="Arial" w:cs="Arial"/>
                      <w:sz w:val="20"/>
                      <w:szCs w:val="20"/>
                    </w:rPr>
                  </w:pPr>
                  <w:r w:rsidRPr="00D2334A">
                    <w:rPr>
                      <w:rFonts w:ascii="Arial" w:hAnsi="Arial" w:cs="Arial"/>
                      <w:sz w:val="20"/>
                      <w:szCs w:val="20"/>
                    </w:rPr>
                    <w:lastRenderedPageBreak/>
                    <w:t>2</w:t>
                  </w:r>
                </w:p>
              </w:tc>
              <w:tc>
                <w:tcPr>
                  <w:tcW w:w="5300" w:type="dxa"/>
                  <w:vAlign w:val="center"/>
                </w:tcPr>
                <w:p w14:paraId="0843598A" w14:textId="77777777" w:rsidR="00C2157E" w:rsidRPr="00D2334A" w:rsidRDefault="00C2157E" w:rsidP="00282386">
                  <w:pPr>
                    <w:spacing w:after="0" w:line="240" w:lineRule="auto"/>
                    <w:jc w:val="both"/>
                    <w:rPr>
                      <w:rFonts w:ascii="Arial" w:hAnsi="Arial" w:cs="Arial"/>
                      <w:sz w:val="18"/>
                      <w:szCs w:val="18"/>
                    </w:rPr>
                  </w:pPr>
                  <w:r w:rsidRPr="00D2334A">
                    <w:rPr>
                      <w:rFonts w:ascii="Arial" w:hAnsi="Arial" w:cs="Arial"/>
                      <w:sz w:val="18"/>
                      <w:szCs w:val="18"/>
                    </w:rPr>
                    <w:t xml:space="preserve">C.V daté et signé avec contact téléphonique </w:t>
                  </w:r>
                </w:p>
              </w:tc>
              <w:tc>
                <w:tcPr>
                  <w:tcW w:w="709" w:type="dxa"/>
                  <w:vAlign w:val="center"/>
                </w:tcPr>
                <w:p w14:paraId="1ACEABE5" w14:textId="77777777" w:rsidR="00C2157E" w:rsidRPr="00D2334A" w:rsidRDefault="00C2157E" w:rsidP="00E32BCA">
                  <w:pPr>
                    <w:spacing w:after="0" w:line="240" w:lineRule="auto"/>
                    <w:jc w:val="both"/>
                    <w:rPr>
                      <w:rFonts w:ascii="Arial" w:hAnsi="Arial" w:cs="Arial"/>
                      <w:bCs/>
                      <w:sz w:val="20"/>
                      <w:szCs w:val="20"/>
                    </w:rPr>
                  </w:pPr>
                </w:p>
              </w:tc>
              <w:tc>
                <w:tcPr>
                  <w:tcW w:w="709" w:type="dxa"/>
                  <w:vAlign w:val="center"/>
                </w:tcPr>
                <w:p w14:paraId="05A542D7" w14:textId="77777777" w:rsidR="00C2157E" w:rsidRPr="00D2334A" w:rsidRDefault="00C2157E" w:rsidP="00E32BCA">
                  <w:pPr>
                    <w:spacing w:after="0" w:line="240" w:lineRule="auto"/>
                    <w:jc w:val="both"/>
                    <w:rPr>
                      <w:rFonts w:ascii="Arial" w:hAnsi="Arial" w:cs="Arial"/>
                      <w:bCs/>
                      <w:sz w:val="20"/>
                      <w:szCs w:val="20"/>
                    </w:rPr>
                  </w:pPr>
                </w:p>
              </w:tc>
              <w:tc>
                <w:tcPr>
                  <w:tcW w:w="1887" w:type="dxa"/>
                  <w:vAlign w:val="center"/>
                </w:tcPr>
                <w:p w14:paraId="3001F2FF" w14:textId="77777777" w:rsidR="00C2157E" w:rsidRPr="00D2334A" w:rsidRDefault="00C2157E" w:rsidP="00E32BCA">
                  <w:pPr>
                    <w:spacing w:after="0" w:line="240" w:lineRule="auto"/>
                    <w:jc w:val="both"/>
                    <w:rPr>
                      <w:rFonts w:ascii="Arial" w:hAnsi="Arial" w:cs="Arial"/>
                      <w:bCs/>
                      <w:sz w:val="20"/>
                      <w:szCs w:val="20"/>
                    </w:rPr>
                  </w:pPr>
                </w:p>
              </w:tc>
              <w:tc>
                <w:tcPr>
                  <w:tcW w:w="236" w:type="dxa"/>
                  <w:vAlign w:val="center"/>
                </w:tcPr>
                <w:p w14:paraId="55D3DFA7" w14:textId="77777777" w:rsidR="00C2157E" w:rsidRPr="00D2334A" w:rsidRDefault="00C2157E" w:rsidP="00326591">
                  <w:pPr>
                    <w:spacing w:after="0"/>
                    <w:jc w:val="both"/>
                    <w:rPr>
                      <w:rFonts w:ascii="Arial" w:hAnsi="Arial" w:cs="Arial"/>
                      <w:bCs/>
                      <w:sz w:val="20"/>
                      <w:szCs w:val="20"/>
                    </w:rPr>
                  </w:pPr>
                </w:p>
              </w:tc>
              <w:tc>
                <w:tcPr>
                  <w:tcW w:w="1362" w:type="dxa"/>
                  <w:vAlign w:val="center"/>
                </w:tcPr>
                <w:p w14:paraId="3C37DA4B" w14:textId="77777777" w:rsidR="00C2157E" w:rsidRPr="00D2334A" w:rsidRDefault="00C2157E" w:rsidP="00326591">
                  <w:pPr>
                    <w:spacing w:after="0"/>
                    <w:jc w:val="both"/>
                    <w:rPr>
                      <w:rFonts w:ascii="Arial" w:hAnsi="Arial" w:cs="Arial"/>
                      <w:bCs/>
                      <w:sz w:val="20"/>
                      <w:szCs w:val="20"/>
                    </w:rPr>
                  </w:pPr>
                </w:p>
              </w:tc>
            </w:tr>
            <w:tr w:rsidR="00C2157E" w:rsidRPr="00D2334A" w14:paraId="6744ACE1" w14:textId="77777777" w:rsidTr="00806621">
              <w:trPr>
                <w:trHeight w:val="266"/>
              </w:trPr>
              <w:tc>
                <w:tcPr>
                  <w:tcW w:w="498" w:type="dxa"/>
                  <w:vAlign w:val="center"/>
                </w:tcPr>
                <w:p w14:paraId="2CD64765" w14:textId="77777777" w:rsidR="00C2157E" w:rsidRPr="00D2334A" w:rsidRDefault="00C2157E" w:rsidP="00326591">
                  <w:pPr>
                    <w:spacing w:after="0"/>
                    <w:jc w:val="both"/>
                    <w:rPr>
                      <w:rFonts w:ascii="Arial" w:hAnsi="Arial" w:cs="Arial"/>
                      <w:sz w:val="20"/>
                      <w:szCs w:val="20"/>
                    </w:rPr>
                  </w:pPr>
                  <w:r w:rsidRPr="00D2334A">
                    <w:rPr>
                      <w:rFonts w:ascii="Arial" w:hAnsi="Arial" w:cs="Arial"/>
                      <w:sz w:val="20"/>
                      <w:szCs w:val="20"/>
                    </w:rPr>
                    <w:t>3</w:t>
                  </w:r>
                </w:p>
              </w:tc>
              <w:tc>
                <w:tcPr>
                  <w:tcW w:w="5300" w:type="dxa"/>
                  <w:vAlign w:val="center"/>
                </w:tcPr>
                <w:p w14:paraId="337DB433" w14:textId="77777777" w:rsidR="00C2157E" w:rsidRPr="00D2334A" w:rsidRDefault="00C2157E" w:rsidP="00E32BCA">
                  <w:pPr>
                    <w:spacing w:after="0" w:line="240" w:lineRule="auto"/>
                    <w:jc w:val="both"/>
                    <w:rPr>
                      <w:rFonts w:ascii="Arial" w:hAnsi="Arial" w:cs="Arial"/>
                      <w:sz w:val="18"/>
                      <w:szCs w:val="18"/>
                    </w:rPr>
                  </w:pPr>
                  <w:r w:rsidRPr="00D2334A">
                    <w:rPr>
                      <w:rFonts w:ascii="Arial" w:hAnsi="Arial" w:cs="Arial"/>
                      <w:sz w:val="18"/>
                      <w:szCs w:val="18"/>
                    </w:rPr>
                    <w:t>Expérience générale dans les projets similaires</w:t>
                  </w:r>
                  <w:r w:rsidRPr="00D2334A">
                    <w:rPr>
                      <w:rFonts w:ascii="Arial" w:hAnsi="Arial" w:cs="Arial"/>
                      <w:bCs/>
                      <w:sz w:val="18"/>
                      <w:szCs w:val="18"/>
                    </w:rPr>
                    <w:t xml:space="preserve"> ≥ </w:t>
                  </w:r>
                  <w:r w:rsidR="00282386">
                    <w:rPr>
                      <w:rFonts w:ascii="Arial" w:hAnsi="Arial" w:cs="Arial"/>
                      <w:sz w:val="18"/>
                      <w:szCs w:val="18"/>
                    </w:rPr>
                    <w:t>3</w:t>
                  </w:r>
                  <w:r w:rsidRPr="00D2334A">
                    <w:rPr>
                      <w:rFonts w:ascii="Arial" w:hAnsi="Arial" w:cs="Arial"/>
                      <w:sz w:val="18"/>
                      <w:szCs w:val="18"/>
                    </w:rPr>
                    <w:t xml:space="preserve"> ans</w:t>
                  </w:r>
                </w:p>
              </w:tc>
              <w:tc>
                <w:tcPr>
                  <w:tcW w:w="709" w:type="dxa"/>
                  <w:vAlign w:val="center"/>
                </w:tcPr>
                <w:p w14:paraId="7876DF71" w14:textId="77777777" w:rsidR="00C2157E" w:rsidRPr="00D2334A" w:rsidRDefault="00C2157E" w:rsidP="00E32BCA">
                  <w:pPr>
                    <w:spacing w:after="0" w:line="240" w:lineRule="auto"/>
                    <w:jc w:val="both"/>
                    <w:rPr>
                      <w:rFonts w:ascii="Arial" w:hAnsi="Arial" w:cs="Arial"/>
                      <w:bCs/>
                      <w:sz w:val="20"/>
                      <w:szCs w:val="20"/>
                    </w:rPr>
                  </w:pPr>
                </w:p>
              </w:tc>
              <w:tc>
                <w:tcPr>
                  <w:tcW w:w="709" w:type="dxa"/>
                  <w:vAlign w:val="center"/>
                </w:tcPr>
                <w:p w14:paraId="0366E6DE" w14:textId="77777777" w:rsidR="00C2157E" w:rsidRPr="00D2334A" w:rsidRDefault="00C2157E" w:rsidP="00E32BCA">
                  <w:pPr>
                    <w:spacing w:after="0" w:line="240" w:lineRule="auto"/>
                    <w:jc w:val="both"/>
                    <w:rPr>
                      <w:rFonts w:ascii="Arial" w:hAnsi="Arial" w:cs="Arial"/>
                      <w:bCs/>
                      <w:sz w:val="20"/>
                      <w:szCs w:val="20"/>
                    </w:rPr>
                  </w:pPr>
                </w:p>
              </w:tc>
              <w:tc>
                <w:tcPr>
                  <w:tcW w:w="1887" w:type="dxa"/>
                  <w:vAlign w:val="center"/>
                </w:tcPr>
                <w:p w14:paraId="1DB38D05" w14:textId="77777777" w:rsidR="00C2157E" w:rsidRPr="00D2334A" w:rsidRDefault="00C2157E" w:rsidP="00E32BCA">
                  <w:pPr>
                    <w:spacing w:after="0" w:line="240" w:lineRule="auto"/>
                    <w:jc w:val="both"/>
                    <w:rPr>
                      <w:rFonts w:ascii="Arial" w:hAnsi="Arial" w:cs="Arial"/>
                      <w:bCs/>
                      <w:sz w:val="20"/>
                      <w:szCs w:val="20"/>
                    </w:rPr>
                  </w:pPr>
                </w:p>
              </w:tc>
              <w:tc>
                <w:tcPr>
                  <w:tcW w:w="236" w:type="dxa"/>
                  <w:vAlign w:val="center"/>
                </w:tcPr>
                <w:p w14:paraId="0C35BF67" w14:textId="77777777" w:rsidR="00C2157E" w:rsidRPr="00D2334A" w:rsidRDefault="00C2157E" w:rsidP="00326591">
                  <w:pPr>
                    <w:spacing w:after="0"/>
                    <w:jc w:val="both"/>
                    <w:rPr>
                      <w:rFonts w:ascii="Arial" w:hAnsi="Arial" w:cs="Arial"/>
                      <w:bCs/>
                      <w:sz w:val="20"/>
                      <w:szCs w:val="20"/>
                    </w:rPr>
                  </w:pPr>
                </w:p>
              </w:tc>
              <w:tc>
                <w:tcPr>
                  <w:tcW w:w="1362" w:type="dxa"/>
                  <w:vAlign w:val="center"/>
                </w:tcPr>
                <w:p w14:paraId="04FC89F2" w14:textId="77777777" w:rsidR="00C2157E" w:rsidRPr="00D2334A" w:rsidRDefault="00C2157E" w:rsidP="00326591">
                  <w:pPr>
                    <w:spacing w:after="0"/>
                    <w:jc w:val="both"/>
                    <w:rPr>
                      <w:rFonts w:ascii="Arial" w:hAnsi="Arial" w:cs="Arial"/>
                      <w:bCs/>
                      <w:sz w:val="20"/>
                      <w:szCs w:val="20"/>
                    </w:rPr>
                  </w:pPr>
                </w:p>
              </w:tc>
            </w:tr>
            <w:tr w:rsidR="00C2157E" w:rsidRPr="00D2334A" w14:paraId="3F7BBE30" w14:textId="77777777" w:rsidTr="00806621">
              <w:trPr>
                <w:trHeight w:val="255"/>
              </w:trPr>
              <w:tc>
                <w:tcPr>
                  <w:tcW w:w="498" w:type="dxa"/>
                  <w:vAlign w:val="center"/>
                </w:tcPr>
                <w:p w14:paraId="50A914C5" w14:textId="77777777" w:rsidR="00C2157E" w:rsidRPr="00D2334A" w:rsidRDefault="00C2157E" w:rsidP="00326591">
                  <w:pPr>
                    <w:spacing w:after="0"/>
                    <w:jc w:val="both"/>
                    <w:rPr>
                      <w:rFonts w:ascii="Arial" w:hAnsi="Arial" w:cs="Arial"/>
                      <w:sz w:val="20"/>
                      <w:szCs w:val="20"/>
                    </w:rPr>
                  </w:pPr>
                  <w:r w:rsidRPr="00D2334A">
                    <w:rPr>
                      <w:rFonts w:ascii="Arial" w:hAnsi="Arial" w:cs="Arial"/>
                      <w:sz w:val="20"/>
                      <w:szCs w:val="20"/>
                    </w:rPr>
                    <w:t>4</w:t>
                  </w:r>
                </w:p>
              </w:tc>
              <w:tc>
                <w:tcPr>
                  <w:tcW w:w="5300" w:type="dxa"/>
                  <w:vAlign w:val="center"/>
                </w:tcPr>
                <w:p w14:paraId="018EAC07" w14:textId="77777777" w:rsidR="00C2157E" w:rsidRPr="00D2334A" w:rsidRDefault="00C2157E" w:rsidP="00E32BCA">
                  <w:pPr>
                    <w:spacing w:after="0" w:line="240" w:lineRule="auto"/>
                    <w:jc w:val="both"/>
                    <w:rPr>
                      <w:rFonts w:ascii="Arial" w:hAnsi="Arial" w:cs="Arial"/>
                      <w:sz w:val="18"/>
                      <w:szCs w:val="18"/>
                    </w:rPr>
                  </w:pPr>
                  <w:r w:rsidRPr="00D2334A">
                    <w:rPr>
                      <w:rFonts w:ascii="Arial" w:hAnsi="Arial" w:cs="Arial"/>
                      <w:sz w:val="18"/>
                      <w:szCs w:val="18"/>
                    </w:rPr>
                    <w:t xml:space="preserve">Expérience comme </w:t>
                  </w:r>
                  <w:r w:rsidRPr="00D2334A">
                    <w:rPr>
                      <w:rFonts w:ascii="Arial" w:hAnsi="Arial" w:cs="Arial"/>
                      <w:bCs/>
                      <w:sz w:val="18"/>
                      <w:szCs w:val="18"/>
                    </w:rPr>
                    <w:t xml:space="preserve">Chef chantier </w:t>
                  </w:r>
                  <w:r w:rsidRPr="00D2334A">
                    <w:rPr>
                      <w:rFonts w:ascii="Arial" w:hAnsi="Arial" w:cs="Arial"/>
                      <w:sz w:val="18"/>
                      <w:szCs w:val="18"/>
                    </w:rPr>
                    <w:t xml:space="preserve">dans les projets similaires  </w:t>
                  </w:r>
                  <w:r w:rsidRPr="00D2334A">
                    <w:rPr>
                      <w:rFonts w:ascii="Arial" w:hAnsi="Arial" w:cs="Arial"/>
                      <w:bCs/>
                      <w:sz w:val="18"/>
                      <w:szCs w:val="18"/>
                    </w:rPr>
                    <w:t xml:space="preserve">≥ </w:t>
                  </w:r>
                  <w:r w:rsidR="00282386">
                    <w:rPr>
                      <w:rFonts w:ascii="Arial" w:hAnsi="Arial" w:cs="Arial"/>
                      <w:sz w:val="18"/>
                      <w:szCs w:val="18"/>
                    </w:rPr>
                    <w:t xml:space="preserve"> 03</w:t>
                  </w:r>
                  <w:r w:rsidRPr="00D2334A">
                    <w:rPr>
                      <w:rFonts w:ascii="Arial" w:hAnsi="Arial" w:cs="Arial"/>
                      <w:sz w:val="18"/>
                      <w:szCs w:val="18"/>
                    </w:rPr>
                    <w:t xml:space="preserve"> ans</w:t>
                  </w:r>
                </w:p>
              </w:tc>
              <w:tc>
                <w:tcPr>
                  <w:tcW w:w="709" w:type="dxa"/>
                  <w:vAlign w:val="center"/>
                </w:tcPr>
                <w:p w14:paraId="596A2F94" w14:textId="77777777" w:rsidR="00C2157E" w:rsidRPr="00D2334A" w:rsidRDefault="00C2157E" w:rsidP="00E32BCA">
                  <w:pPr>
                    <w:spacing w:after="0" w:line="240" w:lineRule="auto"/>
                    <w:jc w:val="both"/>
                    <w:rPr>
                      <w:rFonts w:ascii="Arial" w:hAnsi="Arial" w:cs="Arial"/>
                      <w:bCs/>
                      <w:sz w:val="20"/>
                      <w:szCs w:val="20"/>
                    </w:rPr>
                  </w:pPr>
                </w:p>
              </w:tc>
              <w:tc>
                <w:tcPr>
                  <w:tcW w:w="709" w:type="dxa"/>
                  <w:vAlign w:val="center"/>
                </w:tcPr>
                <w:p w14:paraId="59B032F5" w14:textId="77777777" w:rsidR="00C2157E" w:rsidRPr="00D2334A" w:rsidRDefault="00C2157E" w:rsidP="00E32BCA">
                  <w:pPr>
                    <w:spacing w:after="0" w:line="240" w:lineRule="auto"/>
                    <w:jc w:val="both"/>
                    <w:rPr>
                      <w:rFonts w:ascii="Arial" w:hAnsi="Arial" w:cs="Arial"/>
                      <w:bCs/>
                      <w:sz w:val="20"/>
                      <w:szCs w:val="20"/>
                    </w:rPr>
                  </w:pPr>
                </w:p>
              </w:tc>
              <w:tc>
                <w:tcPr>
                  <w:tcW w:w="1887" w:type="dxa"/>
                  <w:vAlign w:val="center"/>
                </w:tcPr>
                <w:p w14:paraId="579FBF6A" w14:textId="77777777" w:rsidR="00C2157E" w:rsidRPr="00D2334A" w:rsidRDefault="00C2157E" w:rsidP="00E32BCA">
                  <w:pPr>
                    <w:spacing w:after="0" w:line="240" w:lineRule="auto"/>
                    <w:jc w:val="both"/>
                    <w:rPr>
                      <w:rFonts w:ascii="Arial" w:hAnsi="Arial" w:cs="Arial"/>
                      <w:bCs/>
                      <w:sz w:val="20"/>
                      <w:szCs w:val="20"/>
                    </w:rPr>
                  </w:pPr>
                </w:p>
              </w:tc>
              <w:tc>
                <w:tcPr>
                  <w:tcW w:w="236" w:type="dxa"/>
                  <w:vAlign w:val="center"/>
                </w:tcPr>
                <w:p w14:paraId="267F1A41" w14:textId="77777777" w:rsidR="00C2157E" w:rsidRPr="00D2334A" w:rsidRDefault="00C2157E" w:rsidP="00326591">
                  <w:pPr>
                    <w:spacing w:after="0"/>
                    <w:jc w:val="both"/>
                    <w:rPr>
                      <w:rFonts w:ascii="Arial" w:hAnsi="Arial" w:cs="Arial"/>
                      <w:bCs/>
                      <w:sz w:val="20"/>
                      <w:szCs w:val="20"/>
                    </w:rPr>
                  </w:pPr>
                </w:p>
              </w:tc>
              <w:tc>
                <w:tcPr>
                  <w:tcW w:w="1362" w:type="dxa"/>
                  <w:vAlign w:val="center"/>
                </w:tcPr>
                <w:p w14:paraId="751EF3CC" w14:textId="77777777" w:rsidR="00C2157E" w:rsidRPr="00D2334A" w:rsidRDefault="00C2157E" w:rsidP="00326591">
                  <w:pPr>
                    <w:spacing w:after="0"/>
                    <w:jc w:val="both"/>
                    <w:rPr>
                      <w:rFonts w:ascii="Arial" w:hAnsi="Arial" w:cs="Arial"/>
                      <w:bCs/>
                      <w:sz w:val="20"/>
                      <w:szCs w:val="20"/>
                    </w:rPr>
                  </w:pPr>
                </w:p>
              </w:tc>
            </w:tr>
            <w:tr w:rsidR="00C2157E" w:rsidRPr="00D2334A" w14:paraId="75654A40" w14:textId="77777777" w:rsidTr="00326591">
              <w:trPr>
                <w:trHeight w:val="237"/>
              </w:trPr>
              <w:tc>
                <w:tcPr>
                  <w:tcW w:w="498" w:type="dxa"/>
                  <w:shd w:val="clear" w:color="auto" w:fill="948A54"/>
                  <w:vAlign w:val="center"/>
                </w:tcPr>
                <w:p w14:paraId="093C12A1" w14:textId="77777777" w:rsidR="00C2157E" w:rsidRPr="00D2334A" w:rsidRDefault="00C2157E" w:rsidP="00326591">
                  <w:pPr>
                    <w:spacing w:after="0"/>
                    <w:jc w:val="both"/>
                    <w:rPr>
                      <w:rFonts w:ascii="Arial" w:hAnsi="Arial" w:cs="Arial"/>
                      <w:bCs/>
                      <w:sz w:val="20"/>
                      <w:szCs w:val="20"/>
                    </w:rPr>
                  </w:pPr>
                  <w:r w:rsidRPr="00D2334A">
                    <w:rPr>
                      <w:rFonts w:ascii="Arial" w:hAnsi="Arial" w:cs="Arial"/>
                      <w:bCs/>
                      <w:sz w:val="20"/>
                      <w:szCs w:val="20"/>
                    </w:rPr>
                    <w:t>C</w:t>
                  </w:r>
                </w:p>
              </w:tc>
              <w:tc>
                <w:tcPr>
                  <w:tcW w:w="5300" w:type="dxa"/>
                  <w:shd w:val="clear" w:color="auto" w:fill="DDD9C3"/>
                  <w:vAlign w:val="center"/>
                </w:tcPr>
                <w:p w14:paraId="60A36023" w14:textId="77777777" w:rsidR="00C2157E" w:rsidRPr="00D2334A" w:rsidRDefault="00C2157E" w:rsidP="00E32BCA">
                  <w:pPr>
                    <w:spacing w:after="0" w:line="240" w:lineRule="auto"/>
                    <w:jc w:val="both"/>
                    <w:rPr>
                      <w:rFonts w:ascii="Arial" w:hAnsi="Arial" w:cs="Arial"/>
                      <w:bCs/>
                      <w:sz w:val="20"/>
                      <w:szCs w:val="20"/>
                    </w:rPr>
                  </w:pPr>
                  <w:r w:rsidRPr="00D2334A">
                    <w:rPr>
                      <w:rFonts w:ascii="Arial" w:hAnsi="Arial" w:cs="Arial"/>
                      <w:bCs/>
                      <w:sz w:val="20"/>
                      <w:szCs w:val="20"/>
                      <w:shd w:val="clear" w:color="auto" w:fill="DDD9C3"/>
                    </w:rPr>
                    <w:t>Responsable Administratif et Financier</w:t>
                  </w:r>
                </w:p>
              </w:tc>
              <w:tc>
                <w:tcPr>
                  <w:tcW w:w="709" w:type="dxa"/>
                  <w:shd w:val="clear" w:color="auto" w:fill="DDD9C3"/>
                  <w:vAlign w:val="center"/>
                </w:tcPr>
                <w:p w14:paraId="76ABFAA6" w14:textId="77777777" w:rsidR="00C2157E" w:rsidRPr="00D2334A" w:rsidRDefault="00C2157E" w:rsidP="00E32BCA">
                  <w:pPr>
                    <w:spacing w:line="240" w:lineRule="auto"/>
                    <w:jc w:val="both"/>
                    <w:rPr>
                      <w:rFonts w:ascii="Arial" w:hAnsi="Arial" w:cs="Arial"/>
                      <w:bCs/>
                      <w:sz w:val="20"/>
                      <w:szCs w:val="20"/>
                    </w:rPr>
                  </w:pPr>
                </w:p>
              </w:tc>
              <w:tc>
                <w:tcPr>
                  <w:tcW w:w="709" w:type="dxa"/>
                  <w:shd w:val="clear" w:color="auto" w:fill="DDD9C3"/>
                  <w:vAlign w:val="center"/>
                </w:tcPr>
                <w:p w14:paraId="3EBBADA3" w14:textId="77777777" w:rsidR="00C2157E" w:rsidRPr="00D2334A" w:rsidRDefault="00C2157E" w:rsidP="00E32BCA">
                  <w:pPr>
                    <w:spacing w:line="240" w:lineRule="auto"/>
                    <w:jc w:val="both"/>
                    <w:rPr>
                      <w:rFonts w:ascii="Arial" w:hAnsi="Arial" w:cs="Arial"/>
                      <w:bCs/>
                      <w:sz w:val="20"/>
                      <w:szCs w:val="20"/>
                    </w:rPr>
                  </w:pPr>
                </w:p>
              </w:tc>
              <w:tc>
                <w:tcPr>
                  <w:tcW w:w="1887" w:type="dxa"/>
                  <w:shd w:val="clear" w:color="auto" w:fill="DDD9C3"/>
                  <w:vAlign w:val="center"/>
                </w:tcPr>
                <w:p w14:paraId="41011F74" w14:textId="77777777" w:rsidR="00C2157E" w:rsidRPr="00D2334A" w:rsidRDefault="00C2157E" w:rsidP="00E32BCA">
                  <w:pPr>
                    <w:spacing w:line="240" w:lineRule="auto"/>
                    <w:jc w:val="both"/>
                    <w:rPr>
                      <w:rFonts w:ascii="Arial" w:hAnsi="Arial" w:cs="Arial"/>
                      <w:bCs/>
                      <w:sz w:val="20"/>
                      <w:szCs w:val="20"/>
                    </w:rPr>
                  </w:pPr>
                </w:p>
              </w:tc>
              <w:tc>
                <w:tcPr>
                  <w:tcW w:w="236" w:type="dxa"/>
                  <w:shd w:val="clear" w:color="auto" w:fill="DDD9C3"/>
                  <w:vAlign w:val="center"/>
                </w:tcPr>
                <w:p w14:paraId="63208BCA" w14:textId="77777777" w:rsidR="00C2157E" w:rsidRPr="00D2334A" w:rsidRDefault="00C2157E" w:rsidP="00D95738">
                  <w:pPr>
                    <w:jc w:val="both"/>
                    <w:rPr>
                      <w:rFonts w:ascii="Arial" w:hAnsi="Arial" w:cs="Arial"/>
                      <w:bCs/>
                      <w:sz w:val="20"/>
                      <w:szCs w:val="20"/>
                    </w:rPr>
                  </w:pPr>
                </w:p>
              </w:tc>
              <w:tc>
                <w:tcPr>
                  <w:tcW w:w="1362" w:type="dxa"/>
                  <w:shd w:val="clear" w:color="auto" w:fill="DDD9C3"/>
                  <w:vAlign w:val="center"/>
                </w:tcPr>
                <w:p w14:paraId="729FBEBD" w14:textId="77777777" w:rsidR="00C2157E" w:rsidRPr="00D2334A" w:rsidRDefault="00C2157E" w:rsidP="00D95738">
                  <w:pPr>
                    <w:jc w:val="both"/>
                    <w:rPr>
                      <w:rFonts w:ascii="Arial" w:hAnsi="Arial" w:cs="Arial"/>
                      <w:bCs/>
                      <w:sz w:val="20"/>
                      <w:szCs w:val="20"/>
                    </w:rPr>
                  </w:pPr>
                </w:p>
              </w:tc>
            </w:tr>
            <w:tr w:rsidR="00C2157E" w:rsidRPr="00D2334A" w14:paraId="672A83BA" w14:textId="77777777" w:rsidTr="006B1D95">
              <w:trPr>
                <w:trHeight w:val="340"/>
              </w:trPr>
              <w:tc>
                <w:tcPr>
                  <w:tcW w:w="498" w:type="dxa"/>
                  <w:vAlign w:val="center"/>
                </w:tcPr>
                <w:p w14:paraId="49DE612D" w14:textId="77777777" w:rsidR="00C2157E" w:rsidRPr="00D2334A" w:rsidRDefault="00C2157E" w:rsidP="00326591">
                  <w:pPr>
                    <w:spacing w:after="0"/>
                    <w:jc w:val="both"/>
                    <w:rPr>
                      <w:rFonts w:ascii="Arial" w:hAnsi="Arial" w:cs="Arial"/>
                      <w:sz w:val="20"/>
                      <w:szCs w:val="20"/>
                    </w:rPr>
                  </w:pPr>
                  <w:r w:rsidRPr="00D2334A">
                    <w:rPr>
                      <w:rFonts w:ascii="Arial" w:hAnsi="Arial" w:cs="Arial"/>
                      <w:sz w:val="20"/>
                      <w:szCs w:val="20"/>
                    </w:rPr>
                    <w:t>1</w:t>
                  </w:r>
                </w:p>
              </w:tc>
              <w:tc>
                <w:tcPr>
                  <w:tcW w:w="5300" w:type="dxa"/>
                  <w:vAlign w:val="center"/>
                </w:tcPr>
                <w:p w14:paraId="7342D2C9" w14:textId="77777777" w:rsidR="00C2157E" w:rsidRPr="00D2334A" w:rsidRDefault="00C2157E" w:rsidP="00282386">
                  <w:pPr>
                    <w:spacing w:after="0" w:line="240" w:lineRule="auto"/>
                    <w:jc w:val="both"/>
                    <w:rPr>
                      <w:rFonts w:ascii="Arial" w:hAnsi="Arial" w:cs="Arial"/>
                      <w:sz w:val="18"/>
                      <w:szCs w:val="18"/>
                    </w:rPr>
                  </w:pPr>
                  <w:r w:rsidRPr="00D2334A">
                    <w:rPr>
                      <w:rFonts w:ascii="Arial" w:hAnsi="Arial" w:cs="Arial"/>
                      <w:sz w:val="18"/>
                      <w:szCs w:val="18"/>
                    </w:rPr>
                    <w:t>Copie certifi</w:t>
                  </w:r>
                  <w:r w:rsidR="00277C0B" w:rsidRPr="00D2334A">
                    <w:rPr>
                      <w:rFonts w:ascii="Arial" w:hAnsi="Arial" w:cs="Arial"/>
                      <w:sz w:val="18"/>
                      <w:szCs w:val="18"/>
                    </w:rPr>
                    <w:t>ée conforme du diplôme (BEPC</w:t>
                  </w:r>
                  <w:r w:rsidRPr="00D2334A">
                    <w:rPr>
                      <w:rFonts w:ascii="Arial" w:hAnsi="Arial" w:cs="Arial"/>
                      <w:sz w:val="18"/>
                      <w:szCs w:val="18"/>
                    </w:rPr>
                    <w:t xml:space="preserve"> ou plus) + l’attestation de disponibilité signée sur honneur</w:t>
                  </w:r>
                </w:p>
              </w:tc>
              <w:tc>
                <w:tcPr>
                  <w:tcW w:w="709" w:type="dxa"/>
                  <w:vAlign w:val="center"/>
                </w:tcPr>
                <w:p w14:paraId="659D683F" w14:textId="77777777" w:rsidR="00C2157E" w:rsidRPr="00D2334A" w:rsidRDefault="00C2157E" w:rsidP="00E32BCA">
                  <w:pPr>
                    <w:spacing w:after="0" w:line="240" w:lineRule="auto"/>
                    <w:jc w:val="both"/>
                    <w:rPr>
                      <w:rFonts w:ascii="Arial" w:hAnsi="Arial" w:cs="Arial"/>
                      <w:bCs/>
                      <w:sz w:val="20"/>
                      <w:szCs w:val="20"/>
                    </w:rPr>
                  </w:pPr>
                </w:p>
              </w:tc>
              <w:tc>
                <w:tcPr>
                  <w:tcW w:w="709" w:type="dxa"/>
                  <w:vAlign w:val="center"/>
                </w:tcPr>
                <w:p w14:paraId="62B52335" w14:textId="77777777" w:rsidR="00C2157E" w:rsidRPr="00D2334A" w:rsidRDefault="00C2157E" w:rsidP="00E32BCA">
                  <w:pPr>
                    <w:spacing w:after="0" w:line="240" w:lineRule="auto"/>
                    <w:jc w:val="both"/>
                    <w:rPr>
                      <w:rFonts w:ascii="Arial" w:hAnsi="Arial" w:cs="Arial"/>
                      <w:bCs/>
                      <w:sz w:val="20"/>
                      <w:szCs w:val="20"/>
                    </w:rPr>
                  </w:pPr>
                </w:p>
              </w:tc>
              <w:tc>
                <w:tcPr>
                  <w:tcW w:w="1887" w:type="dxa"/>
                  <w:vAlign w:val="center"/>
                </w:tcPr>
                <w:p w14:paraId="5A149ECA" w14:textId="77777777" w:rsidR="00C2157E" w:rsidRPr="00D2334A" w:rsidRDefault="00C2157E" w:rsidP="00E32BCA">
                  <w:pPr>
                    <w:spacing w:after="0" w:line="240" w:lineRule="auto"/>
                    <w:jc w:val="both"/>
                    <w:rPr>
                      <w:rFonts w:ascii="Arial" w:hAnsi="Arial" w:cs="Arial"/>
                      <w:bCs/>
                      <w:sz w:val="20"/>
                      <w:szCs w:val="20"/>
                    </w:rPr>
                  </w:pPr>
                </w:p>
              </w:tc>
              <w:tc>
                <w:tcPr>
                  <w:tcW w:w="236" w:type="dxa"/>
                  <w:vAlign w:val="center"/>
                </w:tcPr>
                <w:p w14:paraId="641C92DB" w14:textId="77777777" w:rsidR="00C2157E" w:rsidRPr="00D2334A" w:rsidRDefault="00C2157E" w:rsidP="00326591">
                  <w:pPr>
                    <w:spacing w:after="0"/>
                    <w:jc w:val="both"/>
                    <w:rPr>
                      <w:rFonts w:ascii="Arial" w:hAnsi="Arial" w:cs="Arial"/>
                      <w:bCs/>
                      <w:sz w:val="20"/>
                      <w:szCs w:val="20"/>
                    </w:rPr>
                  </w:pPr>
                </w:p>
              </w:tc>
              <w:tc>
                <w:tcPr>
                  <w:tcW w:w="1362" w:type="dxa"/>
                  <w:vAlign w:val="center"/>
                </w:tcPr>
                <w:p w14:paraId="373AD5D8" w14:textId="77777777" w:rsidR="00C2157E" w:rsidRPr="00D2334A" w:rsidRDefault="00C2157E" w:rsidP="00326591">
                  <w:pPr>
                    <w:spacing w:after="0"/>
                    <w:jc w:val="both"/>
                    <w:rPr>
                      <w:rFonts w:ascii="Arial" w:hAnsi="Arial" w:cs="Arial"/>
                      <w:bCs/>
                      <w:sz w:val="20"/>
                      <w:szCs w:val="20"/>
                    </w:rPr>
                  </w:pPr>
                </w:p>
              </w:tc>
            </w:tr>
            <w:tr w:rsidR="00C2157E" w:rsidRPr="00D2334A" w14:paraId="3976615A" w14:textId="77777777" w:rsidTr="00806621">
              <w:trPr>
                <w:trHeight w:val="329"/>
              </w:trPr>
              <w:tc>
                <w:tcPr>
                  <w:tcW w:w="498" w:type="dxa"/>
                  <w:vAlign w:val="center"/>
                </w:tcPr>
                <w:p w14:paraId="650C629D" w14:textId="77777777" w:rsidR="00C2157E" w:rsidRPr="00D2334A" w:rsidRDefault="00C2157E" w:rsidP="00326591">
                  <w:pPr>
                    <w:spacing w:after="0"/>
                    <w:jc w:val="both"/>
                    <w:rPr>
                      <w:rFonts w:ascii="Arial" w:hAnsi="Arial" w:cs="Arial"/>
                      <w:sz w:val="20"/>
                      <w:szCs w:val="20"/>
                    </w:rPr>
                  </w:pPr>
                  <w:r w:rsidRPr="00D2334A">
                    <w:rPr>
                      <w:rFonts w:ascii="Arial" w:hAnsi="Arial" w:cs="Arial"/>
                      <w:sz w:val="20"/>
                      <w:szCs w:val="20"/>
                    </w:rPr>
                    <w:t>2</w:t>
                  </w:r>
                </w:p>
              </w:tc>
              <w:tc>
                <w:tcPr>
                  <w:tcW w:w="5300" w:type="dxa"/>
                  <w:vAlign w:val="center"/>
                </w:tcPr>
                <w:p w14:paraId="27301E64" w14:textId="77777777" w:rsidR="00C2157E" w:rsidRPr="00D2334A" w:rsidRDefault="00C2157E" w:rsidP="00282386">
                  <w:pPr>
                    <w:spacing w:after="0" w:line="240" w:lineRule="auto"/>
                    <w:jc w:val="both"/>
                    <w:rPr>
                      <w:rFonts w:ascii="Arial" w:hAnsi="Arial" w:cs="Arial"/>
                      <w:sz w:val="18"/>
                      <w:szCs w:val="18"/>
                    </w:rPr>
                  </w:pPr>
                  <w:r w:rsidRPr="00D2334A">
                    <w:rPr>
                      <w:rFonts w:ascii="Arial" w:hAnsi="Arial" w:cs="Arial"/>
                      <w:sz w:val="18"/>
                      <w:szCs w:val="18"/>
                    </w:rPr>
                    <w:t xml:space="preserve">C.V daté et signé avec contact téléphonique </w:t>
                  </w:r>
                </w:p>
              </w:tc>
              <w:tc>
                <w:tcPr>
                  <w:tcW w:w="709" w:type="dxa"/>
                  <w:vAlign w:val="center"/>
                </w:tcPr>
                <w:p w14:paraId="7C0AB7BE" w14:textId="77777777" w:rsidR="00C2157E" w:rsidRPr="00D2334A" w:rsidRDefault="00C2157E" w:rsidP="00E32BCA">
                  <w:pPr>
                    <w:spacing w:after="0" w:line="240" w:lineRule="auto"/>
                    <w:jc w:val="both"/>
                    <w:rPr>
                      <w:rFonts w:ascii="Arial" w:hAnsi="Arial" w:cs="Arial"/>
                      <w:bCs/>
                      <w:sz w:val="20"/>
                      <w:szCs w:val="20"/>
                    </w:rPr>
                  </w:pPr>
                </w:p>
              </w:tc>
              <w:tc>
                <w:tcPr>
                  <w:tcW w:w="709" w:type="dxa"/>
                  <w:vAlign w:val="center"/>
                </w:tcPr>
                <w:p w14:paraId="4237F6EC" w14:textId="77777777" w:rsidR="00C2157E" w:rsidRPr="00D2334A" w:rsidRDefault="00C2157E" w:rsidP="00E32BCA">
                  <w:pPr>
                    <w:spacing w:after="0" w:line="240" w:lineRule="auto"/>
                    <w:jc w:val="both"/>
                    <w:rPr>
                      <w:rFonts w:ascii="Arial" w:hAnsi="Arial" w:cs="Arial"/>
                      <w:bCs/>
                      <w:sz w:val="20"/>
                      <w:szCs w:val="20"/>
                    </w:rPr>
                  </w:pPr>
                </w:p>
              </w:tc>
              <w:tc>
                <w:tcPr>
                  <w:tcW w:w="1887" w:type="dxa"/>
                  <w:vAlign w:val="center"/>
                </w:tcPr>
                <w:p w14:paraId="7808A229" w14:textId="77777777" w:rsidR="00C2157E" w:rsidRPr="00D2334A" w:rsidRDefault="00C2157E" w:rsidP="00E32BCA">
                  <w:pPr>
                    <w:spacing w:after="0" w:line="240" w:lineRule="auto"/>
                    <w:jc w:val="both"/>
                    <w:rPr>
                      <w:rFonts w:ascii="Arial" w:hAnsi="Arial" w:cs="Arial"/>
                      <w:bCs/>
                      <w:sz w:val="20"/>
                      <w:szCs w:val="20"/>
                    </w:rPr>
                  </w:pPr>
                </w:p>
              </w:tc>
              <w:tc>
                <w:tcPr>
                  <w:tcW w:w="236" w:type="dxa"/>
                  <w:vAlign w:val="center"/>
                </w:tcPr>
                <w:p w14:paraId="7E41E458" w14:textId="77777777" w:rsidR="00C2157E" w:rsidRPr="00D2334A" w:rsidRDefault="00C2157E" w:rsidP="00326591">
                  <w:pPr>
                    <w:spacing w:after="0"/>
                    <w:jc w:val="both"/>
                    <w:rPr>
                      <w:rFonts w:ascii="Arial" w:hAnsi="Arial" w:cs="Arial"/>
                      <w:bCs/>
                      <w:sz w:val="20"/>
                      <w:szCs w:val="20"/>
                    </w:rPr>
                  </w:pPr>
                </w:p>
              </w:tc>
              <w:tc>
                <w:tcPr>
                  <w:tcW w:w="1362" w:type="dxa"/>
                  <w:vAlign w:val="center"/>
                </w:tcPr>
                <w:p w14:paraId="40E20213" w14:textId="77777777" w:rsidR="00C2157E" w:rsidRPr="00D2334A" w:rsidRDefault="00C2157E" w:rsidP="00326591">
                  <w:pPr>
                    <w:spacing w:after="0"/>
                    <w:jc w:val="both"/>
                    <w:rPr>
                      <w:rFonts w:ascii="Arial" w:hAnsi="Arial" w:cs="Arial"/>
                      <w:bCs/>
                      <w:sz w:val="20"/>
                      <w:szCs w:val="20"/>
                    </w:rPr>
                  </w:pPr>
                </w:p>
              </w:tc>
            </w:tr>
            <w:tr w:rsidR="00C2157E" w:rsidRPr="00D2334A" w14:paraId="562B06A5" w14:textId="77777777" w:rsidTr="00806621">
              <w:trPr>
                <w:trHeight w:val="277"/>
              </w:trPr>
              <w:tc>
                <w:tcPr>
                  <w:tcW w:w="498" w:type="dxa"/>
                  <w:vAlign w:val="center"/>
                </w:tcPr>
                <w:p w14:paraId="0D819A5B" w14:textId="77777777" w:rsidR="00C2157E" w:rsidRPr="00D2334A" w:rsidRDefault="00C2157E" w:rsidP="00326591">
                  <w:pPr>
                    <w:spacing w:after="0"/>
                    <w:jc w:val="both"/>
                    <w:rPr>
                      <w:rFonts w:ascii="Arial" w:hAnsi="Arial" w:cs="Arial"/>
                      <w:sz w:val="20"/>
                      <w:szCs w:val="20"/>
                    </w:rPr>
                  </w:pPr>
                  <w:r w:rsidRPr="00D2334A">
                    <w:rPr>
                      <w:rFonts w:ascii="Arial" w:hAnsi="Arial" w:cs="Arial"/>
                      <w:sz w:val="20"/>
                      <w:szCs w:val="20"/>
                    </w:rPr>
                    <w:t>3</w:t>
                  </w:r>
                </w:p>
              </w:tc>
              <w:tc>
                <w:tcPr>
                  <w:tcW w:w="5300" w:type="dxa"/>
                  <w:vAlign w:val="center"/>
                </w:tcPr>
                <w:p w14:paraId="400B54AC" w14:textId="77777777" w:rsidR="00C2157E" w:rsidRPr="00D2334A" w:rsidRDefault="00C2157E" w:rsidP="00E32BCA">
                  <w:pPr>
                    <w:spacing w:after="0" w:line="240" w:lineRule="auto"/>
                    <w:jc w:val="both"/>
                    <w:rPr>
                      <w:rFonts w:ascii="Arial" w:hAnsi="Arial" w:cs="Arial"/>
                      <w:sz w:val="18"/>
                      <w:szCs w:val="18"/>
                    </w:rPr>
                  </w:pPr>
                  <w:r w:rsidRPr="00D2334A">
                    <w:rPr>
                      <w:rFonts w:ascii="Arial" w:hAnsi="Arial" w:cs="Arial"/>
                      <w:sz w:val="18"/>
                      <w:szCs w:val="18"/>
                    </w:rPr>
                    <w:t>Expérience générale de chantier dans les projets similaires</w:t>
                  </w:r>
                  <w:r w:rsidRPr="00D2334A">
                    <w:rPr>
                      <w:rFonts w:ascii="Arial" w:hAnsi="Arial" w:cs="Arial"/>
                      <w:bCs/>
                      <w:sz w:val="18"/>
                      <w:szCs w:val="18"/>
                    </w:rPr>
                    <w:t xml:space="preserve"> ≥ </w:t>
                  </w:r>
                  <w:r w:rsidR="00282386">
                    <w:rPr>
                      <w:rFonts w:ascii="Arial" w:hAnsi="Arial" w:cs="Arial"/>
                      <w:sz w:val="18"/>
                      <w:szCs w:val="18"/>
                    </w:rPr>
                    <w:t>3</w:t>
                  </w:r>
                  <w:r w:rsidRPr="00D2334A">
                    <w:rPr>
                      <w:rFonts w:ascii="Arial" w:hAnsi="Arial" w:cs="Arial"/>
                      <w:sz w:val="18"/>
                      <w:szCs w:val="18"/>
                    </w:rPr>
                    <w:t xml:space="preserve"> ans</w:t>
                  </w:r>
                </w:p>
              </w:tc>
              <w:tc>
                <w:tcPr>
                  <w:tcW w:w="709" w:type="dxa"/>
                  <w:shd w:val="clear" w:color="auto" w:fill="FFFFFF"/>
                  <w:vAlign w:val="center"/>
                </w:tcPr>
                <w:p w14:paraId="0DBC2C7E" w14:textId="77777777" w:rsidR="00C2157E" w:rsidRPr="00D2334A" w:rsidRDefault="00C2157E" w:rsidP="00E32BCA">
                  <w:pPr>
                    <w:spacing w:after="0" w:line="240" w:lineRule="auto"/>
                    <w:jc w:val="both"/>
                    <w:rPr>
                      <w:rFonts w:ascii="Arial" w:hAnsi="Arial" w:cs="Arial"/>
                      <w:bCs/>
                      <w:sz w:val="20"/>
                      <w:szCs w:val="20"/>
                    </w:rPr>
                  </w:pPr>
                </w:p>
              </w:tc>
              <w:tc>
                <w:tcPr>
                  <w:tcW w:w="709" w:type="dxa"/>
                  <w:vAlign w:val="center"/>
                </w:tcPr>
                <w:p w14:paraId="0703A7BB" w14:textId="77777777" w:rsidR="00C2157E" w:rsidRPr="00D2334A" w:rsidRDefault="00C2157E" w:rsidP="00E32BCA">
                  <w:pPr>
                    <w:spacing w:after="0" w:line="240" w:lineRule="auto"/>
                    <w:jc w:val="both"/>
                    <w:rPr>
                      <w:rFonts w:ascii="Arial" w:hAnsi="Arial" w:cs="Arial"/>
                      <w:bCs/>
                      <w:sz w:val="20"/>
                      <w:szCs w:val="20"/>
                    </w:rPr>
                  </w:pPr>
                </w:p>
              </w:tc>
              <w:tc>
                <w:tcPr>
                  <w:tcW w:w="1887" w:type="dxa"/>
                  <w:vAlign w:val="center"/>
                </w:tcPr>
                <w:p w14:paraId="32466F20" w14:textId="77777777" w:rsidR="00C2157E" w:rsidRPr="00D2334A" w:rsidRDefault="00C2157E" w:rsidP="00E32BCA">
                  <w:pPr>
                    <w:spacing w:after="0" w:line="240" w:lineRule="auto"/>
                    <w:jc w:val="both"/>
                    <w:rPr>
                      <w:rFonts w:ascii="Arial" w:hAnsi="Arial" w:cs="Arial"/>
                      <w:bCs/>
                      <w:sz w:val="20"/>
                      <w:szCs w:val="20"/>
                    </w:rPr>
                  </w:pPr>
                </w:p>
              </w:tc>
              <w:tc>
                <w:tcPr>
                  <w:tcW w:w="236" w:type="dxa"/>
                  <w:vAlign w:val="center"/>
                </w:tcPr>
                <w:p w14:paraId="5321EF52" w14:textId="77777777" w:rsidR="00C2157E" w:rsidRPr="00D2334A" w:rsidRDefault="00C2157E" w:rsidP="00326591">
                  <w:pPr>
                    <w:spacing w:after="0"/>
                    <w:jc w:val="both"/>
                    <w:rPr>
                      <w:rFonts w:ascii="Arial" w:hAnsi="Arial" w:cs="Arial"/>
                      <w:bCs/>
                      <w:sz w:val="20"/>
                      <w:szCs w:val="20"/>
                    </w:rPr>
                  </w:pPr>
                </w:p>
              </w:tc>
              <w:tc>
                <w:tcPr>
                  <w:tcW w:w="1362" w:type="dxa"/>
                  <w:vAlign w:val="center"/>
                </w:tcPr>
                <w:p w14:paraId="57E70EAE" w14:textId="77777777" w:rsidR="00C2157E" w:rsidRPr="00D2334A" w:rsidRDefault="00C2157E" w:rsidP="00326591">
                  <w:pPr>
                    <w:spacing w:after="0"/>
                    <w:jc w:val="both"/>
                    <w:rPr>
                      <w:rFonts w:ascii="Arial" w:hAnsi="Arial" w:cs="Arial"/>
                      <w:bCs/>
                      <w:sz w:val="20"/>
                      <w:szCs w:val="20"/>
                    </w:rPr>
                  </w:pPr>
                </w:p>
              </w:tc>
            </w:tr>
            <w:tr w:rsidR="00C2157E" w:rsidRPr="00D2334A" w14:paraId="1D9ABDE6" w14:textId="77777777" w:rsidTr="006B1D95">
              <w:trPr>
                <w:trHeight w:val="340"/>
              </w:trPr>
              <w:tc>
                <w:tcPr>
                  <w:tcW w:w="498" w:type="dxa"/>
                  <w:vAlign w:val="center"/>
                </w:tcPr>
                <w:p w14:paraId="4BAAD530" w14:textId="77777777" w:rsidR="00C2157E" w:rsidRPr="00D2334A" w:rsidRDefault="00C2157E" w:rsidP="00326591">
                  <w:pPr>
                    <w:spacing w:after="0"/>
                    <w:jc w:val="both"/>
                    <w:rPr>
                      <w:rFonts w:ascii="Arial" w:hAnsi="Arial" w:cs="Arial"/>
                      <w:sz w:val="20"/>
                      <w:szCs w:val="20"/>
                    </w:rPr>
                  </w:pPr>
                  <w:r w:rsidRPr="00D2334A">
                    <w:rPr>
                      <w:rFonts w:ascii="Arial" w:hAnsi="Arial" w:cs="Arial"/>
                      <w:sz w:val="20"/>
                      <w:szCs w:val="20"/>
                    </w:rPr>
                    <w:t>4</w:t>
                  </w:r>
                </w:p>
              </w:tc>
              <w:tc>
                <w:tcPr>
                  <w:tcW w:w="5300" w:type="dxa"/>
                  <w:vAlign w:val="center"/>
                </w:tcPr>
                <w:p w14:paraId="73C165D4" w14:textId="77777777" w:rsidR="00C2157E" w:rsidRPr="00D2334A" w:rsidRDefault="00C2157E" w:rsidP="00E32BCA">
                  <w:pPr>
                    <w:spacing w:after="0" w:line="240" w:lineRule="auto"/>
                    <w:jc w:val="both"/>
                    <w:rPr>
                      <w:rFonts w:ascii="Arial" w:hAnsi="Arial" w:cs="Arial"/>
                      <w:sz w:val="18"/>
                      <w:szCs w:val="18"/>
                    </w:rPr>
                  </w:pPr>
                  <w:r w:rsidRPr="00D2334A">
                    <w:rPr>
                      <w:rFonts w:ascii="Arial" w:hAnsi="Arial" w:cs="Arial"/>
                      <w:sz w:val="18"/>
                      <w:szCs w:val="18"/>
                    </w:rPr>
                    <w:t xml:space="preserve">Expérience comme </w:t>
                  </w:r>
                  <w:r w:rsidRPr="00D2334A">
                    <w:rPr>
                      <w:rFonts w:ascii="Arial" w:hAnsi="Arial" w:cs="Arial"/>
                      <w:bCs/>
                      <w:sz w:val="18"/>
                      <w:szCs w:val="18"/>
                      <w:shd w:val="clear" w:color="auto" w:fill="FFFFFF"/>
                    </w:rPr>
                    <w:t>Responsable Administratif et Financier</w:t>
                  </w:r>
                  <w:r w:rsidRPr="00D2334A">
                    <w:rPr>
                      <w:rFonts w:ascii="Arial" w:hAnsi="Arial" w:cs="Arial"/>
                      <w:sz w:val="18"/>
                      <w:szCs w:val="18"/>
                    </w:rPr>
                    <w:t xml:space="preserve"> de chantier dans les projets similaires </w:t>
                  </w:r>
                  <w:r w:rsidR="000E0EAB" w:rsidRPr="00D2334A">
                    <w:rPr>
                      <w:rFonts w:ascii="Arial" w:hAnsi="Arial" w:cs="Arial"/>
                      <w:bCs/>
                      <w:sz w:val="18"/>
                      <w:szCs w:val="18"/>
                    </w:rPr>
                    <w:t xml:space="preserve">≥ </w:t>
                  </w:r>
                  <w:r w:rsidR="00282386">
                    <w:rPr>
                      <w:rFonts w:ascii="Arial" w:hAnsi="Arial" w:cs="Arial"/>
                      <w:sz w:val="18"/>
                      <w:szCs w:val="18"/>
                    </w:rPr>
                    <w:t>03</w:t>
                  </w:r>
                  <w:r w:rsidRPr="00D2334A">
                    <w:rPr>
                      <w:rFonts w:ascii="Arial" w:hAnsi="Arial" w:cs="Arial"/>
                      <w:sz w:val="18"/>
                      <w:szCs w:val="18"/>
                    </w:rPr>
                    <w:t xml:space="preserve"> ans</w:t>
                  </w:r>
                </w:p>
              </w:tc>
              <w:tc>
                <w:tcPr>
                  <w:tcW w:w="709" w:type="dxa"/>
                  <w:vAlign w:val="center"/>
                </w:tcPr>
                <w:p w14:paraId="5D6C7C96" w14:textId="77777777" w:rsidR="00C2157E" w:rsidRPr="00D2334A" w:rsidRDefault="00C2157E" w:rsidP="00E32BCA">
                  <w:pPr>
                    <w:spacing w:after="0" w:line="240" w:lineRule="auto"/>
                    <w:jc w:val="both"/>
                    <w:rPr>
                      <w:rFonts w:ascii="Arial" w:hAnsi="Arial" w:cs="Arial"/>
                      <w:bCs/>
                      <w:sz w:val="20"/>
                      <w:szCs w:val="20"/>
                    </w:rPr>
                  </w:pPr>
                </w:p>
              </w:tc>
              <w:tc>
                <w:tcPr>
                  <w:tcW w:w="709" w:type="dxa"/>
                  <w:vAlign w:val="center"/>
                </w:tcPr>
                <w:p w14:paraId="25F46906" w14:textId="77777777" w:rsidR="00C2157E" w:rsidRPr="00D2334A" w:rsidRDefault="00C2157E" w:rsidP="00E32BCA">
                  <w:pPr>
                    <w:spacing w:after="0" w:line="240" w:lineRule="auto"/>
                    <w:jc w:val="both"/>
                    <w:rPr>
                      <w:rFonts w:ascii="Arial" w:hAnsi="Arial" w:cs="Arial"/>
                      <w:bCs/>
                      <w:sz w:val="20"/>
                      <w:szCs w:val="20"/>
                    </w:rPr>
                  </w:pPr>
                </w:p>
              </w:tc>
              <w:tc>
                <w:tcPr>
                  <w:tcW w:w="1887" w:type="dxa"/>
                  <w:vAlign w:val="center"/>
                </w:tcPr>
                <w:p w14:paraId="2C6DDF8D" w14:textId="77777777" w:rsidR="00C2157E" w:rsidRPr="00D2334A" w:rsidRDefault="00C2157E" w:rsidP="00E32BCA">
                  <w:pPr>
                    <w:spacing w:after="0" w:line="240" w:lineRule="auto"/>
                    <w:jc w:val="both"/>
                    <w:rPr>
                      <w:rFonts w:ascii="Arial" w:hAnsi="Arial" w:cs="Arial"/>
                      <w:bCs/>
                      <w:sz w:val="20"/>
                      <w:szCs w:val="20"/>
                    </w:rPr>
                  </w:pPr>
                </w:p>
              </w:tc>
              <w:tc>
                <w:tcPr>
                  <w:tcW w:w="236" w:type="dxa"/>
                  <w:vAlign w:val="center"/>
                </w:tcPr>
                <w:p w14:paraId="0E25EBEF" w14:textId="77777777" w:rsidR="00C2157E" w:rsidRPr="00D2334A" w:rsidRDefault="00C2157E" w:rsidP="00326591">
                  <w:pPr>
                    <w:spacing w:after="0"/>
                    <w:jc w:val="both"/>
                    <w:rPr>
                      <w:rFonts w:ascii="Arial" w:hAnsi="Arial" w:cs="Arial"/>
                      <w:bCs/>
                      <w:sz w:val="20"/>
                      <w:szCs w:val="20"/>
                    </w:rPr>
                  </w:pPr>
                </w:p>
              </w:tc>
              <w:tc>
                <w:tcPr>
                  <w:tcW w:w="1362" w:type="dxa"/>
                  <w:vAlign w:val="center"/>
                </w:tcPr>
                <w:p w14:paraId="5FD8DCC8" w14:textId="77777777" w:rsidR="00C2157E" w:rsidRPr="00D2334A" w:rsidRDefault="00C2157E" w:rsidP="00326591">
                  <w:pPr>
                    <w:spacing w:after="0"/>
                    <w:jc w:val="both"/>
                    <w:rPr>
                      <w:rFonts w:ascii="Arial" w:hAnsi="Arial" w:cs="Arial"/>
                      <w:bCs/>
                      <w:sz w:val="20"/>
                      <w:szCs w:val="20"/>
                    </w:rPr>
                  </w:pPr>
                </w:p>
              </w:tc>
            </w:tr>
            <w:tr w:rsidR="00C2157E" w:rsidRPr="00D2334A" w14:paraId="75578BE9" w14:textId="77777777" w:rsidTr="006B1D95">
              <w:trPr>
                <w:trHeight w:val="454"/>
              </w:trPr>
              <w:tc>
                <w:tcPr>
                  <w:tcW w:w="498" w:type="dxa"/>
                  <w:vAlign w:val="center"/>
                </w:tcPr>
                <w:p w14:paraId="5473E0D8" w14:textId="77777777" w:rsidR="00C2157E" w:rsidRPr="00D2334A" w:rsidRDefault="00C2157E" w:rsidP="00326591">
                  <w:pPr>
                    <w:spacing w:after="0"/>
                    <w:jc w:val="both"/>
                    <w:rPr>
                      <w:rFonts w:ascii="Arial" w:hAnsi="Arial" w:cs="Arial"/>
                      <w:bCs/>
                      <w:sz w:val="20"/>
                      <w:szCs w:val="20"/>
                    </w:rPr>
                  </w:pPr>
                </w:p>
              </w:tc>
              <w:tc>
                <w:tcPr>
                  <w:tcW w:w="5300" w:type="dxa"/>
                  <w:shd w:val="clear" w:color="auto" w:fill="DDD9C3"/>
                  <w:vAlign w:val="center"/>
                </w:tcPr>
                <w:p w14:paraId="7C859276" w14:textId="77777777" w:rsidR="00C2157E" w:rsidRPr="00D2334A" w:rsidRDefault="00C2157E" w:rsidP="00E32BCA">
                  <w:pPr>
                    <w:spacing w:after="0" w:line="240" w:lineRule="auto"/>
                    <w:jc w:val="both"/>
                    <w:rPr>
                      <w:rFonts w:ascii="Arial" w:hAnsi="Arial" w:cs="Arial"/>
                      <w:bCs/>
                      <w:sz w:val="20"/>
                      <w:szCs w:val="20"/>
                    </w:rPr>
                  </w:pPr>
                  <w:r w:rsidRPr="00D2334A">
                    <w:rPr>
                      <w:rFonts w:ascii="Arial" w:hAnsi="Arial" w:cs="Arial"/>
                      <w:bCs/>
                      <w:sz w:val="20"/>
                      <w:szCs w:val="20"/>
                    </w:rPr>
                    <w:t>TOTAL II  (Sur 12)</w:t>
                  </w:r>
                </w:p>
              </w:tc>
              <w:tc>
                <w:tcPr>
                  <w:tcW w:w="709" w:type="dxa"/>
                  <w:vAlign w:val="center"/>
                </w:tcPr>
                <w:p w14:paraId="2B50AA76" w14:textId="77777777" w:rsidR="00C2157E" w:rsidRPr="00D2334A" w:rsidRDefault="00C2157E" w:rsidP="00E32BCA">
                  <w:pPr>
                    <w:spacing w:line="240" w:lineRule="auto"/>
                    <w:jc w:val="both"/>
                    <w:rPr>
                      <w:rFonts w:ascii="Arial" w:hAnsi="Arial" w:cs="Arial"/>
                      <w:bCs/>
                      <w:sz w:val="20"/>
                      <w:szCs w:val="20"/>
                    </w:rPr>
                  </w:pPr>
                </w:p>
              </w:tc>
              <w:tc>
                <w:tcPr>
                  <w:tcW w:w="709" w:type="dxa"/>
                  <w:vAlign w:val="center"/>
                </w:tcPr>
                <w:p w14:paraId="50A8326E" w14:textId="77777777" w:rsidR="00C2157E" w:rsidRPr="00D2334A" w:rsidRDefault="00C2157E" w:rsidP="00E32BCA">
                  <w:pPr>
                    <w:spacing w:line="240" w:lineRule="auto"/>
                    <w:jc w:val="both"/>
                    <w:rPr>
                      <w:rFonts w:ascii="Arial" w:hAnsi="Arial" w:cs="Arial"/>
                      <w:bCs/>
                      <w:sz w:val="20"/>
                      <w:szCs w:val="20"/>
                    </w:rPr>
                  </w:pPr>
                </w:p>
              </w:tc>
              <w:tc>
                <w:tcPr>
                  <w:tcW w:w="1887" w:type="dxa"/>
                  <w:vAlign w:val="center"/>
                </w:tcPr>
                <w:p w14:paraId="5FA37D53" w14:textId="77777777" w:rsidR="00C2157E" w:rsidRPr="00D2334A" w:rsidRDefault="00C2157E" w:rsidP="00E32BCA">
                  <w:pPr>
                    <w:spacing w:line="240" w:lineRule="auto"/>
                    <w:jc w:val="both"/>
                    <w:rPr>
                      <w:rFonts w:ascii="Arial" w:hAnsi="Arial" w:cs="Arial"/>
                      <w:bCs/>
                      <w:sz w:val="20"/>
                      <w:szCs w:val="20"/>
                    </w:rPr>
                  </w:pPr>
                </w:p>
              </w:tc>
              <w:tc>
                <w:tcPr>
                  <w:tcW w:w="236" w:type="dxa"/>
                  <w:vAlign w:val="center"/>
                </w:tcPr>
                <w:p w14:paraId="1E0BD16A" w14:textId="77777777" w:rsidR="00C2157E" w:rsidRPr="00D2334A" w:rsidRDefault="00C2157E" w:rsidP="00D95738">
                  <w:pPr>
                    <w:jc w:val="both"/>
                    <w:rPr>
                      <w:rFonts w:ascii="Arial" w:hAnsi="Arial" w:cs="Arial"/>
                      <w:bCs/>
                      <w:sz w:val="20"/>
                      <w:szCs w:val="20"/>
                    </w:rPr>
                  </w:pPr>
                </w:p>
              </w:tc>
              <w:tc>
                <w:tcPr>
                  <w:tcW w:w="1362" w:type="dxa"/>
                  <w:vAlign w:val="center"/>
                </w:tcPr>
                <w:p w14:paraId="466D9770" w14:textId="77777777" w:rsidR="00C2157E" w:rsidRPr="00D2334A" w:rsidRDefault="00C2157E" w:rsidP="00D95738">
                  <w:pPr>
                    <w:jc w:val="both"/>
                    <w:rPr>
                      <w:rFonts w:ascii="Arial" w:hAnsi="Arial" w:cs="Arial"/>
                      <w:bCs/>
                      <w:sz w:val="20"/>
                      <w:szCs w:val="20"/>
                    </w:rPr>
                  </w:pPr>
                </w:p>
              </w:tc>
            </w:tr>
          </w:tbl>
          <w:p w14:paraId="3A9F5CE3" w14:textId="77777777" w:rsidR="00456993" w:rsidRPr="00282386" w:rsidRDefault="00456993" w:rsidP="00456993">
            <w:pPr>
              <w:spacing w:after="0"/>
              <w:jc w:val="both"/>
              <w:rPr>
                <w:rFonts w:ascii="Arial" w:hAnsi="Arial" w:cs="Arial"/>
                <w:bCs/>
                <w:sz w:val="20"/>
                <w:szCs w:val="20"/>
              </w:rPr>
            </w:pPr>
          </w:p>
          <w:p w14:paraId="0EBB3208" w14:textId="77777777" w:rsidR="00CA206E" w:rsidRPr="00D2334A" w:rsidRDefault="00CA206E" w:rsidP="00B055BF">
            <w:pPr>
              <w:spacing w:after="0"/>
              <w:jc w:val="both"/>
              <w:rPr>
                <w:rFonts w:ascii="Arial" w:hAnsi="Arial" w:cs="Arial"/>
                <w:bCs/>
                <w:sz w:val="20"/>
                <w:szCs w:val="20"/>
              </w:rPr>
            </w:pPr>
            <w:r w:rsidRPr="00282386">
              <w:rPr>
                <w:rFonts w:ascii="Arial" w:hAnsi="Arial" w:cs="Arial"/>
                <w:b/>
                <w:bCs/>
                <w:sz w:val="20"/>
                <w:szCs w:val="20"/>
              </w:rPr>
              <w:t>III –  MOYENS MATERIELS</w:t>
            </w:r>
            <w:r w:rsidR="00282386">
              <w:rPr>
                <w:rFonts w:ascii="Arial" w:hAnsi="Arial" w:cs="Arial"/>
                <w:bCs/>
                <w:sz w:val="20"/>
                <w:szCs w:val="20"/>
              </w:rPr>
              <w:t xml:space="preserve"> </w:t>
            </w:r>
            <w:r w:rsidRPr="00282386">
              <w:rPr>
                <w:rFonts w:ascii="Arial" w:hAnsi="Arial" w:cs="Arial"/>
                <w:bCs/>
                <w:sz w:val="20"/>
                <w:szCs w:val="20"/>
                <w:shd w:val="clear" w:color="auto" w:fill="DDD9C3"/>
              </w:rPr>
              <w:t>(06 critères)</w:t>
            </w:r>
          </w:p>
          <w:tbl>
            <w:tblPr>
              <w:tblpPr w:leftFromText="180" w:rightFromText="180" w:vertAnchor="text" w:horzAnchor="margin" w:tblpXSpec="center" w:tblpY="15"/>
              <w:tblOverlap w:val="never"/>
              <w:tblW w:w="10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378"/>
              <w:gridCol w:w="851"/>
              <w:gridCol w:w="709"/>
              <w:gridCol w:w="708"/>
              <w:gridCol w:w="1842"/>
              <w:gridCol w:w="1188"/>
            </w:tblGrid>
            <w:tr w:rsidR="00CA206E" w:rsidRPr="00D2334A" w14:paraId="00647CB9" w14:textId="77777777" w:rsidTr="00CA206E">
              <w:tc>
                <w:tcPr>
                  <w:tcW w:w="720" w:type="dxa"/>
                  <w:vMerge w:val="restart"/>
                  <w:vAlign w:val="center"/>
                </w:tcPr>
                <w:p w14:paraId="3E7B0DE9" w14:textId="77777777" w:rsidR="00CA206E" w:rsidRPr="00D2334A" w:rsidRDefault="00CA206E" w:rsidP="00B055BF">
                  <w:pPr>
                    <w:spacing w:after="0" w:line="240" w:lineRule="auto"/>
                    <w:jc w:val="both"/>
                    <w:rPr>
                      <w:rFonts w:ascii="Arial" w:hAnsi="Arial" w:cs="Arial"/>
                      <w:bCs/>
                      <w:sz w:val="20"/>
                      <w:szCs w:val="20"/>
                    </w:rPr>
                  </w:pPr>
                  <w:r w:rsidRPr="00D2334A">
                    <w:rPr>
                      <w:rFonts w:ascii="Arial" w:hAnsi="Arial" w:cs="Arial"/>
                      <w:bCs/>
                      <w:sz w:val="20"/>
                      <w:szCs w:val="20"/>
                    </w:rPr>
                    <w:t>N°</w:t>
                  </w:r>
                </w:p>
              </w:tc>
              <w:tc>
                <w:tcPr>
                  <w:tcW w:w="4378" w:type="dxa"/>
                  <w:vMerge w:val="restart"/>
                  <w:vAlign w:val="center"/>
                </w:tcPr>
                <w:p w14:paraId="11D1758B" w14:textId="77777777" w:rsidR="00CA206E" w:rsidRPr="00D2334A" w:rsidRDefault="00CA206E" w:rsidP="00B055BF">
                  <w:pPr>
                    <w:spacing w:after="0" w:line="240" w:lineRule="auto"/>
                    <w:jc w:val="both"/>
                    <w:rPr>
                      <w:rFonts w:ascii="Arial" w:hAnsi="Arial" w:cs="Arial"/>
                      <w:bCs/>
                      <w:sz w:val="20"/>
                      <w:szCs w:val="20"/>
                    </w:rPr>
                  </w:pPr>
                  <w:r w:rsidRPr="00D2334A">
                    <w:rPr>
                      <w:rFonts w:ascii="Arial" w:hAnsi="Arial" w:cs="Arial"/>
                      <w:bCs/>
                      <w:sz w:val="20"/>
                      <w:szCs w:val="20"/>
                    </w:rPr>
                    <w:t>DESIGNATION</w:t>
                  </w:r>
                </w:p>
              </w:tc>
              <w:tc>
                <w:tcPr>
                  <w:tcW w:w="851" w:type="dxa"/>
                  <w:vMerge w:val="restart"/>
                  <w:vAlign w:val="center"/>
                </w:tcPr>
                <w:p w14:paraId="2B971D6E" w14:textId="77777777" w:rsidR="00CA206E" w:rsidRPr="00D2334A" w:rsidRDefault="00CA206E" w:rsidP="00B055BF">
                  <w:pPr>
                    <w:spacing w:after="0" w:line="240" w:lineRule="auto"/>
                    <w:jc w:val="both"/>
                    <w:rPr>
                      <w:rFonts w:ascii="Arial" w:hAnsi="Arial" w:cs="Arial"/>
                      <w:bCs/>
                      <w:sz w:val="20"/>
                      <w:szCs w:val="20"/>
                    </w:rPr>
                  </w:pPr>
                  <w:r w:rsidRPr="00D2334A">
                    <w:rPr>
                      <w:rFonts w:ascii="Arial" w:hAnsi="Arial" w:cs="Arial"/>
                      <w:bCs/>
                      <w:sz w:val="20"/>
                      <w:szCs w:val="20"/>
                    </w:rPr>
                    <w:t>Qté</w:t>
                  </w:r>
                </w:p>
              </w:tc>
              <w:tc>
                <w:tcPr>
                  <w:tcW w:w="1417" w:type="dxa"/>
                  <w:gridSpan w:val="2"/>
                  <w:vAlign w:val="center"/>
                </w:tcPr>
                <w:p w14:paraId="5F50C6D2" w14:textId="77777777" w:rsidR="00CA206E" w:rsidRPr="00D2334A" w:rsidRDefault="00CA206E" w:rsidP="00B055BF">
                  <w:pPr>
                    <w:spacing w:after="0" w:line="240" w:lineRule="auto"/>
                    <w:jc w:val="both"/>
                    <w:rPr>
                      <w:rFonts w:ascii="Arial" w:hAnsi="Arial" w:cs="Arial"/>
                      <w:bCs/>
                      <w:sz w:val="20"/>
                      <w:szCs w:val="20"/>
                    </w:rPr>
                  </w:pPr>
                  <w:r w:rsidRPr="00D2334A">
                    <w:rPr>
                      <w:rFonts w:ascii="Arial" w:hAnsi="Arial" w:cs="Arial"/>
                      <w:bCs/>
                      <w:sz w:val="20"/>
                      <w:szCs w:val="20"/>
                    </w:rPr>
                    <w:t>EXISTENCE</w:t>
                  </w:r>
                </w:p>
              </w:tc>
              <w:tc>
                <w:tcPr>
                  <w:tcW w:w="1842" w:type="dxa"/>
                  <w:vMerge w:val="restart"/>
                  <w:vAlign w:val="center"/>
                </w:tcPr>
                <w:p w14:paraId="38E85988" w14:textId="77777777" w:rsidR="00CA206E" w:rsidRPr="00D2334A" w:rsidRDefault="00CA206E" w:rsidP="00B055BF">
                  <w:pPr>
                    <w:spacing w:after="0" w:line="240" w:lineRule="auto"/>
                    <w:jc w:val="both"/>
                    <w:rPr>
                      <w:rFonts w:ascii="Arial" w:hAnsi="Arial" w:cs="Arial"/>
                      <w:bCs/>
                      <w:sz w:val="20"/>
                      <w:szCs w:val="20"/>
                    </w:rPr>
                  </w:pPr>
                  <w:r w:rsidRPr="00D2334A">
                    <w:rPr>
                      <w:rFonts w:ascii="Arial" w:hAnsi="Arial" w:cs="Arial"/>
                      <w:bCs/>
                      <w:sz w:val="20"/>
                      <w:szCs w:val="20"/>
                    </w:rPr>
                    <w:t>OBSERVATIONS</w:t>
                  </w:r>
                </w:p>
              </w:tc>
              <w:tc>
                <w:tcPr>
                  <w:tcW w:w="1188" w:type="dxa"/>
                  <w:vMerge w:val="restart"/>
                  <w:vAlign w:val="center"/>
                </w:tcPr>
                <w:p w14:paraId="44BF77D2" w14:textId="77777777" w:rsidR="00CA206E" w:rsidRPr="00D2334A" w:rsidRDefault="00CA206E" w:rsidP="00B055BF">
                  <w:pPr>
                    <w:spacing w:after="0"/>
                    <w:jc w:val="both"/>
                    <w:rPr>
                      <w:rFonts w:ascii="Arial" w:hAnsi="Arial" w:cs="Arial"/>
                      <w:bCs/>
                      <w:sz w:val="20"/>
                      <w:szCs w:val="20"/>
                    </w:rPr>
                  </w:pPr>
                </w:p>
              </w:tc>
            </w:tr>
            <w:tr w:rsidR="00CA206E" w:rsidRPr="00D2334A" w14:paraId="12FB1E11" w14:textId="77777777" w:rsidTr="00BC48E0">
              <w:trPr>
                <w:trHeight w:val="58"/>
              </w:trPr>
              <w:tc>
                <w:tcPr>
                  <w:tcW w:w="720" w:type="dxa"/>
                  <w:vMerge/>
                </w:tcPr>
                <w:p w14:paraId="2A1178FC" w14:textId="77777777" w:rsidR="00CA206E" w:rsidRPr="00D2334A" w:rsidRDefault="00CA206E" w:rsidP="00B055BF">
                  <w:pPr>
                    <w:spacing w:after="0"/>
                    <w:jc w:val="both"/>
                    <w:rPr>
                      <w:rFonts w:ascii="Arial" w:hAnsi="Arial" w:cs="Arial"/>
                      <w:bCs/>
                      <w:sz w:val="20"/>
                      <w:szCs w:val="20"/>
                    </w:rPr>
                  </w:pPr>
                </w:p>
              </w:tc>
              <w:tc>
                <w:tcPr>
                  <w:tcW w:w="4378" w:type="dxa"/>
                  <w:vMerge/>
                </w:tcPr>
                <w:p w14:paraId="7B5B22BA" w14:textId="77777777" w:rsidR="00CA206E" w:rsidRPr="00D2334A" w:rsidRDefault="00CA206E" w:rsidP="00E32BCA">
                  <w:pPr>
                    <w:spacing w:line="240" w:lineRule="auto"/>
                    <w:jc w:val="both"/>
                    <w:rPr>
                      <w:rFonts w:ascii="Arial" w:hAnsi="Arial" w:cs="Arial"/>
                      <w:bCs/>
                      <w:sz w:val="20"/>
                      <w:szCs w:val="20"/>
                    </w:rPr>
                  </w:pPr>
                </w:p>
              </w:tc>
              <w:tc>
                <w:tcPr>
                  <w:tcW w:w="851" w:type="dxa"/>
                  <w:vMerge/>
                </w:tcPr>
                <w:p w14:paraId="72503739" w14:textId="77777777" w:rsidR="00CA206E" w:rsidRPr="00D2334A" w:rsidRDefault="00CA206E" w:rsidP="00E32BCA">
                  <w:pPr>
                    <w:spacing w:line="240" w:lineRule="auto"/>
                    <w:jc w:val="both"/>
                    <w:rPr>
                      <w:rFonts w:ascii="Arial" w:hAnsi="Arial" w:cs="Arial"/>
                      <w:bCs/>
                      <w:sz w:val="20"/>
                      <w:szCs w:val="20"/>
                    </w:rPr>
                  </w:pPr>
                </w:p>
              </w:tc>
              <w:tc>
                <w:tcPr>
                  <w:tcW w:w="709" w:type="dxa"/>
                  <w:vAlign w:val="center"/>
                </w:tcPr>
                <w:p w14:paraId="0A637714" w14:textId="77777777" w:rsidR="00CA206E" w:rsidRPr="00D2334A" w:rsidRDefault="00CA206E" w:rsidP="00BC48E0">
                  <w:pPr>
                    <w:spacing w:line="240" w:lineRule="auto"/>
                    <w:jc w:val="both"/>
                    <w:rPr>
                      <w:rFonts w:ascii="Arial" w:hAnsi="Arial" w:cs="Arial"/>
                      <w:bCs/>
                      <w:sz w:val="20"/>
                      <w:szCs w:val="20"/>
                    </w:rPr>
                  </w:pPr>
                  <w:r w:rsidRPr="00D2334A">
                    <w:rPr>
                      <w:rFonts w:ascii="Arial" w:hAnsi="Arial" w:cs="Arial"/>
                      <w:bCs/>
                      <w:sz w:val="20"/>
                      <w:szCs w:val="20"/>
                    </w:rPr>
                    <w:t>NON</w:t>
                  </w:r>
                </w:p>
              </w:tc>
              <w:tc>
                <w:tcPr>
                  <w:tcW w:w="708" w:type="dxa"/>
                  <w:vAlign w:val="center"/>
                </w:tcPr>
                <w:p w14:paraId="24DBE700" w14:textId="77777777" w:rsidR="00CA206E" w:rsidRPr="00D2334A" w:rsidRDefault="00CA206E" w:rsidP="00BC48E0">
                  <w:pPr>
                    <w:spacing w:line="240" w:lineRule="auto"/>
                    <w:jc w:val="both"/>
                    <w:rPr>
                      <w:rFonts w:ascii="Arial" w:hAnsi="Arial" w:cs="Arial"/>
                      <w:bCs/>
                      <w:sz w:val="20"/>
                      <w:szCs w:val="20"/>
                    </w:rPr>
                  </w:pPr>
                  <w:r w:rsidRPr="00D2334A">
                    <w:rPr>
                      <w:rFonts w:ascii="Arial" w:hAnsi="Arial" w:cs="Arial"/>
                      <w:bCs/>
                      <w:sz w:val="20"/>
                      <w:szCs w:val="20"/>
                    </w:rPr>
                    <w:t>OUI</w:t>
                  </w:r>
                </w:p>
              </w:tc>
              <w:tc>
                <w:tcPr>
                  <w:tcW w:w="1842" w:type="dxa"/>
                  <w:vMerge/>
                </w:tcPr>
                <w:p w14:paraId="2339AF56" w14:textId="77777777" w:rsidR="00CA206E" w:rsidRPr="00D2334A" w:rsidRDefault="00CA206E" w:rsidP="00E32BCA">
                  <w:pPr>
                    <w:spacing w:line="240" w:lineRule="auto"/>
                    <w:jc w:val="both"/>
                    <w:rPr>
                      <w:rFonts w:ascii="Arial" w:hAnsi="Arial" w:cs="Arial"/>
                      <w:bCs/>
                      <w:sz w:val="20"/>
                      <w:szCs w:val="20"/>
                    </w:rPr>
                  </w:pPr>
                </w:p>
              </w:tc>
              <w:tc>
                <w:tcPr>
                  <w:tcW w:w="1188" w:type="dxa"/>
                  <w:vMerge/>
                </w:tcPr>
                <w:p w14:paraId="770842E4" w14:textId="77777777" w:rsidR="00CA206E" w:rsidRPr="00D2334A" w:rsidRDefault="00CA206E" w:rsidP="00D95738">
                  <w:pPr>
                    <w:jc w:val="both"/>
                    <w:rPr>
                      <w:rFonts w:ascii="Arial" w:hAnsi="Arial" w:cs="Arial"/>
                      <w:bCs/>
                      <w:sz w:val="20"/>
                      <w:szCs w:val="20"/>
                    </w:rPr>
                  </w:pPr>
                </w:p>
              </w:tc>
            </w:tr>
            <w:tr w:rsidR="00CA206E" w:rsidRPr="00D2334A" w14:paraId="5963AD1A" w14:textId="77777777" w:rsidTr="00CA206E">
              <w:trPr>
                <w:trHeight w:val="397"/>
              </w:trPr>
              <w:tc>
                <w:tcPr>
                  <w:tcW w:w="720" w:type="dxa"/>
                  <w:shd w:val="clear" w:color="auto" w:fill="DDD9C3"/>
                  <w:vAlign w:val="center"/>
                </w:tcPr>
                <w:p w14:paraId="46BD21C1" w14:textId="77777777" w:rsidR="00CA206E" w:rsidRPr="00D2334A" w:rsidRDefault="00CA206E" w:rsidP="00326591">
                  <w:pPr>
                    <w:spacing w:after="0"/>
                    <w:jc w:val="both"/>
                    <w:rPr>
                      <w:rFonts w:ascii="Arial" w:hAnsi="Arial" w:cs="Arial"/>
                      <w:bCs/>
                      <w:sz w:val="20"/>
                      <w:szCs w:val="20"/>
                    </w:rPr>
                  </w:pPr>
                  <w:r w:rsidRPr="00D2334A">
                    <w:rPr>
                      <w:rFonts w:ascii="Arial" w:hAnsi="Arial" w:cs="Arial"/>
                      <w:bCs/>
                      <w:sz w:val="20"/>
                      <w:szCs w:val="20"/>
                    </w:rPr>
                    <w:t>A</w:t>
                  </w:r>
                </w:p>
              </w:tc>
              <w:tc>
                <w:tcPr>
                  <w:tcW w:w="4378" w:type="dxa"/>
                  <w:shd w:val="clear" w:color="auto" w:fill="DDD9C3"/>
                  <w:vAlign w:val="center"/>
                </w:tcPr>
                <w:p w14:paraId="60C4D010" w14:textId="77777777" w:rsidR="00CA206E" w:rsidRPr="00D2334A" w:rsidRDefault="0070763D" w:rsidP="00E32BCA">
                  <w:pPr>
                    <w:spacing w:after="0" w:line="240" w:lineRule="auto"/>
                    <w:jc w:val="both"/>
                    <w:rPr>
                      <w:rFonts w:ascii="Arial" w:hAnsi="Arial" w:cs="Arial"/>
                      <w:bCs/>
                      <w:sz w:val="20"/>
                      <w:szCs w:val="20"/>
                    </w:rPr>
                  </w:pPr>
                  <w:r>
                    <w:rPr>
                      <w:rFonts w:ascii="Arial" w:hAnsi="Arial" w:cs="Arial"/>
                      <w:bCs/>
                      <w:sz w:val="20"/>
                      <w:szCs w:val="20"/>
                    </w:rPr>
                    <w:t>Engi</w:t>
                  </w:r>
                  <w:r w:rsidR="00CA206E" w:rsidRPr="00D2334A">
                    <w:rPr>
                      <w:rFonts w:ascii="Arial" w:hAnsi="Arial" w:cs="Arial"/>
                      <w:bCs/>
                      <w:sz w:val="20"/>
                      <w:szCs w:val="20"/>
                    </w:rPr>
                    <w:t>ns et Véhicules de chantier</w:t>
                  </w:r>
                </w:p>
              </w:tc>
              <w:tc>
                <w:tcPr>
                  <w:tcW w:w="851" w:type="dxa"/>
                  <w:shd w:val="clear" w:color="auto" w:fill="DDD9C3"/>
                  <w:vAlign w:val="center"/>
                </w:tcPr>
                <w:p w14:paraId="796EE5AD" w14:textId="77777777" w:rsidR="00CA206E" w:rsidRPr="00D2334A" w:rsidRDefault="00CA206E" w:rsidP="00E32BCA">
                  <w:pPr>
                    <w:spacing w:after="0" w:line="240" w:lineRule="auto"/>
                    <w:jc w:val="both"/>
                    <w:rPr>
                      <w:rFonts w:ascii="Arial" w:hAnsi="Arial" w:cs="Arial"/>
                      <w:bCs/>
                      <w:sz w:val="20"/>
                      <w:szCs w:val="20"/>
                    </w:rPr>
                  </w:pPr>
                </w:p>
              </w:tc>
              <w:tc>
                <w:tcPr>
                  <w:tcW w:w="709" w:type="dxa"/>
                  <w:shd w:val="clear" w:color="auto" w:fill="DDD9C3"/>
                  <w:vAlign w:val="center"/>
                </w:tcPr>
                <w:p w14:paraId="2E6E2552" w14:textId="77777777" w:rsidR="00CA206E" w:rsidRPr="00D2334A" w:rsidRDefault="00CA206E" w:rsidP="00E32BCA">
                  <w:pPr>
                    <w:spacing w:after="0" w:line="240" w:lineRule="auto"/>
                    <w:jc w:val="both"/>
                    <w:rPr>
                      <w:rFonts w:ascii="Arial" w:hAnsi="Arial" w:cs="Arial"/>
                      <w:bCs/>
                      <w:sz w:val="20"/>
                      <w:szCs w:val="20"/>
                    </w:rPr>
                  </w:pPr>
                </w:p>
              </w:tc>
              <w:tc>
                <w:tcPr>
                  <w:tcW w:w="708" w:type="dxa"/>
                  <w:shd w:val="clear" w:color="auto" w:fill="DDD9C3"/>
                  <w:vAlign w:val="center"/>
                </w:tcPr>
                <w:p w14:paraId="529A7DD9" w14:textId="77777777" w:rsidR="00CA206E" w:rsidRPr="00D2334A" w:rsidRDefault="00CA206E" w:rsidP="00E32BCA">
                  <w:pPr>
                    <w:spacing w:after="0" w:line="240" w:lineRule="auto"/>
                    <w:jc w:val="both"/>
                    <w:rPr>
                      <w:rFonts w:ascii="Arial" w:hAnsi="Arial" w:cs="Arial"/>
                      <w:bCs/>
                      <w:sz w:val="20"/>
                      <w:szCs w:val="20"/>
                    </w:rPr>
                  </w:pPr>
                </w:p>
              </w:tc>
              <w:tc>
                <w:tcPr>
                  <w:tcW w:w="1842" w:type="dxa"/>
                  <w:vAlign w:val="center"/>
                </w:tcPr>
                <w:p w14:paraId="0BDADD7B" w14:textId="77777777" w:rsidR="00CA206E" w:rsidRPr="00D2334A" w:rsidRDefault="00CA206E" w:rsidP="00E32BCA">
                  <w:pPr>
                    <w:spacing w:after="0" w:line="240" w:lineRule="auto"/>
                    <w:jc w:val="both"/>
                    <w:rPr>
                      <w:rFonts w:ascii="Arial" w:hAnsi="Arial" w:cs="Arial"/>
                      <w:bCs/>
                      <w:sz w:val="20"/>
                      <w:szCs w:val="20"/>
                    </w:rPr>
                  </w:pPr>
                </w:p>
              </w:tc>
              <w:tc>
                <w:tcPr>
                  <w:tcW w:w="1188" w:type="dxa"/>
                  <w:vAlign w:val="center"/>
                </w:tcPr>
                <w:p w14:paraId="666F5D85" w14:textId="77777777" w:rsidR="00CA206E" w:rsidRPr="00D2334A" w:rsidRDefault="00CA206E" w:rsidP="00326591">
                  <w:pPr>
                    <w:spacing w:after="0"/>
                    <w:jc w:val="both"/>
                    <w:rPr>
                      <w:rFonts w:ascii="Arial" w:hAnsi="Arial" w:cs="Arial"/>
                      <w:bCs/>
                      <w:sz w:val="20"/>
                      <w:szCs w:val="20"/>
                    </w:rPr>
                  </w:pPr>
                </w:p>
              </w:tc>
            </w:tr>
            <w:tr w:rsidR="00CA206E" w:rsidRPr="00D2334A" w14:paraId="7665A13E" w14:textId="77777777" w:rsidTr="001F4FE9">
              <w:trPr>
                <w:trHeight w:val="300"/>
              </w:trPr>
              <w:tc>
                <w:tcPr>
                  <w:tcW w:w="720" w:type="dxa"/>
                  <w:vAlign w:val="center"/>
                </w:tcPr>
                <w:p w14:paraId="5FF4ACF7" w14:textId="77777777" w:rsidR="00CA206E" w:rsidRPr="00D2334A" w:rsidRDefault="00CA206E" w:rsidP="00326591">
                  <w:pPr>
                    <w:spacing w:after="0"/>
                    <w:jc w:val="both"/>
                    <w:rPr>
                      <w:rFonts w:ascii="Arial" w:hAnsi="Arial" w:cs="Arial"/>
                      <w:sz w:val="20"/>
                      <w:szCs w:val="20"/>
                    </w:rPr>
                  </w:pPr>
                  <w:r w:rsidRPr="00D2334A">
                    <w:rPr>
                      <w:rFonts w:ascii="Arial" w:hAnsi="Arial" w:cs="Arial"/>
                      <w:sz w:val="20"/>
                      <w:szCs w:val="20"/>
                    </w:rPr>
                    <w:t>1</w:t>
                  </w:r>
                </w:p>
              </w:tc>
              <w:tc>
                <w:tcPr>
                  <w:tcW w:w="4378" w:type="dxa"/>
                  <w:vAlign w:val="center"/>
                </w:tcPr>
                <w:p w14:paraId="489C567F" w14:textId="77777777" w:rsidR="00CA206E" w:rsidRPr="00D2334A" w:rsidRDefault="0070763D" w:rsidP="00E32BCA">
                  <w:pPr>
                    <w:widowControl w:val="0"/>
                    <w:autoSpaceDE w:val="0"/>
                    <w:autoSpaceDN w:val="0"/>
                    <w:adjustRightInd w:val="0"/>
                    <w:spacing w:after="0" w:line="240" w:lineRule="auto"/>
                    <w:ind w:right="-20"/>
                    <w:jc w:val="both"/>
                    <w:rPr>
                      <w:rFonts w:ascii="Arial" w:hAnsi="Arial" w:cs="Arial"/>
                      <w:sz w:val="20"/>
                      <w:szCs w:val="20"/>
                    </w:rPr>
                  </w:pPr>
                  <w:r>
                    <w:rPr>
                      <w:rFonts w:ascii="Arial" w:hAnsi="Arial" w:cs="Arial"/>
                      <w:sz w:val="20"/>
                      <w:szCs w:val="20"/>
                    </w:rPr>
                    <w:t>Camion-</w:t>
                  </w:r>
                  <w:r w:rsidR="00CA206E" w:rsidRPr="00D2334A">
                    <w:rPr>
                      <w:rFonts w:ascii="Arial" w:hAnsi="Arial" w:cs="Arial"/>
                      <w:sz w:val="20"/>
                      <w:szCs w:val="20"/>
                    </w:rPr>
                    <w:t>benne</w:t>
                  </w:r>
                </w:p>
              </w:tc>
              <w:tc>
                <w:tcPr>
                  <w:tcW w:w="851" w:type="dxa"/>
                  <w:vAlign w:val="center"/>
                </w:tcPr>
                <w:p w14:paraId="30AF2D04" w14:textId="77777777" w:rsidR="00CA206E" w:rsidRPr="00D2334A" w:rsidRDefault="00CA206E" w:rsidP="00E32BCA">
                  <w:pPr>
                    <w:widowControl w:val="0"/>
                    <w:autoSpaceDE w:val="0"/>
                    <w:autoSpaceDN w:val="0"/>
                    <w:adjustRightInd w:val="0"/>
                    <w:spacing w:after="0" w:line="240" w:lineRule="auto"/>
                    <w:ind w:right="-20"/>
                    <w:jc w:val="both"/>
                    <w:rPr>
                      <w:rFonts w:ascii="Arial" w:hAnsi="Arial" w:cs="Arial"/>
                      <w:sz w:val="20"/>
                      <w:szCs w:val="20"/>
                    </w:rPr>
                  </w:pPr>
                  <w:r w:rsidRPr="00D2334A">
                    <w:rPr>
                      <w:rFonts w:ascii="Arial" w:hAnsi="Arial" w:cs="Arial"/>
                      <w:sz w:val="20"/>
                      <w:szCs w:val="20"/>
                    </w:rPr>
                    <w:t>01</w:t>
                  </w:r>
                </w:p>
              </w:tc>
              <w:tc>
                <w:tcPr>
                  <w:tcW w:w="709" w:type="dxa"/>
                  <w:vAlign w:val="center"/>
                </w:tcPr>
                <w:p w14:paraId="4B5EB4FD" w14:textId="77777777" w:rsidR="00CA206E" w:rsidRPr="00D2334A" w:rsidRDefault="00CA206E" w:rsidP="00E32BCA">
                  <w:pPr>
                    <w:widowControl w:val="0"/>
                    <w:autoSpaceDE w:val="0"/>
                    <w:autoSpaceDN w:val="0"/>
                    <w:adjustRightInd w:val="0"/>
                    <w:spacing w:after="0" w:line="240" w:lineRule="auto"/>
                    <w:ind w:right="-20"/>
                    <w:jc w:val="both"/>
                    <w:rPr>
                      <w:rFonts w:ascii="Arial" w:hAnsi="Arial" w:cs="Arial"/>
                      <w:sz w:val="20"/>
                      <w:szCs w:val="20"/>
                    </w:rPr>
                  </w:pPr>
                </w:p>
              </w:tc>
              <w:tc>
                <w:tcPr>
                  <w:tcW w:w="708" w:type="dxa"/>
                  <w:vAlign w:val="center"/>
                </w:tcPr>
                <w:p w14:paraId="0B523324" w14:textId="77777777" w:rsidR="00CA206E" w:rsidRPr="00D2334A" w:rsidRDefault="00CA206E" w:rsidP="00E32BCA">
                  <w:pPr>
                    <w:spacing w:after="0" w:line="240" w:lineRule="auto"/>
                    <w:jc w:val="both"/>
                    <w:rPr>
                      <w:rFonts w:ascii="Arial" w:hAnsi="Arial" w:cs="Arial"/>
                      <w:bCs/>
                      <w:sz w:val="20"/>
                      <w:szCs w:val="20"/>
                    </w:rPr>
                  </w:pPr>
                </w:p>
              </w:tc>
              <w:tc>
                <w:tcPr>
                  <w:tcW w:w="1842" w:type="dxa"/>
                  <w:vAlign w:val="center"/>
                </w:tcPr>
                <w:p w14:paraId="6B80AEC3" w14:textId="77777777" w:rsidR="00CA206E" w:rsidRPr="00D2334A" w:rsidRDefault="00CA206E" w:rsidP="00E32BCA">
                  <w:pPr>
                    <w:spacing w:after="0" w:line="240" w:lineRule="auto"/>
                    <w:jc w:val="both"/>
                    <w:rPr>
                      <w:rFonts w:ascii="Arial" w:hAnsi="Arial" w:cs="Arial"/>
                      <w:bCs/>
                      <w:sz w:val="20"/>
                      <w:szCs w:val="20"/>
                    </w:rPr>
                  </w:pPr>
                </w:p>
              </w:tc>
              <w:tc>
                <w:tcPr>
                  <w:tcW w:w="1188" w:type="dxa"/>
                  <w:vAlign w:val="center"/>
                </w:tcPr>
                <w:p w14:paraId="42BD6201" w14:textId="77777777" w:rsidR="00CA206E" w:rsidRPr="00D2334A" w:rsidRDefault="00CA206E" w:rsidP="00326591">
                  <w:pPr>
                    <w:spacing w:after="0"/>
                    <w:jc w:val="both"/>
                    <w:rPr>
                      <w:rFonts w:ascii="Arial" w:hAnsi="Arial" w:cs="Arial"/>
                      <w:bCs/>
                      <w:sz w:val="20"/>
                      <w:szCs w:val="20"/>
                    </w:rPr>
                  </w:pPr>
                </w:p>
              </w:tc>
            </w:tr>
            <w:tr w:rsidR="00CA206E" w:rsidRPr="00D2334A" w14:paraId="783D001F" w14:textId="77777777" w:rsidTr="001F4FE9">
              <w:trPr>
                <w:trHeight w:val="277"/>
              </w:trPr>
              <w:tc>
                <w:tcPr>
                  <w:tcW w:w="720" w:type="dxa"/>
                  <w:vAlign w:val="center"/>
                </w:tcPr>
                <w:p w14:paraId="33E7C268" w14:textId="77777777" w:rsidR="00CA206E" w:rsidRPr="00D2334A" w:rsidRDefault="00CA206E" w:rsidP="00326591">
                  <w:pPr>
                    <w:spacing w:after="0"/>
                    <w:jc w:val="both"/>
                    <w:rPr>
                      <w:rFonts w:ascii="Arial" w:hAnsi="Arial" w:cs="Arial"/>
                      <w:sz w:val="20"/>
                      <w:szCs w:val="20"/>
                    </w:rPr>
                  </w:pPr>
                  <w:r w:rsidRPr="00D2334A">
                    <w:rPr>
                      <w:rFonts w:ascii="Arial" w:hAnsi="Arial" w:cs="Arial"/>
                      <w:sz w:val="20"/>
                      <w:szCs w:val="20"/>
                    </w:rPr>
                    <w:t>2</w:t>
                  </w:r>
                </w:p>
              </w:tc>
              <w:tc>
                <w:tcPr>
                  <w:tcW w:w="4378" w:type="dxa"/>
                  <w:vAlign w:val="center"/>
                </w:tcPr>
                <w:p w14:paraId="5D19E56C" w14:textId="77777777" w:rsidR="00CA206E" w:rsidRPr="00D2334A" w:rsidRDefault="00CA206E" w:rsidP="00E32BCA">
                  <w:pPr>
                    <w:widowControl w:val="0"/>
                    <w:autoSpaceDE w:val="0"/>
                    <w:autoSpaceDN w:val="0"/>
                    <w:adjustRightInd w:val="0"/>
                    <w:spacing w:after="0" w:line="240" w:lineRule="auto"/>
                    <w:ind w:right="-20"/>
                    <w:jc w:val="both"/>
                    <w:rPr>
                      <w:rFonts w:ascii="Arial" w:hAnsi="Arial" w:cs="Arial"/>
                      <w:sz w:val="20"/>
                      <w:szCs w:val="20"/>
                    </w:rPr>
                  </w:pPr>
                  <w:r w:rsidRPr="00D2334A">
                    <w:rPr>
                      <w:rFonts w:ascii="Arial" w:hAnsi="Arial" w:cs="Arial"/>
                      <w:sz w:val="20"/>
                      <w:szCs w:val="20"/>
                    </w:rPr>
                    <w:t>Camionnette Pick-up</w:t>
                  </w:r>
                </w:p>
              </w:tc>
              <w:tc>
                <w:tcPr>
                  <w:tcW w:w="851" w:type="dxa"/>
                  <w:vAlign w:val="center"/>
                </w:tcPr>
                <w:p w14:paraId="458351AD" w14:textId="77777777" w:rsidR="00CA206E" w:rsidRPr="00D2334A" w:rsidRDefault="00CA206E" w:rsidP="00E32BCA">
                  <w:pPr>
                    <w:widowControl w:val="0"/>
                    <w:autoSpaceDE w:val="0"/>
                    <w:autoSpaceDN w:val="0"/>
                    <w:adjustRightInd w:val="0"/>
                    <w:spacing w:after="0" w:line="240" w:lineRule="auto"/>
                    <w:ind w:right="-20"/>
                    <w:jc w:val="both"/>
                    <w:rPr>
                      <w:rFonts w:ascii="Arial" w:hAnsi="Arial" w:cs="Arial"/>
                      <w:sz w:val="20"/>
                      <w:szCs w:val="20"/>
                    </w:rPr>
                  </w:pPr>
                  <w:r w:rsidRPr="00D2334A">
                    <w:rPr>
                      <w:rFonts w:ascii="Arial" w:hAnsi="Arial" w:cs="Arial"/>
                      <w:sz w:val="20"/>
                      <w:szCs w:val="20"/>
                    </w:rPr>
                    <w:t>01</w:t>
                  </w:r>
                </w:p>
              </w:tc>
              <w:tc>
                <w:tcPr>
                  <w:tcW w:w="709" w:type="dxa"/>
                  <w:vAlign w:val="center"/>
                </w:tcPr>
                <w:p w14:paraId="59E133D6" w14:textId="77777777" w:rsidR="00CA206E" w:rsidRPr="00D2334A" w:rsidRDefault="00CA206E" w:rsidP="00E32BCA">
                  <w:pPr>
                    <w:widowControl w:val="0"/>
                    <w:autoSpaceDE w:val="0"/>
                    <w:autoSpaceDN w:val="0"/>
                    <w:adjustRightInd w:val="0"/>
                    <w:spacing w:after="0" w:line="240" w:lineRule="auto"/>
                    <w:ind w:right="-20"/>
                    <w:jc w:val="both"/>
                    <w:rPr>
                      <w:rFonts w:ascii="Arial" w:hAnsi="Arial" w:cs="Arial"/>
                      <w:sz w:val="20"/>
                      <w:szCs w:val="20"/>
                    </w:rPr>
                  </w:pPr>
                </w:p>
              </w:tc>
              <w:tc>
                <w:tcPr>
                  <w:tcW w:w="708" w:type="dxa"/>
                  <w:vAlign w:val="center"/>
                </w:tcPr>
                <w:p w14:paraId="2F8E785A" w14:textId="77777777" w:rsidR="00CA206E" w:rsidRPr="00D2334A" w:rsidRDefault="00CA206E" w:rsidP="00E32BCA">
                  <w:pPr>
                    <w:spacing w:after="0" w:line="240" w:lineRule="auto"/>
                    <w:jc w:val="both"/>
                    <w:rPr>
                      <w:rFonts w:ascii="Arial" w:hAnsi="Arial" w:cs="Arial"/>
                      <w:bCs/>
                      <w:sz w:val="20"/>
                      <w:szCs w:val="20"/>
                    </w:rPr>
                  </w:pPr>
                </w:p>
              </w:tc>
              <w:tc>
                <w:tcPr>
                  <w:tcW w:w="1842" w:type="dxa"/>
                  <w:vAlign w:val="center"/>
                </w:tcPr>
                <w:p w14:paraId="07ABE5D9" w14:textId="77777777" w:rsidR="00CA206E" w:rsidRPr="00D2334A" w:rsidRDefault="00CA206E" w:rsidP="00E32BCA">
                  <w:pPr>
                    <w:spacing w:after="0" w:line="240" w:lineRule="auto"/>
                    <w:jc w:val="both"/>
                    <w:rPr>
                      <w:rFonts w:ascii="Arial" w:hAnsi="Arial" w:cs="Arial"/>
                      <w:bCs/>
                      <w:sz w:val="20"/>
                      <w:szCs w:val="20"/>
                    </w:rPr>
                  </w:pPr>
                </w:p>
              </w:tc>
              <w:tc>
                <w:tcPr>
                  <w:tcW w:w="1188" w:type="dxa"/>
                  <w:vAlign w:val="center"/>
                </w:tcPr>
                <w:p w14:paraId="689D5E71" w14:textId="77777777" w:rsidR="00CA206E" w:rsidRPr="00D2334A" w:rsidRDefault="00CA206E" w:rsidP="00326591">
                  <w:pPr>
                    <w:spacing w:after="0"/>
                    <w:jc w:val="both"/>
                    <w:rPr>
                      <w:rFonts w:ascii="Arial" w:hAnsi="Arial" w:cs="Arial"/>
                      <w:bCs/>
                      <w:sz w:val="20"/>
                      <w:szCs w:val="20"/>
                    </w:rPr>
                  </w:pPr>
                </w:p>
              </w:tc>
            </w:tr>
            <w:tr w:rsidR="00CA206E" w:rsidRPr="00D2334A" w14:paraId="6C7659D5" w14:textId="77777777" w:rsidTr="00CA206E">
              <w:trPr>
                <w:trHeight w:val="397"/>
              </w:trPr>
              <w:tc>
                <w:tcPr>
                  <w:tcW w:w="720" w:type="dxa"/>
                  <w:shd w:val="clear" w:color="auto" w:fill="DDD9C3"/>
                  <w:vAlign w:val="center"/>
                </w:tcPr>
                <w:p w14:paraId="573A94C1" w14:textId="77777777" w:rsidR="00CA206E" w:rsidRPr="00D2334A" w:rsidRDefault="00CA206E" w:rsidP="00326591">
                  <w:pPr>
                    <w:spacing w:after="0"/>
                    <w:jc w:val="both"/>
                    <w:rPr>
                      <w:rFonts w:ascii="Arial" w:hAnsi="Arial" w:cs="Arial"/>
                      <w:bCs/>
                      <w:sz w:val="20"/>
                      <w:szCs w:val="20"/>
                    </w:rPr>
                  </w:pPr>
                  <w:r w:rsidRPr="00D2334A">
                    <w:rPr>
                      <w:rFonts w:ascii="Arial" w:hAnsi="Arial" w:cs="Arial"/>
                      <w:bCs/>
                      <w:sz w:val="20"/>
                      <w:szCs w:val="20"/>
                    </w:rPr>
                    <w:t>B</w:t>
                  </w:r>
                </w:p>
              </w:tc>
              <w:tc>
                <w:tcPr>
                  <w:tcW w:w="4378" w:type="dxa"/>
                  <w:shd w:val="clear" w:color="auto" w:fill="DDD9C3"/>
                  <w:vAlign w:val="center"/>
                </w:tcPr>
                <w:p w14:paraId="7D6994BD" w14:textId="77777777" w:rsidR="00CA206E" w:rsidRPr="00D2334A" w:rsidRDefault="00CA206E" w:rsidP="00E32BCA">
                  <w:pPr>
                    <w:spacing w:after="0" w:line="240" w:lineRule="auto"/>
                    <w:jc w:val="both"/>
                    <w:rPr>
                      <w:rFonts w:ascii="Arial" w:hAnsi="Arial" w:cs="Arial"/>
                      <w:bCs/>
                      <w:sz w:val="20"/>
                      <w:szCs w:val="20"/>
                    </w:rPr>
                  </w:pPr>
                  <w:r w:rsidRPr="00D2334A">
                    <w:rPr>
                      <w:rFonts w:ascii="Arial" w:hAnsi="Arial" w:cs="Arial"/>
                      <w:bCs/>
                      <w:sz w:val="20"/>
                      <w:szCs w:val="20"/>
                    </w:rPr>
                    <w:t>Matériels de chantier</w:t>
                  </w:r>
                </w:p>
              </w:tc>
              <w:tc>
                <w:tcPr>
                  <w:tcW w:w="851" w:type="dxa"/>
                  <w:shd w:val="clear" w:color="auto" w:fill="DDD9C3"/>
                  <w:vAlign w:val="center"/>
                </w:tcPr>
                <w:p w14:paraId="567C14B0" w14:textId="77777777" w:rsidR="00CA206E" w:rsidRPr="00D2334A" w:rsidRDefault="00CA206E" w:rsidP="00E32BCA">
                  <w:pPr>
                    <w:spacing w:after="0" w:line="240" w:lineRule="auto"/>
                    <w:jc w:val="both"/>
                    <w:rPr>
                      <w:rFonts w:ascii="Arial" w:hAnsi="Arial" w:cs="Arial"/>
                      <w:bCs/>
                      <w:sz w:val="20"/>
                      <w:szCs w:val="20"/>
                    </w:rPr>
                  </w:pPr>
                </w:p>
              </w:tc>
              <w:tc>
                <w:tcPr>
                  <w:tcW w:w="709" w:type="dxa"/>
                  <w:shd w:val="clear" w:color="auto" w:fill="DDD9C3"/>
                  <w:vAlign w:val="center"/>
                </w:tcPr>
                <w:p w14:paraId="713291DB" w14:textId="77777777" w:rsidR="00CA206E" w:rsidRPr="00D2334A" w:rsidRDefault="00CA206E" w:rsidP="00E32BCA">
                  <w:pPr>
                    <w:spacing w:after="0" w:line="240" w:lineRule="auto"/>
                    <w:jc w:val="both"/>
                    <w:rPr>
                      <w:rFonts w:ascii="Arial" w:hAnsi="Arial" w:cs="Arial"/>
                      <w:bCs/>
                      <w:sz w:val="20"/>
                      <w:szCs w:val="20"/>
                    </w:rPr>
                  </w:pPr>
                </w:p>
              </w:tc>
              <w:tc>
                <w:tcPr>
                  <w:tcW w:w="708" w:type="dxa"/>
                  <w:shd w:val="clear" w:color="auto" w:fill="DDD9C3"/>
                  <w:vAlign w:val="center"/>
                </w:tcPr>
                <w:p w14:paraId="3C126A4E" w14:textId="77777777" w:rsidR="00CA206E" w:rsidRPr="00D2334A" w:rsidRDefault="00CA206E" w:rsidP="00E32BCA">
                  <w:pPr>
                    <w:spacing w:after="0" w:line="240" w:lineRule="auto"/>
                    <w:jc w:val="both"/>
                    <w:rPr>
                      <w:rFonts w:ascii="Arial" w:hAnsi="Arial" w:cs="Arial"/>
                      <w:bCs/>
                      <w:sz w:val="20"/>
                      <w:szCs w:val="20"/>
                    </w:rPr>
                  </w:pPr>
                </w:p>
              </w:tc>
              <w:tc>
                <w:tcPr>
                  <w:tcW w:w="1842" w:type="dxa"/>
                  <w:vAlign w:val="center"/>
                </w:tcPr>
                <w:p w14:paraId="298513F8" w14:textId="77777777" w:rsidR="00CA206E" w:rsidRPr="00D2334A" w:rsidRDefault="00CA206E" w:rsidP="00E32BCA">
                  <w:pPr>
                    <w:spacing w:after="0" w:line="240" w:lineRule="auto"/>
                    <w:jc w:val="both"/>
                    <w:rPr>
                      <w:rFonts w:ascii="Arial" w:hAnsi="Arial" w:cs="Arial"/>
                      <w:bCs/>
                      <w:sz w:val="20"/>
                      <w:szCs w:val="20"/>
                    </w:rPr>
                  </w:pPr>
                </w:p>
              </w:tc>
              <w:tc>
                <w:tcPr>
                  <w:tcW w:w="1188" w:type="dxa"/>
                  <w:vAlign w:val="center"/>
                </w:tcPr>
                <w:p w14:paraId="715BDE91" w14:textId="77777777" w:rsidR="00CA206E" w:rsidRPr="00D2334A" w:rsidRDefault="00CA206E" w:rsidP="00326591">
                  <w:pPr>
                    <w:spacing w:after="0"/>
                    <w:jc w:val="both"/>
                    <w:rPr>
                      <w:rFonts w:ascii="Arial" w:hAnsi="Arial" w:cs="Arial"/>
                      <w:bCs/>
                      <w:sz w:val="20"/>
                      <w:szCs w:val="20"/>
                    </w:rPr>
                  </w:pPr>
                </w:p>
              </w:tc>
            </w:tr>
            <w:tr w:rsidR="00CA206E" w:rsidRPr="00D2334A" w14:paraId="240969CB" w14:textId="77777777" w:rsidTr="001F4FE9">
              <w:trPr>
                <w:trHeight w:val="144"/>
              </w:trPr>
              <w:tc>
                <w:tcPr>
                  <w:tcW w:w="720" w:type="dxa"/>
                  <w:vAlign w:val="center"/>
                </w:tcPr>
                <w:p w14:paraId="136135A5" w14:textId="77777777" w:rsidR="00CA206E" w:rsidRPr="00D2334A" w:rsidRDefault="00CA206E" w:rsidP="00326591">
                  <w:pPr>
                    <w:spacing w:after="0"/>
                    <w:jc w:val="both"/>
                    <w:rPr>
                      <w:rFonts w:ascii="Arial" w:hAnsi="Arial" w:cs="Arial"/>
                      <w:sz w:val="20"/>
                      <w:szCs w:val="20"/>
                    </w:rPr>
                  </w:pPr>
                  <w:r w:rsidRPr="00D2334A">
                    <w:rPr>
                      <w:rFonts w:ascii="Arial" w:hAnsi="Arial" w:cs="Arial"/>
                      <w:sz w:val="20"/>
                      <w:szCs w:val="20"/>
                    </w:rPr>
                    <w:t>1</w:t>
                  </w:r>
                </w:p>
              </w:tc>
              <w:tc>
                <w:tcPr>
                  <w:tcW w:w="4378" w:type="dxa"/>
                  <w:vAlign w:val="center"/>
                </w:tcPr>
                <w:p w14:paraId="1353B8C3" w14:textId="77777777" w:rsidR="00CA206E" w:rsidRPr="00D2334A" w:rsidRDefault="00CA206E" w:rsidP="00E32BCA">
                  <w:pPr>
                    <w:widowControl w:val="0"/>
                    <w:autoSpaceDE w:val="0"/>
                    <w:autoSpaceDN w:val="0"/>
                    <w:adjustRightInd w:val="0"/>
                    <w:spacing w:after="0" w:line="240" w:lineRule="auto"/>
                    <w:ind w:right="-20"/>
                    <w:jc w:val="both"/>
                    <w:rPr>
                      <w:rFonts w:ascii="Arial" w:hAnsi="Arial" w:cs="Arial"/>
                      <w:sz w:val="20"/>
                      <w:szCs w:val="20"/>
                    </w:rPr>
                  </w:pPr>
                  <w:r w:rsidRPr="00D2334A">
                    <w:rPr>
                      <w:rFonts w:ascii="Arial" w:hAnsi="Arial" w:cs="Arial"/>
                      <w:sz w:val="20"/>
                      <w:szCs w:val="20"/>
                    </w:rPr>
                    <w:t xml:space="preserve">Bétonnière </w:t>
                  </w:r>
                </w:p>
              </w:tc>
              <w:tc>
                <w:tcPr>
                  <w:tcW w:w="851" w:type="dxa"/>
                  <w:vAlign w:val="center"/>
                </w:tcPr>
                <w:p w14:paraId="0DE3BEB3" w14:textId="77777777" w:rsidR="00CA206E" w:rsidRPr="00D2334A" w:rsidRDefault="00CA206E" w:rsidP="00E32BCA">
                  <w:pPr>
                    <w:widowControl w:val="0"/>
                    <w:autoSpaceDE w:val="0"/>
                    <w:autoSpaceDN w:val="0"/>
                    <w:adjustRightInd w:val="0"/>
                    <w:spacing w:after="0" w:line="240" w:lineRule="auto"/>
                    <w:ind w:right="-20"/>
                    <w:jc w:val="both"/>
                    <w:rPr>
                      <w:rFonts w:ascii="Arial" w:hAnsi="Arial" w:cs="Arial"/>
                      <w:sz w:val="20"/>
                      <w:szCs w:val="20"/>
                    </w:rPr>
                  </w:pPr>
                  <w:r w:rsidRPr="00D2334A">
                    <w:rPr>
                      <w:rFonts w:ascii="Arial" w:hAnsi="Arial" w:cs="Arial"/>
                      <w:sz w:val="20"/>
                      <w:szCs w:val="20"/>
                    </w:rPr>
                    <w:t>01</w:t>
                  </w:r>
                </w:p>
              </w:tc>
              <w:tc>
                <w:tcPr>
                  <w:tcW w:w="709" w:type="dxa"/>
                </w:tcPr>
                <w:p w14:paraId="751792CB" w14:textId="77777777" w:rsidR="00CA206E" w:rsidRPr="00D2334A" w:rsidRDefault="00CA206E" w:rsidP="00E32BCA">
                  <w:pPr>
                    <w:spacing w:after="0" w:line="240" w:lineRule="auto"/>
                    <w:jc w:val="both"/>
                    <w:rPr>
                      <w:rFonts w:ascii="Arial" w:hAnsi="Arial" w:cs="Arial"/>
                      <w:bCs/>
                      <w:sz w:val="20"/>
                      <w:szCs w:val="20"/>
                    </w:rPr>
                  </w:pPr>
                </w:p>
              </w:tc>
              <w:tc>
                <w:tcPr>
                  <w:tcW w:w="708" w:type="dxa"/>
                </w:tcPr>
                <w:p w14:paraId="246777AC" w14:textId="77777777" w:rsidR="00CA206E" w:rsidRPr="00D2334A" w:rsidRDefault="00CA206E" w:rsidP="00E32BCA">
                  <w:pPr>
                    <w:spacing w:after="0" w:line="240" w:lineRule="auto"/>
                    <w:jc w:val="both"/>
                    <w:rPr>
                      <w:rFonts w:ascii="Arial" w:hAnsi="Arial" w:cs="Arial"/>
                      <w:bCs/>
                      <w:sz w:val="20"/>
                      <w:szCs w:val="20"/>
                    </w:rPr>
                  </w:pPr>
                </w:p>
              </w:tc>
              <w:tc>
                <w:tcPr>
                  <w:tcW w:w="1842" w:type="dxa"/>
                </w:tcPr>
                <w:p w14:paraId="3066DA20" w14:textId="77777777" w:rsidR="00CA206E" w:rsidRPr="00D2334A" w:rsidRDefault="00CA206E" w:rsidP="00E32BCA">
                  <w:pPr>
                    <w:spacing w:after="0" w:line="240" w:lineRule="auto"/>
                    <w:jc w:val="both"/>
                    <w:rPr>
                      <w:rFonts w:ascii="Arial" w:hAnsi="Arial" w:cs="Arial"/>
                      <w:bCs/>
                      <w:sz w:val="20"/>
                      <w:szCs w:val="20"/>
                    </w:rPr>
                  </w:pPr>
                </w:p>
              </w:tc>
              <w:tc>
                <w:tcPr>
                  <w:tcW w:w="1188" w:type="dxa"/>
                </w:tcPr>
                <w:p w14:paraId="74CAD2E4" w14:textId="77777777" w:rsidR="00CA206E" w:rsidRPr="00D2334A" w:rsidRDefault="00CA206E" w:rsidP="00326591">
                  <w:pPr>
                    <w:spacing w:after="0"/>
                    <w:jc w:val="both"/>
                    <w:rPr>
                      <w:rFonts w:ascii="Arial" w:hAnsi="Arial" w:cs="Arial"/>
                      <w:bCs/>
                      <w:sz w:val="20"/>
                      <w:szCs w:val="20"/>
                    </w:rPr>
                  </w:pPr>
                </w:p>
              </w:tc>
            </w:tr>
            <w:tr w:rsidR="00CA206E" w:rsidRPr="00D2334A" w14:paraId="45C5FD13" w14:textId="77777777" w:rsidTr="001F4FE9">
              <w:trPr>
                <w:trHeight w:val="149"/>
              </w:trPr>
              <w:tc>
                <w:tcPr>
                  <w:tcW w:w="720" w:type="dxa"/>
                  <w:vAlign w:val="center"/>
                </w:tcPr>
                <w:p w14:paraId="182C590E" w14:textId="77777777" w:rsidR="00CA206E" w:rsidRPr="00D2334A" w:rsidRDefault="00CA206E" w:rsidP="00326591">
                  <w:pPr>
                    <w:spacing w:after="0"/>
                    <w:jc w:val="both"/>
                    <w:rPr>
                      <w:rFonts w:ascii="Arial" w:hAnsi="Arial" w:cs="Arial"/>
                      <w:sz w:val="20"/>
                      <w:szCs w:val="20"/>
                    </w:rPr>
                  </w:pPr>
                  <w:r w:rsidRPr="00D2334A">
                    <w:rPr>
                      <w:rFonts w:ascii="Arial" w:hAnsi="Arial" w:cs="Arial"/>
                      <w:sz w:val="20"/>
                      <w:szCs w:val="20"/>
                    </w:rPr>
                    <w:t>2</w:t>
                  </w:r>
                </w:p>
              </w:tc>
              <w:tc>
                <w:tcPr>
                  <w:tcW w:w="4378" w:type="dxa"/>
                  <w:vAlign w:val="center"/>
                </w:tcPr>
                <w:p w14:paraId="78612C6C" w14:textId="77777777" w:rsidR="00CA206E" w:rsidRPr="00D2334A" w:rsidRDefault="00CA206E" w:rsidP="00E32BCA">
                  <w:pPr>
                    <w:widowControl w:val="0"/>
                    <w:autoSpaceDE w:val="0"/>
                    <w:autoSpaceDN w:val="0"/>
                    <w:adjustRightInd w:val="0"/>
                    <w:spacing w:after="0" w:line="240" w:lineRule="auto"/>
                    <w:ind w:right="-20"/>
                    <w:jc w:val="both"/>
                    <w:rPr>
                      <w:rFonts w:ascii="Arial" w:hAnsi="Arial" w:cs="Arial"/>
                      <w:sz w:val="20"/>
                      <w:szCs w:val="20"/>
                    </w:rPr>
                  </w:pPr>
                  <w:r w:rsidRPr="00D2334A">
                    <w:rPr>
                      <w:rFonts w:ascii="Arial" w:hAnsi="Arial" w:cs="Arial"/>
                      <w:sz w:val="20"/>
                      <w:szCs w:val="20"/>
                    </w:rPr>
                    <w:t>Compresseur</w:t>
                  </w:r>
                </w:p>
              </w:tc>
              <w:tc>
                <w:tcPr>
                  <w:tcW w:w="851" w:type="dxa"/>
                  <w:vAlign w:val="center"/>
                </w:tcPr>
                <w:p w14:paraId="42F2303B" w14:textId="77777777" w:rsidR="00CA206E" w:rsidRPr="00D2334A" w:rsidRDefault="00CA206E" w:rsidP="00E32BCA">
                  <w:pPr>
                    <w:widowControl w:val="0"/>
                    <w:autoSpaceDE w:val="0"/>
                    <w:autoSpaceDN w:val="0"/>
                    <w:adjustRightInd w:val="0"/>
                    <w:spacing w:after="0" w:line="240" w:lineRule="auto"/>
                    <w:ind w:right="-20"/>
                    <w:jc w:val="both"/>
                    <w:rPr>
                      <w:rFonts w:ascii="Arial" w:hAnsi="Arial" w:cs="Arial"/>
                      <w:sz w:val="20"/>
                      <w:szCs w:val="20"/>
                    </w:rPr>
                  </w:pPr>
                  <w:r w:rsidRPr="00D2334A">
                    <w:rPr>
                      <w:rFonts w:ascii="Arial" w:hAnsi="Arial" w:cs="Arial"/>
                      <w:sz w:val="20"/>
                      <w:szCs w:val="20"/>
                    </w:rPr>
                    <w:t>01</w:t>
                  </w:r>
                </w:p>
              </w:tc>
              <w:tc>
                <w:tcPr>
                  <w:tcW w:w="709" w:type="dxa"/>
                </w:tcPr>
                <w:p w14:paraId="60313128" w14:textId="77777777" w:rsidR="00CA206E" w:rsidRPr="00D2334A" w:rsidRDefault="00CA206E" w:rsidP="00E32BCA">
                  <w:pPr>
                    <w:spacing w:after="0" w:line="240" w:lineRule="auto"/>
                    <w:jc w:val="both"/>
                    <w:rPr>
                      <w:rFonts w:ascii="Arial" w:hAnsi="Arial" w:cs="Arial"/>
                      <w:bCs/>
                      <w:sz w:val="20"/>
                      <w:szCs w:val="20"/>
                    </w:rPr>
                  </w:pPr>
                </w:p>
              </w:tc>
              <w:tc>
                <w:tcPr>
                  <w:tcW w:w="708" w:type="dxa"/>
                </w:tcPr>
                <w:p w14:paraId="5A37B0AF" w14:textId="77777777" w:rsidR="00CA206E" w:rsidRPr="00D2334A" w:rsidRDefault="00CA206E" w:rsidP="00E32BCA">
                  <w:pPr>
                    <w:spacing w:after="0" w:line="240" w:lineRule="auto"/>
                    <w:jc w:val="both"/>
                    <w:rPr>
                      <w:rFonts w:ascii="Arial" w:hAnsi="Arial" w:cs="Arial"/>
                      <w:bCs/>
                      <w:sz w:val="20"/>
                      <w:szCs w:val="20"/>
                    </w:rPr>
                  </w:pPr>
                </w:p>
              </w:tc>
              <w:tc>
                <w:tcPr>
                  <w:tcW w:w="1842" w:type="dxa"/>
                </w:tcPr>
                <w:p w14:paraId="25820BA8" w14:textId="77777777" w:rsidR="00CA206E" w:rsidRPr="00D2334A" w:rsidRDefault="00CA206E" w:rsidP="00E32BCA">
                  <w:pPr>
                    <w:spacing w:after="0" w:line="240" w:lineRule="auto"/>
                    <w:jc w:val="both"/>
                    <w:rPr>
                      <w:rFonts w:ascii="Arial" w:hAnsi="Arial" w:cs="Arial"/>
                      <w:bCs/>
                      <w:sz w:val="20"/>
                      <w:szCs w:val="20"/>
                    </w:rPr>
                  </w:pPr>
                </w:p>
              </w:tc>
              <w:tc>
                <w:tcPr>
                  <w:tcW w:w="1188" w:type="dxa"/>
                </w:tcPr>
                <w:p w14:paraId="0905FCF5" w14:textId="77777777" w:rsidR="00CA206E" w:rsidRPr="00D2334A" w:rsidRDefault="00CA206E" w:rsidP="00326591">
                  <w:pPr>
                    <w:spacing w:after="0"/>
                    <w:jc w:val="both"/>
                    <w:rPr>
                      <w:rFonts w:ascii="Arial" w:hAnsi="Arial" w:cs="Arial"/>
                      <w:bCs/>
                      <w:sz w:val="20"/>
                      <w:szCs w:val="20"/>
                    </w:rPr>
                  </w:pPr>
                </w:p>
              </w:tc>
            </w:tr>
            <w:tr w:rsidR="00CA206E" w:rsidRPr="00D2334A" w14:paraId="4D376DDC" w14:textId="77777777" w:rsidTr="001F4FE9">
              <w:trPr>
                <w:trHeight w:val="280"/>
              </w:trPr>
              <w:tc>
                <w:tcPr>
                  <w:tcW w:w="720" w:type="dxa"/>
                  <w:vAlign w:val="center"/>
                </w:tcPr>
                <w:p w14:paraId="578A92F9" w14:textId="77777777" w:rsidR="00CA206E" w:rsidRPr="00D2334A" w:rsidRDefault="00CA206E" w:rsidP="00326591">
                  <w:pPr>
                    <w:spacing w:after="0"/>
                    <w:jc w:val="both"/>
                    <w:rPr>
                      <w:rFonts w:ascii="Arial" w:hAnsi="Arial" w:cs="Arial"/>
                      <w:sz w:val="20"/>
                      <w:szCs w:val="20"/>
                    </w:rPr>
                  </w:pPr>
                  <w:r w:rsidRPr="00D2334A">
                    <w:rPr>
                      <w:rFonts w:ascii="Arial" w:hAnsi="Arial" w:cs="Arial"/>
                      <w:sz w:val="20"/>
                      <w:szCs w:val="20"/>
                    </w:rPr>
                    <w:t>3</w:t>
                  </w:r>
                </w:p>
              </w:tc>
              <w:tc>
                <w:tcPr>
                  <w:tcW w:w="4378" w:type="dxa"/>
                  <w:vAlign w:val="center"/>
                </w:tcPr>
                <w:p w14:paraId="7A3548D3" w14:textId="77777777" w:rsidR="00CA206E" w:rsidRPr="00D2334A" w:rsidRDefault="00CA206E" w:rsidP="00E32BCA">
                  <w:pPr>
                    <w:widowControl w:val="0"/>
                    <w:autoSpaceDE w:val="0"/>
                    <w:autoSpaceDN w:val="0"/>
                    <w:adjustRightInd w:val="0"/>
                    <w:spacing w:after="0" w:line="240" w:lineRule="auto"/>
                    <w:ind w:right="-20"/>
                    <w:jc w:val="both"/>
                    <w:rPr>
                      <w:rFonts w:ascii="Arial" w:hAnsi="Arial" w:cs="Arial"/>
                      <w:sz w:val="20"/>
                      <w:szCs w:val="20"/>
                    </w:rPr>
                  </w:pPr>
                  <w:r w:rsidRPr="00D2334A">
                    <w:rPr>
                      <w:rFonts w:ascii="Arial" w:hAnsi="Arial" w:cs="Arial"/>
                      <w:sz w:val="20"/>
                      <w:szCs w:val="20"/>
                    </w:rPr>
                    <w:t>Motopompe</w:t>
                  </w:r>
                </w:p>
              </w:tc>
              <w:tc>
                <w:tcPr>
                  <w:tcW w:w="851" w:type="dxa"/>
                  <w:vAlign w:val="center"/>
                </w:tcPr>
                <w:p w14:paraId="6937B5D8" w14:textId="77777777" w:rsidR="00CA206E" w:rsidRPr="00D2334A" w:rsidRDefault="00CA206E" w:rsidP="00E32BCA">
                  <w:pPr>
                    <w:widowControl w:val="0"/>
                    <w:autoSpaceDE w:val="0"/>
                    <w:autoSpaceDN w:val="0"/>
                    <w:adjustRightInd w:val="0"/>
                    <w:spacing w:after="0" w:line="240" w:lineRule="auto"/>
                    <w:ind w:right="-20"/>
                    <w:jc w:val="both"/>
                    <w:rPr>
                      <w:rFonts w:ascii="Arial" w:hAnsi="Arial" w:cs="Arial"/>
                      <w:sz w:val="20"/>
                      <w:szCs w:val="20"/>
                    </w:rPr>
                  </w:pPr>
                  <w:r w:rsidRPr="00D2334A">
                    <w:rPr>
                      <w:rFonts w:ascii="Arial" w:hAnsi="Arial" w:cs="Arial"/>
                      <w:sz w:val="20"/>
                      <w:szCs w:val="20"/>
                    </w:rPr>
                    <w:t>01</w:t>
                  </w:r>
                </w:p>
              </w:tc>
              <w:tc>
                <w:tcPr>
                  <w:tcW w:w="709" w:type="dxa"/>
                </w:tcPr>
                <w:p w14:paraId="19480E97" w14:textId="77777777" w:rsidR="00CA206E" w:rsidRPr="00D2334A" w:rsidRDefault="00CA206E" w:rsidP="00E32BCA">
                  <w:pPr>
                    <w:spacing w:after="0" w:line="240" w:lineRule="auto"/>
                    <w:jc w:val="both"/>
                    <w:rPr>
                      <w:rFonts w:ascii="Arial" w:hAnsi="Arial" w:cs="Arial"/>
                      <w:bCs/>
                      <w:sz w:val="20"/>
                      <w:szCs w:val="20"/>
                    </w:rPr>
                  </w:pPr>
                </w:p>
              </w:tc>
              <w:tc>
                <w:tcPr>
                  <w:tcW w:w="708" w:type="dxa"/>
                </w:tcPr>
                <w:p w14:paraId="7C6478A4" w14:textId="77777777" w:rsidR="00CA206E" w:rsidRPr="00D2334A" w:rsidRDefault="00CA206E" w:rsidP="00E32BCA">
                  <w:pPr>
                    <w:spacing w:after="0" w:line="240" w:lineRule="auto"/>
                    <w:jc w:val="both"/>
                    <w:rPr>
                      <w:rFonts w:ascii="Arial" w:hAnsi="Arial" w:cs="Arial"/>
                      <w:bCs/>
                      <w:sz w:val="20"/>
                      <w:szCs w:val="20"/>
                    </w:rPr>
                  </w:pPr>
                </w:p>
              </w:tc>
              <w:tc>
                <w:tcPr>
                  <w:tcW w:w="1842" w:type="dxa"/>
                </w:tcPr>
                <w:p w14:paraId="357517DA" w14:textId="77777777" w:rsidR="00CA206E" w:rsidRPr="00D2334A" w:rsidRDefault="00CA206E" w:rsidP="00E32BCA">
                  <w:pPr>
                    <w:spacing w:after="0" w:line="240" w:lineRule="auto"/>
                    <w:jc w:val="both"/>
                    <w:rPr>
                      <w:rFonts w:ascii="Arial" w:hAnsi="Arial" w:cs="Arial"/>
                      <w:bCs/>
                      <w:sz w:val="20"/>
                      <w:szCs w:val="20"/>
                    </w:rPr>
                  </w:pPr>
                </w:p>
              </w:tc>
              <w:tc>
                <w:tcPr>
                  <w:tcW w:w="1188" w:type="dxa"/>
                </w:tcPr>
                <w:p w14:paraId="6820CBCD" w14:textId="77777777" w:rsidR="00CA206E" w:rsidRPr="00D2334A" w:rsidRDefault="00CA206E" w:rsidP="00326591">
                  <w:pPr>
                    <w:spacing w:after="0"/>
                    <w:jc w:val="both"/>
                    <w:rPr>
                      <w:rFonts w:ascii="Arial" w:hAnsi="Arial" w:cs="Arial"/>
                      <w:bCs/>
                      <w:sz w:val="20"/>
                      <w:szCs w:val="20"/>
                    </w:rPr>
                  </w:pPr>
                </w:p>
              </w:tc>
            </w:tr>
            <w:tr w:rsidR="00CA206E" w:rsidRPr="00D2334A" w14:paraId="618268B5" w14:textId="77777777" w:rsidTr="0070763D">
              <w:trPr>
                <w:trHeight w:val="317"/>
              </w:trPr>
              <w:tc>
                <w:tcPr>
                  <w:tcW w:w="720" w:type="dxa"/>
                  <w:vAlign w:val="center"/>
                </w:tcPr>
                <w:p w14:paraId="627E6A76" w14:textId="77777777" w:rsidR="00CA206E" w:rsidRPr="00D2334A" w:rsidRDefault="00CA206E" w:rsidP="00326591">
                  <w:pPr>
                    <w:spacing w:after="0"/>
                    <w:jc w:val="both"/>
                    <w:rPr>
                      <w:rFonts w:ascii="Arial" w:hAnsi="Arial" w:cs="Arial"/>
                      <w:sz w:val="20"/>
                      <w:szCs w:val="20"/>
                    </w:rPr>
                  </w:pPr>
                  <w:r w:rsidRPr="00D2334A">
                    <w:rPr>
                      <w:rFonts w:ascii="Arial" w:hAnsi="Arial" w:cs="Arial"/>
                      <w:sz w:val="20"/>
                      <w:szCs w:val="20"/>
                    </w:rPr>
                    <w:t>4</w:t>
                  </w:r>
                </w:p>
              </w:tc>
              <w:tc>
                <w:tcPr>
                  <w:tcW w:w="4378" w:type="dxa"/>
                  <w:vAlign w:val="center"/>
                </w:tcPr>
                <w:p w14:paraId="26C70D08" w14:textId="77777777" w:rsidR="00CA206E" w:rsidRPr="00D2334A" w:rsidRDefault="00CA206E" w:rsidP="0070763D">
                  <w:pPr>
                    <w:widowControl w:val="0"/>
                    <w:autoSpaceDE w:val="0"/>
                    <w:autoSpaceDN w:val="0"/>
                    <w:adjustRightInd w:val="0"/>
                    <w:spacing w:after="0" w:line="240" w:lineRule="auto"/>
                    <w:ind w:right="-20"/>
                    <w:jc w:val="both"/>
                    <w:rPr>
                      <w:rFonts w:ascii="Arial" w:hAnsi="Arial" w:cs="Arial"/>
                      <w:sz w:val="20"/>
                      <w:szCs w:val="20"/>
                    </w:rPr>
                  </w:pPr>
                  <w:r w:rsidRPr="00D2334A">
                    <w:rPr>
                      <w:rFonts w:ascii="Arial" w:hAnsi="Arial" w:cs="Arial"/>
                      <w:sz w:val="20"/>
                      <w:szCs w:val="20"/>
                    </w:rPr>
                    <w:t>Compacteur manuel</w:t>
                  </w:r>
                </w:p>
              </w:tc>
              <w:tc>
                <w:tcPr>
                  <w:tcW w:w="851" w:type="dxa"/>
                  <w:vAlign w:val="center"/>
                </w:tcPr>
                <w:p w14:paraId="3D4BAF6B" w14:textId="77777777" w:rsidR="00CA206E" w:rsidRPr="00D2334A" w:rsidRDefault="00CA206E" w:rsidP="0070763D">
                  <w:pPr>
                    <w:widowControl w:val="0"/>
                    <w:autoSpaceDE w:val="0"/>
                    <w:autoSpaceDN w:val="0"/>
                    <w:adjustRightInd w:val="0"/>
                    <w:spacing w:after="0" w:line="240" w:lineRule="auto"/>
                    <w:ind w:right="-20"/>
                    <w:jc w:val="both"/>
                    <w:rPr>
                      <w:rFonts w:ascii="Arial" w:hAnsi="Arial" w:cs="Arial"/>
                      <w:sz w:val="20"/>
                      <w:szCs w:val="20"/>
                    </w:rPr>
                  </w:pPr>
                  <w:r w:rsidRPr="00D2334A">
                    <w:rPr>
                      <w:rFonts w:ascii="Arial" w:hAnsi="Arial" w:cs="Arial"/>
                      <w:sz w:val="20"/>
                      <w:szCs w:val="20"/>
                    </w:rPr>
                    <w:t>01</w:t>
                  </w:r>
                </w:p>
              </w:tc>
              <w:tc>
                <w:tcPr>
                  <w:tcW w:w="709" w:type="dxa"/>
                </w:tcPr>
                <w:p w14:paraId="1B95689A" w14:textId="77777777" w:rsidR="00CA206E" w:rsidRPr="00D2334A" w:rsidRDefault="00CA206E" w:rsidP="0070763D">
                  <w:pPr>
                    <w:spacing w:after="0" w:line="240" w:lineRule="auto"/>
                    <w:jc w:val="both"/>
                    <w:rPr>
                      <w:rFonts w:ascii="Arial" w:hAnsi="Arial" w:cs="Arial"/>
                      <w:bCs/>
                      <w:sz w:val="20"/>
                      <w:szCs w:val="20"/>
                    </w:rPr>
                  </w:pPr>
                </w:p>
              </w:tc>
              <w:tc>
                <w:tcPr>
                  <w:tcW w:w="708" w:type="dxa"/>
                </w:tcPr>
                <w:p w14:paraId="4DDA8F6C" w14:textId="77777777" w:rsidR="00CA206E" w:rsidRPr="00D2334A" w:rsidRDefault="00CA206E" w:rsidP="0070763D">
                  <w:pPr>
                    <w:spacing w:after="0" w:line="240" w:lineRule="auto"/>
                    <w:jc w:val="both"/>
                    <w:rPr>
                      <w:rFonts w:ascii="Arial" w:hAnsi="Arial" w:cs="Arial"/>
                      <w:bCs/>
                      <w:sz w:val="20"/>
                      <w:szCs w:val="20"/>
                    </w:rPr>
                  </w:pPr>
                </w:p>
              </w:tc>
              <w:tc>
                <w:tcPr>
                  <w:tcW w:w="1842" w:type="dxa"/>
                </w:tcPr>
                <w:p w14:paraId="54BCF3E8" w14:textId="77777777" w:rsidR="00CA206E" w:rsidRPr="00D2334A" w:rsidRDefault="00CA206E" w:rsidP="0070763D">
                  <w:pPr>
                    <w:spacing w:after="0" w:line="240" w:lineRule="auto"/>
                    <w:jc w:val="both"/>
                    <w:rPr>
                      <w:rFonts w:ascii="Arial" w:hAnsi="Arial" w:cs="Arial"/>
                      <w:bCs/>
                      <w:sz w:val="20"/>
                      <w:szCs w:val="20"/>
                    </w:rPr>
                  </w:pPr>
                </w:p>
              </w:tc>
              <w:tc>
                <w:tcPr>
                  <w:tcW w:w="1188" w:type="dxa"/>
                </w:tcPr>
                <w:p w14:paraId="6FE5E4AB" w14:textId="77777777" w:rsidR="00CA206E" w:rsidRPr="00D2334A" w:rsidRDefault="00CA206E" w:rsidP="00D95738">
                  <w:pPr>
                    <w:jc w:val="both"/>
                    <w:rPr>
                      <w:rFonts w:ascii="Arial" w:hAnsi="Arial" w:cs="Arial"/>
                      <w:bCs/>
                      <w:sz w:val="20"/>
                      <w:szCs w:val="20"/>
                    </w:rPr>
                  </w:pPr>
                </w:p>
              </w:tc>
            </w:tr>
            <w:tr w:rsidR="00CA206E" w:rsidRPr="00D2334A" w14:paraId="10D7D1F7" w14:textId="77777777" w:rsidTr="00DA2BA1">
              <w:trPr>
                <w:trHeight w:val="221"/>
              </w:trPr>
              <w:tc>
                <w:tcPr>
                  <w:tcW w:w="720" w:type="dxa"/>
                  <w:vAlign w:val="center"/>
                </w:tcPr>
                <w:p w14:paraId="62F7D9DE" w14:textId="77777777" w:rsidR="00CA206E" w:rsidRPr="00D2334A" w:rsidRDefault="00CA206E" w:rsidP="00D95738">
                  <w:pPr>
                    <w:jc w:val="both"/>
                    <w:rPr>
                      <w:rFonts w:ascii="Arial" w:hAnsi="Arial" w:cs="Arial"/>
                      <w:bCs/>
                      <w:sz w:val="20"/>
                      <w:szCs w:val="20"/>
                    </w:rPr>
                  </w:pPr>
                </w:p>
              </w:tc>
              <w:tc>
                <w:tcPr>
                  <w:tcW w:w="4378" w:type="dxa"/>
                  <w:shd w:val="clear" w:color="auto" w:fill="DDD9C3"/>
                  <w:vAlign w:val="bottom"/>
                </w:tcPr>
                <w:p w14:paraId="596E0BFD" w14:textId="77777777" w:rsidR="00CA206E" w:rsidRPr="00D2334A" w:rsidRDefault="00CA206E" w:rsidP="00E32BCA">
                  <w:pPr>
                    <w:widowControl w:val="0"/>
                    <w:autoSpaceDE w:val="0"/>
                    <w:autoSpaceDN w:val="0"/>
                    <w:adjustRightInd w:val="0"/>
                    <w:spacing w:line="240" w:lineRule="auto"/>
                    <w:ind w:right="-20"/>
                    <w:jc w:val="both"/>
                    <w:rPr>
                      <w:rFonts w:ascii="Arial" w:hAnsi="Arial" w:cs="Arial"/>
                      <w:sz w:val="20"/>
                      <w:szCs w:val="20"/>
                    </w:rPr>
                  </w:pPr>
                  <w:r w:rsidRPr="00D2334A">
                    <w:rPr>
                      <w:rFonts w:ascii="Arial" w:hAnsi="Arial" w:cs="Arial"/>
                      <w:bCs/>
                      <w:sz w:val="20"/>
                      <w:szCs w:val="20"/>
                    </w:rPr>
                    <w:t>TOTAL III  - (Sur 06</w:t>
                  </w:r>
                  <w:r w:rsidRPr="00D2334A">
                    <w:rPr>
                      <w:rFonts w:ascii="Arial" w:hAnsi="Arial" w:cs="Arial"/>
                      <w:bCs/>
                      <w:sz w:val="20"/>
                      <w:szCs w:val="20"/>
                      <w:shd w:val="clear" w:color="auto" w:fill="DDD9C3"/>
                    </w:rPr>
                    <w:t>critères</w:t>
                  </w:r>
                  <w:r w:rsidRPr="00D2334A">
                    <w:rPr>
                      <w:rFonts w:ascii="Arial" w:hAnsi="Arial" w:cs="Arial"/>
                      <w:bCs/>
                      <w:sz w:val="20"/>
                      <w:szCs w:val="20"/>
                    </w:rPr>
                    <w:t>)</w:t>
                  </w:r>
                </w:p>
              </w:tc>
              <w:tc>
                <w:tcPr>
                  <w:tcW w:w="851" w:type="dxa"/>
                </w:tcPr>
                <w:p w14:paraId="6DCEC9CA" w14:textId="77777777" w:rsidR="00CA206E" w:rsidRPr="00D2334A" w:rsidRDefault="00CA206E" w:rsidP="00901C87">
                  <w:pPr>
                    <w:widowControl w:val="0"/>
                    <w:autoSpaceDE w:val="0"/>
                    <w:autoSpaceDN w:val="0"/>
                    <w:adjustRightInd w:val="0"/>
                    <w:spacing w:line="240" w:lineRule="auto"/>
                    <w:ind w:right="-20"/>
                    <w:jc w:val="both"/>
                    <w:rPr>
                      <w:rFonts w:ascii="Arial" w:hAnsi="Arial" w:cs="Arial"/>
                      <w:sz w:val="20"/>
                      <w:szCs w:val="20"/>
                    </w:rPr>
                  </w:pPr>
                </w:p>
              </w:tc>
              <w:tc>
                <w:tcPr>
                  <w:tcW w:w="709" w:type="dxa"/>
                </w:tcPr>
                <w:p w14:paraId="31204544" w14:textId="77777777" w:rsidR="00CA206E" w:rsidRPr="00D2334A" w:rsidRDefault="00CA206E" w:rsidP="00901C87">
                  <w:pPr>
                    <w:spacing w:line="240" w:lineRule="auto"/>
                    <w:jc w:val="both"/>
                    <w:rPr>
                      <w:rFonts w:ascii="Arial" w:hAnsi="Arial" w:cs="Arial"/>
                      <w:bCs/>
                      <w:sz w:val="20"/>
                      <w:szCs w:val="20"/>
                    </w:rPr>
                  </w:pPr>
                </w:p>
              </w:tc>
              <w:tc>
                <w:tcPr>
                  <w:tcW w:w="708" w:type="dxa"/>
                  <w:vAlign w:val="center"/>
                </w:tcPr>
                <w:p w14:paraId="3E0E1759" w14:textId="77777777" w:rsidR="00CA206E" w:rsidRPr="00D2334A" w:rsidRDefault="00CA206E" w:rsidP="00901C87">
                  <w:pPr>
                    <w:spacing w:line="240" w:lineRule="auto"/>
                    <w:jc w:val="both"/>
                    <w:rPr>
                      <w:rFonts w:ascii="Arial" w:hAnsi="Arial" w:cs="Arial"/>
                      <w:bCs/>
                      <w:sz w:val="20"/>
                      <w:szCs w:val="20"/>
                    </w:rPr>
                  </w:pPr>
                </w:p>
              </w:tc>
              <w:tc>
                <w:tcPr>
                  <w:tcW w:w="1842" w:type="dxa"/>
                </w:tcPr>
                <w:p w14:paraId="3DA27C69" w14:textId="77777777" w:rsidR="00CA206E" w:rsidRPr="00D2334A" w:rsidRDefault="00CA206E" w:rsidP="00901C87">
                  <w:pPr>
                    <w:spacing w:line="240" w:lineRule="auto"/>
                    <w:jc w:val="both"/>
                    <w:rPr>
                      <w:rFonts w:ascii="Arial" w:hAnsi="Arial" w:cs="Arial"/>
                      <w:bCs/>
                      <w:sz w:val="20"/>
                      <w:szCs w:val="20"/>
                    </w:rPr>
                  </w:pPr>
                </w:p>
              </w:tc>
              <w:tc>
                <w:tcPr>
                  <w:tcW w:w="1188" w:type="dxa"/>
                </w:tcPr>
                <w:p w14:paraId="1D8BA223" w14:textId="77777777" w:rsidR="00CA206E" w:rsidRPr="00D2334A" w:rsidRDefault="00CA206E" w:rsidP="00D95738">
                  <w:pPr>
                    <w:jc w:val="both"/>
                    <w:rPr>
                      <w:rFonts w:ascii="Arial" w:hAnsi="Arial" w:cs="Arial"/>
                      <w:bCs/>
                      <w:sz w:val="20"/>
                      <w:szCs w:val="20"/>
                    </w:rPr>
                  </w:pPr>
                </w:p>
              </w:tc>
            </w:tr>
          </w:tbl>
          <w:p w14:paraId="429E9B84" w14:textId="77777777" w:rsidR="00672E1E" w:rsidRPr="00D2334A" w:rsidRDefault="00672E1E" w:rsidP="00B055BF">
            <w:pPr>
              <w:spacing w:before="240" w:after="0"/>
              <w:jc w:val="both"/>
              <w:rPr>
                <w:rFonts w:ascii="Arial" w:hAnsi="Arial" w:cs="Arial"/>
                <w:bCs/>
                <w:sz w:val="20"/>
                <w:szCs w:val="20"/>
              </w:rPr>
            </w:pPr>
            <w:r w:rsidRPr="0070763D">
              <w:rPr>
                <w:rFonts w:ascii="Arial" w:hAnsi="Arial" w:cs="Arial"/>
                <w:b/>
                <w:bCs/>
                <w:sz w:val="20"/>
                <w:szCs w:val="20"/>
              </w:rPr>
              <w:t>IV – METHODOLOGIE</w:t>
            </w:r>
            <w:r w:rsidR="0070763D">
              <w:rPr>
                <w:rFonts w:ascii="Arial" w:hAnsi="Arial" w:cs="Arial"/>
                <w:bCs/>
                <w:sz w:val="20"/>
                <w:szCs w:val="20"/>
              </w:rPr>
              <w:t xml:space="preserve"> </w:t>
            </w:r>
            <w:r w:rsidRPr="0070763D">
              <w:rPr>
                <w:rFonts w:ascii="Arial" w:hAnsi="Arial" w:cs="Arial"/>
                <w:bCs/>
                <w:sz w:val="20"/>
                <w:szCs w:val="20"/>
                <w:shd w:val="clear" w:color="auto" w:fill="DDD9C3"/>
              </w:rPr>
              <w:t>(11 critères)</w:t>
            </w:r>
          </w:p>
          <w:tbl>
            <w:tblPr>
              <w:tblW w:w="10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300"/>
              <w:gridCol w:w="708"/>
              <w:gridCol w:w="709"/>
              <w:gridCol w:w="2730"/>
              <w:gridCol w:w="236"/>
              <w:gridCol w:w="1231"/>
              <w:gridCol w:w="131"/>
            </w:tblGrid>
            <w:tr w:rsidR="00672E1E" w:rsidRPr="00D2334A" w14:paraId="5A0B656A" w14:textId="77777777" w:rsidTr="00FA2AB4">
              <w:tc>
                <w:tcPr>
                  <w:tcW w:w="648" w:type="dxa"/>
                  <w:vMerge w:val="restart"/>
                  <w:shd w:val="clear" w:color="auto" w:fill="A6A6A6"/>
                  <w:vAlign w:val="center"/>
                </w:tcPr>
                <w:p w14:paraId="59C0E5ED" w14:textId="77777777" w:rsidR="00672E1E" w:rsidRPr="00D2334A" w:rsidRDefault="00672E1E" w:rsidP="00B055BF">
                  <w:pPr>
                    <w:spacing w:after="0"/>
                    <w:jc w:val="both"/>
                    <w:rPr>
                      <w:rFonts w:ascii="Arial" w:hAnsi="Arial" w:cs="Arial"/>
                      <w:bCs/>
                      <w:sz w:val="20"/>
                      <w:szCs w:val="20"/>
                    </w:rPr>
                  </w:pPr>
                  <w:r w:rsidRPr="00D2334A">
                    <w:rPr>
                      <w:rFonts w:ascii="Arial" w:hAnsi="Arial" w:cs="Arial"/>
                      <w:bCs/>
                      <w:sz w:val="20"/>
                      <w:szCs w:val="20"/>
                    </w:rPr>
                    <w:t>N°</w:t>
                  </w:r>
                </w:p>
              </w:tc>
              <w:tc>
                <w:tcPr>
                  <w:tcW w:w="4300" w:type="dxa"/>
                  <w:vMerge w:val="restart"/>
                  <w:shd w:val="clear" w:color="auto" w:fill="A6A6A6"/>
                  <w:vAlign w:val="center"/>
                </w:tcPr>
                <w:p w14:paraId="5841A02B" w14:textId="77777777" w:rsidR="00672E1E" w:rsidRPr="00D2334A" w:rsidRDefault="00672E1E" w:rsidP="00B055BF">
                  <w:pPr>
                    <w:spacing w:after="0" w:line="240" w:lineRule="auto"/>
                    <w:jc w:val="both"/>
                    <w:rPr>
                      <w:rFonts w:ascii="Arial" w:hAnsi="Arial" w:cs="Arial"/>
                      <w:bCs/>
                      <w:sz w:val="20"/>
                      <w:szCs w:val="20"/>
                    </w:rPr>
                  </w:pPr>
                  <w:r w:rsidRPr="00D2334A">
                    <w:rPr>
                      <w:rFonts w:ascii="Arial" w:hAnsi="Arial" w:cs="Arial"/>
                      <w:bCs/>
                      <w:sz w:val="20"/>
                      <w:szCs w:val="20"/>
                    </w:rPr>
                    <w:t>DESIGNATION</w:t>
                  </w:r>
                </w:p>
              </w:tc>
              <w:tc>
                <w:tcPr>
                  <w:tcW w:w="1417" w:type="dxa"/>
                  <w:gridSpan w:val="2"/>
                  <w:shd w:val="clear" w:color="auto" w:fill="A6A6A6"/>
                  <w:vAlign w:val="center"/>
                </w:tcPr>
                <w:p w14:paraId="68AA811D" w14:textId="77777777" w:rsidR="00672E1E" w:rsidRPr="00D2334A" w:rsidRDefault="00672E1E" w:rsidP="00B055BF">
                  <w:pPr>
                    <w:spacing w:after="0"/>
                    <w:jc w:val="both"/>
                    <w:rPr>
                      <w:rFonts w:ascii="Arial" w:hAnsi="Arial" w:cs="Arial"/>
                      <w:bCs/>
                      <w:sz w:val="20"/>
                      <w:szCs w:val="20"/>
                    </w:rPr>
                  </w:pPr>
                  <w:r w:rsidRPr="00D2334A">
                    <w:rPr>
                      <w:rFonts w:ascii="Arial" w:hAnsi="Arial" w:cs="Arial"/>
                      <w:bCs/>
                      <w:sz w:val="20"/>
                      <w:szCs w:val="20"/>
                    </w:rPr>
                    <w:t>EXISTENCE</w:t>
                  </w:r>
                </w:p>
              </w:tc>
              <w:tc>
                <w:tcPr>
                  <w:tcW w:w="2730" w:type="dxa"/>
                  <w:vMerge w:val="restart"/>
                  <w:shd w:val="clear" w:color="auto" w:fill="A6A6A6"/>
                  <w:vAlign w:val="center"/>
                </w:tcPr>
                <w:p w14:paraId="70281A29" w14:textId="77777777" w:rsidR="00672E1E" w:rsidRPr="00D2334A" w:rsidRDefault="00672E1E" w:rsidP="00B055BF">
                  <w:pPr>
                    <w:spacing w:after="0"/>
                    <w:jc w:val="both"/>
                    <w:rPr>
                      <w:rFonts w:ascii="Arial" w:hAnsi="Arial" w:cs="Arial"/>
                      <w:bCs/>
                      <w:sz w:val="20"/>
                      <w:szCs w:val="20"/>
                    </w:rPr>
                  </w:pPr>
                  <w:r w:rsidRPr="00D2334A">
                    <w:rPr>
                      <w:rFonts w:ascii="Arial" w:hAnsi="Arial" w:cs="Arial"/>
                      <w:bCs/>
                      <w:sz w:val="20"/>
                      <w:szCs w:val="20"/>
                    </w:rPr>
                    <w:t>OBSERVATIONS</w:t>
                  </w:r>
                </w:p>
              </w:tc>
              <w:tc>
                <w:tcPr>
                  <w:tcW w:w="236" w:type="dxa"/>
                  <w:vMerge w:val="restart"/>
                  <w:vAlign w:val="center"/>
                </w:tcPr>
                <w:p w14:paraId="4D8094EC" w14:textId="77777777" w:rsidR="00672E1E" w:rsidRPr="00D2334A" w:rsidRDefault="00672E1E" w:rsidP="00B055BF">
                  <w:pPr>
                    <w:spacing w:after="0"/>
                    <w:jc w:val="both"/>
                    <w:rPr>
                      <w:rFonts w:ascii="Arial" w:hAnsi="Arial" w:cs="Arial"/>
                      <w:bCs/>
                      <w:sz w:val="20"/>
                      <w:szCs w:val="20"/>
                    </w:rPr>
                  </w:pPr>
                </w:p>
              </w:tc>
              <w:tc>
                <w:tcPr>
                  <w:tcW w:w="1362" w:type="dxa"/>
                  <w:gridSpan w:val="2"/>
                  <w:vMerge w:val="restart"/>
                  <w:vAlign w:val="center"/>
                </w:tcPr>
                <w:p w14:paraId="58DE0FA7" w14:textId="77777777" w:rsidR="00672E1E" w:rsidRPr="00D2334A" w:rsidRDefault="00672E1E" w:rsidP="00B055BF">
                  <w:pPr>
                    <w:spacing w:after="0"/>
                    <w:jc w:val="both"/>
                    <w:rPr>
                      <w:rFonts w:ascii="Arial" w:hAnsi="Arial" w:cs="Arial"/>
                      <w:bCs/>
                      <w:sz w:val="20"/>
                      <w:szCs w:val="20"/>
                    </w:rPr>
                  </w:pPr>
                </w:p>
              </w:tc>
            </w:tr>
            <w:tr w:rsidR="00672E1E" w:rsidRPr="00D2334A" w14:paraId="18BB195A" w14:textId="77777777" w:rsidTr="00FA2AB4">
              <w:tc>
                <w:tcPr>
                  <w:tcW w:w="648" w:type="dxa"/>
                  <w:vMerge/>
                </w:tcPr>
                <w:p w14:paraId="023E74FE" w14:textId="77777777" w:rsidR="00672E1E" w:rsidRPr="00D2334A" w:rsidRDefault="00672E1E" w:rsidP="00B055BF">
                  <w:pPr>
                    <w:spacing w:after="0"/>
                    <w:jc w:val="both"/>
                    <w:rPr>
                      <w:rFonts w:ascii="Arial" w:hAnsi="Arial" w:cs="Arial"/>
                      <w:bCs/>
                      <w:sz w:val="20"/>
                      <w:szCs w:val="20"/>
                    </w:rPr>
                  </w:pPr>
                </w:p>
              </w:tc>
              <w:tc>
                <w:tcPr>
                  <w:tcW w:w="4300" w:type="dxa"/>
                  <w:vMerge/>
                </w:tcPr>
                <w:p w14:paraId="311AF3D0" w14:textId="77777777" w:rsidR="00672E1E" w:rsidRPr="00D2334A" w:rsidRDefault="00672E1E" w:rsidP="00326591">
                  <w:pPr>
                    <w:spacing w:after="0" w:line="240" w:lineRule="auto"/>
                    <w:jc w:val="both"/>
                    <w:rPr>
                      <w:rFonts w:ascii="Arial" w:hAnsi="Arial" w:cs="Arial"/>
                      <w:bCs/>
                      <w:sz w:val="20"/>
                      <w:szCs w:val="20"/>
                    </w:rPr>
                  </w:pPr>
                </w:p>
              </w:tc>
              <w:tc>
                <w:tcPr>
                  <w:tcW w:w="708" w:type="dxa"/>
                  <w:shd w:val="clear" w:color="auto" w:fill="A6A6A6"/>
                  <w:vAlign w:val="center"/>
                </w:tcPr>
                <w:p w14:paraId="72084D9A" w14:textId="77777777" w:rsidR="00672E1E" w:rsidRPr="00D2334A" w:rsidRDefault="00672E1E" w:rsidP="00326591">
                  <w:pPr>
                    <w:spacing w:after="0"/>
                    <w:jc w:val="both"/>
                    <w:rPr>
                      <w:rFonts w:ascii="Arial" w:hAnsi="Arial" w:cs="Arial"/>
                      <w:bCs/>
                      <w:sz w:val="20"/>
                      <w:szCs w:val="20"/>
                    </w:rPr>
                  </w:pPr>
                  <w:r w:rsidRPr="00D2334A">
                    <w:rPr>
                      <w:rFonts w:ascii="Arial" w:hAnsi="Arial" w:cs="Arial"/>
                      <w:bCs/>
                      <w:sz w:val="20"/>
                      <w:szCs w:val="20"/>
                    </w:rPr>
                    <w:t>NON</w:t>
                  </w:r>
                </w:p>
              </w:tc>
              <w:tc>
                <w:tcPr>
                  <w:tcW w:w="709" w:type="dxa"/>
                  <w:shd w:val="clear" w:color="auto" w:fill="A6A6A6"/>
                  <w:vAlign w:val="center"/>
                </w:tcPr>
                <w:p w14:paraId="4395F206" w14:textId="77777777" w:rsidR="00672E1E" w:rsidRPr="00D2334A" w:rsidRDefault="00672E1E" w:rsidP="00326591">
                  <w:pPr>
                    <w:spacing w:after="0"/>
                    <w:jc w:val="both"/>
                    <w:rPr>
                      <w:rFonts w:ascii="Arial" w:hAnsi="Arial" w:cs="Arial"/>
                      <w:bCs/>
                      <w:sz w:val="20"/>
                      <w:szCs w:val="20"/>
                    </w:rPr>
                  </w:pPr>
                  <w:r w:rsidRPr="00D2334A">
                    <w:rPr>
                      <w:rFonts w:ascii="Arial" w:hAnsi="Arial" w:cs="Arial"/>
                      <w:bCs/>
                      <w:sz w:val="20"/>
                      <w:szCs w:val="20"/>
                    </w:rPr>
                    <w:t>OUI</w:t>
                  </w:r>
                </w:p>
              </w:tc>
              <w:tc>
                <w:tcPr>
                  <w:tcW w:w="2730" w:type="dxa"/>
                  <w:vMerge/>
                </w:tcPr>
                <w:p w14:paraId="6A72AB5D" w14:textId="77777777" w:rsidR="00672E1E" w:rsidRPr="00D2334A" w:rsidRDefault="00672E1E" w:rsidP="00326591">
                  <w:pPr>
                    <w:spacing w:after="0"/>
                    <w:jc w:val="both"/>
                    <w:rPr>
                      <w:rFonts w:ascii="Arial" w:hAnsi="Arial" w:cs="Arial"/>
                      <w:bCs/>
                      <w:sz w:val="20"/>
                      <w:szCs w:val="20"/>
                    </w:rPr>
                  </w:pPr>
                </w:p>
              </w:tc>
              <w:tc>
                <w:tcPr>
                  <w:tcW w:w="236" w:type="dxa"/>
                  <w:vMerge/>
                </w:tcPr>
                <w:p w14:paraId="4C251129" w14:textId="77777777" w:rsidR="00672E1E" w:rsidRPr="00D2334A" w:rsidRDefault="00672E1E" w:rsidP="00326591">
                  <w:pPr>
                    <w:spacing w:after="0"/>
                    <w:jc w:val="both"/>
                    <w:rPr>
                      <w:rFonts w:ascii="Arial" w:hAnsi="Arial" w:cs="Arial"/>
                      <w:bCs/>
                      <w:sz w:val="20"/>
                      <w:szCs w:val="20"/>
                    </w:rPr>
                  </w:pPr>
                </w:p>
              </w:tc>
              <w:tc>
                <w:tcPr>
                  <w:tcW w:w="1362" w:type="dxa"/>
                  <w:gridSpan w:val="2"/>
                  <w:vMerge/>
                </w:tcPr>
                <w:p w14:paraId="45102DD5" w14:textId="77777777" w:rsidR="00672E1E" w:rsidRPr="00D2334A" w:rsidRDefault="00672E1E" w:rsidP="00326591">
                  <w:pPr>
                    <w:spacing w:after="0"/>
                    <w:jc w:val="both"/>
                    <w:rPr>
                      <w:rFonts w:ascii="Arial" w:hAnsi="Arial" w:cs="Arial"/>
                      <w:bCs/>
                      <w:sz w:val="20"/>
                      <w:szCs w:val="20"/>
                    </w:rPr>
                  </w:pPr>
                </w:p>
              </w:tc>
            </w:tr>
            <w:tr w:rsidR="00672E1E" w:rsidRPr="00D2334A" w14:paraId="7719ACC8" w14:textId="77777777" w:rsidTr="00672E1E">
              <w:trPr>
                <w:trHeight w:val="397"/>
              </w:trPr>
              <w:tc>
                <w:tcPr>
                  <w:tcW w:w="648" w:type="dxa"/>
                  <w:shd w:val="clear" w:color="auto" w:fill="DDD9C3"/>
                  <w:vAlign w:val="center"/>
                </w:tcPr>
                <w:p w14:paraId="5CC8446C" w14:textId="77777777" w:rsidR="00672E1E" w:rsidRPr="00D2334A" w:rsidRDefault="00672E1E" w:rsidP="00326591">
                  <w:pPr>
                    <w:spacing w:after="0"/>
                    <w:jc w:val="both"/>
                    <w:rPr>
                      <w:rFonts w:ascii="Arial" w:hAnsi="Arial" w:cs="Arial"/>
                      <w:bCs/>
                      <w:sz w:val="20"/>
                      <w:szCs w:val="20"/>
                    </w:rPr>
                  </w:pPr>
                  <w:r w:rsidRPr="00D2334A">
                    <w:rPr>
                      <w:rFonts w:ascii="Arial" w:hAnsi="Arial" w:cs="Arial"/>
                      <w:bCs/>
                      <w:sz w:val="20"/>
                      <w:szCs w:val="20"/>
                    </w:rPr>
                    <w:t>A</w:t>
                  </w:r>
                </w:p>
              </w:tc>
              <w:tc>
                <w:tcPr>
                  <w:tcW w:w="4300" w:type="dxa"/>
                  <w:shd w:val="clear" w:color="auto" w:fill="DDD9C3"/>
                  <w:vAlign w:val="center"/>
                </w:tcPr>
                <w:p w14:paraId="09F5BBF4" w14:textId="77777777" w:rsidR="00672E1E" w:rsidRPr="00D2334A" w:rsidRDefault="00672E1E" w:rsidP="008C7C42">
                  <w:pPr>
                    <w:spacing w:after="0" w:line="240" w:lineRule="auto"/>
                    <w:jc w:val="both"/>
                    <w:rPr>
                      <w:rFonts w:ascii="Arial" w:hAnsi="Arial" w:cs="Arial"/>
                      <w:bCs/>
                      <w:sz w:val="20"/>
                      <w:szCs w:val="20"/>
                    </w:rPr>
                  </w:pPr>
                  <w:r w:rsidRPr="00D2334A">
                    <w:rPr>
                      <w:rFonts w:ascii="Arial" w:hAnsi="Arial" w:cs="Arial"/>
                      <w:bCs/>
                      <w:sz w:val="20"/>
                      <w:szCs w:val="20"/>
                    </w:rPr>
                    <w:t>Visite de site</w:t>
                  </w:r>
                </w:p>
              </w:tc>
              <w:tc>
                <w:tcPr>
                  <w:tcW w:w="708" w:type="dxa"/>
                  <w:shd w:val="clear" w:color="auto" w:fill="DDD9C3"/>
                </w:tcPr>
                <w:p w14:paraId="33383584" w14:textId="77777777" w:rsidR="00672E1E" w:rsidRPr="00D2334A" w:rsidRDefault="00672E1E" w:rsidP="00326591">
                  <w:pPr>
                    <w:spacing w:after="0"/>
                    <w:jc w:val="both"/>
                    <w:rPr>
                      <w:rFonts w:ascii="Arial" w:hAnsi="Arial" w:cs="Arial"/>
                      <w:bCs/>
                      <w:sz w:val="20"/>
                      <w:szCs w:val="20"/>
                    </w:rPr>
                  </w:pPr>
                </w:p>
              </w:tc>
              <w:tc>
                <w:tcPr>
                  <w:tcW w:w="709" w:type="dxa"/>
                  <w:shd w:val="clear" w:color="auto" w:fill="DDD9C3"/>
                </w:tcPr>
                <w:p w14:paraId="0E69D36F" w14:textId="77777777" w:rsidR="00672E1E" w:rsidRPr="00D2334A" w:rsidRDefault="00672E1E" w:rsidP="00326591">
                  <w:pPr>
                    <w:spacing w:after="0"/>
                    <w:jc w:val="both"/>
                    <w:rPr>
                      <w:rFonts w:ascii="Arial" w:hAnsi="Arial" w:cs="Arial"/>
                      <w:bCs/>
                      <w:sz w:val="20"/>
                      <w:szCs w:val="20"/>
                    </w:rPr>
                  </w:pPr>
                </w:p>
              </w:tc>
              <w:tc>
                <w:tcPr>
                  <w:tcW w:w="2730" w:type="dxa"/>
                </w:tcPr>
                <w:p w14:paraId="0CE111EF" w14:textId="77777777" w:rsidR="00672E1E" w:rsidRPr="00D2334A" w:rsidRDefault="00672E1E" w:rsidP="00326591">
                  <w:pPr>
                    <w:spacing w:after="0"/>
                    <w:jc w:val="both"/>
                    <w:rPr>
                      <w:rFonts w:ascii="Arial" w:hAnsi="Arial" w:cs="Arial"/>
                      <w:bCs/>
                      <w:sz w:val="20"/>
                      <w:szCs w:val="20"/>
                    </w:rPr>
                  </w:pPr>
                </w:p>
              </w:tc>
              <w:tc>
                <w:tcPr>
                  <w:tcW w:w="236" w:type="dxa"/>
                </w:tcPr>
                <w:p w14:paraId="3179B1AD" w14:textId="77777777" w:rsidR="00672E1E" w:rsidRPr="00D2334A" w:rsidRDefault="00672E1E" w:rsidP="00326591">
                  <w:pPr>
                    <w:spacing w:after="0"/>
                    <w:jc w:val="both"/>
                    <w:rPr>
                      <w:rFonts w:ascii="Arial" w:hAnsi="Arial" w:cs="Arial"/>
                      <w:bCs/>
                      <w:sz w:val="20"/>
                      <w:szCs w:val="20"/>
                    </w:rPr>
                  </w:pPr>
                </w:p>
              </w:tc>
              <w:tc>
                <w:tcPr>
                  <w:tcW w:w="1362" w:type="dxa"/>
                  <w:gridSpan w:val="2"/>
                </w:tcPr>
                <w:p w14:paraId="24A20800" w14:textId="77777777" w:rsidR="00672E1E" w:rsidRPr="00D2334A" w:rsidRDefault="00672E1E" w:rsidP="00326591">
                  <w:pPr>
                    <w:spacing w:after="0"/>
                    <w:jc w:val="both"/>
                    <w:rPr>
                      <w:rFonts w:ascii="Arial" w:hAnsi="Arial" w:cs="Arial"/>
                      <w:bCs/>
                      <w:sz w:val="20"/>
                      <w:szCs w:val="20"/>
                    </w:rPr>
                  </w:pPr>
                </w:p>
              </w:tc>
            </w:tr>
            <w:tr w:rsidR="00672E1E" w:rsidRPr="00D2334A" w14:paraId="79179409" w14:textId="77777777" w:rsidTr="008C7C42">
              <w:trPr>
                <w:trHeight w:val="331"/>
              </w:trPr>
              <w:tc>
                <w:tcPr>
                  <w:tcW w:w="648" w:type="dxa"/>
                  <w:vAlign w:val="center"/>
                </w:tcPr>
                <w:p w14:paraId="2F066B1F" w14:textId="77777777" w:rsidR="00672E1E" w:rsidRPr="00D2334A" w:rsidRDefault="00672E1E" w:rsidP="00326591">
                  <w:pPr>
                    <w:spacing w:after="0" w:line="240" w:lineRule="auto"/>
                    <w:jc w:val="both"/>
                    <w:rPr>
                      <w:rFonts w:ascii="Arial" w:hAnsi="Arial" w:cs="Arial"/>
                      <w:sz w:val="20"/>
                      <w:szCs w:val="20"/>
                    </w:rPr>
                  </w:pPr>
                  <w:r w:rsidRPr="00D2334A">
                    <w:rPr>
                      <w:rFonts w:ascii="Arial" w:hAnsi="Arial" w:cs="Arial"/>
                      <w:sz w:val="20"/>
                      <w:szCs w:val="20"/>
                    </w:rPr>
                    <w:t>1</w:t>
                  </w:r>
                </w:p>
              </w:tc>
              <w:tc>
                <w:tcPr>
                  <w:tcW w:w="4300" w:type="dxa"/>
                  <w:vAlign w:val="center"/>
                </w:tcPr>
                <w:p w14:paraId="24483E7C" w14:textId="77777777" w:rsidR="00672E1E" w:rsidRPr="00D2334A" w:rsidRDefault="00672E1E" w:rsidP="008C7C42">
                  <w:pPr>
                    <w:spacing w:after="0" w:line="240" w:lineRule="auto"/>
                    <w:jc w:val="both"/>
                    <w:rPr>
                      <w:rFonts w:ascii="Arial" w:hAnsi="Arial" w:cs="Arial"/>
                      <w:sz w:val="20"/>
                      <w:szCs w:val="20"/>
                    </w:rPr>
                  </w:pPr>
                  <w:r w:rsidRPr="00D2334A">
                    <w:rPr>
                      <w:rFonts w:ascii="Arial" w:hAnsi="Arial" w:cs="Arial"/>
                      <w:sz w:val="20"/>
                      <w:szCs w:val="20"/>
                    </w:rPr>
                    <w:t>Pertinence du rapport de visite de site</w:t>
                  </w:r>
                </w:p>
              </w:tc>
              <w:tc>
                <w:tcPr>
                  <w:tcW w:w="708" w:type="dxa"/>
                </w:tcPr>
                <w:p w14:paraId="0291D3B2" w14:textId="77777777" w:rsidR="00672E1E" w:rsidRPr="00D2334A" w:rsidRDefault="00672E1E" w:rsidP="00D95738">
                  <w:pPr>
                    <w:jc w:val="both"/>
                    <w:rPr>
                      <w:rFonts w:ascii="Arial" w:hAnsi="Arial" w:cs="Arial"/>
                      <w:bCs/>
                      <w:sz w:val="20"/>
                      <w:szCs w:val="20"/>
                    </w:rPr>
                  </w:pPr>
                </w:p>
              </w:tc>
              <w:tc>
                <w:tcPr>
                  <w:tcW w:w="709" w:type="dxa"/>
                </w:tcPr>
                <w:p w14:paraId="2F73136E" w14:textId="77777777" w:rsidR="00672E1E" w:rsidRPr="00D2334A" w:rsidRDefault="00672E1E" w:rsidP="00D95738">
                  <w:pPr>
                    <w:jc w:val="both"/>
                    <w:rPr>
                      <w:rFonts w:ascii="Arial" w:hAnsi="Arial" w:cs="Arial"/>
                      <w:bCs/>
                      <w:sz w:val="20"/>
                      <w:szCs w:val="20"/>
                    </w:rPr>
                  </w:pPr>
                </w:p>
              </w:tc>
              <w:tc>
                <w:tcPr>
                  <w:tcW w:w="2730" w:type="dxa"/>
                </w:tcPr>
                <w:p w14:paraId="6CBD2C8A" w14:textId="77777777" w:rsidR="00672E1E" w:rsidRPr="00D2334A" w:rsidRDefault="00672E1E" w:rsidP="00D95738">
                  <w:pPr>
                    <w:jc w:val="both"/>
                    <w:rPr>
                      <w:rFonts w:ascii="Arial" w:hAnsi="Arial" w:cs="Arial"/>
                      <w:bCs/>
                      <w:sz w:val="20"/>
                      <w:szCs w:val="20"/>
                    </w:rPr>
                  </w:pPr>
                </w:p>
              </w:tc>
              <w:tc>
                <w:tcPr>
                  <w:tcW w:w="236" w:type="dxa"/>
                </w:tcPr>
                <w:p w14:paraId="3062A936" w14:textId="77777777" w:rsidR="00672E1E" w:rsidRPr="00D2334A" w:rsidRDefault="00672E1E" w:rsidP="00D95738">
                  <w:pPr>
                    <w:jc w:val="both"/>
                    <w:rPr>
                      <w:rFonts w:ascii="Arial" w:hAnsi="Arial" w:cs="Arial"/>
                      <w:bCs/>
                      <w:sz w:val="20"/>
                      <w:szCs w:val="20"/>
                    </w:rPr>
                  </w:pPr>
                </w:p>
              </w:tc>
              <w:tc>
                <w:tcPr>
                  <w:tcW w:w="1362" w:type="dxa"/>
                  <w:gridSpan w:val="2"/>
                </w:tcPr>
                <w:p w14:paraId="540258DA" w14:textId="77777777" w:rsidR="00672E1E" w:rsidRPr="00D2334A" w:rsidRDefault="00672E1E" w:rsidP="00D95738">
                  <w:pPr>
                    <w:jc w:val="both"/>
                    <w:rPr>
                      <w:rFonts w:ascii="Arial" w:hAnsi="Arial" w:cs="Arial"/>
                      <w:bCs/>
                      <w:sz w:val="20"/>
                      <w:szCs w:val="20"/>
                    </w:rPr>
                  </w:pPr>
                </w:p>
              </w:tc>
            </w:tr>
            <w:tr w:rsidR="00672E1E" w:rsidRPr="00D2334A" w14:paraId="2C39A360" w14:textId="77777777" w:rsidTr="00D945ED">
              <w:trPr>
                <w:trHeight w:val="196"/>
              </w:trPr>
              <w:tc>
                <w:tcPr>
                  <w:tcW w:w="648" w:type="dxa"/>
                  <w:shd w:val="clear" w:color="auto" w:fill="DDD9C3"/>
                  <w:vAlign w:val="center"/>
                </w:tcPr>
                <w:p w14:paraId="18970C3E" w14:textId="77777777" w:rsidR="00672E1E" w:rsidRPr="00D2334A" w:rsidRDefault="00672E1E" w:rsidP="00326591">
                  <w:pPr>
                    <w:spacing w:line="240" w:lineRule="auto"/>
                    <w:jc w:val="both"/>
                    <w:rPr>
                      <w:rFonts w:ascii="Arial" w:hAnsi="Arial" w:cs="Arial"/>
                      <w:bCs/>
                      <w:sz w:val="20"/>
                      <w:szCs w:val="20"/>
                    </w:rPr>
                  </w:pPr>
                  <w:r w:rsidRPr="00D2334A">
                    <w:rPr>
                      <w:rFonts w:ascii="Arial" w:hAnsi="Arial" w:cs="Arial"/>
                      <w:bCs/>
                      <w:sz w:val="20"/>
                      <w:szCs w:val="20"/>
                    </w:rPr>
                    <w:t>B</w:t>
                  </w:r>
                </w:p>
              </w:tc>
              <w:tc>
                <w:tcPr>
                  <w:tcW w:w="4300" w:type="dxa"/>
                  <w:shd w:val="clear" w:color="auto" w:fill="DDD9C3"/>
                  <w:vAlign w:val="center"/>
                </w:tcPr>
                <w:p w14:paraId="75BD5A72" w14:textId="77777777" w:rsidR="00672E1E" w:rsidRPr="00D2334A" w:rsidRDefault="00672E1E" w:rsidP="008C7C42">
                  <w:pPr>
                    <w:spacing w:after="0" w:line="240" w:lineRule="auto"/>
                    <w:jc w:val="both"/>
                    <w:rPr>
                      <w:rFonts w:ascii="Arial" w:hAnsi="Arial" w:cs="Arial"/>
                      <w:bCs/>
                      <w:sz w:val="20"/>
                      <w:szCs w:val="20"/>
                    </w:rPr>
                  </w:pPr>
                  <w:r w:rsidRPr="00D2334A">
                    <w:rPr>
                      <w:rFonts w:ascii="Arial" w:hAnsi="Arial" w:cs="Arial"/>
                      <w:bCs/>
                      <w:sz w:val="20"/>
                      <w:szCs w:val="20"/>
                    </w:rPr>
                    <w:t>Organisation de chantier</w:t>
                  </w:r>
                </w:p>
              </w:tc>
              <w:tc>
                <w:tcPr>
                  <w:tcW w:w="708" w:type="dxa"/>
                  <w:shd w:val="clear" w:color="auto" w:fill="DDD9C3"/>
                </w:tcPr>
                <w:p w14:paraId="7C43C2E4" w14:textId="77777777" w:rsidR="00672E1E" w:rsidRPr="00D2334A" w:rsidRDefault="00672E1E" w:rsidP="00D95738">
                  <w:pPr>
                    <w:jc w:val="both"/>
                    <w:rPr>
                      <w:rFonts w:ascii="Arial" w:hAnsi="Arial" w:cs="Arial"/>
                      <w:bCs/>
                      <w:sz w:val="20"/>
                      <w:szCs w:val="20"/>
                    </w:rPr>
                  </w:pPr>
                </w:p>
              </w:tc>
              <w:tc>
                <w:tcPr>
                  <w:tcW w:w="709" w:type="dxa"/>
                  <w:shd w:val="clear" w:color="auto" w:fill="DDD9C3"/>
                </w:tcPr>
                <w:p w14:paraId="4E98B238" w14:textId="77777777" w:rsidR="00672E1E" w:rsidRPr="00D2334A" w:rsidRDefault="00672E1E" w:rsidP="00D95738">
                  <w:pPr>
                    <w:jc w:val="both"/>
                    <w:rPr>
                      <w:rFonts w:ascii="Arial" w:hAnsi="Arial" w:cs="Arial"/>
                      <w:bCs/>
                      <w:sz w:val="20"/>
                      <w:szCs w:val="20"/>
                    </w:rPr>
                  </w:pPr>
                </w:p>
              </w:tc>
              <w:tc>
                <w:tcPr>
                  <w:tcW w:w="2730" w:type="dxa"/>
                </w:tcPr>
                <w:p w14:paraId="52F9DEE4" w14:textId="77777777" w:rsidR="00672E1E" w:rsidRPr="00D2334A" w:rsidRDefault="00672E1E" w:rsidP="00D95738">
                  <w:pPr>
                    <w:jc w:val="both"/>
                    <w:rPr>
                      <w:rFonts w:ascii="Arial" w:hAnsi="Arial" w:cs="Arial"/>
                      <w:bCs/>
                      <w:sz w:val="20"/>
                      <w:szCs w:val="20"/>
                    </w:rPr>
                  </w:pPr>
                </w:p>
              </w:tc>
              <w:tc>
                <w:tcPr>
                  <w:tcW w:w="236" w:type="dxa"/>
                </w:tcPr>
                <w:p w14:paraId="56E8B4C8" w14:textId="77777777" w:rsidR="00672E1E" w:rsidRPr="00D2334A" w:rsidRDefault="00672E1E" w:rsidP="00D95738">
                  <w:pPr>
                    <w:jc w:val="both"/>
                    <w:rPr>
                      <w:rFonts w:ascii="Arial" w:hAnsi="Arial" w:cs="Arial"/>
                      <w:bCs/>
                      <w:sz w:val="20"/>
                      <w:szCs w:val="20"/>
                    </w:rPr>
                  </w:pPr>
                </w:p>
              </w:tc>
              <w:tc>
                <w:tcPr>
                  <w:tcW w:w="1362" w:type="dxa"/>
                  <w:gridSpan w:val="2"/>
                </w:tcPr>
                <w:p w14:paraId="386C4256" w14:textId="77777777" w:rsidR="00672E1E" w:rsidRPr="00D2334A" w:rsidRDefault="00672E1E" w:rsidP="00D95738">
                  <w:pPr>
                    <w:jc w:val="both"/>
                    <w:rPr>
                      <w:rFonts w:ascii="Arial" w:hAnsi="Arial" w:cs="Arial"/>
                      <w:bCs/>
                      <w:sz w:val="20"/>
                      <w:szCs w:val="20"/>
                    </w:rPr>
                  </w:pPr>
                </w:p>
              </w:tc>
            </w:tr>
            <w:tr w:rsidR="00672E1E" w:rsidRPr="00D2334A" w14:paraId="1491065B" w14:textId="77777777" w:rsidTr="00DA2BA1">
              <w:trPr>
                <w:gridAfter w:val="1"/>
                <w:wAfter w:w="131" w:type="dxa"/>
                <w:trHeight w:val="343"/>
              </w:trPr>
              <w:tc>
                <w:tcPr>
                  <w:tcW w:w="648" w:type="dxa"/>
                  <w:vAlign w:val="center"/>
                </w:tcPr>
                <w:p w14:paraId="3A3D7450" w14:textId="77777777" w:rsidR="00672E1E" w:rsidRPr="00D2334A" w:rsidRDefault="00672E1E" w:rsidP="00326591">
                  <w:pPr>
                    <w:spacing w:after="0" w:line="240" w:lineRule="auto"/>
                    <w:jc w:val="both"/>
                    <w:rPr>
                      <w:rFonts w:ascii="Arial" w:hAnsi="Arial" w:cs="Arial"/>
                      <w:sz w:val="18"/>
                      <w:szCs w:val="18"/>
                    </w:rPr>
                  </w:pPr>
                  <w:r w:rsidRPr="00D2334A">
                    <w:rPr>
                      <w:rFonts w:ascii="Arial" w:hAnsi="Arial" w:cs="Arial"/>
                      <w:sz w:val="18"/>
                      <w:szCs w:val="18"/>
                    </w:rPr>
                    <w:t>1</w:t>
                  </w:r>
                </w:p>
              </w:tc>
              <w:tc>
                <w:tcPr>
                  <w:tcW w:w="4300" w:type="dxa"/>
                  <w:vAlign w:val="center"/>
                </w:tcPr>
                <w:p w14:paraId="62A4041E" w14:textId="77777777" w:rsidR="00672E1E" w:rsidRPr="00D2334A" w:rsidRDefault="00672E1E" w:rsidP="008C7C42">
                  <w:pPr>
                    <w:spacing w:after="0" w:line="240" w:lineRule="auto"/>
                    <w:jc w:val="both"/>
                    <w:rPr>
                      <w:rFonts w:ascii="Arial" w:hAnsi="Arial" w:cs="Arial"/>
                      <w:sz w:val="18"/>
                      <w:szCs w:val="18"/>
                    </w:rPr>
                  </w:pPr>
                  <w:r w:rsidRPr="00D2334A">
                    <w:rPr>
                      <w:rFonts w:ascii="Arial" w:hAnsi="Arial" w:cs="Arial"/>
                      <w:sz w:val="18"/>
                      <w:szCs w:val="18"/>
                    </w:rPr>
                    <w:t>Cohérence de l’installation générale de chantier</w:t>
                  </w:r>
                </w:p>
              </w:tc>
              <w:tc>
                <w:tcPr>
                  <w:tcW w:w="708" w:type="dxa"/>
                </w:tcPr>
                <w:p w14:paraId="493ED1AF" w14:textId="77777777" w:rsidR="00672E1E" w:rsidRPr="00D2334A" w:rsidRDefault="00672E1E" w:rsidP="00326591">
                  <w:pPr>
                    <w:spacing w:after="0"/>
                    <w:jc w:val="both"/>
                    <w:rPr>
                      <w:rFonts w:ascii="Arial" w:hAnsi="Arial" w:cs="Arial"/>
                      <w:bCs/>
                      <w:sz w:val="20"/>
                      <w:szCs w:val="20"/>
                    </w:rPr>
                  </w:pPr>
                </w:p>
              </w:tc>
              <w:tc>
                <w:tcPr>
                  <w:tcW w:w="709" w:type="dxa"/>
                </w:tcPr>
                <w:p w14:paraId="09FEF7CD" w14:textId="77777777" w:rsidR="00672E1E" w:rsidRPr="00D2334A" w:rsidRDefault="00672E1E" w:rsidP="00326591">
                  <w:pPr>
                    <w:spacing w:after="0"/>
                    <w:jc w:val="both"/>
                    <w:rPr>
                      <w:rFonts w:ascii="Arial" w:hAnsi="Arial" w:cs="Arial"/>
                      <w:bCs/>
                      <w:sz w:val="20"/>
                      <w:szCs w:val="20"/>
                    </w:rPr>
                  </w:pPr>
                </w:p>
              </w:tc>
              <w:tc>
                <w:tcPr>
                  <w:tcW w:w="2730" w:type="dxa"/>
                </w:tcPr>
                <w:p w14:paraId="1575230E" w14:textId="77777777" w:rsidR="00672E1E" w:rsidRPr="00D2334A" w:rsidRDefault="00672E1E" w:rsidP="00326591">
                  <w:pPr>
                    <w:spacing w:after="0"/>
                    <w:jc w:val="both"/>
                    <w:rPr>
                      <w:rFonts w:ascii="Arial" w:hAnsi="Arial" w:cs="Arial"/>
                      <w:bCs/>
                      <w:sz w:val="20"/>
                      <w:szCs w:val="20"/>
                    </w:rPr>
                  </w:pPr>
                </w:p>
              </w:tc>
              <w:tc>
                <w:tcPr>
                  <w:tcW w:w="1467" w:type="dxa"/>
                  <w:gridSpan w:val="2"/>
                </w:tcPr>
                <w:p w14:paraId="49CE90AD" w14:textId="77777777" w:rsidR="00672E1E" w:rsidRPr="00D2334A" w:rsidRDefault="00672E1E" w:rsidP="00326591">
                  <w:pPr>
                    <w:spacing w:after="0"/>
                    <w:jc w:val="both"/>
                    <w:rPr>
                      <w:rFonts w:ascii="Arial" w:hAnsi="Arial" w:cs="Arial"/>
                      <w:bCs/>
                      <w:sz w:val="20"/>
                      <w:szCs w:val="20"/>
                    </w:rPr>
                  </w:pPr>
                </w:p>
              </w:tc>
            </w:tr>
            <w:tr w:rsidR="00672E1E" w:rsidRPr="00D2334A" w14:paraId="3C82D930" w14:textId="77777777" w:rsidTr="00DA2BA1">
              <w:trPr>
                <w:trHeight w:val="277"/>
              </w:trPr>
              <w:tc>
                <w:tcPr>
                  <w:tcW w:w="648" w:type="dxa"/>
                  <w:vAlign w:val="center"/>
                </w:tcPr>
                <w:p w14:paraId="1AAD8BCE" w14:textId="77777777" w:rsidR="00672E1E" w:rsidRPr="00D2334A" w:rsidRDefault="00672E1E" w:rsidP="00326591">
                  <w:pPr>
                    <w:spacing w:after="0" w:line="240" w:lineRule="auto"/>
                    <w:jc w:val="both"/>
                    <w:rPr>
                      <w:rFonts w:ascii="Arial" w:hAnsi="Arial" w:cs="Arial"/>
                      <w:sz w:val="18"/>
                      <w:szCs w:val="18"/>
                    </w:rPr>
                  </w:pPr>
                  <w:r w:rsidRPr="00D2334A">
                    <w:rPr>
                      <w:rFonts w:ascii="Arial" w:hAnsi="Arial" w:cs="Arial"/>
                      <w:sz w:val="18"/>
                      <w:szCs w:val="18"/>
                    </w:rPr>
                    <w:t>2</w:t>
                  </w:r>
                </w:p>
              </w:tc>
              <w:tc>
                <w:tcPr>
                  <w:tcW w:w="4300" w:type="dxa"/>
                  <w:vAlign w:val="center"/>
                </w:tcPr>
                <w:p w14:paraId="0ED920E6" w14:textId="77777777" w:rsidR="00672E1E" w:rsidRPr="00D2334A" w:rsidRDefault="00672E1E" w:rsidP="00326591">
                  <w:pPr>
                    <w:spacing w:after="0" w:line="240" w:lineRule="auto"/>
                    <w:jc w:val="both"/>
                    <w:rPr>
                      <w:rFonts w:ascii="Arial" w:hAnsi="Arial" w:cs="Arial"/>
                      <w:sz w:val="18"/>
                      <w:szCs w:val="18"/>
                    </w:rPr>
                  </w:pPr>
                  <w:r w:rsidRPr="00D2334A">
                    <w:rPr>
                      <w:rFonts w:ascii="Arial" w:hAnsi="Arial" w:cs="Arial"/>
                      <w:sz w:val="18"/>
                      <w:szCs w:val="18"/>
                    </w:rPr>
                    <w:t>Existence de l’organigramme de chantier</w:t>
                  </w:r>
                </w:p>
              </w:tc>
              <w:tc>
                <w:tcPr>
                  <w:tcW w:w="708" w:type="dxa"/>
                </w:tcPr>
                <w:p w14:paraId="3ACFE0D6" w14:textId="77777777" w:rsidR="00672E1E" w:rsidRPr="00D2334A" w:rsidRDefault="00672E1E" w:rsidP="00326591">
                  <w:pPr>
                    <w:spacing w:after="0"/>
                    <w:jc w:val="both"/>
                    <w:rPr>
                      <w:rFonts w:ascii="Arial" w:hAnsi="Arial" w:cs="Arial"/>
                      <w:bCs/>
                      <w:sz w:val="20"/>
                      <w:szCs w:val="20"/>
                    </w:rPr>
                  </w:pPr>
                </w:p>
              </w:tc>
              <w:tc>
                <w:tcPr>
                  <w:tcW w:w="709" w:type="dxa"/>
                </w:tcPr>
                <w:p w14:paraId="53F13DF2" w14:textId="77777777" w:rsidR="00672E1E" w:rsidRPr="00D2334A" w:rsidRDefault="00672E1E" w:rsidP="00326591">
                  <w:pPr>
                    <w:spacing w:after="0"/>
                    <w:jc w:val="both"/>
                    <w:rPr>
                      <w:rFonts w:ascii="Arial" w:hAnsi="Arial" w:cs="Arial"/>
                      <w:bCs/>
                      <w:sz w:val="20"/>
                      <w:szCs w:val="20"/>
                    </w:rPr>
                  </w:pPr>
                </w:p>
              </w:tc>
              <w:tc>
                <w:tcPr>
                  <w:tcW w:w="2730" w:type="dxa"/>
                </w:tcPr>
                <w:p w14:paraId="68E23C56" w14:textId="77777777" w:rsidR="00672E1E" w:rsidRPr="00D2334A" w:rsidRDefault="00672E1E" w:rsidP="00326591">
                  <w:pPr>
                    <w:spacing w:after="0"/>
                    <w:jc w:val="both"/>
                    <w:rPr>
                      <w:rFonts w:ascii="Arial" w:hAnsi="Arial" w:cs="Arial"/>
                      <w:bCs/>
                      <w:sz w:val="20"/>
                      <w:szCs w:val="20"/>
                    </w:rPr>
                  </w:pPr>
                </w:p>
              </w:tc>
              <w:tc>
                <w:tcPr>
                  <w:tcW w:w="236" w:type="dxa"/>
                </w:tcPr>
                <w:p w14:paraId="4A319DC3" w14:textId="77777777" w:rsidR="00672E1E" w:rsidRPr="00D2334A" w:rsidRDefault="00672E1E" w:rsidP="00326591">
                  <w:pPr>
                    <w:spacing w:after="0"/>
                    <w:jc w:val="both"/>
                    <w:rPr>
                      <w:rFonts w:ascii="Arial" w:hAnsi="Arial" w:cs="Arial"/>
                      <w:bCs/>
                      <w:sz w:val="20"/>
                      <w:szCs w:val="20"/>
                    </w:rPr>
                  </w:pPr>
                </w:p>
              </w:tc>
              <w:tc>
                <w:tcPr>
                  <w:tcW w:w="1362" w:type="dxa"/>
                  <w:gridSpan w:val="2"/>
                </w:tcPr>
                <w:p w14:paraId="6C7E189B" w14:textId="77777777" w:rsidR="00672E1E" w:rsidRPr="00D2334A" w:rsidRDefault="00672E1E" w:rsidP="00326591">
                  <w:pPr>
                    <w:spacing w:after="0"/>
                    <w:jc w:val="both"/>
                    <w:rPr>
                      <w:rFonts w:ascii="Arial" w:hAnsi="Arial" w:cs="Arial"/>
                      <w:bCs/>
                      <w:sz w:val="20"/>
                      <w:szCs w:val="20"/>
                    </w:rPr>
                  </w:pPr>
                </w:p>
              </w:tc>
            </w:tr>
            <w:tr w:rsidR="00672E1E" w:rsidRPr="00D2334A" w14:paraId="3C25AC8E" w14:textId="77777777" w:rsidTr="00901C87">
              <w:trPr>
                <w:trHeight w:val="125"/>
              </w:trPr>
              <w:tc>
                <w:tcPr>
                  <w:tcW w:w="648" w:type="dxa"/>
                  <w:vAlign w:val="center"/>
                </w:tcPr>
                <w:p w14:paraId="02D2C90E" w14:textId="77777777" w:rsidR="00672E1E" w:rsidRPr="00D2334A" w:rsidRDefault="00672E1E" w:rsidP="00326591">
                  <w:pPr>
                    <w:spacing w:after="0" w:line="240" w:lineRule="auto"/>
                    <w:jc w:val="both"/>
                    <w:rPr>
                      <w:rFonts w:ascii="Arial" w:hAnsi="Arial" w:cs="Arial"/>
                      <w:sz w:val="18"/>
                      <w:szCs w:val="18"/>
                    </w:rPr>
                  </w:pPr>
                  <w:r w:rsidRPr="00D2334A">
                    <w:rPr>
                      <w:rFonts w:ascii="Arial" w:hAnsi="Arial" w:cs="Arial"/>
                      <w:sz w:val="18"/>
                      <w:szCs w:val="18"/>
                    </w:rPr>
                    <w:t>3</w:t>
                  </w:r>
                </w:p>
              </w:tc>
              <w:tc>
                <w:tcPr>
                  <w:tcW w:w="4300" w:type="dxa"/>
                  <w:vAlign w:val="center"/>
                </w:tcPr>
                <w:p w14:paraId="6B77BD8E" w14:textId="77777777" w:rsidR="00672E1E" w:rsidRPr="00D2334A" w:rsidRDefault="00672E1E" w:rsidP="00326591">
                  <w:pPr>
                    <w:spacing w:after="0" w:line="240" w:lineRule="auto"/>
                    <w:jc w:val="both"/>
                    <w:rPr>
                      <w:rFonts w:ascii="Arial" w:hAnsi="Arial" w:cs="Arial"/>
                      <w:sz w:val="18"/>
                      <w:szCs w:val="18"/>
                    </w:rPr>
                  </w:pPr>
                  <w:r w:rsidRPr="00D2334A">
                    <w:rPr>
                      <w:rFonts w:ascii="Arial" w:hAnsi="Arial" w:cs="Arial"/>
                      <w:sz w:val="18"/>
                      <w:szCs w:val="18"/>
                    </w:rPr>
                    <w:t>Respect du délai d’exécution</w:t>
                  </w:r>
                </w:p>
              </w:tc>
              <w:tc>
                <w:tcPr>
                  <w:tcW w:w="708" w:type="dxa"/>
                </w:tcPr>
                <w:p w14:paraId="6BAFD584" w14:textId="77777777" w:rsidR="00672E1E" w:rsidRPr="00D2334A" w:rsidRDefault="00672E1E" w:rsidP="00326591">
                  <w:pPr>
                    <w:spacing w:after="0"/>
                    <w:jc w:val="both"/>
                    <w:rPr>
                      <w:rFonts w:ascii="Arial" w:hAnsi="Arial" w:cs="Arial"/>
                      <w:bCs/>
                      <w:sz w:val="20"/>
                      <w:szCs w:val="20"/>
                    </w:rPr>
                  </w:pPr>
                </w:p>
              </w:tc>
              <w:tc>
                <w:tcPr>
                  <w:tcW w:w="709" w:type="dxa"/>
                </w:tcPr>
                <w:p w14:paraId="539F0D22" w14:textId="77777777" w:rsidR="00672E1E" w:rsidRPr="00D2334A" w:rsidRDefault="00672E1E" w:rsidP="00326591">
                  <w:pPr>
                    <w:spacing w:after="0"/>
                    <w:jc w:val="both"/>
                    <w:rPr>
                      <w:rFonts w:ascii="Arial" w:hAnsi="Arial" w:cs="Arial"/>
                      <w:bCs/>
                      <w:sz w:val="20"/>
                      <w:szCs w:val="20"/>
                    </w:rPr>
                  </w:pPr>
                </w:p>
              </w:tc>
              <w:tc>
                <w:tcPr>
                  <w:tcW w:w="2730" w:type="dxa"/>
                </w:tcPr>
                <w:p w14:paraId="17C7A5A6" w14:textId="77777777" w:rsidR="00672E1E" w:rsidRPr="00D2334A" w:rsidRDefault="00672E1E" w:rsidP="00326591">
                  <w:pPr>
                    <w:spacing w:after="0"/>
                    <w:jc w:val="both"/>
                    <w:rPr>
                      <w:rFonts w:ascii="Arial" w:hAnsi="Arial" w:cs="Arial"/>
                      <w:bCs/>
                      <w:sz w:val="20"/>
                      <w:szCs w:val="20"/>
                    </w:rPr>
                  </w:pPr>
                </w:p>
              </w:tc>
              <w:tc>
                <w:tcPr>
                  <w:tcW w:w="236" w:type="dxa"/>
                </w:tcPr>
                <w:p w14:paraId="612A920B" w14:textId="77777777" w:rsidR="00672E1E" w:rsidRPr="00D2334A" w:rsidRDefault="00672E1E" w:rsidP="00326591">
                  <w:pPr>
                    <w:spacing w:after="0"/>
                    <w:jc w:val="both"/>
                    <w:rPr>
                      <w:rFonts w:ascii="Arial" w:hAnsi="Arial" w:cs="Arial"/>
                      <w:bCs/>
                      <w:sz w:val="20"/>
                      <w:szCs w:val="20"/>
                    </w:rPr>
                  </w:pPr>
                </w:p>
              </w:tc>
              <w:tc>
                <w:tcPr>
                  <w:tcW w:w="1362" w:type="dxa"/>
                  <w:gridSpan w:val="2"/>
                </w:tcPr>
                <w:p w14:paraId="39318770" w14:textId="77777777" w:rsidR="00672E1E" w:rsidRPr="00D2334A" w:rsidRDefault="00672E1E" w:rsidP="00326591">
                  <w:pPr>
                    <w:spacing w:after="0"/>
                    <w:jc w:val="both"/>
                    <w:rPr>
                      <w:rFonts w:ascii="Arial" w:hAnsi="Arial" w:cs="Arial"/>
                      <w:bCs/>
                      <w:sz w:val="20"/>
                      <w:szCs w:val="20"/>
                    </w:rPr>
                  </w:pPr>
                </w:p>
              </w:tc>
            </w:tr>
            <w:tr w:rsidR="00672E1E" w:rsidRPr="00D2334A" w14:paraId="7C5E22F4" w14:textId="77777777" w:rsidTr="00901C87">
              <w:trPr>
                <w:trHeight w:val="129"/>
              </w:trPr>
              <w:tc>
                <w:tcPr>
                  <w:tcW w:w="648" w:type="dxa"/>
                  <w:vAlign w:val="center"/>
                </w:tcPr>
                <w:p w14:paraId="0C598766" w14:textId="77777777" w:rsidR="00672E1E" w:rsidRPr="00D2334A" w:rsidRDefault="00672E1E" w:rsidP="00326591">
                  <w:pPr>
                    <w:spacing w:after="0" w:line="240" w:lineRule="auto"/>
                    <w:jc w:val="both"/>
                    <w:rPr>
                      <w:rFonts w:ascii="Arial" w:hAnsi="Arial" w:cs="Arial"/>
                      <w:sz w:val="18"/>
                      <w:szCs w:val="18"/>
                    </w:rPr>
                  </w:pPr>
                  <w:r w:rsidRPr="00D2334A">
                    <w:rPr>
                      <w:rFonts w:ascii="Arial" w:hAnsi="Arial" w:cs="Arial"/>
                      <w:sz w:val="18"/>
                      <w:szCs w:val="18"/>
                    </w:rPr>
                    <w:t>4</w:t>
                  </w:r>
                </w:p>
              </w:tc>
              <w:tc>
                <w:tcPr>
                  <w:tcW w:w="4300" w:type="dxa"/>
                  <w:vAlign w:val="center"/>
                </w:tcPr>
                <w:p w14:paraId="61AC164A" w14:textId="77777777" w:rsidR="00672E1E" w:rsidRPr="00D2334A" w:rsidRDefault="00672E1E" w:rsidP="00326591">
                  <w:pPr>
                    <w:spacing w:after="0" w:line="240" w:lineRule="auto"/>
                    <w:jc w:val="both"/>
                    <w:rPr>
                      <w:rFonts w:ascii="Arial" w:hAnsi="Arial" w:cs="Arial"/>
                      <w:sz w:val="18"/>
                      <w:szCs w:val="18"/>
                    </w:rPr>
                  </w:pPr>
                  <w:r w:rsidRPr="00D2334A">
                    <w:rPr>
                      <w:rFonts w:ascii="Arial" w:hAnsi="Arial" w:cs="Arial"/>
                      <w:sz w:val="18"/>
                      <w:szCs w:val="18"/>
                    </w:rPr>
                    <w:t>Cohérence du planning</w:t>
                  </w:r>
                </w:p>
              </w:tc>
              <w:tc>
                <w:tcPr>
                  <w:tcW w:w="708" w:type="dxa"/>
                </w:tcPr>
                <w:p w14:paraId="21E0049A" w14:textId="77777777" w:rsidR="00672E1E" w:rsidRPr="00D2334A" w:rsidRDefault="00672E1E" w:rsidP="00326591">
                  <w:pPr>
                    <w:spacing w:after="0"/>
                    <w:jc w:val="both"/>
                    <w:rPr>
                      <w:rFonts w:ascii="Arial" w:hAnsi="Arial" w:cs="Arial"/>
                      <w:bCs/>
                      <w:sz w:val="20"/>
                      <w:szCs w:val="20"/>
                    </w:rPr>
                  </w:pPr>
                </w:p>
              </w:tc>
              <w:tc>
                <w:tcPr>
                  <w:tcW w:w="709" w:type="dxa"/>
                </w:tcPr>
                <w:p w14:paraId="2A1D5B1E" w14:textId="77777777" w:rsidR="00672E1E" w:rsidRPr="00D2334A" w:rsidRDefault="00672E1E" w:rsidP="00326591">
                  <w:pPr>
                    <w:spacing w:after="0"/>
                    <w:jc w:val="both"/>
                    <w:rPr>
                      <w:rFonts w:ascii="Arial" w:hAnsi="Arial" w:cs="Arial"/>
                      <w:bCs/>
                      <w:sz w:val="20"/>
                      <w:szCs w:val="20"/>
                    </w:rPr>
                  </w:pPr>
                </w:p>
              </w:tc>
              <w:tc>
                <w:tcPr>
                  <w:tcW w:w="2730" w:type="dxa"/>
                </w:tcPr>
                <w:p w14:paraId="433D5934" w14:textId="77777777" w:rsidR="00672E1E" w:rsidRPr="00D2334A" w:rsidRDefault="00672E1E" w:rsidP="00326591">
                  <w:pPr>
                    <w:spacing w:after="0"/>
                    <w:jc w:val="both"/>
                    <w:rPr>
                      <w:rFonts w:ascii="Arial" w:hAnsi="Arial" w:cs="Arial"/>
                      <w:bCs/>
                      <w:sz w:val="20"/>
                      <w:szCs w:val="20"/>
                    </w:rPr>
                  </w:pPr>
                </w:p>
              </w:tc>
              <w:tc>
                <w:tcPr>
                  <w:tcW w:w="236" w:type="dxa"/>
                </w:tcPr>
                <w:p w14:paraId="2393E86C" w14:textId="77777777" w:rsidR="00672E1E" w:rsidRPr="00D2334A" w:rsidRDefault="00672E1E" w:rsidP="00326591">
                  <w:pPr>
                    <w:spacing w:after="0"/>
                    <w:jc w:val="both"/>
                    <w:rPr>
                      <w:rFonts w:ascii="Arial" w:hAnsi="Arial" w:cs="Arial"/>
                      <w:bCs/>
                      <w:sz w:val="20"/>
                      <w:szCs w:val="20"/>
                    </w:rPr>
                  </w:pPr>
                </w:p>
              </w:tc>
              <w:tc>
                <w:tcPr>
                  <w:tcW w:w="1362" w:type="dxa"/>
                  <w:gridSpan w:val="2"/>
                </w:tcPr>
                <w:p w14:paraId="7C484A7A" w14:textId="77777777" w:rsidR="00672E1E" w:rsidRPr="00D2334A" w:rsidRDefault="00672E1E" w:rsidP="00326591">
                  <w:pPr>
                    <w:spacing w:after="0"/>
                    <w:jc w:val="both"/>
                    <w:rPr>
                      <w:rFonts w:ascii="Arial" w:hAnsi="Arial" w:cs="Arial"/>
                      <w:bCs/>
                      <w:sz w:val="20"/>
                      <w:szCs w:val="20"/>
                    </w:rPr>
                  </w:pPr>
                </w:p>
              </w:tc>
            </w:tr>
            <w:tr w:rsidR="00672E1E" w:rsidRPr="00D2334A" w14:paraId="1048031F" w14:textId="77777777" w:rsidTr="00DA2BA1">
              <w:trPr>
                <w:trHeight w:val="261"/>
              </w:trPr>
              <w:tc>
                <w:tcPr>
                  <w:tcW w:w="648" w:type="dxa"/>
                  <w:vAlign w:val="center"/>
                </w:tcPr>
                <w:p w14:paraId="426FD590" w14:textId="77777777" w:rsidR="00672E1E" w:rsidRPr="00D2334A" w:rsidRDefault="00672E1E" w:rsidP="00326591">
                  <w:pPr>
                    <w:spacing w:after="0" w:line="240" w:lineRule="auto"/>
                    <w:jc w:val="both"/>
                    <w:rPr>
                      <w:rFonts w:ascii="Arial" w:hAnsi="Arial" w:cs="Arial"/>
                      <w:sz w:val="18"/>
                      <w:szCs w:val="18"/>
                    </w:rPr>
                  </w:pPr>
                  <w:r w:rsidRPr="00D2334A">
                    <w:rPr>
                      <w:rFonts w:ascii="Arial" w:hAnsi="Arial" w:cs="Arial"/>
                      <w:sz w:val="18"/>
                      <w:szCs w:val="18"/>
                    </w:rPr>
                    <w:t>5</w:t>
                  </w:r>
                </w:p>
              </w:tc>
              <w:tc>
                <w:tcPr>
                  <w:tcW w:w="4300" w:type="dxa"/>
                  <w:vAlign w:val="center"/>
                </w:tcPr>
                <w:p w14:paraId="5760D6F1" w14:textId="77777777" w:rsidR="00672E1E" w:rsidRPr="00D2334A" w:rsidRDefault="00672E1E" w:rsidP="00326591">
                  <w:pPr>
                    <w:spacing w:after="0" w:line="240" w:lineRule="auto"/>
                    <w:jc w:val="both"/>
                    <w:rPr>
                      <w:rFonts w:ascii="Arial" w:hAnsi="Arial" w:cs="Arial"/>
                      <w:sz w:val="18"/>
                      <w:szCs w:val="18"/>
                    </w:rPr>
                  </w:pPr>
                  <w:r w:rsidRPr="00D2334A">
                    <w:rPr>
                      <w:rFonts w:ascii="Arial" w:hAnsi="Arial" w:cs="Arial"/>
                      <w:sz w:val="18"/>
                      <w:szCs w:val="18"/>
                    </w:rPr>
                    <w:t>Prise en compte des mesures de sécurité de chantier</w:t>
                  </w:r>
                </w:p>
              </w:tc>
              <w:tc>
                <w:tcPr>
                  <w:tcW w:w="708" w:type="dxa"/>
                </w:tcPr>
                <w:p w14:paraId="3922CF64" w14:textId="77777777" w:rsidR="00672E1E" w:rsidRPr="00D2334A" w:rsidRDefault="00672E1E" w:rsidP="00326591">
                  <w:pPr>
                    <w:spacing w:after="0"/>
                    <w:jc w:val="both"/>
                    <w:rPr>
                      <w:rFonts w:ascii="Arial" w:hAnsi="Arial" w:cs="Arial"/>
                      <w:bCs/>
                      <w:sz w:val="20"/>
                      <w:szCs w:val="20"/>
                    </w:rPr>
                  </w:pPr>
                </w:p>
              </w:tc>
              <w:tc>
                <w:tcPr>
                  <w:tcW w:w="709" w:type="dxa"/>
                </w:tcPr>
                <w:p w14:paraId="077B0221" w14:textId="77777777" w:rsidR="00672E1E" w:rsidRPr="00D2334A" w:rsidRDefault="00672E1E" w:rsidP="00326591">
                  <w:pPr>
                    <w:spacing w:after="0"/>
                    <w:jc w:val="both"/>
                    <w:rPr>
                      <w:rFonts w:ascii="Arial" w:hAnsi="Arial" w:cs="Arial"/>
                      <w:bCs/>
                      <w:sz w:val="20"/>
                      <w:szCs w:val="20"/>
                    </w:rPr>
                  </w:pPr>
                </w:p>
              </w:tc>
              <w:tc>
                <w:tcPr>
                  <w:tcW w:w="2730" w:type="dxa"/>
                </w:tcPr>
                <w:p w14:paraId="150D5474" w14:textId="77777777" w:rsidR="00672E1E" w:rsidRPr="00D2334A" w:rsidRDefault="00672E1E" w:rsidP="00326591">
                  <w:pPr>
                    <w:spacing w:after="0"/>
                    <w:jc w:val="both"/>
                    <w:rPr>
                      <w:rFonts w:ascii="Arial" w:hAnsi="Arial" w:cs="Arial"/>
                      <w:bCs/>
                      <w:sz w:val="20"/>
                      <w:szCs w:val="20"/>
                    </w:rPr>
                  </w:pPr>
                </w:p>
              </w:tc>
              <w:tc>
                <w:tcPr>
                  <w:tcW w:w="236" w:type="dxa"/>
                </w:tcPr>
                <w:p w14:paraId="3B6D9CEA" w14:textId="77777777" w:rsidR="00672E1E" w:rsidRPr="00D2334A" w:rsidRDefault="00672E1E" w:rsidP="00326591">
                  <w:pPr>
                    <w:spacing w:after="0"/>
                    <w:jc w:val="both"/>
                    <w:rPr>
                      <w:rFonts w:ascii="Arial" w:hAnsi="Arial" w:cs="Arial"/>
                      <w:bCs/>
                      <w:sz w:val="20"/>
                      <w:szCs w:val="20"/>
                    </w:rPr>
                  </w:pPr>
                </w:p>
              </w:tc>
              <w:tc>
                <w:tcPr>
                  <w:tcW w:w="1362" w:type="dxa"/>
                  <w:gridSpan w:val="2"/>
                </w:tcPr>
                <w:p w14:paraId="77298E60" w14:textId="77777777" w:rsidR="00672E1E" w:rsidRPr="00D2334A" w:rsidRDefault="00672E1E" w:rsidP="00326591">
                  <w:pPr>
                    <w:spacing w:after="0"/>
                    <w:jc w:val="both"/>
                    <w:rPr>
                      <w:rFonts w:ascii="Arial" w:hAnsi="Arial" w:cs="Arial"/>
                      <w:bCs/>
                      <w:sz w:val="20"/>
                      <w:szCs w:val="20"/>
                    </w:rPr>
                  </w:pPr>
                </w:p>
              </w:tc>
            </w:tr>
            <w:tr w:rsidR="00672E1E" w:rsidRPr="00D2334A" w14:paraId="751B3FD5" w14:textId="77777777" w:rsidTr="00DA2BA1">
              <w:trPr>
                <w:trHeight w:val="265"/>
              </w:trPr>
              <w:tc>
                <w:tcPr>
                  <w:tcW w:w="648" w:type="dxa"/>
                  <w:vAlign w:val="center"/>
                </w:tcPr>
                <w:p w14:paraId="35AC74AF" w14:textId="77777777" w:rsidR="00672E1E" w:rsidRPr="00D2334A" w:rsidRDefault="00672E1E" w:rsidP="00326591">
                  <w:pPr>
                    <w:spacing w:after="0" w:line="240" w:lineRule="auto"/>
                    <w:jc w:val="both"/>
                    <w:rPr>
                      <w:rFonts w:ascii="Arial" w:hAnsi="Arial" w:cs="Arial"/>
                      <w:sz w:val="18"/>
                      <w:szCs w:val="18"/>
                    </w:rPr>
                  </w:pPr>
                  <w:r w:rsidRPr="00D2334A">
                    <w:rPr>
                      <w:rFonts w:ascii="Arial" w:hAnsi="Arial" w:cs="Arial"/>
                      <w:sz w:val="18"/>
                      <w:szCs w:val="18"/>
                    </w:rPr>
                    <w:t>6</w:t>
                  </w:r>
                </w:p>
              </w:tc>
              <w:tc>
                <w:tcPr>
                  <w:tcW w:w="4300" w:type="dxa"/>
                  <w:vAlign w:val="center"/>
                </w:tcPr>
                <w:p w14:paraId="34052ECC" w14:textId="77777777" w:rsidR="00672E1E" w:rsidRPr="00D2334A" w:rsidRDefault="00672E1E" w:rsidP="00326591">
                  <w:pPr>
                    <w:spacing w:after="0" w:line="240" w:lineRule="auto"/>
                    <w:jc w:val="both"/>
                    <w:rPr>
                      <w:rFonts w:ascii="Arial" w:hAnsi="Arial" w:cs="Arial"/>
                      <w:sz w:val="18"/>
                      <w:szCs w:val="18"/>
                    </w:rPr>
                  </w:pPr>
                  <w:r w:rsidRPr="00D2334A">
                    <w:rPr>
                      <w:rFonts w:ascii="Arial" w:hAnsi="Arial" w:cs="Arial"/>
                      <w:sz w:val="18"/>
                      <w:szCs w:val="18"/>
                    </w:rPr>
                    <w:t>Prise en compte de la protection de l’environnement</w:t>
                  </w:r>
                </w:p>
              </w:tc>
              <w:tc>
                <w:tcPr>
                  <w:tcW w:w="708" w:type="dxa"/>
                </w:tcPr>
                <w:p w14:paraId="45E11E0D" w14:textId="77777777" w:rsidR="00672E1E" w:rsidRPr="00D2334A" w:rsidRDefault="00672E1E" w:rsidP="00326591">
                  <w:pPr>
                    <w:spacing w:after="0"/>
                    <w:jc w:val="both"/>
                    <w:rPr>
                      <w:rFonts w:ascii="Arial" w:hAnsi="Arial" w:cs="Arial"/>
                      <w:bCs/>
                      <w:sz w:val="20"/>
                      <w:szCs w:val="20"/>
                    </w:rPr>
                  </w:pPr>
                </w:p>
              </w:tc>
              <w:tc>
                <w:tcPr>
                  <w:tcW w:w="709" w:type="dxa"/>
                </w:tcPr>
                <w:p w14:paraId="684ABFAC" w14:textId="77777777" w:rsidR="00672E1E" w:rsidRPr="00D2334A" w:rsidRDefault="00672E1E" w:rsidP="00326591">
                  <w:pPr>
                    <w:spacing w:after="0"/>
                    <w:jc w:val="both"/>
                    <w:rPr>
                      <w:rFonts w:ascii="Arial" w:hAnsi="Arial" w:cs="Arial"/>
                      <w:bCs/>
                      <w:sz w:val="20"/>
                      <w:szCs w:val="20"/>
                    </w:rPr>
                  </w:pPr>
                </w:p>
              </w:tc>
              <w:tc>
                <w:tcPr>
                  <w:tcW w:w="2730" w:type="dxa"/>
                </w:tcPr>
                <w:p w14:paraId="16A8195B" w14:textId="77777777" w:rsidR="00672E1E" w:rsidRPr="00D2334A" w:rsidRDefault="00672E1E" w:rsidP="00326591">
                  <w:pPr>
                    <w:spacing w:after="0"/>
                    <w:jc w:val="both"/>
                    <w:rPr>
                      <w:rFonts w:ascii="Arial" w:hAnsi="Arial" w:cs="Arial"/>
                      <w:bCs/>
                      <w:sz w:val="20"/>
                      <w:szCs w:val="20"/>
                    </w:rPr>
                  </w:pPr>
                </w:p>
              </w:tc>
              <w:tc>
                <w:tcPr>
                  <w:tcW w:w="236" w:type="dxa"/>
                </w:tcPr>
                <w:p w14:paraId="49E172CD" w14:textId="77777777" w:rsidR="00672E1E" w:rsidRPr="00D2334A" w:rsidRDefault="00672E1E" w:rsidP="00326591">
                  <w:pPr>
                    <w:spacing w:after="0"/>
                    <w:jc w:val="both"/>
                    <w:rPr>
                      <w:rFonts w:ascii="Arial" w:hAnsi="Arial" w:cs="Arial"/>
                      <w:bCs/>
                      <w:sz w:val="20"/>
                      <w:szCs w:val="20"/>
                    </w:rPr>
                  </w:pPr>
                </w:p>
              </w:tc>
              <w:tc>
                <w:tcPr>
                  <w:tcW w:w="1362" w:type="dxa"/>
                  <w:gridSpan w:val="2"/>
                </w:tcPr>
                <w:p w14:paraId="68FE0BE5" w14:textId="77777777" w:rsidR="00672E1E" w:rsidRPr="00D2334A" w:rsidRDefault="00672E1E" w:rsidP="00326591">
                  <w:pPr>
                    <w:spacing w:after="0"/>
                    <w:jc w:val="both"/>
                    <w:rPr>
                      <w:rFonts w:ascii="Arial" w:hAnsi="Arial" w:cs="Arial"/>
                      <w:bCs/>
                      <w:sz w:val="20"/>
                      <w:szCs w:val="20"/>
                    </w:rPr>
                  </w:pPr>
                </w:p>
              </w:tc>
            </w:tr>
            <w:tr w:rsidR="00672E1E" w:rsidRPr="00D2334A" w14:paraId="410CEAC7" w14:textId="77777777" w:rsidTr="00DA2BA1">
              <w:trPr>
                <w:trHeight w:val="255"/>
              </w:trPr>
              <w:tc>
                <w:tcPr>
                  <w:tcW w:w="648" w:type="dxa"/>
                  <w:vAlign w:val="center"/>
                </w:tcPr>
                <w:p w14:paraId="316CC0F2" w14:textId="77777777" w:rsidR="00672E1E" w:rsidRPr="00D2334A" w:rsidRDefault="00672E1E" w:rsidP="00326591">
                  <w:pPr>
                    <w:spacing w:after="0" w:line="240" w:lineRule="auto"/>
                    <w:jc w:val="both"/>
                    <w:rPr>
                      <w:rFonts w:ascii="Arial" w:hAnsi="Arial" w:cs="Arial"/>
                      <w:sz w:val="18"/>
                      <w:szCs w:val="18"/>
                    </w:rPr>
                  </w:pPr>
                  <w:r w:rsidRPr="00D2334A">
                    <w:rPr>
                      <w:rFonts w:ascii="Arial" w:hAnsi="Arial" w:cs="Arial"/>
                      <w:sz w:val="18"/>
                      <w:szCs w:val="18"/>
                    </w:rPr>
                    <w:t>7</w:t>
                  </w:r>
                </w:p>
              </w:tc>
              <w:tc>
                <w:tcPr>
                  <w:tcW w:w="4300" w:type="dxa"/>
                  <w:vAlign w:val="center"/>
                </w:tcPr>
                <w:p w14:paraId="3432D36A" w14:textId="77777777" w:rsidR="00672E1E" w:rsidRPr="00D2334A" w:rsidRDefault="00672E1E" w:rsidP="00326591">
                  <w:pPr>
                    <w:spacing w:after="0" w:line="240" w:lineRule="auto"/>
                    <w:jc w:val="both"/>
                    <w:rPr>
                      <w:rFonts w:ascii="Arial" w:hAnsi="Arial" w:cs="Arial"/>
                      <w:sz w:val="18"/>
                      <w:szCs w:val="18"/>
                    </w:rPr>
                  </w:pPr>
                  <w:r w:rsidRPr="00D2334A">
                    <w:rPr>
                      <w:rFonts w:ascii="Arial" w:hAnsi="Arial" w:cs="Arial"/>
                      <w:sz w:val="18"/>
                      <w:szCs w:val="18"/>
                    </w:rPr>
                    <w:t>Schéma organisationnel du plan d’assurance qualité</w:t>
                  </w:r>
                </w:p>
              </w:tc>
              <w:tc>
                <w:tcPr>
                  <w:tcW w:w="708" w:type="dxa"/>
                </w:tcPr>
                <w:p w14:paraId="1CE558A2" w14:textId="77777777" w:rsidR="00672E1E" w:rsidRPr="00D2334A" w:rsidRDefault="00672E1E" w:rsidP="00326591">
                  <w:pPr>
                    <w:spacing w:after="0"/>
                    <w:jc w:val="both"/>
                    <w:rPr>
                      <w:rFonts w:ascii="Arial" w:hAnsi="Arial" w:cs="Arial"/>
                      <w:bCs/>
                      <w:sz w:val="20"/>
                      <w:szCs w:val="20"/>
                    </w:rPr>
                  </w:pPr>
                </w:p>
              </w:tc>
              <w:tc>
                <w:tcPr>
                  <w:tcW w:w="709" w:type="dxa"/>
                </w:tcPr>
                <w:p w14:paraId="25861180" w14:textId="77777777" w:rsidR="00672E1E" w:rsidRPr="00D2334A" w:rsidRDefault="00672E1E" w:rsidP="00326591">
                  <w:pPr>
                    <w:spacing w:after="0"/>
                    <w:jc w:val="both"/>
                    <w:rPr>
                      <w:rFonts w:ascii="Arial" w:hAnsi="Arial" w:cs="Arial"/>
                      <w:bCs/>
                      <w:sz w:val="20"/>
                      <w:szCs w:val="20"/>
                    </w:rPr>
                  </w:pPr>
                </w:p>
              </w:tc>
              <w:tc>
                <w:tcPr>
                  <w:tcW w:w="2730" w:type="dxa"/>
                </w:tcPr>
                <w:p w14:paraId="235A1C64" w14:textId="77777777" w:rsidR="00672E1E" w:rsidRPr="00D2334A" w:rsidRDefault="00672E1E" w:rsidP="00326591">
                  <w:pPr>
                    <w:spacing w:after="0"/>
                    <w:jc w:val="both"/>
                    <w:rPr>
                      <w:rFonts w:ascii="Arial" w:hAnsi="Arial" w:cs="Arial"/>
                      <w:bCs/>
                      <w:sz w:val="20"/>
                      <w:szCs w:val="20"/>
                    </w:rPr>
                  </w:pPr>
                </w:p>
              </w:tc>
              <w:tc>
                <w:tcPr>
                  <w:tcW w:w="236" w:type="dxa"/>
                </w:tcPr>
                <w:p w14:paraId="52FFE758" w14:textId="77777777" w:rsidR="00672E1E" w:rsidRPr="00D2334A" w:rsidRDefault="00672E1E" w:rsidP="00326591">
                  <w:pPr>
                    <w:spacing w:after="0"/>
                    <w:jc w:val="both"/>
                    <w:rPr>
                      <w:rFonts w:ascii="Arial" w:hAnsi="Arial" w:cs="Arial"/>
                      <w:bCs/>
                      <w:sz w:val="20"/>
                      <w:szCs w:val="20"/>
                    </w:rPr>
                  </w:pPr>
                </w:p>
              </w:tc>
              <w:tc>
                <w:tcPr>
                  <w:tcW w:w="1362" w:type="dxa"/>
                  <w:gridSpan w:val="2"/>
                </w:tcPr>
                <w:p w14:paraId="3E5AEB98" w14:textId="77777777" w:rsidR="00672E1E" w:rsidRPr="00D2334A" w:rsidRDefault="00672E1E" w:rsidP="00326591">
                  <w:pPr>
                    <w:spacing w:after="0"/>
                    <w:jc w:val="both"/>
                    <w:rPr>
                      <w:rFonts w:ascii="Arial" w:hAnsi="Arial" w:cs="Arial"/>
                      <w:bCs/>
                      <w:sz w:val="20"/>
                      <w:szCs w:val="20"/>
                    </w:rPr>
                  </w:pPr>
                </w:p>
              </w:tc>
            </w:tr>
            <w:tr w:rsidR="00672E1E" w:rsidRPr="00D2334A" w14:paraId="12F0B587" w14:textId="77777777" w:rsidTr="00DA2BA1">
              <w:trPr>
                <w:trHeight w:val="259"/>
              </w:trPr>
              <w:tc>
                <w:tcPr>
                  <w:tcW w:w="648" w:type="dxa"/>
                  <w:vAlign w:val="center"/>
                </w:tcPr>
                <w:p w14:paraId="2797B5DA" w14:textId="77777777" w:rsidR="00672E1E" w:rsidRPr="00D2334A" w:rsidRDefault="00672E1E" w:rsidP="00326591">
                  <w:pPr>
                    <w:spacing w:after="0" w:line="240" w:lineRule="auto"/>
                    <w:jc w:val="both"/>
                    <w:rPr>
                      <w:rFonts w:ascii="Arial" w:hAnsi="Arial" w:cs="Arial"/>
                      <w:sz w:val="18"/>
                      <w:szCs w:val="18"/>
                    </w:rPr>
                  </w:pPr>
                  <w:r w:rsidRPr="00D2334A">
                    <w:rPr>
                      <w:rFonts w:ascii="Arial" w:hAnsi="Arial" w:cs="Arial"/>
                      <w:sz w:val="18"/>
                      <w:szCs w:val="18"/>
                    </w:rPr>
                    <w:t>8</w:t>
                  </w:r>
                </w:p>
              </w:tc>
              <w:tc>
                <w:tcPr>
                  <w:tcW w:w="4300" w:type="dxa"/>
                  <w:vAlign w:val="center"/>
                </w:tcPr>
                <w:p w14:paraId="022832B5" w14:textId="77777777" w:rsidR="00672E1E" w:rsidRPr="00D2334A" w:rsidRDefault="00672E1E" w:rsidP="00326591">
                  <w:pPr>
                    <w:spacing w:after="0" w:line="240" w:lineRule="auto"/>
                    <w:jc w:val="both"/>
                    <w:rPr>
                      <w:rFonts w:ascii="Arial" w:hAnsi="Arial" w:cs="Arial"/>
                      <w:sz w:val="18"/>
                      <w:szCs w:val="18"/>
                    </w:rPr>
                  </w:pPr>
                  <w:r w:rsidRPr="00D2334A">
                    <w:rPr>
                      <w:rFonts w:ascii="Arial" w:hAnsi="Arial" w:cs="Arial"/>
                      <w:sz w:val="18"/>
                      <w:szCs w:val="18"/>
                    </w:rPr>
                    <w:t>Emploi de la main d’œuvre locale</w:t>
                  </w:r>
                </w:p>
              </w:tc>
              <w:tc>
                <w:tcPr>
                  <w:tcW w:w="708" w:type="dxa"/>
                </w:tcPr>
                <w:p w14:paraId="5B2DFA4E" w14:textId="77777777" w:rsidR="00672E1E" w:rsidRPr="00D2334A" w:rsidRDefault="00672E1E" w:rsidP="00326591">
                  <w:pPr>
                    <w:spacing w:after="0"/>
                    <w:jc w:val="both"/>
                    <w:rPr>
                      <w:rFonts w:ascii="Arial" w:hAnsi="Arial" w:cs="Arial"/>
                      <w:bCs/>
                      <w:sz w:val="20"/>
                      <w:szCs w:val="20"/>
                    </w:rPr>
                  </w:pPr>
                </w:p>
              </w:tc>
              <w:tc>
                <w:tcPr>
                  <w:tcW w:w="709" w:type="dxa"/>
                </w:tcPr>
                <w:p w14:paraId="0DE87728" w14:textId="77777777" w:rsidR="00672E1E" w:rsidRPr="00D2334A" w:rsidRDefault="00672E1E" w:rsidP="00326591">
                  <w:pPr>
                    <w:spacing w:after="0"/>
                    <w:jc w:val="both"/>
                    <w:rPr>
                      <w:rFonts w:ascii="Arial" w:hAnsi="Arial" w:cs="Arial"/>
                      <w:bCs/>
                      <w:sz w:val="20"/>
                      <w:szCs w:val="20"/>
                    </w:rPr>
                  </w:pPr>
                </w:p>
              </w:tc>
              <w:tc>
                <w:tcPr>
                  <w:tcW w:w="2730" w:type="dxa"/>
                </w:tcPr>
                <w:p w14:paraId="2A2FE478" w14:textId="77777777" w:rsidR="00672E1E" w:rsidRPr="00D2334A" w:rsidRDefault="00672E1E" w:rsidP="00326591">
                  <w:pPr>
                    <w:spacing w:after="0"/>
                    <w:jc w:val="both"/>
                    <w:rPr>
                      <w:rFonts w:ascii="Arial" w:hAnsi="Arial" w:cs="Arial"/>
                      <w:bCs/>
                      <w:sz w:val="20"/>
                      <w:szCs w:val="20"/>
                    </w:rPr>
                  </w:pPr>
                </w:p>
              </w:tc>
              <w:tc>
                <w:tcPr>
                  <w:tcW w:w="236" w:type="dxa"/>
                </w:tcPr>
                <w:p w14:paraId="0A5C8625" w14:textId="77777777" w:rsidR="00672E1E" w:rsidRPr="00D2334A" w:rsidRDefault="00672E1E" w:rsidP="00326591">
                  <w:pPr>
                    <w:spacing w:after="0"/>
                    <w:jc w:val="both"/>
                    <w:rPr>
                      <w:rFonts w:ascii="Arial" w:hAnsi="Arial" w:cs="Arial"/>
                      <w:bCs/>
                      <w:sz w:val="20"/>
                      <w:szCs w:val="20"/>
                    </w:rPr>
                  </w:pPr>
                </w:p>
              </w:tc>
              <w:tc>
                <w:tcPr>
                  <w:tcW w:w="1362" w:type="dxa"/>
                  <w:gridSpan w:val="2"/>
                </w:tcPr>
                <w:p w14:paraId="1A92F5E9" w14:textId="77777777" w:rsidR="00672E1E" w:rsidRPr="00D2334A" w:rsidRDefault="00672E1E" w:rsidP="00326591">
                  <w:pPr>
                    <w:spacing w:after="0"/>
                    <w:jc w:val="both"/>
                    <w:rPr>
                      <w:rFonts w:ascii="Arial" w:hAnsi="Arial" w:cs="Arial"/>
                      <w:bCs/>
                      <w:sz w:val="20"/>
                      <w:szCs w:val="20"/>
                    </w:rPr>
                  </w:pPr>
                </w:p>
              </w:tc>
            </w:tr>
            <w:tr w:rsidR="00672E1E" w:rsidRPr="00D2334A" w14:paraId="6D94644D" w14:textId="77777777" w:rsidTr="00901C87">
              <w:trPr>
                <w:trHeight w:val="263"/>
              </w:trPr>
              <w:tc>
                <w:tcPr>
                  <w:tcW w:w="648" w:type="dxa"/>
                  <w:shd w:val="clear" w:color="auto" w:fill="DDD9C3"/>
                  <w:vAlign w:val="center"/>
                </w:tcPr>
                <w:p w14:paraId="3770B344" w14:textId="77777777" w:rsidR="00672E1E" w:rsidRPr="00D2334A" w:rsidRDefault="00672E1E" w:rsidP="00326591">
                  <w:pPr>
                    <w:spacing w:after="0"/>
                    <w:jc w:val="both"/>
                    <w:rPr>
                      <w:rFonts w:ascii="Arial" w:hAnsi="Arial" w:cs="Arial"/>
                      <w:bCs/>
                      <w:sz w:val="20"/>
                      <w:szCs w:val="20"/>
                    </w:rPr>
                  </w:pPr>
                  <w:r w:rsidRPr="00D2334A">
                    <w:rPr>
                      <w:rFonts w:ascii="Arial" w:hAnsi="Arial" w:cs="Arial"/>
                      <w:bCs/>
                      <w:sz w:val="20"/>
                      <w:szCs w:val="20"/>
                    </w:rPr>
                    <w:t>C</w:t>
                  </w:r>
                </w:p>
              </w:tc>
              <w:tc>
                <w:tcPr>
                  <w:tcW w:w="4300" w:type="dxa"/>
                  <w:shd w:val="clear" w:color="auto" w:fill="DDD9C3"/>
                  <w:vAlign w:val="center"/>
                </w:tcPr>
                <w:p w14:paraId="799A0C85" w14:textId="77777777" w:rsidR="00672E1E" w:rsidRPr="00D2334A" w:rsidRDefault="00672E1E" w:rsidP="00BC4113">
                  <w:pPr>
                    <w:spacing w:after="0" w:line="240" w:lineRule="auto"/>
                    <w:jc w:val="both"/>
                    <w:rPr>
                      <w:rFonts w:ascii="Arial" w:hAnsi="Arial" w:cs="Arial"/>
                      <w:bCs/>
                      <w:sz w:val="20"/>
                      <w:szCs w:val="20"/>
                    </w:rPr>
                  </w:pPr>
                  <w:r w:rsidRPr="00D2334A">
                    <w:rPr>
                      <w:rFonts w:ascii="Arial" w:hAnsi="Arial" w:cs="Arial"/>
                      <w:bCs/>
                      <w:sz w:val="20"/>
                      <w:szCs w:val="20"/>
                    </w:rPr>
                    <w:t>Approvisionnement</w:t>
                  </w:r>
                </w:p>
              </w:tc>
              <w:tc>
                <w:tcPr>
                  <w:tcW w:w="708" w:type="dxa"/>
                  <w:shd w:val="clear" w:color="auto" w:fill="DDD9C3"/>
                </w:tcPr>
                <w:p w14:paraId="25DF3BD6" w14:textId="77777777" w:rsidR="00672E1E" w:rsidRPr="00D2334A" w:rsidRDefault="00672E1E" w:rsidP="00D95738">
                  <w:pPr>
                    <w:jc w:val="both"/>
                    <w:rPr>
                      <w:rFonts w:ascii="Arial" w:hAnsi="Arial" w:cs="Arial"/>
                      <w:bCs/>
                      <w:sz w:val="20"/>
                      <w:szCs w:val="20"/>
                    </w:rPr>
                  </w:pPr>
                </w:p>
              </w:tc>
              <w:tc>
                <w:tcPr>
                  <w:tcW w:w="709" w:type="dxa"/>
                  <w:shd w:val="clear" w:color="auto" w:fill="DDD9C3"/>
                </w:tcPr>
                <w:p w14:paraId="00073B6A" w14:textId="77777777" w:rsidR="00672E1E" w:rsidRPr="00D2334A" w:rsidRDefault="00672E1E" w:rsidP="00D95738">
                  <w:pPr>
                    <w:jc w:val="both"/>
                    <w:rPr>
                      <w:rFonts w:ascii="Arial" w:hAnsi="Arial" w:cs="Arial"/>
                      <w:bCs/>
                      <w:sz w:val="20"/>
                      <w:szCs w:val="20"/>
                    </w:rPr>
                  </w:pPr>
                </w:p>
              </w:tc>
              <w:tc>
                <w:tcPr>
                  <w:tcW w:w="2730" w:type="dxa"/>
                </w:tcPr>
                <w:p w14:paraId="307F0D9A" w14:textId="77777777" w:rsidR="00672E1E" w:rsidRPr="00D2334A" w:rsidRDefault="00672E1E" w:rsidP="00D95738">
                  <w:pPr>
                    <w:jc w:val="both"/>
                    <w:rPr>
                      <w:rFonts w:ascii="Arial" w:hAnsi="Arial" w:cs="Arial"/>
                      <w:bCs/>
                      <w:sz w:val="20"/>
                      <w:szCs w:val="20"/>
                    </w:rPr>
                  </w:pPr>
                </w:p>
              </w:tc>
              <w:tc>
                <w:tcPr>
                  <w:tcW w:w="236" w:type="dxa"/>
                </w:tcPr>
                <w:p w14:paraId="15399A5A" w14:textId="77777777" w:rsidR="00672E1E" w:rsidRPr="00D2334A" w:rsidRDefault="00672E1E" w:rsidP="00D95738">
                  <w:pPr>
                    <w:jc w:val="both"/>
                    <w:rPr>
                      <w:rFonts w:ascii="Arial" w:hAnsi="Arial" w:cs="Arial"/>
                      <w:bCs/>
                      <w:sz w:val="20"/>
                      <w:szCs w:val="20"/>
                    </w:rPr>
                  </w:pPr>
                </w:p>
              </w:tc>
              <w:tc>
                <w:tcPr>
                  <w:tcW w:w="1362" w:type="dxa"/>
                  <w:gridSpan w:val="2"/>
                </w:tcPr>
                <w:p w14:paraId="5DE321CB" w14:textId="77777777" w:rsidR="00672E1E" w:rsidRPr="00D2334A" w:rsidRDefault="00672E1E" w:rsidP="00D95738">
                  <w:pPr>
                    <w:jc w:val="both"/>
                    <w:rPr>
                      <w:rFonts w:ascii="Arial" w:hAnsi="Arial" w:cs="Arial"/>
                      <w:bCs/>
                      <w:sz w:val="20"/>
                      <w:szCs w:val="20"/>
                    </w:rPr>
                  </w:pPr>
                </w:p>
              </w:tc>
            </w:tr>
            <w:tr w:rsidR="00672E1E" w:rsidRPr="00D2334A" w14:paraId="5C4F68B0" w14:textId="77777777" w:rsidTr="00DA2BA1">
              <w:trPr>
                <w:trHeight w:val="199"/>
              </w:trPr>
              <w:tc>
                <w:tcPr>
                  <w:tcW w:w="648" w:type="dxa"/>
                  <w:vAlign w:val="center"/>
                </w:tcPr>
                <w:p w14:paraId="70D8CBF7" w14:textId="77777777" w:rsidR="00672E1E" w:rsidRPr="00D2334A" w:rsidRDefault="00672E1E" w:rsidP="00BC4113">
                  <w:pPr>
                    <w:spacing w:after="0"/>
                    <w:jc w:val="both"/>
                    <w:rPr>
                      <w:rFonts w:ascii="Arial" w:hAnsi="Arial" w:cs="Arial"/>
                      <w:sz w:val="20"/>
                      <w:szCs w:val="20"/>
                    </w:rPr>
                  </w:pPr>
                  <w:r w:rsidRPr="00D2334A">
                    <w:rPr>
                      <w:rFonts w:ascii="Arial" w:hAnsi="Arial" w:cs="Arial"/>
                      <w:sz w:val="20"/>
                      <w:szCs w:val="20"/>
                    </w:rPr>
                    <w:t>1</w:t>
                  </w:r>
                </w:p>
              </w:tc>
              <w:tc>
                <w:tcPr>
                  <w:tcW w:w="4300" w:type="dxa"/>
                  <w:vAlign w:val="center"/>
                </w:tcPr>
                <w:p w14:paraId="4815B572" w14:textId="77777777" w:rsidR="00672E1E" w:rsidRPr="00D2334A" w:rsidRDefault="00672E1E" w:rsidP="00BC4113">
                  <w:pPr>
                    <w:spacing w:after="0" w:line="240" w:lineRule="auto"/>
                    <w:jc w:val="both"/>
                    <w:rPr>
                      <w:rFonts w:ascii="Arial" w:hAnsi="Arial" w:cs="Arial"/>
                      <w:sz w:val="20"/>
                      <w:szCs w:val="20"/>
                    </w:rPr>
                  </w:pPr>
                  <w:r w:rsidRPr="00D2334A">
                    <w:rPr>
                      <w:rFonts w:ascii="Arial" w:hAnsi="Arial" w:cs="Arial"/>
                      <w:sz w:val="20"/>
                      <w:szCs w:val="20"/>
                    </w:rPr>
                    <w:t>Utilisation des matériaux locaux</w:t>
                  </w:r>
                </w:p>
              </w:tc>
              <w:tc>
                <w:tcPr>
                  <w:tcW w:w="708" w:type="dxa"/>
                </w:tcPr>
                <w:p w14:paraId="03DEB3DB" w14:textId="77777777" w:rsidR="00672E1E" w:rsidRPr="00D2334A" w:rsidRDefault="00672E1E" w:rsidP="00BC4113">
                  <w:pPr>
                    <w:spacing w:after="0"/>
                    <w:jc w:val="both"/>
                    <w:rPr>
                      <w:rFonts w:ascii="Arial" w:hAnsi="Arial" w:cs="Arial"/>
                      <w:bCs/>
                      <w:sz w:val="20"/>
                      <w:szCs w:val="20"/>
                    </w:rPr>
                  </w:pPr>
                </w:p>
              </w:tc>
              <w:tc>
                <w:tcPr>
                  <w:tcW w:w="709" w:type="dxa"/>
                </w:tcPr>
                <w:p w14:paraId="11A67915" w14:textId="77777777" w:rsidR="00672E1E" w:rsidRPr="00D2334A" w:rsidRDefault="00672E1E" w:rsidP="00BC4113">
                  <w:pPr>
                    <w:spacing w:after="0"/>
                    <w:jc w:val="both"/>
                    <w:rPr>
                      <w:rFonts w:ascii="Arial" w:hAnsi="Arial" w:cs="Arial"/>
                      <w:bCs/>
                      <w:sz w:val="20"/>
                      <w:szCs w:val="20"/>
                    </w:rPr>
                  </w:pPr>
                </w:p>
              </w:tc>
              <w:tc>
                <w:tcPr>
                  <w:tcW w:w="2730" w:type="dxa"/>
                </w:tcPr>
                <w:p w14:paraId="3A7FC7A9" w14:textId="77777777" w:rsidR="00672E1E" w:rsidRPr="00D2334A" w:rsidRDefault="00672E1E" w:rsidP="00BC4113">
                  <w:pPr>
                    <w:spacing w:after="0"/>
                    <w:jc w:val="both"/>
                    <w:rPr>
                      <w:rFonts w:ascii="Arial" w:hAnsi="Arial" w:cs="Arial"/>
                      <w:bCs/>
                      <w:sz w:val="20"/>
                      <w:szCs w:val="20"/>
                    </w:rPr>
                  </w:pPr>
                </w:p>
              </w:tc>
              <w:tc>
                <w:tcPr>
                  <w:tcW w:w="236" w:type="dxa"/>
                </w:tcPr>
                <w:p w14:paraId="531B7E9A" w14:textId="77777777" w:rsidR="00672E1E" w:rsidRPr="00D2334A" w:rsidRDefault="00672E1E" w:rsidP="00BC4113">
                  <w:pPr>
                    <w:spacing w:after="0"/>
                    <w:jc w:val="both"/>
                    <w:rPr>
                      <w:rFonts w:ascii="Arial" w:hAnsi="Arial" w:cs="Arial"/>
                      <w:bCs/>
                      <w:sz w:val="20"/>
                      <w:szCs w:val="20"/>
                    </w:rPr>
                  </w:pPr>
                </w:p>
              </w:tc>
              <w:tc>
                <w:tcPr>
                  <w:tcW w:w="1362" w:type="dxa"/>
                  <w:gridSpan w:val="2"/>
                </w:tcPr>
                <w:p w14:paraId="60D4BC79" w14:textId="77777777" w:rsidR="00672E1E" w:rsidRPr="00D2334A" w:rsidRDefault="00672E1E" w:rsidP="00BC4113">
                  <w:pPr>
                    <w:spacing w:after="0"/>
                    <w:jc w:val="both"/>
                    <w:rPr>
                      <w:rFonts w:ascii="Arial" w:hAnsi="Arial" w:cs="Arial"/>
                      <w:bCs/>
                      <w:sz w:val="20"/>
                      <w:szCs w:val="20"/>
                    </w:rPr>
                  </w:pPr>
                </w:p>
              </w:tc>
            </w:tr>
            <w:tr w:rsidR="00672E1E" w:rsidRPr="00D2334A" w14:paraId="308EC247" w14:textId="77777777" w:rsidTr="00DA2BA1">
              <w:trPr>
                <w:trHeight w:val="189"/>
              </w:trPr>
              <w:tc>
                <w:tcPr>
                  <w:tcW w:w="648" w:type="dxa"/>
                  <w:vAlign w:val="center"/>
                </w:tcPr>
                <w:p w14:paraId="6D701601" w14:textId="77777777" w:rsidR="00672E1E" w:rsidRPr="00D2334A" w:rsidRDefault="00672E1E" w:rsidP="00BC4113">
                  <w:pPr>
                    <w:spacing w:after="0"/>
                    <w:jc w:val="both"/>
                    <w:rPr>
                      <w:rFonts w:ascii="Arial" w:hAnsi="Arial" w:cs="Arial"/>
                      <w:sz w:val="20"/>
                      <w:szCs w:val="20"/>
                    </w:rPr>
                  </w:pPr>
                  <w:r w:rsidRPr="00D2334A">
                    <w:rPr>
                      <w:rFonts w:ascii="Arial" w:hAnsi="Arial" w:cs="Arial"/>
                      <w:sz w:val="20"/>
                      <w:szCs w:val="20"/>
                    </w:rPr>
                    <w:lastRenderedPageBreak/>
                    <w:t>2</w:t>
                  </w:r>
                </w:p>
              </w:tc>
              <w:tc>
                <w:tcPr>
                  <w:tcW w:w="4300" w:type="dxa"/>
                  <w:vAlign w:val="center"/>
                </w:tcPr>
                <w:p w14:paraId="00091E0D" w14:textId="77777777" w:rsidR="00672E1E" w:rsidRPr="00D2334A" w:rsidRDefault="00672E1E" w:rsidP="00BC4113">
                  <w:pPr>
                    <w:spacing w:after="0" w:line="240" w:lineRule="auto"/>
                    <w:jc w:val="both"/>
                    <w:rPr>
                      <w:rFonts w:ascii="Arial" w:hAnsi="Arial" w:cs="Arial"/>
                      <w:sz w:val="20"/>
                      <w:szCs w:val="20"/>
                    </w:rPr>
                  </w:pPr>
                  <w:r w:rsidRPr="00D2334A">
                    <w:rPr>
                      <w:rFonts w:ascii="Arial" w:hAnsi="Arial" w:cs="Arial"/>
                      <w:sz w:val="20"/>
                      <w:szCs w:val="20"/>
                    </w:rPr>
                    <w:t>Fournisseurs éventuels</w:t>
                  </w:r>
                </w:p>
              </w:tc>
              <w:tc>
                <w:tcPr>
                  <w:tcW w:w="708" w:type="dxa"/>
                </w:tcPr>
                <w:p w14:paraId="78D28B99" w14:textId="77777777" w:rsidR="00672E1E" w:rsidRPr="00D2334A" w:rsidRDefault="00672E1E" w:rsidP="00BC4113">
                  <w:pPr>
                    <w:spacing w:after="0"/>
                    <w:jc w:val="both"/>
                    <w:rPr>
                      <w:rFonts w:ascii="Arial" w:hAnsi="Arial" w:cs="Arial"/>
                      <w:bCs/>
                      <w:sz w:val="20"/>
                      <w:szCs w:val="20"/>
                    </w:rPr>
                  </w:pPr>
                </w:p>
              </w:tc>
              <w:tc>
                <w:tcPr>
                  <w:tcW w:w="709" w:type="dxa"/>
                </w:tcPr>
                <w:p w14:paraId="4042533C" w14:textId="77777777" w:rsidR="00672E1E" w:rsidRPr="00D2334A" w:rsidRDefault="00672E1E" w:rsidP="00BC4113">
                  <w:pPr>
                    <w:spacing w:after="0"/>
                    <w:jc w:val="both"/>
                    <w:rPr>
                      <w:rFonts w:ascii="Arial" w:hAnsi="Arial" w:cs="Arial"/>
                      <w:bCs/>
                      <w:sz w:val="20"/>
                      <w:szCs w:val="20"/>
                    </w:rPr>
                  </w:pPr>
                </w:p>
              </w:tc>
              <w:tc>
                <w:tcPr>
                  <w:tcW w:w="2730" w:type="dxa"/>
                </w:tcPr>
                <w:p w14:paraId="4B800694" w14:textId="77777777" w:rsidR="00672E1E" w:rsidRPr="00D2334A" w:rsidRDefault="00672E1E" w:rsidP="00BC4113">
                  <w:pPr>
                    <w:spacing w:after="0"/>
                    <w:jc w:val="both"/>
                    <w:rPr>
                      <w:rFonts w:ascii="Arial" w:hAnsi="Arial" w:cs="Arial"/>
                      <w:bCs/>
                      <w:sz w:val="20"/>
                      <w:szCs w:val="20"/>
                    </w:rPr>
                  </w:pPr>
                </w:p>
              </w:tc>
              <w:tc>
                <w:tcPr>
                  <w:tcW w:w="236" w:type="dxa"/>
                </w:tcPr>
                <w:p w14:paraId="0989372F" w14:textId="77777777" w:rsidR="00672E1E" w:rsidRPr="00D2334A" w:rsidRDefault="00672E1E" w:rsidP="00BC4113">
                  <w:pPr>
                    <w:spacing w:after="0"/>
                    <w:jc w:val="both"/>
                    <w:rPr>
                      <w:rFonts w:ascii="Arial" w:hAnsi="Arial" w:cs="Arial"/>
                      <w:bCs/>
                      <w:sz w:val="20"/>
                      <w:szCs w:val="20"/>
                    </w:rPr>
                  </w:pPr>
                </w:p>
              </w:tc>
              <w:tc>
                <w:tcPr>
                  <w:tcW w:w="1362" w:type="dxa"/>
                  <w:gridSpan w:val="2"/>
                </w:tcPr>
                <w:p w14:paraId="7016AA43" w14:textId="77777777" w:rsidR="00672E1E" w:rsidRPr="00D2334A" w:rsidRDefault="00672E1E" w:rsidP="00BC4113">
                  <w:pPr>
                    <w:spacing w:after="0"/>
                    <w:jc w:val="both"/>
                    <w:rPr>
                      <w:rFonts w:ascii="Arial" w:hAnsi="Arial" w:cs="Arial"/>
                      <w:bCs/>
                      <w:sz w:val="20"/>
                      <w:szCs w:val="20"/>
                    </w:rPr>
                  </w:pPr>
                </w:p>
              </w:tc>
            </w:tr>
            <w:tr w:rsidR="00672E1E" w:rsidRPr="00D2334A" w14:paraId="02F69534" w14:textId="77777777" w:rsidTr="00901C87">
              <w:trPr>
                <w:trHeight w:val="335"/>
              </w:trPr>
              <w:tc>
                <w:tcPr>
                  <w:tcW w:w="648" w:type="dxa"/>
                </w:tcPr>
                <w:p w14:paraId="6FBFF408" w14:textId="77777777" w:rsidR="00672E1E" w:rsidRPr="00D2334A" w:rsidRDefault="00672E1E" w:rsidP="00BC4113">
                  <w:pPr>
                    <w:spacing w:after="0"/>
                    <w:jc w:val="both"/>
                    <w:rPr>
                      <w:rFonts w:ascii="Arial" w:hAnsi="Arial" w:cs="Arial"/>
                      <w:bCs/>
                      <w:sz w:val="20"/>
                      <w:szCs w:val="20"/>
                    </w:rPr>
                  </w:pPr>
                </w:p>
              </w:tc>
              <w:tc>
                <w:tcPr>
                  <w:tcW w:w="4300" w:type="dxa"/>
                  <w:shd w:val="clear" w:color="auto" w:fill="DDD9C3"/>
                  <w:vAlign w:val="center"/>
                </w:tcPr>
                <w:p w14:paraId="3201D9BB" w14:textId="77777777" w:rsidR="00672E1E" w:rsidRPr="00D2334A" w:rsidRDefault="00672E1E" w:rsidP="00BC4113">
                  <w:pPr>
                    <w:spacing w:after="0" w:line="240" w:lineRule="auto"/>
                    <w:jc w:val="both"/>
                    <w:rPr>
                      <w:rFonts w:ascii="Arial" w:hAnsi="Arial" w:cs="Arial"/>
                      <w:bCs/>
                      <w:sz w:val="20"/>
                      <w:szCs w:val="20"/>
                    </w:rPr>
                  </w:pPr>
                  <w:r w:rsidRPr="00D2334A">
                    <w:rPr>
                      <w:rFonts w:ascii="Arial" w:hAnsi="Arial" w:cs="Arial"/>
                      <w:bCs/>
                      <w:sz w:val="20"/>
                      <w:szCs w:val="20"/>
                    </w:rPr>
                    <w:t>TOTAL V - (Sur  11</w:t>
                  </w:r>
                  <w:r w:rsidRPr="00D2334A">
                    <w:rPr>
                      <w:rFonts w:ascii="Arial" w:hAnsi="Arial" w:cs="Arial"/>
                      <w:bCs/>
                      <w:sz w:val="20"/>
                      <w:szCs w:val="20"/>
                      <w:shd w:val="clear" w:color="auto" w:fill="DDD9C3"/>
                    </w:rPr>
                    <w:t xml:space="preserve"> critères</w:t>
                  </w:r>
                  <w:r w:rsidRPr="00D2334A">
                    <w:rPr>
                      <w:rFonts w:ascii="Arial" w:hAnsi="Arial" w:cs="Arial"/>
                      <w:bCs/>
                      <w:sz w:val="20"/>
                      <w:szCs w:val="20"/>
                    </w:rPr>
                    <w:t>)</w:t>
                  </w:r>
                </w:p>
              </w:tc>
              <w:tc>
                <w:tcPr>
                  <w:tcW w:w="708" w:type="dxa"/>
                </w:tcPr>
                <w:p w14:paraId="0C0ABA78" w14:textId="77777777" w:rsidR="00672E1E" w:rsidRPr="00D2334A" w:rsidRDefault="00672E1E" w:rsidP="00D95738">
                  <w:pPr>
                    <w:jc w:val="both"/>
                    <w:rPr>
                      <w:rFonts w:ascii="Arial" w:hAnsi="Arial" w:cs="Arial"/>
                      <w:bCs/>
                      <w:sz w:val="20"/>
                      <w:szCs w:val="20"/>
                    </w:rPr>
                  </w:pPr>
                </w:p>
              </w:tc>
              <w:tc>
                <w:tcPr>
                  <w:tcW w:w="709" w:type="dxa"/>
                  <w:vAlign w:val="center"/>
                </w:tcPr>
                <w:p w14:paraId="12A057C7" w14:textId="77777777" w:rsidR="00672E1E" w:rsidRPr="00D2334A" w:rsidRDefault="00672E1E" w:rsidP="00D95738">
                  <w:pPr>
                    <w:jc w:val="both"/>
                    <w:rPr>
                      <w:rFonts w:ascii="Arial" w:hAnsi="Arial" w:cs="Arial"/>
                      <w:bCs/>
                      <w:sz w:val="20"/>
                      <w:szCs w:val="20"/>
                    </w:rPr>
                  </w:pPr>
                </w:p>
              </w:tc>
              <w:tc>
                <w:tcPr>
                  <w:tcW w:w="2730" w:type="dxa"/>
                </w:tcPr>
                <w:p w14:paraId="2C541A07" w14:textId="77777777" w:rsidR="00672E1E" w:rsidRPr="00D2334A" w:rsidRDefault="00672E1E" w:rsidP="00D95738">
                  <w:pPr>
                    <w:jc w:val="both"/>
                    <w:rPr>
                      <w:rFonts w:ascii="Arial" w:hAnsi="Arial" w:cs="Arial"/>
                      <w:bCs/>
                      <w:sz w:val="20"/>
                      <w:szCs w:val="20"/>
                    </w:rPr>
                  </w:pPr>
                </w:p>
              </w:tc>
              <w:tc>
                <w:tcPr>
                  <w:tcW w:w="236" w:type="dxa"/>
                </w:tcPr>
                <w:p w14:paraId="317742E1" w14:textId="77777777" w:rsidR="00672E1E" w:rsidRPr="00D2334A" w:rsidRDefault="00672E1E" w:rsidP="00D95738">
                  <w:pPr>
                    <w:jc w:val="both"/>
                    <w:rPr>
                      <w:rFonts w:ascii="Arial" w:hAnsi="Arial" w:cs="Arial"/>
                      <w:bCs/>
                      <w:sz w:val="20"/>
                      <w:szCs w:val="20"/>
                    </w:rPr>
                  </w:pPr>
                </w:p>
              </w:tc>
              <w:tc>
                <w:tcPr>
                  <w:tcW w:w="1362" w:type="dxa"/>
                  <w:gridSpan w:val="2"/>
                </w:tcPr>
                <w:p w14:paraId="474D7E64" w14:textId="77777777" w:rsidR="00672E1E" w:rsidRPr="00D2334A" w:rsidRDefault="00672E1E" w:rsidP="00D95738">
                  <w:pPr>
                    <w:jc w:val="both"/>
                    <w:rPr>
                      <w:rFonts w:ascii="Arial" w:hAnsi="Arial" w:cs="Arial"/>
                      <w:bCs/>
                      <w:sz w:val="20"/>
                      <w:szCs w:val="20"/>
                    </w:rPr>
                  </w:pPr>
                </w:p>
              </w:tc>
            </w:tr>
          </w:tbl>
          <w:p w14:paraId="48C69B52" w14:textId="77777777" w:rsidR="006305A7" w:rsidRPr="00AC4007" w:rsidRDefault="006305A7" w:rsidP="00D95738">
            <w:pPr>
              <w:jc w:val="both"/>
              <w:rPr>
                <w:rFonts w:ascii="Arial" w:hAnsi="Arial" w:cs="Arial"/>
                <w:bCs/>
                <w:sz w:val="10"/>
                <w:szCs w:val="10"/>
              </w:rPr>
            </w:pPr>
          </w:p>
          <w:p w14:paraId="064171CF" w14:textId="77777777" w:rsidR="00005312" w:rsidRPr="00D2334A" w:rsidRDefault="00F21966" w:rsidP="00B055BF">
            <w:pPr>
              <w:spacing w:after="0"/>
              <w:jc w:val="both"/>
              <w:rPr>
                <w:rFonts w:ascii="Arial" w:hAnsi="Arial" w:cs="Arial"/>
                <w:bCs/>
                <w:sz w:val="20"/>
                <w:szCs w:val="20"/>
              </w:rPr>
            </w:pPr>
            <w:r w:rsidRPr="00AC4007">
              <w:rPr>
                <w:rFonts w:ascii="Arial" w:hAnsi="Arial" w:cs="Arial"/>
                <w:bCs/>
                <w:sz w:val="20"/>
                <w:szCs w:val="20"/>
              </w:rPr>
              <w:t xml:space="preserve">V – </w:t>
            </w:r>
            <w:r w:rsidRPr="00AC4007">
              <w:rPr>
                <w:rFonts w:ascii="Arial" w:hAnsi="Arial" w:cs="Arial"/>
                <w:b/>
                <w:bCs/>
                <w:sz w:val="20"/>
                <w:szCs w:val="20"/>
              </w:rPr>
              <w:t>REFERENCES ET CAPACITE DE PREFINANCEMENT DE L’</w:t>
            </w:r>
            <w:r w:rsidRPr="00AC4007">
              <w:rPr>
                <w:rFonts w:ascii="Arial" w:hAnsi="Arial" w:cs="Arial"/>
                <w:b/>
                <w:bCs/>
                <w:sz w:val="20"/>
                <w:szCs w:val="20"/>
                <w:shd w:val="clear" w:color="auto" w:fill="BFBFBF"/>
              </w:rPr>
              <w:t>ENTREPRISE</w:t>
            </w:r>
            <w:r w:rsidR="00AC4007" w:rsidRPr="00AC4007">
              <w:rPr>
                <w:rFonts w:ascii="Arial" w:hAnsi="Arial" w:cs="Arial"/>
                <w:b/>
                <w:bCs/>
                <w:sz w:val="20"/>
                <w:szCs w:val="20"/>
                <w:shd w:val="clear" w:color="auto" w:fill="BFBFBF"/>
              </w:rPr>
              <w:t xml:space="preserve"> </w:t>
            </w:r>
            <w:r w:rsidRPr="00AC4007">
              <w:rPr>
                <w:rFonts w:ascii="Arial" w:hAnsi="Arial" w:cs="Arial"/>
                <w:bCs/>
                <w:sz w:val="20"/>
                <w:szCs w:val="20"/>
                <w:shd w:val="clear" w:color="auto" w:fill="DDD9C3"/>
              </w:rPr>
              <w:t>(10 critères)</w:t>
            </w:r>
          </w:p>
          <w:tbl>
            <w:tblPr>
              <w:tblW w:w="10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725"/>
              <w:gridCol w:w="709"/>
              <w:gridCol w:w="708"/>
              <w:gridCol w:w="2290"/>
              <w:gridCol w:w="1482"/>
            </w:tblGrid>
            <w:tr w:rsidR="00F21966" w:rsidRPr="00D2334A" w14:paraId="5B2F7CEB" w14:textId="77777777" w:rsidTr="00FA2AB4">
              <w:tc>
                <w:tcPr>
                  <w:tcW w:w="648" w:type="dxa"/>
                  <w:vMerge w:val="restart"/>
                  <w:shd w:val="clear" w:color="auto" w:fill="A6A6A6"/>
                  <w:vAlign w:val="center"/>
                </w:tcPr>
                <w:p w14:paraId="17B7D497" w14:textId="77777777" w:rsidR="00F21966" w:rsidRPr="00D2334A" w:rsidRDefault="00F21966" w:rsidP="00B055BF">
                  <w:pPr>
                    <w:spacing w:after="0"/>
                    <w:jc w:val="both"/>
                    <w:rPr>
                      <w:rFonts w:ascii="Arial" w:hAnsi="Arial" w:cs="Arial"/>
                      <w:bCs/>
                      <w:sz w:val="20"/>
                      <w:szCs w:val="20"/>
                    </w:rPr>
                  </w:pPr>
                  <w:r w:rsidRPr="00D2334A">
                    <w:rPr>
                      <w:rFonts w:ascii="Arial" w:hAnsi="Arial" w:cs="Arial"/>
                      <w:bCs/>
                      <w:sz w:val="20"/>
                      <w:szCs w:val="20"/>
                    </w:rPr>
                    <w:t>N°</w:t>
                  </w:r>
                </w:p>
              </w:tc>
              <w:tc>
                <w:tcPr>
                  <w:tcW w:w="4725" w:type="dxa"/>
                  <w:vMerge w:val="restart"/>
                  <w:shd w:val="clear" w:color="auto" w:fill="A6A6A6"/>
                  <w:vAlign w:val="center"/>
                </w:tcPr>
                <w:p w14:paraId="026355CA" w14:textId="77777777" w:rsidR="00F21966" w:rsidRPr="00D2334A" w:rsidRDefault="00F21966" w:rsidP="00BC4113">
                  <w:pPr>
                    <w:spacing w:after="0" w:line="240" w:lineRule="auto"/>
                    <w:jc w:val="both"/>
                    <w:rPr>
                      <w:rFonts w:ascii="Arial" w:hAnsi="Arial" w:cs="Arial"/>
                      <w:bCs/>
                      <w:sz w:val="20"/>
                      <w:szCs w:val="20"/>
                    </w:rPr>
                  </w:pPr>
                  <w:r w:rsidRPr="00D2334A">
                    <w:rPr>
                      <w:rFonts w:ascii="Arial" w:hAnsi="Arial" w:cs="Arial"/>
                      <w:bCs/>
                      <w:sz w:val="20"/>
                      <w:szCs w:val="20"/>
                    </w:rPr>
                    <w:t>DESIGNATION</w:t>
                  </w:r>
                </w:p>
              </w:tc>
              <w:tc>
                <w:tcPr>
                  <w:tcW w:w="1417" w:type="dxa"/>
                  <w:gridSpan w:val="2"/>
                  <w:shd w:val="clear" w:color="auto" w:fill="A6A6A6"/>
                  <w:vAlign w:val="center"/>
                </w:tcPr>
                <w:p w14:paraId="37DECAF3" w14:textId="77777777" w:rsidR="00F21966" w:rsidRPr="00D2334A" w:rsidRDefault="00F21966" w:rsidP="006305A7">
                  <w:pPr>
                    <w:spacing w:after="0"/>
                    <w:jc w:val="both"/>
                    <w:rPr>
                      <w:rFonts w:ascii="Arial" w:hAnsi="Arial" w:cs="Arial"/>
                      <w:bCs/>
                      <w:sz w:val="20"/>
                      <w:szCs w:val="20"/>
                    </w:rPr>
                  </w:pPr>
                  <w:r w:rsidRPr="00D2334A">
                    <w:rPr>
                      <w:rFonts w:ascii="Arial" w:hAnsi="Arial" w:cs="Arial"/>
                      <w:bCs/>
                      <w:sz w:val="20"/>
                      <w:szCs w:val="20"/>
                    </w:rPr>
                    <w:t>EXISTENCE</w:t>
                  </w:r>
                </w:p>
              </w:tc>
              <w:tc>
                <w:tcPr>
                  <w:tcW w:w="2290" w:type="dxa"/>
                  <w:vMerge w:val="restart"/>
                  <w:shd w:val="clear" w:color="auto" w:fill="A6A6A6"/>
                  <w:vAlign w:val="center"/>
                </w:tcPr>
                <w:p w14:paraId="791C9854" w14:textId="77777777" w:rsidR="00F21966" w:rsidRPr="00D2334A" w:rsidRDefault="00F21966" w:rsidP="006305A7">
                  <w:pPr>
                    <w:spacing w:after="0"/>
                    <w:jc w:val="both"/>
                    <w:rPr>
                      <w:rFonts w:ascii="Arial" w:hAnsi="Arial" w:cs="Arial"/>
                      <w:bCs/>
                      <w:sz w:val="20"/>
                      <w:szCs w:val="20"/>
                    </w:rPr>
                  </w:pPr>
                  <w:r w:rsidRPr="00D2334A">
                    <w:rPr>
                      <w:rFonts w:ascii="Arial" w:hAnsi="Arial" w:cs="Arial"/>
                      <w:bCs/>
                      <w:sz w:val="20"/>
                      <w:szCs w:val="20"/>
                    </w:rPr>
                    <w:t>OBSERVATIONS</w:t>
                  </w:r>
                </w:p>
              </w:tc>
              <w:tc>
                <w:tcPr>
                  <w:tcW w:w="1482" w:type="dxa"/>
                  <w:vMerge w:val="restart"/>
                  <w:vAlign w:val="center"/>
                </w:tcPr>
                <w:p w14:paraId="590CCD5E" w14:textId="77777777" w:rsidR="00F21966" w:rsidRPr="00D2334A" w:rsidRDefault="00F21966" w:rsidP="006305A7">
                  <w:pPr>
                    <w:spacing w:after="0"/>
                    <w:jc w:val="both"/>
                    <w:rPr>
                      <w:rFonts w:ascii="Arial" w:hAnsi="Arial" w:cs="Arial"/>
                      <w:bCs/>
                      <w:sz w:val="20"/>
                      <w:szCs w:val="20"/>
                    </w:rPr>
                  </w:pPr>
                </w:p>
              </w:tc>
            </w:tr>
            <w:tr w:rsidR="00F21966" w:rsidRPr="00D2334A" w14:paraId="6649F498" w14:textId="77777777" w:rsidTr="00901C87">
              <w:trPr>
                <w:trHeight w:val="159"/>
              </w:trPr>
              <w:tc>
                <w:tcPr>
                  <w:tcW w:w="648" w:type="dxa"/>
                  <w:vMerge/>
                </w:tcPr>
                <w:p w14:paraId="47D8212E" w14:textId="77777777" w:rsidR="00F21966" w:rsidRPr="00D2334A" w:rsidRDefault="00F21966" w:rsidP="00D95738">
                  <w:pPr>
                    <w:jc w:val="both"/>
                    <w:rPr>
                      <w:rFonts w:ascii="Arial" w:hAnsi="Arial" w:cs="Arial"/>
                      <w:bCs/>
                      <w:sz w:val="20"/>
                      <w:szCs w:val="20"/>
                    </w:rPr>
                  </w:pPr>
                </w:p>
              </w:tc>
              <w:tc>
                <w:tcPr>
                  <w:tcW w:w="4725" w:type="dxa"/>
                  <w:vMerge/>
                </w:tcPr>
                <w:p w14:paraId="497DCB6F" w14:textId="77777777" w:rsidR="00F21966" w:rsidRPr="00D2334A" w:rsidRDefault="00F21966" w:rsidP="00BC4113">
                  <w:pPr>
                    <w:spacing w:line="240" w:lineRule="auto"/>
                    <w:jc w:val="both"/>
                    <w:rPr>
                      <w:rFonts w:ascii="Arial" w:hAnsi="Arial" w:cs="Arial"/>
                      <w:bCs/>
                      <w:sz w:val="20"/>
                      <w:szCs w:val="20"/>
                    </w:rPr>
                  </w:pPr>
                </w:p>
              </w:tc>
              <w:tc>
                <w:tcPr>
                  <w:tcW w:w="709" w:type="dxa"/>
                  <w:shd w:val="clear" w:color="auto" w:fill="A6A6A6"/>
                  <w:vAlign w:val="center"/>
                </w:tcPr>
                <w:p w14:paraId="79F24679" w14:textId="77777777" w:rsidR="00F21966" w:rsidRPr="00D2334A" w:rsidRDefault="00F21966" w:rsidP="00D95738">
                  <w:pPr>
                    <w:jc w:val="both"/>
                    <w:rPr>
                      <w:rFonts w:ascii="Arial" w:hAnsi="Arial" w:cs="Arial"/>
                      <w:bCs/>
                      <w:sz w:val="20"/>
                      <w:szCs w:val="20"/>
                    </w:rPr>
                  </w:pPr>
                  <w:r w:rsidRPr="00D2334A">
                    <w:rPr>
                      <w:rFonts w:ascii="Arial" w:hAnsi="Arial" w:cs="Arial"/>
                      <w:bCs/>
                      <w:sz w:val="20"/>
                      <w:szCs w:val="20"/>
                    </w:rPr>
                    <w:t>NON</w:t>
                  </w:r>
                </w:p>
              </w:tc>
              <w:tc>
                <w:tcPr>
                  <w:tcW w:w="708" w:type="dxa"/>
                  <w:shd w:val="clear" w:color="auto" w:fill="A6A6A6"/>
                  <w:vAlign w:val="center"/>
                </w:tcPr>
                <w:p w14:paraId="5E869866" w14:textId="77777777" w:rsidR="00F21966" w:rsidRPr="00D2334A" w:rsidRDefault="00F21966" w:rsidP="00D95738">
                  <w:pPr>
                    <w:jc w:val="both"/>
                    <w:rPr>
                      <w:rFonts w:ascii="Arial" w:hAnsi="Arial" w:cs="Arial"/>
                      <w:bCs/>
                      <w:sz w:val="20"/>
                      <w:szCs w:val="20"/>
                    </w:rPr>
                  </w:pPr>
                  <w:r w:rsidRPr="00D2334A">
                    <w:rPr>
                      <w:rFonts w:ascii="Arial" w:hAnsi="Arial" w:cs="Arial"/>
                      <w:bCs/>
                      <w:sz w:val="20"/>
                      <w:szCs w:val="20"/>
                    </w:rPr>
                    <w:t>OUI</w:t>
                  </w:r>
                </w:p>
              </w:tc>
              <w:tc>
                <w:tcPr>
                  <w:tcW w:w="2290" w:type="dxa"/>
                  <w:vMerge/>
                </w:tcPr>
                <w:p w14:paraId="6C91786A" w14:textId="77777777" w:rsidR="00F21966" w:rsidRPr="00D2334A" w:rsidRDefault="00F21966" w:rsidP="00D95738">
                  <w:pPr>
                    <w:jc w:val="both"/>
                    <w:rPr>
                      <w:rFonts w:ascii="Arial" w:hAnsi="Arial" w:cs="Arial"/>
                      <w:bCs/>
                      <w:sz w:val="20"/>
                      <w:szCs w:val="20"/>
                    </w:rPr>
                  </w:pPr>
                </w:p>
              </w:tc>
              <w:tc>
                <w:tcPr>
                  <w:tcW w:w="1482" w:type="dxa"/>
                  <w:vMerge/>
                </w:tcPr>
                <w:p w14:paraId="23C561E9" w14:textId="77777777" w:rsidR="00F21966" w:rsidRPr="00D2334A" w:rsidRDefault="00F21966" w:rsidP="00D95738">
                  <w:pPr>
                    <w:jc w:val="both"/>
                    <w:rPr>
                      <w:rFonts w:ascii="Arial" w:hAnsi="Arial" w:cs="Arial"/>
                      <w:bCs/>
                      <w:sz w:val="20"/>
                      <w:szCs w:val="20"/>
                    </w:rPr>
                  </w:pPr>
                </w:p>
              </w:tc>
            </w:tr>
            <w:tr w:rsidR="00F21966" w:rsidRPr="00D2334A" w14:paraId="2E35E2B3" w14:textId="77777777" w:rsidTr="00F21966">
              <w:trPr>
                <w:trHeight w:val="397"/>
              </w:trPr>
              <w:tc>
                <w:tcPr>
                  <w:tcW w:w="648" w:type="dxa"/>
                  <w:shd w:val="clear" w:color="auto" w:fill="DDD9C3"/>
                  <w:vAlign w:val="center"/>
                </w:tcPr>
                <w:p w14:paraId="3E3959F7" w14:textId="77777777" w:rsidR="00F21966" w:rsidRPr="00D2334A" w:rsidRDefault="00F21966" w:rsidP="00E32BCA">
                  <w:pPr>
                    <w:spacing w:after="0"/>
                    <w:jc w:val="both"/>
                    <w:rPr>
                      <w:rFonts w:ascii="Arial" w:hAnsi="Arial" w:cs="Arial"/>
                      <w:bCs/>
                      <w:sz w:val="20"/>
                      <w:szCs w:val="20"/>
                    </w:rPr>
                  </w:pPr>
                  <w:r w:rsidRPr="00D2334A">
                    <w:rPr>
                      <w:rFonts w:ascii="Arial" w:hAnsi="Arial" w:cs="Arial"/>
                      <w:bCs/>
                      <w:sz w:val="20"/>
                      <w:szCs w:val="20"/>
                    </w:rPr>
                    <w:t>A</w:t>
                  </w:r>
                </w:p>
              </w:tc>
              <w:tc>
                <w:tcPr>
                  <w:tcW w:w="4725" w:type="dxa"/>
                  <w:shd w:val="clear" w:color="auto" w:fill="DDD9C3"/>
                  <w:vAlign w:val="center"/>
                </w:tcPr>
                <w:p w14:paraId="393D1E0A" w14:textId="77777777" w:rsidR="00F21966" w:rsidRPr="00D2334A" w:rsidRDefault="00F21966" w:rsidP="00E32BCA">
                  <w:pPr>
                    <w:spacing w:after="0" w:line="240" w:lineRule="auto"/>
                    <w:jc w:val="both"/>
                    <w:rPr>
                      <w:rFonts w:ascii="Arial" w:hAnsi="Arial" w:cs="Arial"/>
                      <w:bCs/>
                      <w:sz w:val="20"/>
                      <w:szCs w:val="20"/>
                    </w:rPr>
                  </w:pPr>
                  <w:r w:rsidRPr="00D2334A">
                    <w:rPr>
                      <w:rFonts w:ascii="Arial" w:hAnsi="Arial" w:cs="Arial"/>
                      <w:bCs/>
                      <w:sz w:val="20"/>
                      <w:szCs w:val="20"/>
                    </w:rPr>
                    <w:t>Chiffre d’affaires</w:t>
                  </w:r>
                </w:p>
              </w:tc>
              <w:tc>
                <w:tcPr>
                  <w:tcW w:w="709" w:type="dxa"/>
                  <w:shd w:val="clear" w:color="auto" w:fill="DDD9C3"/>
                </w:tcPr>
                <w:p w14:paraId="78B64025" w14:textId="77777777" w:rsidR="00F21966" w:rsidRPr="00D2334A" w:rsidRDefault="00F21966" w:rsidP="00E32BCA">
                  <w:pPr>
                    <w:spacing w:after="0" w:line="240" w:lineRule="auto"/>
                    <w:jc w:val="both"/>
                    <w:rPr>
                      <w:rFonts w:ascii="Arial" w:hAnsi="Arial" w:cs="Arial"/>
                      <w:bCs/>
                      <w:sz w:val="20"/>
                      <w:szCs w:val="20"/>
                    </w:rPr>
                  </w:pPr>
                </w:p>
              </w:tc>
              <w:tc>
                <w:tcPr>
                  <w:tcW w:w="708" w:type="dxa"/>
                  <w:shd w:val="clear" w:color="auto" w:fill="DDD9C3"/>
                </w:tcPr>
                <w:p w14:paraId="02C7B578" w14:textId="77777777" w:rsidR="00F21966" w:rsidRPr="00D2334A" w:rsidRDefault="00F21966" w:rsidP="00E32BCA">
                  <w:pPr>
                    <w:spacing w:after="0" w:line="240" w:lineRule="auto"/>
                    <w:jc w:val="both"/>
                    <w:rPr>
                      <w:rFonts w:ascii="Arial" w:hAnsi="Arial" w:cs="Arial"/>
                      <w:bCs/>
                      <w:sz w:val="20"/>
                      <w:szCs w:val="20"/>
                    </w:rPr>
                  </w:pPr>
                </w:p>
              </w:tc>
              <w:tc>
                <w:tcPr>
                  <w:tcW w:w="2290" w:type="dxa"/>
                </w:tcPr>
                <w:p w14:paraId="428970F8" w14:textId="77777777" w:rsidR="00F21966" w:rsidRPr="00D2334A" w:rsidRDefault="00F21966" w:rsidP="00E32BCA">
                  <w:pPr>
                    <w:spacing w:after="0" w:line="240" w:lineRule="auto"/>
                    <w:jc w:val="both"/>
                    <w:rPr>
                      <w:rFonts w:ascii="Arial" w:hAnsi="Arial" w:cs="Arial"/>
                      <w:bCs/>
                      <w:sz w:val="20"/>
                      <w:szCs w:val="20"/>
                    </w:rPr>
                  </w:pPr>
                </w:p>
              </w:tc>
              <w:tc>
                <w:tcPr>
                  <w:tcW w:w="1482" w:type="dxa"/>
                </w:tcPr>
                <w:p w14:paraId="2DBFB2AA" w14:textId="77777777" w:rsidR="00F21966" w:rsidRPr="00D2334A" w:rsidRDefault="00F21966" w:rsidP="00E32BCA">
                  <w:pPr>
                    <w:spacing w:after="0"/>
                    <w:jc w:val="both"/>
                    <w:rPr>
                      <w:rFonts w:ascii="Arial" w:hAnsi="Arial" w:cs="Arial"/>
                      <w:bCs/>
                      <w:sz w:val="20"/>
                      <w:szCs w:val="20"/>
                    </w:rPr>
                  </w:pPr>
                </w:p>
              </w:tc>
            </w:tr>
            <w:tr w:rsidR="00F21966" w:rsidRPr="00D2334A" w14:paraId="5824B2B6" w14:textId="77777777" w:rsidTr="00F21966">
              <w:trPr>
                <w:trHeight w:val="397"/>
              </w:trPr>
              <w:tc>
                <w:tcPr>
                  <w:tcW w:w="648" w:type="dxa"/>
                  <w:shd w:val="clear" w:color="auto" w:fill="FFFFFF"/>
                  <w:vAlign w:val="center"/>
                </w:tcPr>
                <w:p w14:paraId="6446B6AE" w14:textId="77777777" w:rsidR="00F21966" w:rsidRPr="00D2334A" w:rsidRDefault="00F21966" w:rsidP="00E32BCA">
                  <w:pPr>
                    <w:spacing w:after="0"/>
                    <w:jc w:val="both"/>
                    <w:rPr>
                      <w:rFonts w:ascii="Arial" w:hAnsi="Arial" w:cs="Arial"/>
                      <w:bCs/>
                      <w:sz w:val="20"/>
                      <w:szCs w:val="20"/>
                    </w:rPr>
                  </w:pPr>
                  <w:r w:rsidRPr="00D2334A">
                    <w:rPr>
                      <w:rFonts w:ascii="Arial" w:hAnsi="Arial" w:cs="Arial"/>
                      <w:bCs/>
                      <w:sz w:val="20"/>
                      <w:szCs w:val="20"/>
                    </w:rPr>
                    <w:t>1</w:t>
                  </w:r>
                  <w:r w:rsidRPr="00D2334A">
                    <w:rPr>
                      <w:rFonts w:ascii="Arial" w:hAnsi="Arial" w:cs="Arial"/>
                      <w:sz w:val="20"/>
                      <w:szCs w:val="20"/>
                    </w:rPr>
                    <w:t>1</w:t>
                  </w:r>
                  <w:r w:rsidRPr="00D2334A">
                    <w:rPr>
                      <w:rFonts w:ascii="Arial" w:hAnsi="Arial" w:cs="Arial"/>
                      <w:bCs/>
                      <w:sz w:val="20"/>
                      <w:szCs w:val="20"/>
                    </w:rPr>
                    <w:t>1</w:t>
                  </w:r>
                </w:p>
              </w:tc>
              <w:tc>
                <w:tcPr>
                  <w:tcW w:w="4725" w:type="dxa"/>
                  <w:shd w:val="clear" w:color="auto" w:fill="FFFFFF"/>
                  <w:vAlign w:val="center"/>
                </w:tcPr>
                <w:p w14:paraId="07DB2042" w14:textId="77777777" w:rsidR="00F21966" w:rsidRPr="00D2334A" w:rsidRDefault="00F21966" w:rsidP="00E32BCA">
                  <w:pPr>
                    <w:spacing w:after="0" w:line="240" w:lineRule="auto"/>
                    <w:jc w:val="both"/>
                    <w:rPr>
                      <w:rFonts w:ascii="Arial" w:hAnsi="Arial" w:cs="Arial"/>
                      <w:bCs/>
                      <w:sz w:val="18"/>
                      <w:szCs w:val="18"/>
                    </w:rPr>
                  </w:pPr>
                  <w:r w:rsidRPr="00D2334A">
                    <w:rPr>
                      <w:rFonts w:ascii="Arial" w:hAnsi="Arial" w:cs="Arial"/>
                      <w:sz w:val="18"/>
                      <w:szCs w:val="18"/>
                    </w:rPr>
                    <w:t xml:space="preserve">Chiffre d’affaires général cumulé dans le domaine des BTP sur les trois dernières années ≥ </w:t>
                  </w:r>
                  <w:r w:rsidR="00A942E8" w:rsidRPr="00D2334A">
                    <w:rPr>
                      <w:rFonts w:ascii="Arial" w:hAnsi="Arial" w:cs="Arial"/>
                      <w:sz w:val="18"/>
                      <w:szCs w:val="18"/>
                    </w:rPr>
                    <w:t>15</w:t>
                  </w:r>
                  <w:r w:rsidRPr="00D2334A">
                    <w:rPr>
                      <w:rFonts w:ascii="Arial" w:hAnsi="Arial" w:cs="Arial"/>
                      <w:sz w:val="18"/>
                      <w:szCs w:val="18"/>
                    </w:rPr>
                    <w:t> 000 000 de francs CFA</w:t>
                  </w:r>
                </w:p>
              </w:tc>
              <w:tc>
                <w:tcPr>
                  <w:tcW w:w="709" w:type="dxa"/>
                  <w:shd w:val="clear" w:color="auto" w:fill="FFFFFF"/>
                </w:tcPr>
                <w:p w14:paraId="7C713ECB" w14:textId="77777777" w:rsidR="00F21966" w:rsidRPr="00D2334A" w:rsidRDefault="00F21966" w:rsidP="00E32BCA">
                  <w:pPr>
                    <w:spacing w:after="0" w:line="240" w:lineRule="auto"/>
                    <w:jc w:val="both"/>
                    <w:rPr>
                      <w:rFonts w:ascii="Arial" w:hAnsi="Arial" w:cs="Arial"/>
                      <w:bCs/>
                      <w:sz w:val="20"/>
                      <w:szCs w:val="20"/>
                    </w:rPr>
                  </w:pPr>
                </w:p>
              </w:tc>
              <w:tc>
                <w:tcPr>
                  <w:tcW w:w="708" w:type="dxa"/>
                  <w:shd w:val="clear" w:color="auto" w:fill="FFFFFF"/>
                </w:tcPr>
                <w:p w14:paraId="1F82E224" w14:textId="77777777" w:rsidR="00F21966" w:rsidRPr="00D2334A" w:rsidRDefault="00F21966" w:rsidP="00E32BCA">
                  <w:pPr>
                    <w:spacing w:after="0" w:line="240" w:lineRule="auto"/>
                    <w:jc w:val="both"/>
                    <w:rPr>
                      <w:rFonts w:ascii="Arial" w:hAnsi="Arial" w:cs="Arial"/>
                      <w:bCs/>
                      <w:sz w:val="20"/>
                      <w:szCs w:val="20"/>
                    </w:rPr>
                  </w:pPr>
                </w:p>
              </w:tc>
              <w:tc>
                <w:tcPr>
                  <w:tcW w:w="2290" w:type="dxa"/>
                </w:tcPr>
                <w:p w14:paraId="7B2A443C" w14:textId="77777777" w:rsidR="00F21966" w:rsidRPr="00D2334A" w:rsidRDefault="00F21966" w:rsidP="00E32BCA">
                  <w:pPr>
                    <w:spacing w:after="0" w:line="240" w:lineRule="auto"/>
                    <w:jc w:val="both"/>
                    <w:rPr>
                      <w:rFonts w:ascii="Arial" w:hAnsi="Arial" w:cs="Arial"/>
                      <w:bCs/>
                      <w:sz w:val="20"/>
                      <w:szCs w:val="20"/>
                    </w:rPr>
                  </w:pPr>
                </w:p>
              </w:tc>
              <w:tc>
                <w:tcPr>
                  <w:tcW w:w="1482" w:type="dxa"/>
                </w:tcPr>
                <w:p w14:paraId="1F88A4BD" w14:textId="77777777" w:rsidR="00F21966" w:rsidRPr="00D2334A" w:rsidRDefault="00F21966" w:rsidP="00E32BCA">
                  <w:pPr>
                    <w:spacing w:after="0"/>
                    <w:jc w:val="both"/>
                    <w:rPr>
                      <w:rFonts w:ascii="Arial" w:hAnsi="Arial" w:cs="Arial"/>
                      <w:bCs/>
                      <w:sz w:val="20"/>
                      <w:szCs w:val="20"/>
                    </w:rPr>
                  </w:pPr>
                </w:p>
              </w:tc>
            </w:tr>
            <w:tr w:rsidR="00F21966" w:rsidRPr="00D2334A" w14:paraId="391CEDCC" w14:textId="77777777" w:rsidTr="00F21966">
              <w:trPr>
                <w:trHeight w:val="510"/>
              </w:trPr>
              <w:tc>
                <w:tcPr>
                  <w:tcW w:w="648" w:type="dxa"/>
                  <w:vAlign w:val="center"/>
                </w:tcPr>
                <w:p w14:paraId="12E8D7F9" w14:textId="77777777" w:rsidR="00F21966" w:rsidRPr="00D2334A" w:rsidRDefault="00F21966" w:rsidP="00E32BCA">
                  <w:pPr>
                    <w:spacing w:after="0"/>
                    <w:jc w:val="both"/>
                    <w:rPr>
                      <w:rFonts w:ascii="Arial" w:hAnsi="Arial" w:cs="Arial"/>
                      <w:sz w:val="20"/>
                      <w:szCs w:val="20"/>
                    </w:rPr>
                  </w:pPr>
                  <w:r w:rsidRPr="00D2334A">
                    <w:rPr>
                      <w:rFonts w:ascii="Arial" w:hAnsi="Arial" w:cs="Arial"/>
                      <w:sz w:val="20"/>
                      <w:szCs w:val="20"/>
                    </w:rPr>
                    <w:t>2</w:t>
                  </w:r>
                </w:p>
              </w:tc>
              <w:tc>
                <w:tcPr>
                  <w:tcW w:w="4725" w:type="dxa"/>
                  <w:vAlign w:val="center"/>
                </w:tcPr>
                <w:p w14:paraId="09B2157F" w14:textId="77777777" w:rsidR="00F21966" w:rsidRPr="00D2334A" w:rsidRDefault="00F21966" w:rsidP="00E32BCA">
                  <w:pPr>
                    <w:spacing w:after="0" w:line="240" w:lineRule="auto"/>
                    <w:jc w:val="both"/>
                    <w:rPr>
                      <w:rFonts w:ascii="Arial" w:hAnsi="Arial" w:cs="Arial"/>
                      <w:sz w:val="18"/>
                      <w:szCs w:val="18"/>
                    </w:rPr>
                  </w:pPr>
                  <w:r w:rsidRPr="00D2334A">
                    <w:rPr>
                      <w:rFonts w:ascii="Arial" w:hAnsi="Arial" w:cs="Arial"/>
                      <w:sz w:val="18"/>
                      <w:szCs w:val="18"/>
                    </w:rPr>
                    <w:t xml:space="preserve">Chiffre d’affaires général cumulé dans le domaine des BTP sur les trois dernières années ≥ </w:t>
                  </w:r>
                  <w:r w:rsidR="00A942E8" w:rsidRPr="00D2334A">
                    <w:rPr>
                      <w:rFonts w:ascii="Arial" w:hAnsi="Arial" w:cs="Arial"/>
                      <w:sz w:val="18"/>
                      <w:szCs w:val="18"/>
                    </w:rPr>
                    <w:t>2</w:t>
                  </w:r>
                  <w:r w:rsidRPr="00D2334A">
                    <w:rPr>
                      <w:rFonts w:ascii="Arial" w:hAnsi="Arial" w:cs="Arial"/>
                      <w:sz w:val="18"/>
                      <w:szCs w:val="18"/>
                    </w:rPr>
                    <w:t xml:space="preserve">0 000 000 de francs CFA </w:t>
                  </w:r>
                </w:p>
              </w:tc>
              <w:tc>
                <w:tcPr>
                  <w:tcW w:w="709" w:type="dxa"/>
                </w:tcPr>
                <w:p w14:paraId="0FEF58CB" w14:textId="77777777" w:rsidR="00F21966" w:rsidRPr="00D2334A" w:rsidRDefault="00F21966" w:rsidP="00E32BCA">
                  <w:pPr>
                    <w:spacing w:after="0" w:line="240" w:lineRule="auto"/>
                    <w:jc w:val="both"/>
                    <w:rPr>
                      <w:rFonts w:ascii="Arial" w:hAnsi="Arial" w:cs="Arial"/>
                      <w:bCs/>
                      <w:sz w:val="20"/>
                      <w:szCs w:val="20"/>
                    </w:rPr>
                  </w:pPr>
                </w:p>
              </w:tc>
              <w:tc>
                <w:tcPr>
                  <w:tcW w:w="708" w:type="dxa"/>
                </w:tcPr>
                <w:p w14:paraId="6C2E2B4D" w14:textId="77777777" w:rsidR="00F21966" w:rsidRPr="00D2334A" w:rsidRDefault="00F21966" w:rsidP="00E32BCA">
                  <w:pPr>
                    <w:spacing w:after="0" w:line="240" w:lineRule="auto"/>
                    <w:jc w:val="both"/>
                    <w:rPr>
                      <w:rFonts w:ascii="Arial" w:hAnsi="Arial" w:cs="Arial"/>
                      <w:bCs/>
                      <w:sz w:val="20"/>
                      <w:szCs w:val="20"/>
                    </w:rPr>
                  </w:pPr>
                </w:p>
              </w:tc>
              <w:tc>
                <w:tcPr>
                  <w:tcW w:w="2290" w:type="dxa"/>
                </w:tcPr>
                <w:p w14:paraId="424014B8" w14:textId="77777777" w:rsidR="00F21966" w:rsidRPr="00D2334A" w:rsidRDefault="00F21966" w:rsidP="00E32BCA">
                  <w:pPr>
                    <w:spacing w:after="0" w:line="240" w:lineRule="auto"/>
                    <w:jc w:val="both"/>
                    <w:rPr>
                      <w:rFonts w:ascii="Arial" w:hAnsi="Arial" w:cs="Arial"/>
                      <w:bCs/>
                      <w:sz w:val="20"/>
                      <w:szCs w:val="20"/>
                    </w:rPr>
                  </w:pPr>
                </w:p>
              </w:tc>
              <w:tc>
                <w:tcPr>
                  <w:tcW w:w="1482" w:type="dxa"/>
                </w:tcPr>
                <w:p w14:paraId="2F67B87A" w14:textId="77777777" w:rsidR="00F21966" w:rsidRPr="00D2334A" w:rsidRDefault="00F21966" w:rsidP="00E32BCA">
                  <w:pPr>
                    <w:spacing w:after="0"/>
                    <w:jc w:val="both"/>
                    <w:rPr>
                      <w:rFonts w:ascii="Arial" w:hAnsi="Arial" w:cs="Arial"/>
                      <w:bCs/>
                      <w:sz w:val="20"/>
                      <w:szCs w:val="20"/>
                    </w:rPr>
                  </w:pPr>
                </w:p>
              </w:tc>
            </w:tr>
            <w:tr w:rsidR="00F21966" w:rsidRPr="00D2334A" w14:paraId="423535A9" w14:textId="77777777" w:rsidTr="00F21966">
              <w:trPr>
                <w:trHeight w:val="510"/>
              </w:trPr>
              <w:tc>
                <w:tcPr>
                  <w:tcW w:w="648" w:type="dxa"/>
                  <w:vAlign w:val="center"/>
                </w:tcPr>
                <w:p w14:paraId="25DB7DE8" w14:textId="77777777" w:rsidR="00F21966" w:rsidRPr="00D2334A" w:rsidRDefault="00F21966" w:rsidP="00E32BCA">
                  <w:pPr>
                    <w:spacing w:after="0"/>
                    <w:jc w:val="both"/>
                    <w:rPr>
                      <w:rFonts w:ascii="Arial" w:hAnsi="Arial" w:cs="Arial"/>
                      <w:sz w:val="20"/>
                      <w:szCs w:val="20"/>
                    </w:rPr>
                  </w:pPr>
                  <w:r w:rsidRPr="00D2334A">
                    <w:rPr>
                      <w:rFonts w:ascii="Arial" w:hAnsi="Arial" w:cs="Arial"/>
                      <w:sz w:val="20"/>
                      <w:szCs w:val="20"/>
                    </w:rPr>
                    <w:t>3</w:t>
                  </w:r>
                </w:p>
              </w:tc>
              <w:tc>
                <w:tcPr>
                  <w:tcW w:w="4725" w:type="dxa"/>
                  <w:vAlign w:val="center"/>
                </w:tcPr>
                <w:p w14:paraId="7079FC1A" w14:textId="77777777" w:rsidR="00F21966" w:rsidRPr="00D2334A" w:rsidRDefault="00F21966" w:rsidP="00E32BCA">
                  <w:pPr>
                    <w:spacing w:after="0" w:line="240" w:lineRule="auto"/>
                    <w:jc w:val="both"/>
                    <w:rPr>
                      <w:rFonts w:ascii="Arial" w:hAnsi="Arial" w:cs="Arial"/>
                      <w:sz w:val="18"/>
                      <w:szCs w:val="18"/>
                    </w:rPr>
                  </w:pPr>
                  <w:r w:rsidRPr="00D2334A">
                    <w:rPr>
                      <w:rFonts w:ascii="Arial" w:hAnsi="Arial" w:cs="Arial"/>
                      <w:sz w:val="18"/>
                      <w:szCs w:val="18"/>
                    </w:rPr>
                    <w:t xml:space="preserve">Chiffre d’affaires cumulées dans le domaine des bâtiments sur les trois dernières années ≥ </w:t>
                  </w:r>
                  <w:r w:rsidR="00A942E8" w:rsidRPr="00D2334A">
                    <w:rPr>
                      <w:rFonts w:ascii="Arial" w:hAnsi="Arial" w:cs="Arial"/>
                      <w:sz w:val="18"/>
                      <w:szCs w:val="18"/>
                    </w:rPr>
                    <w:t>3</w:t>
                  </w:r>
                  <w:r w:rsidRPr="00D2334A">
                    <w:rPr>
                      <w:rFonts w:ascii="Arial" w:hAnsi="Arial" w:cs="Arial"/>
                      <w:sz w:val="18"/>
                      <w:szCs w:val="18"/>
                    </w:rPr>
                    <w:t>0 000 000 de francs CFA</w:t>
                  </w:r>
                </w:p>
              </w:tc>
              <w:tc>
                <w:tcPr>
                  <w:tcW w:w="709" w:type="dxa"/>
                </w:tcPr>
                <w:p w14:paraId="12C974F3" w14:textId="77777777" w:rsidR="00F21966" w:rsidRPr="00D2334A" w:rsidRDefault="00F21966" w:rsidP="00E32BCA">
                  <w:pPr>
                    <w:spacing w:after="0" w:line="240" w:lineRule="auto"/>
                    <w:jc w:val="both"/>
                    <w:rPr>
                      <w:rFonts w:ascii="Arial" w:hAnsi="Arial" w:cs="Arial"/>
                      <w:bCs/>
                      <w:sz w:val="20"/>
                      <w:szCs w:val="20"/>
                    </w:rPr>
                  </w:pPr>
                </w:p>
              </w:tc>
              <w:tc>
                <w:tcPr>
                  <w:tcW w:w="708" w:type="dxa"/>
                </w:tcPr>
                <w:p w14:paraId="5598395C" w14:textId="77777777" w:rsidR="00F21966" w:rsidRPr="00D2334A" w:rsidRDefault="00F21966" w:rsidP="00E32BCA">
                  <w:pPr>
                    <w:spacing w:after="0" w:line="240" w:lineRule="auto"/>
                    <w:jc w:val="both"/>
                    <w:rPr>
                      <w:rFonts w:ascii="Arial" w:hAnsi="Arial" w:cs="Arial"/>
                      <w:bCs/>
                      <w:sz w:val="20"/>
                      <w:szCs w:val="20"/>
                    </w:rPr>
                  </w:pPr>
                </w:p>
              </w:tc>
              <w:tc>
                <w:tcPr>
                  <w:tcW w:w="2290" w:type="dxa"/>
                </w:tcPr>
                <w:p w14:paraId="4BDD6945" w14:textId="77777777" w:rsidR="00F21966" w:rsidRPr="00D2334A" w:rsidRDefault="00F21966" w:rsidP="00E32BCA">
                  <w:pPr>
                    <w:spacing w:after="0" w:line="240" w:lineRule="auto"/>
                    <w:jc w:val="both"/>
                    <w:rPr>
                      <w:rFonts w:ascii="Arial" w:hAnsi="Arial" w:cs="Arial"/>
                      <w:bCs/>
                      <w:sz w:val="20"/>
                      <w:szCs w:val="20"/>
                    </w:rPr>
                  </w:pPr>
                </w:p>
              </w:tc>
              <w:tc>
                <w:tcPr>
                  <w:tcW w:w="1482" w:type="dxa"/>
                </w:tcPr>
                <w:p w14:paraId="081C56A9" w14:textId="77777777" w:rsidR="00F21966" w:rsidRPr="00D2334A" w:rsidRDefault="00F21966" w:rsidP="00E32BCA">
                  <w:pPr>
                    <w:spacing w:after="0"/>
                    <w:jc w:val="both"/>
                    <w:rPr>
                      <w:rFonts w:ascii="Arial" w:hAnsi="Arial" w:cs="Arial"/>
                      <w:bCs/>
                      <w:sz w:val="20"/>
                      <w:szCs w:val="20"/>
                    </w:rPr>
                  </w:pPr>
                </w:p>
              </w:tc>
            </w:tr>
            <w:tr w:rsidR="00F21966" w:rsidRPr="00D2334A" w14:paraId="5CEDD583" w14:textId="77777777" w:rsidTr="006305A7">
              <w:trPr>
                <w:trHeight w:val="367"/>
              </w:trPr>
              <w:tc>
                <w:tcPr>
                  <w:tcW w:w="648" w:type="dxa"/>
                  <w:shd w:val="clear" w:color="auto" w:fill="DDD9C3"/>
                  <w:vAlign w:val="center"/>
                </w:tcPr>
                <w:p w14:paraId="0E586AF1" w14:textId="77777777" w:rsidR="00F21966" w:rsidRPr="00D2334A" w:rsidRDefault="00F21966" w:rsidP="00E32BCA">
                  <w:pPr>
                    <w:spacing w:after="0"/>
                    <w:jc w:val="both"/>
                    <w:rPr>
                      <w:rFonts w:ascii="Arial" w:hAnsi="Arial" w:cs="Arial"/>
                      <w:bCs/>
                      <w:sz w:val="20"/>
                      <w:szCs w:val="20"/>
                    </w:rPr>
                  </w:pPr>
                  <w:r w:rsidRPr="00D2334A">
                    <w:rPr>
                      <w:rFonts w:ascii="Arial" w:hAnsi="Arial" w:cs="Arial"/>
                      <w:bCs/>
                      <w:sz w:val="20"/>
                      <w:szCs w:val="20"/>
                    </w:rPr>
                    <w:t>B</w:t>
                  </w:r>
                </w:p>
              </w:tc>
              <w:tc>
                <w:tcPr>
                  <w:tcW w:w="4725" w:type="dxa"/>
                  <w:shd w:val="clear" w:color="auto" w:fill="DDD9C3"/>
                  <w:vAlign w:val="center"/>
                </w:tcPr>
                <w:p w14:paraId="710B4B28" w14:textId="77777777" w:rsidR="00F21966" w:rsidRPr="00D2334A" w:rsidRDefault="00F21966" w:rsidP="00E32BCA">
                  <w:pPr>
                    <w:spacing w:after="0" w:line="240" w:lineRule="auto"/>
                    <w:jc w:val="both"/>
                    <w:rPr>
                      <w:rFonts w:ascii="Arial" w:hAnsi="Arial" w:cs="Arial"/>
                      <w:bCs/>
                      <w:sz w:val="20"/>
                      <w:szCs w:val="20"/>
                    </w:rPr>
                  </w:pPr>
                  <w:r w:rsidRPr="00D2334A">
                    <w:rPr>
                      <w:rFonts w:ascii="Arial" w:hAnsi="Arial" w:cs="Arial"/>
                      <w:bCs/>
                      <w:sz w:val="20"/>
                      <w:szCs w:val="20"/>
                    </w:rPr>
                    <w:t xml:space="preserve">Projets de bâtiments publics réalisés  </w:t>
                  </w:r>
                </w:p>
              </w:tc>
              <w:tc>
                <w:tcPr>
                  <w:tcW w:w="709" w:type="dxa"/>
                  <w:shd w:val="clear" w:color="auto" w:fill="DDD9C3"/>
                </w:tcPr>
                <w:p w14:paraId="594F32CB" w14:textId="77777777" w:rsidR="00F21966" w:rsidRPr="00D2334A" w:rsidRDefault="00F21966" w:rsidP="00E32BCA">
                  <w:pPr>
                    <w:spacing w:after="0" w:line="240" w:lineRule="auto"/>
                    <w:jc w:val="both"/>
                    <w:rPr>
                      <w:rFonts w:ascii="Arial" w:hAnsi="Arial" w:cs="Arial"/>
                      <w:bCs/>
                      <w:sz w:val="20"/>
                      <w:szCs w:val="20"/>
                    </w:rPr>
                  </w:pPr>
                </w:p>
              </w:tc>
              <w:tc>
                <w:tcPr>
                  <w:tcW w:w="708" w:type="dxa"/>
                  <w:shd w:val="clear" w:color="auto" w:fill="DDD9C3"/>
                </w:tcPr>
                <w:p w14:paraId="4E5C79ED" w14:textId="77777777" w:rsidR="00F21966" w:rsidRPr="00D2334A" w:rsidRDefault="00F21966" w:rsidP="00E32BCA">
                  <w:pPr>
                    <w:spacing w:after="0" w:line="240" w:lineRule="auto"/>
                    <w:jc w:val="both"/>
                    <w:rPr>
                      <w:rFonts w:ascii="Arial" w:hAnsi="Arial" w:cs="Arial"/>
                      <w:bCs/>
                      <w:sz w:val="20"/>
                      <w:szCs w:val="20"/>
                    </w:rPr>
                  </w:pPr>
                </w:p>
              </w:tc>
              <w:tc>
                <w:tcPr>
                  <w:tcW w:w="2290" w:type="dxa"/>
                </w:tcPr>
                <w:p w14:paraId="4CBE4D51" w14:textId="77777777" w:rsidR="00F21966" w:rsidRPr="00D2334A" w:rsidRDefault="00F21966" w:rsidP="00E32BCA">
                  <w:pPr>
                    <w:spacing w:after="0" w:line="240" w:lineRule="auto"/>
                    <w:jc w:val="both"/>
                    <w:rPr>
                      <w:rFonts w:ascii="Arial" w:hAnsi="Arial" w:cs="Arial"/>
                      <w:bCs/>
                      <w:sz w:val="20"/>
                      <w:szCs w:val="20"/>
                    </w:rPr>
                  </w:pPr>
                </w:p>
              </w:tc>
              <w:tc>
                <w:tcPr>
                  <w:tcW w:w="1482" w:type="dxa"/>
                </w:tcPr>
                <w:p w14:paraId="3BA8FC8F" w14:textId="77777777" w:rsidR="00F21966" w:rsidRPr="00D2334A" w:rsidRDefault="00F21966" w:rsidP="00E32BCA">
                  <w:pPr>
                    <w:spacing w:after="0"/>
                    <w:jc w:val="both"/>
                    <w:rPr>
                      <w:rFonts w:ascii="Arial" w:hAnsi="Arial" w:cs="Arial"/>
                      <w:bCs/>
                      <w:sz w:val="20"/>
                      <w:szCs w:val="20"/>
                    </w:rPr>
                  </w:pPr>
                </w:p>
              </w:tc>
            </w:tr>
            <w:tr w:rsidR="00F21966" w:rsidRPr="00D2334A" w14:paraId="5B366C35" w14:textId="77777777" w:rsidTr="00F21966">
              <w:trPr>
                <w:trHeight w:val="454"/>
              </w:trPr>
              <w:tc>
                <w:tcPr>
                  <w:tcW w:w="648" w:type="dxa"/>
                  <w:vAlign w:val="center"/>
                </w:tcPr>
                <w:p w14:paraId="2B24DB15" w14:textId="77777777" w:rsidR="00F21966" w:rsidRPr="00D2334A" w:rsidRDefault="00F21966" w:rsidP="00E32BCA">
                  <w:pPr>
                    <w:spacing w:after="0"/>
                    <w:jc w:val="both"/>
                    <w:rPr>
                      <w:rFonts w:ascii="Arial" w:hAnsi="Arial" w:cs="Arial"/>
                      <w:sz w:val="18"/>
                      <w:szCs w:val="18"/>
                    </w:rPr>
                  </w:pPr>
                  <w:r w:rsidRPr="00D2334A">
                    <w:rPr>
                      <w:rFonts w:ascii="Arial" w:hAnsi="Arial" w:cs="Arial"/>
                      <w:sz w:val="18"/>
                      <w:szCs w:val="18"/>
                    </w:rPr>
                    <w:t>1</w:t>
                  </w:r>
                </w:p>
              </w:tc>
              <w:tc>
                <w:tcPr>
                  <w:tcW w:w="4725" w:type="dxa"/>
                  <w:vAlign w:val="center"/>
                </w:tcPr>
                <w:p w14:paraId="3FF57BF6" w14:textId="77777777" w:rsidR="00F21966" w:rsidRPr="00D2334A" w:rsidRDefault="00E877C8" w:rsidP="00B85AAB">
                  <w:pPr>
                    <w:spacing w:after="0" w:line="240" w:lineRule="auto"/>
                    <w:jc w:val="both"/>
                    <w:rPr>
                      <w:rFonts w:ascii="Arial" w:hAnsi="Arial" w:cs="Arial"/>
                      <w:sz w:val="18"/>
                      <w:szCs w:val="18"/>
                    </w:rPr>
                  </w:pPr>
                  <w:r w:rsidRPr="00D2334A">
                    <w:rPr>
                      <w:rFonts w:ascii="Arial" w:hAnsi="Arial" w:cs="Arial"/>
                      <w:sz w:val="18"/>
                      <w:szCs w:val="18"/>
                    </w:rPr>
                    <w:t>Projets</w:t>
                  </w:r>
                  <w:r w:rsidR="00F21966" w:rsidRPr="00D2334A">
                    <w:rPr>
                      <w:rFonts w:ascii="Arial" w:hAnsi="Arial" w:cs="Arial"/>
                      <w:sz w:val="18"/>
                      <w:szCs w:val="18"/>
                    </w:rPr>
                    <w:t xml:space="preserve"> bâ</w:t>
                  </w:r>
                  <w:r w:rsidR="00B85AAB">
                    <w:rPr>
                      <w:rFonts w:ascii="Arial" w:hAnsi="Arial" w:cs="Arial"/>
                      <w:sz w:val="18"/>
                      <w:szCs w:val="18"/>
                    </w:rPr>
                    <w:t>timents publics réalisés depuis 2023</w:t>
                  </w:r>
                  <w:r w:rsidR="00F21966" w:rsidRPr="00D2334A">
                    <w:rPr>
                      <w:rFonts w:ascii="Arial" w:hAnsi="Arial" w:cs="Arial"/>
                      <w:sz w:val="18"/>
                      <w:szCs w:val="18"/>
                    </w:rPr>
                    <w:t xml:space="preserve"> de montant supérieur à</w:t>
                  </w:r>
                  <w:r w:rsidR="00466C7A">
                    <w:rPr>
                      <w:rFonts w:ascii="Arial" w:hAnsi="Arial" w:cs="Arial"/>
                      <w:sz w:val="18"/>
                      <w:szCs w:val="18"/>
                    </w:rPr>
                    <w:t xml:space="preserve"> 1</w:t>
                  </w:r>
                  <w:r w:rsidR="00A942E8" w:rsidRPr="00D2334A">
                    <w:rPr>
                      <w:rFonts w:ascii="Arial" w:hAnsi="Arial" w:cs="Arial"/>
                      <w:sz w:val="18"/>
                      <w:szCs w:val="18"/>
                    </w:rPr>
                    <w:t>0</w:t>
                  </w:r>
                  <w:r w:rsidR="00F21966" w:rsidRPr="00D2334A">
                    <w:rPr>
                      <w:rFonts w:ascii="Arial" w:hAnsi="Arial" w:cs="Arial"/>
                      <w:sz w:val="18"/>
                      <w:szCs w:val="18"/>
                    </w:rPr>
                    <w:t xml:space="preserve"> 000 000 de francs CFA </w:t>
                  </w:r>
                </w:p>
              </w:tc>
              <w:tc>
                <w:tcPr>
                  <w:tcW w:w="709" w:type="dxa"/>
                </w:tcPr>
                <w:p w14:paraId="47A16335" w14:textId="77777777" w:rsidR="00F21966" w:rsidRPr="00D2334A" w:rsidRDefault="00F21966" w:rsidP="00E32BCA">
                  <w:pPr>
                    <w:spacing w:after="0" w:line="240" w:lineRule="auto"/>
                    <w:jc w:val="both"/>
                    <w:rPr>
                      <w:rFonts w:ascii="Arial" w:hAnsi="Arial" w:cs="Arial"/>
                      <w:bCs/>
                      <w:sz w:val="20"/>
                      <w:szCs w:val="20"/>
                    </w:rPr>
                  </w:pPr>
                </w:p>
              </w:tc>
              <w:tc>
                <w:tcPr>
                  <w:tcW w:w="708" w:type="dxa"/>
                </w:tcPr>
                <w:p w14:paraId="1567D61A" w14:textId="77777777" w:rsidR="00F21966" w:rsidRPr="00D2334A" w:rsidRDefault="00F21966" w:rsidP="00E32BCA">
                  <w:pPr>
                    <w:spacing w:after="0" w:line="240" w:lineRule="auto"/>
                    <w:jc w:val="both"/>
                    <w:rPr>
                      <w:rFonts w:ascii="Arial" w:hAnsi="Arial" w:cs="Arial"/>
                      <w:bCs/>
                      <w:sz w:val="20"/>
                      <w:szCs w:val="20"/>
                    </w:rPr>
                  </w:pPr>
                </w:p>
              </w:tc>
              <w:tc>
                <w:tcPr>
                  <w:tcW w:w="2290" w:type="dxa"/>
                </w:tcPr>
                <w:p w14:paraId="4B8D61DC" w14:textId="77777777" w:rsidR="00F21966" w:rsidRPr="00D2334A" w:rsidRDefault="00F21966" w:rsidP="00E32BCA">
                  <w:pPr>
                    <w:spacing w:after="0" w:line="240" w:lineRule="auto"/>
                    <w:jc w:val="both"/>
                    <w:rPr>
                      <w:rFonts w:ascii="Arial" w:hAnsi="Arial" w:cs="Arial"/>
                      <w:bCs/>
                      <w:sz w:val="20"/>
                      <w:szCs w:val="20"/>
                    </w:rPr>
                  </w:pPr>
                </w:p>
              </w:tc>
              <w:tc>
                <w:tcPr>
                  <w:tcW w:w="1482" w:type="dxa"/>
                </w:tcPr>
                <w:p w14:paraId="09F01A87" w14:textId="77777777" w:rsidR="00F21966" w:rsidRPr="00D2334A" w:rsidRDefault="00F21966" w:rsidP="00E32BCA">
                  <w:pPr>
                    <w:spacing w:after="0"/>
                    <w:jc w:val="both"/>
                    <w:rPr>
                      <w:rFonts w:ascii="Arial" w:hAnsi="Arial" w:cs="Arial"/>
                      <w:bCs/>
                      <w:sz w:val="20"/>
                      <w:szCs w:val="20"/>
                    </w:rPr>
                  </w:pPr>
                </w:p>
              </w:tc>
            </w:tr>
            <w:tr w:rsidR="00F21966" w:rsidRPr="00D2334A" w14:paraId="6A3C8351" w14:textId="77777777" w:rsidTr="00F21966">
              <w:trPr>
                <w:trHeight w:val="454"/>
              </w:trPr>
              <w:tc>
                <w:tcPr>
                  <w:tcW w:w="648" w:type="dxa"/>
                  <w:vAlign w:val="center"/>
                </w:tcPr>
                <w:p w14:paraId="51E20BD0" w14:textId="77777777" w:rsidR="00F21966" w:rsidRPr="00D2334A" w:rsidRDefault="00F21966" w:rsidP="00E32BCA">
                  <w:pPr>
                    <w:spacing w:after="0"/>
                    <w:jc w:val="both"/>
                    <w:rPr>
                      <w:rFonts w:ascii="Arial" w:hAnsi="Arial" w:cs="Arial"/>
                      <w:sz w:val="18"/>
                      <w:szCs w:val="18"/>
                    </w:rPr>
                  </w:pPr>
                  <w:r w:rsidRPr="00D2334A">
                    <w:rPr>
                      <w:rFonts w:ascii="Arial" w:hAnsi="Arial" w:cs="Arial"/>
                      <w:sz w:val="18"/>
                      <w:szCs w:val="18"/>
                    </w:rPr>
                    <w:t>2</w:t>
                  </w:r>
                </w:p>
              </w:tc>
              <w:tc>
                <w:tcPr>
                  <w:tcW w:w="4725" w:type="dxa"/>
                  <w:vAlign w:val="center"/>
                </w:tcPr>
                <w:p w14:paraId="67EC0D3E" w14:textId="77777777" w:rsidR="00F21966" w:rsidRPr="00D2334A" w:rsidRDefault="00E877C8" w:rsidP="00B85AAB">
                  <w:pPr>
                    <w:spacing w:after="0" w:line="240" w:lineRule="auto"/>
                    <w:jc w:val="both"/>
                    <w:rPr>
                      <w:rFonts w:ascii="Arial" w:hAnsi="Arial" w:cs="Arial"/>
                      <w:sz w:val="18"/>
                      <w:szCs w:val="18"/>
                    </w:rPr>
                  </w:pPr>
                  <w:r w:rsidRPr="00D2334A">
                    <w:rPr>
                      <w:rFonts w:ascii="Arial" w:hAnsi="Arial" w:cs="Arial"/>
                      <w:sz w:val="18"/>
                      <w:szCs w:val="18"/>
                    </w:rPr>
                    <w:t>Projets</w:t>
                  </w:r>
                  <w:r w:rsidR="00F21966" w:rsidRPr="00D2334A">
                    <w:rPr>
                      <w:rFonts w:ascii="Arial" w:hAnsi="Arial" w:cs="Arial"/>
                      <w:sz w:val="18"/>
                      <w:szCs w:val="18"/>
                    </w:rPr>
                    <w:t xml:space="preserve"> bâ</w:t>
                  </w:r>
                  <w:r w:rsidR="003478B8" w:rsidRPr="00D2334A">
                    <w:rPr>
                      <w:rFonts w:ascii="Arial" w:hAnsi="Arial" w:cs="Arial"/>
                      <w:sz w:val="18"/>
                      <w:szCs w:val="18"/>
                    </w:rPr>
                    <w:t xml:space="preserve">timents publics réalisés </w:t>
                  </w:r>
                  <w:r w:rsidR="00B85AAB">
                    <w:rPr>
                      <w:rFonts w:ascii="Arial" w:hAnsi="Arial" w:cs="Arial"/>
                      <w:sz w:val="18"/>
                      <w:szCs w:val="18"/>
                    </w:rPr>
                    <w:t>depuis</w:t>
                  </w:r>
                  <w:r w:rsidR="003478B8" w:rsidRPr="00D2334A">
                    <w:rPr>
                      <w:rFonts w:ascii="Arial" w:hAnsi="Arial" w:cs="Arial"/>
                      <w:sz w:val="18"/>
                      <w:szCs w:val="18"/>
                    </w:rPr>
                    <w:t xml:space="preserve"> 20</w:t>
                  </w:r>
                  <w:r w:rsidR="00B85AAB">
                    <w:rPr>
                      <w:rFonts w:ascii="Arial" w:hAnsi="Arial" w:cs="Arial"/>
                      <w:sz w:val="18"/>
                      <w:szCs w:val="18"/>
                    </w:rPr>
                    <w:t>23</w:t>
                  </w:r>
                  <w:r w:rsidR="00F21966" w:rsidRPr="00D2334A">
                    <w:rPr>
                      <w:rFonts w:ascii="Arial" w:hAnsi="Arial" w:cs="Arial"/>
                      <w:sz w:val="18"/>
                      <w:szCs w:val="18"/>
                    </w:rPr>
                    <w:t xml:space="preserve"> de montant supérieur à 2</w:t>
                  </w:r>
                  <w:r w:rsidR="00A942E8" w:rsidRPr="00D2334A">
                    <w:rPr>
                      <w:rFonts w:ascii="Arial" w:hAnsi="Arial" w:cs="Arial"/>
                      <w:sz w:val="18"/>
                      <w:szCs w:val="18"/>
                    </w:rPr>
                    <w:t>0</w:t>
                  </w:r>
                  <w:r w:rsidR="00F21966" w:rsidRPr="00D2334A">
                    <w:rPr>
                      <w:rFonts w:ascii="Arial" w:hAnsi="Arial" w:cs="Arial"/>
                      <w:sz w:val="18"/>
                      <w:szCs w:val="18"/>
                    </w:rPr>
                    <w:t> 000 000 de francs CFA</w:t>
                  </w:r>
                </w:p>
              </w:tc>
              <w:tc>
                <w:tcPr>
                  <w:tcW w:w="709" w:type="dxa"/>
                </w:tcPr>
                <w:p w14:paraId="65C4E5D4" w14:textId="77777777" w:rsidR="00F21966" w:rsidRPr="00D2334A" w:rsidRDefault="00F21966" w:rsidP="00E32BCA">
                  <w:pPr>
                    <w:spacing w:after="0" w:line="240" w:lineRule="auto"/>
                    <w:jc w:val="both"/>
                    <w:rPr>
                      <w:rFonts w:ascii="Arial" w:hAnsi="Arial" w:cs="Arial"/>
                      <w:bCs/>
                      <w:sz w:val="20"/>
                      <w:szCs w:val="20"/>
                    </w:rPr>
                  </w:pPr>
                </w:p>
              </w:tc>
              <w:tc>
                <w:tcPr>
                  <w:tcW w:w="708" w:type="dxa"/>
                </w:tcPr>
                <w:p w14:paraId="4DB1DBD8" w14:textId="77777777" w:rsidR="00F21966" w:rsidRPr="00D2334A" w:rsidRDefault="00F21966" w:rsidP="00E32BCA">
                  <w:pPr>
                    <w:spacing w:after="0" w:line="240" w:lineRule="auto"/>
                    <w:jc w:val="both"/>
                    <w:rPr>
                      <w:rFonts w:ascii="Arial" w:hAnsi="Arial" w:cs="Arial"/>
                      <w:bCs/>
                      <w:sz w:val="20"/>
                      <w:szCs w:val="20"/>
                    </w:rPr>
                  </w:pPr>
                </w:p>
              </w:tc>
              <w:tc>
                <w:tcPr>
                  <w:tcW w:w="2290" w:type="dxa"/>
                </w:tcPr>
                <w:p w14:paraId="3B4BC18A" w14:textId="77777777" w:rsidR="00F21966" w:rsidRPr="00D2334A" w:rsidRDefault="00F21966" w:rsidP="00E32BCA">
                  <w:pPr>
                    <w:spacing w:after="0" w:line="240" w:lineRule="auto"/>
                    <w:jc w:val="both"/>
                    <w:rPr>
                      <w:rFonts w:ascii="Arial" w:hAnsi="Arial" w:cs="Arial"/>
                      <w:bCs/>
                      <w:sz w:val="20"/>
                      <w:szCs w:val="20"/>
                    </w:rPr>
                  </w:pPr>
                </w:p>
              </w:tc>
              <w:tc>
                <w:tcPr>
                  <w:tcW w:w="1482" w:type="dxa"/>
                </w:tcPr>
                <w:p w14:paraId="644C9D54" w14:textId="77777777" w:rsidR="00F21966" w:rsidRPr="00D2334A" w:rsidRDefault="00F21966" w:rsidP="00E32BCA">
                  <w:pPr>
                    <w:spacing w:after="0"/>
                    <w:jc w:val="both"/>
                    <w:rPr>
                      <w:rFonts w:ascii="Arial" w:hAnsi="Arial" w:cs="Arial"/>
                      <w:bCs/>
                      <w:sz w:val="20"/>
                      <w:szCs w:val="20"/>
                    </w:rPr>
                  </w:pPr>
                </w:p>
              </w:tc>
            </w:tr>
            <w:tr w:rsidR="00F21966" w:rsidRPr="00D2334A" w14:paraId="1936A2D4" w14:textId="77777777" w:rsidTr="00F21966">
              <w:trPr>
                <w:trHeight w:val="454"/>
              </w:trPr>
              <w:tc>
                <w:tcPr>
                  <w:tcW w:w="648" w:type="dxa"/>
                  <w:vAlign w:val="center"/>
                </w:tcPr>
                <w:p w14:paraId="2E86B888" w14:textId="77777777" w:rsidR="00F21966" w:rsidRPr="00D2334A" w:rsidRDefault="00F21966" w:rsidP="00E32BCA">
                  <w:pPr>
                    <w:spacing w:after="0"/>
                    <w:jc w:val="both"/>
                    <w:rPr>
                      <w:rFonts w:ascii="Arial" w:hAnsi="Arial" w:cs="Arial"/>
                      <w:sz w:val="18"/>
                      <w:szCs w:val="18"/>
                    </w:rPr>
                  </w:pPr>
                  <w:r w:rsidRPr="00D2334A">
                    <w:rPr>
                      <w:rFonts w:ascii="Arial" w:hAnsi="Arial" w:cs="Arial"/>
                      <w:sz w:val="18"/>
                      <w:szCs w:val="18"/>
                    </w:rPr>
                    <w:t>3</w:t>
                  </w:r>
                </w:p>
              </w:tc>
              <w:tc>
                <w:tcPr>
                  <w:tcW w:w="4725" w:type="dxa"/>
                  <w:vAlign w:val="center"/>
                </w:tcPr>
                <w:p w14:paraId="016207C9" w14:textId="77777777" w:rsidR="00F21966" w:rsidRPr="00D2334A" w:rsidRDefault="00E877C8" w:rsidP="00E32BCA">
                  <w:pPr>
                    <w:spacing w:after="0" w:line="240" w:lineRule="auto"/>
                    <w:jc w:val="both"/>
                    <w:rPr>
                      <w:rFonts w:ascii="Arial" w:hAnsi="Arial" w:cs="Arial"/>
                      <w:sz w:val="18"/>
                      <w:szCs w:val="18"/>
                    </w:rPr>
                  </w:pPr>
                  <w:r w:rsidRPr="00D2334A">
                    <w:rPr>
                      <w:rFonts w:ascii="Arial" w:hAnsi="Arial" w:cs="Arial"/>
                      <w:sz w:val="18"/>
                      <w:szCs w:val="18"/>
                    </w:rPr>
                    <w:t>Projets</w:t>
                  </w:r>
                  <w:r w:rsidR="00F21966" w:rsidRPr="00D2334A">
                    <w:rPr>
                      <w:rFonts w:ascii="Arial" w:hAnsi="Arial" w:cs="Arial"/>
                      <w:sz w:val="18"/>
                      <w:szCs w:val="18"/>
                    </w:rPr>
                    <w:t xml:space="preserve"> bâ</w:t>
                  </w:r>
                  <w:r w:rsidR="003478B8" w:rsidRPr="00D2334A">
                    <w:rPr>
                      <w:rFonts w:ascii="Arial" w:hAnsi="Arial" w:cs="Arial"/>
                      <w:sz w:val="18"/>
                      <w:szCs w:val="18"/>
                    </w:rPr>
                    <w:t>timents pub</w:t>
                  </w:r>
                  <w:r w:rsidR="00B85AAB">
                    <w:rPr>
                      <w:rFonts w:ascii="Arial" w:hAnsi="Arial" w:cs="Arial"/>
                      <w:sz w:val="18"/>
                      <w:szCs w:val="18"/>
                    </w:rPr>
                    <w:t>lics réalisés depuis 2023</w:t>
                  </w:r>
                  <w:r w:rsidR="00466C7A">
                    <w:rPr>
                      <w:rFonts w:ascii="Arial" w:hAnsi="Arial" w:cs="Arial"/>
                      <w:sz w:val="18"/>
                      <w:szCs w:val="18"/>
                    </w:rPr>
                    <w:t xml:space="preserve"> de montant supérieur à 3</w:t>
                  </w:r>
                  <w:r w:rsidR="00A942E8" w:rsidRPr="00D2334A">
                    <w:rPr>
                      <w:rFonts w:ascii="Arial" w:hAnsi="Arial" w:cs="Arial"/>
                      <w:sz w:val="18"/>
                      <w:szCs w:val="18"/>
                    </w:rPr>
                    <w:t>0</w:t>
                  </w:r>
                  <w:r w:rsidR="00F21966" w:rsidRPr="00D2334A">
                    <w:rPr>
                      <w:rFonts w:ascii="Arial" w:hAnsi="Arial" w:cs="Arial"/>
                      <w:sz w:val="18"/>
                      <w:szCs w:val="18"/>
                    </w:rPr>
                    <w:t> 000 000 de francs CFA</w:t>
                  </w:r>
                </w:p>
              </w:tc>
              <w:tc>
                <w:tcPr>
                  <w:tcW w:w="709" w:type="dxa"/>
                </w:tcPr>
                <w:p w14:paraId="28D15D59" w14:textId="77777777" w:rsidR="00F21966" w:rsidRPr="00D2334A" w:rsidRDefault="00F21966" w:rsidP="00E32BCA">
                  <w:pPr>
                    <w:spacing w:after="0" w:line="240" w:lineRule="auto"/>
                    <w:jc w:val="both"/>
                    <w:rPr>
                      <w:rFonts w:ascii="Arial" w:hAnsi="Arial" w:cs="Arial"/>
                      <w:bCs/>
                      <w:sz w:val="20"/>
                      <w:szCs w:val="20"/>
                    </w:rPr>
                  </w:pPr>
                </w:p>
              </w:tc>
              <w:tc>
                <w:tcPr>
                  <w:tcW w:w="708" w:type="dxa"/>
                </w:tcPr>
                <w:p w14:paraId="02F6E313" w14:textId="77777777" w:rsidR="00F21966" w:rsidRPr="00D2334A" w:rsidRDefault="00F21966" w:rsidP="00E32BCA">
                  <w:pPr>
                    <w:spacing w:after="0" w:line="240" w:lineRule="auto"/>
                    <w:jc w:val="both"/>
                    <w:rPr>
                      <w:rFonts w:ascii="Arial" w:hAnsi="Arial" w:cs="Arial"/>
                      <w:bCs/>
                      <w:sz w:val="20"/>
                      <w:szCs w:val="20"/>
                    </w:rPr>
                  </w:pPr>
                </w:p>
              </w:tc>
              <w:tc>
                <w:tcPr>
                  <w:tcW w:w="2290" w:type="dxa"/>
                </w:tcPr>
                <w:p w14:paraId="5471F04F" w14:textId="77777777" w:rsidR="00F21966" w:rsidRPr="00D2334A" w:rsidRDefault="00F21966" w:rsidP="00E32BCA">
                  <w:pPr>
                    <w:spacing w:after="0" w:line="240" w:lineRule="auto"/>
                    <w:jc w:val="both"/>
                    <w:rPr>
                      <w:rFonts w:ascii="Arial" w:hAnsi="Arial" w:cs="Arial"/>
                      <w:bCs/>
                      <w:sz w:val="20"/>
                      <w:szCs w:val="20"/>
                    </w:rPr>
                  </w:pPr>
                </w:p>
              </w:tc>
              <w:tc>
                <w:tcPr>
                  <w:tcW w:w="1482" w:type="dxa"/>
                </w:tcPr>
                <w:p w14:paraId="321CE2D4" w14:textId="77777777" w:rsidR="00F21966" w:rsidRPr="00D2334A" w:rsidRDefault="00F21966" w:rsidP="00E32BCA">
                  <w:pPr>
                    <w:spacing w:after="0"/>
                    <w:jc w:val="both"/>
                    <w:rPr>
                      <w:rFonts w:ascii="Arial" w:hAnsi="Arial" w:cs="Arial"/>
                      <w:bCs/>
                      <w:sz w:val="20"/>
                      <w:szCs w:val="20"/>
                    </w:rPr>
                  </w:pPr>
                </w:p>
              </w:tc>
            </w:tr>
            <w:tr w:rsidR="00F21966" w:rsidRPr="00D2334A" w14:paraId="093EBEDF" w14:textId="77777777" w:rsidTr="00F93D3B">
              <w:trPr>
                <w:trHeight w:val="275"/>
              </w:trPr>
              <w:tc>
                <w:tcPr>
                  <w:tcW w:w="648" w:type="dxa"/>
                  <w:vAlign w:val="center"/>
                </w:tcPr>
                <w:p w14:paraId="60116140" w14:textId="77777777" w:rsidR="00F21966" w:rsidRPr="00D2334A" w:rsidRDefault="00F21966" w:rsidP="00E32BCA">
                  <w:pPr>
                    <w:spacing w:after="0"/>
                    <w:jc w:val="both"/>
                    <w:rPr>
                      <w:rFonts w:ascii="Arial" w:hAnsi="Arial" w:cs="Arial"/>
                      <w:sz w:val="18"/>
                      <w:szCs w:val="18"/>
                    </w:rPr>
                  </w:pPr>
                  <w:r w:rsidRPr="00D2334A">
                    <w:rPr>
                      <w:rFonts w:ascii="Arial" w:hAnsi="Arial" w:cs="Arial"/>
                      <w:sz w:val="18"/>
                      <w:szCs w:val="18"/>
                    </w:rPr>
                    <w:t>4</w:t>
                  </w:r>
                </w:p>
              </w:tc>
              <w:tc>
                <w:tcPr>
                  <w:tcW w:w="4725" w:type="dxa"/>
                  <w:vAlign w:val="center"/>
                </w:tcPr>
                <w:p w14:paraId="15CCC3F9" w14:textId="77777777" w:rsidR="00F21966" w:rsidRPr="00D2334A" w:rsidRDefault="00E81CB4" w:rsidP="00E32BCA">
                  <w:pPr>
                    <w:spacing w:after="0" w:line="240" w:lineRule="auto"/>
                    <w:jc w:val="both"/>
                    <w:rPr>
                      <w:rFonts w:ascii="Arial" w:hAnsi="Arial" w:cs="Arial"/>
                      <w:sz w:val="18"/>
                      <w:szCs w:val="18"/>
                    </w:rPr>
                  </w:pPr>
                  <w:r>
                    <w:rPr>
                      <w:rFonts w:ascii="Arial" w:hAnsi="Arial" w:cs="Arial"/>
                      <w:sz w:val="18"/>
                      <w:szCs w:val="18"/>
                    </w:rPr>
                    <w:t>Liste des projets acquis depuis 2023</w:t>
                  </w:r>
                  <w:r w:rsidR="00F21966" w:rsidRPr="00D2334A">
                    <w:rPr>
                      <w:rFonts w:ascii="Arial" w:hAnsi="Arial" w:cs="Arial"/>
                      <w:sz w:val="18"/>
                      <w:szCs w:val="18"/>
                    </w:rPr>
                    <w:t xml:space="preserve"> signée par le cocontractant</w:t>
                  </w:r>
                </w:p>
              </w:tc>
              <w:tc>
                <w:tcPr>
                  <w:tcW w:w="709" w:type="dxa"/>
                </w:tcPr>
                <w:p w14:paraId="6B86D443" w14:textId="77777777" w:rsidR="00F21966" w:rsidRPr="00D2334A" w:rsidRDefault="00F21966" w:rsidP="00E32BCA">
                  <w:pPr>
                    <w:spacing w:after="0" w:line="240" w:lineRule="auto"/>
                    <w:jc w:val="both"/>
                    <w:rPr>
                      <w:rFonts w:ascii="Arial" w:hAnsi="Arial" w:cs="Arial"/>
                      <w:bCs/>
                      <w:sz w:val="20"/>
                      <w:szCs w:val="20"/>
                    </w:rPr>
                  </w:pPr>
                </w:p>
              </w:tc>
              <w:tc>
                <w:tcPr>
                  <w:tcW w:w="708" w:type="dxa"/>
                </w:tcPr>
                <w:p w14:paraId="2E8A0002" w14:textId="77777777" w:rsidR="00F21966" w:rsidRPr="00D2334A" w:rsidRDefault="00F21966" w:rsidP="00E32BCA">
                  <w:pPr>
                    <w:spacing w:after="0" w:line="240" w:lineRule="auto"/>
                    <w:jc w:val="both"/>
                    <w:rPr>
                      <w:rFonts w:ascii="Arial" w:hAnsi="Arial" w:cs="Arial"/>
                      <w:bCs/>
                      <w:sz w:val="20"/>
                      <w:szCs w:val="20"/>
                    </w:rPr>
                  </w:pPr>
                </w:p>
              </w:tc>
              <w:tc>
                <w:tcPr>
                  <w:tcW w:w="2290" w:type="dxa"/>
                </w:tcPr>
                <w:p w14:paraId="7F2F1554" w14:textId="77777777" w:rsidR="00F21966" w:rsidRPr="00D2334A" w:rsidRDefault="00F21966" w:rsidP="00E32BCA">
                  <w:pPr>
                    <w:spacing w:after="0" w:line="240" w:lineRule="auto"/>
                    <w:jc w:val="both"/>
                    <w:rPr>
                      <w:rFonts w:ascii="Arial" w:hAnsi="Arial" w:cs="Arial"/>
                      <w:bCs/>
                      <w:sz w:val="20"/>
                      <w:szCs w:val="20"/>
                    </w:rPr>
                  </w:pPr>
                </w:p>
              </w:tc>
              <w:tc>
                <w:tcPr>
                  <w:tcW w:w="1482" w:type="dxa"/>
                </w:tcPr>
                <w:p w14:paraId="4C523818" w14:textId="77777777" w:rsidR="00F21966" w:rsidRPr="00D2334A" w:rsidRDefault="00F21966" w:rsidP="00E32BCA">
                  <w:pPr>
                    <w:spacing w:after="0"/>
                    <w:jc w:val="both"/>
                    <w:rPr>
                      <w:rFonts w:ascii="Arial" w:hAnsi="Arial" w:cs="Arial"/>
                      <w:bCs/>
                      <w:sz w:val="20"/>
                      <w:szCs w:val="20"/>
                    </w:rPr>
                  </w:pPr>
                </w:p>
              </w:tc>
            </w:tr>
            <w:tr w:rsidR="00F21966" w:rsidRPr="00D2334A" w14:paraId="6D8B8C21" w14:textId="77777777" w:rsidTr="00F21966">
              <w:trPr>
                <w:trHeight w:val="397"/>
              </w:trPr>
              <w:tc>
                <w:tcPr>
                  <w:tcW w:w="648" w:type="dxa"/>
                  <w:shd w:val="clear" w:color="auto" w:fill="DDD9C3"/>
                  <w:vAlign w:val="center"/>
                </w:tcPr>
                <w:p w14:paraId="472D35CC" w14:textId="77777777" w:rsidR="00F21966" w:rsidRPr="00D2334A" w:rsidRDefault="00F21966" w:rsidP="00E32BCA">
                  <w:pPr>
                    <w:spacing w:after="0"/>
                    <w:jc w:val="both"/>
                    <w:rPr>
                      <w:rFonts w:ascii="Arial" w:hAnsi="Arial" w:cs="Arial"/>
                      <w:sz w:val="18"/>
                      <w:szCs w:val="18"/>
                    </w:rPr>
                  </w:pPr>
                  <w:r w:rsidRPr="00D2334A">
                    <w:rPr>
                      <w:rFonts w:ascii="Arial" w:hAnsi="Arial" w:cs="Arial"/>
                      <w:sz w:val="18"/>
                      <w:szCs w:val="18"/>
                    </w:rPr>
                    <w:t>C</w:t>
                  </w:r>
                </w:p>
              </w:tc>
              <w:tc>
                <w:tcPr>
                  <w:tcW w:w="4725" w:type="dxa"/>
                  <w:shd w:val="clear" w:color="auto" w:fill="DDD9C3"/>
                  <w:vAlign w:val="center"/>
                </w:tcPr>
                <w:p w14:paraId="2C75A336" w14:textId="77777777" w:rsidR="00F21966" w:rsidRPr="00D2334A" w:rsidRDefault="00F21966" w:rsidP="00E32BCA">
                  <w:pPr>
                    <w:spacing w:after="0" w:line="240" w:lineRule="auto"/>
                    <w:jc w:val="both"/>
                    <w:rPr>
                      <w:rFonts w:ascii="Arial" w:hAnsi="Arial" w:cs="Arial"/>
                      <w:sz w:val="18"/>
                      <w:szCs w:val="18"/>
                    </w:rPr>
                  </w:pPr>
                  <w:r w:rsidRPr="00D2334A">
                    <w:rPr>
                      <w:rFonts w:ascii="Arial" w:hAnsi="Arial" w:cs="Arial"/>
                      <w:sz w:val="18"/>
                      <w:szCs w:val="18"/>
                    </w:rPr>
                    <w:t>Capacité de Préfinancement</w:t>
                  </w:r>
                </w:p>
              </w:tc>
              <w:tc>
                <w:tcPr>
                  <w:tcW w:w="709" w:type="dxa"/>
                  <w:shd w:val="clear" w:color="auto" w:fill="DDD9C3"/>
                </w:tcPr>
                <w:p w14:paraId="380308C3" w14:textId="77777777" w:rsidR="00F21966" w:rsidRPr="00D2334A" w:rsidRDefault="00F21966" w:rsidP="00E32BCA">
                  <w:pPr>
                    <w:spacing w:after="0" w:line="240" w:lineRule="auto"/>
                    <w:jc w:val="both"/>
                    <w:rPr>
                      <w:rFonts w:ascii="Arial" w:hAnsi="Arial" w:cs="Arial"/>
                      <w:bCs/>
                      <w:sz w:val="20"/>
                      <w:szCs w:val="20"/>
                    </w:rPr>
                  </w:pPr>
                </w:p>
              </w:tc>
              <w:tc>
                <w:tcPr>
                  <w:tcW w:w="708" w:type="dxa"/>
                  <w:shd w:val="clear" w:color="auto" w:fill="DDD9C3"/>
                </w:tcPr>
                <w:p w14:paraId="6773F8E1" w14:textId="77777777" w:rsidR="00F21966" w:rsidRPr="00D2334A" w:rsidRDefault="00F21966" w:rsidP="00E32BCA">
                  <w:pPr>
                    <w:spacing w:after="0" w:line="240" w:lineRule="auto"/>
                    <w:jc w:val="both"/>
                    <w:rPr>
                      <w:rFonts w:ascii="Arial" w:hAnsi="Arial" w:cs="Arial"/>
                      <w:bCs/>
                      <w:sz w:val="20"/>
                      <w:szCs w:val="20"/>
                    </w:rPr>
                  </w:pPr>
                </w:p>
              </w:tc>
              <w:tc>
                <w:tcPr>
                  <w:tcW w:w="2290" w:type="dxa"/>
                </w:tcPr>
                <w:p w14:paraId="671FB9FC" w14:textId="77777777" w:rsidR="00F21966" w:rsidRPr="00D2334A" w:rsidRDefault="00F21966" w:rsidP="00E32BCA">
                  <w:pPr>
                    <w:spacing w:after="0" w:line="240" w:lineRule="auto"/>
                    <w:jc w:val="both"/>
                    <w:rPr>
                      <w:rFonts w:ascii="Arial" w:hAnsi="Arial" w:cs="Arial"/>
                      <w:bCs/>
                      <w:sz w:val="20"/>
                      <w:szCs w:val="20"/>
                    </w:rPr>
                  </w:pPr>
                </w:p>
              </w:tc>
              <w:tc>
                <w:tcPr>
                  <w:tcW w:w="1482" w:type="dxa"/>
                </w:tcPr>
                <w:p w14:paraId="472EE81D" w14:textId="77777777" w:rsidR="00F21966" w:rsidRPr="00D2334A" w:rsidRDefault="00F21966" w:rsidP="00E32BCA">
                  <w:pPr>
                    <w:spacing w:after="0"/>
                    <w:jc w:val="both"/>
                    <w:rPr>
                      <w:rFonts w:ascii="Arial" w:hAnsi="Arial" w:cs="Arial"/>
                      <w:bCs/>
                      <w:sz w:val="20"/>
                      <w:szCs w:val="20"/>
                    </w:rPr>
                  </w:pPr>
                </w:p>
              </w:tc>
            </w:tr>
            <w:tr w:rsidR="00F21966" w:rsidRPr="00D2334A" w14:paraId="370E30F7" w14:textId="77777777" w:rsidTr="00F21966">
              <w:trPr>
                <w:trHeight w:val="454"/>
              </w:trPr>
              <w:tc>
                <w:tcPr>
                  <w:tcW w:w="648" w:type="dxa"/>
                  <w:vAlign w:val="center"/>
                </w:tcPr>
                <w:p w14:paraId="1D8BC7E6" w14:textId="77777777" w:rsidR="00F21966" w:rsidRPr="00D2334A" w:rsidRDefault="00F21966" w:rsidP="00E32BCA">
                  <w:pPr>
                    <w:spacing w:after="0"/>
                    <w:jc w:val="both"/>
                    <w:rPr>
                      <w:rFonts w:ascii="Arial" w:hAnsi="Arial" w:cs="Arial"/>
                      <w:sz w:val="18"/>
                      <w:szCs w:val="18"/>
                    </w:rPr>
                  </w:pPr>
                  <w:r w:rsidRPr="00D2334A">
                    <w:rPr>
                      <w:rFonts w:ascii="Arial" w:hAnsi="Arial" w:cs="Arial"/>
                      <w:sz w:val="18"/>
                      <w:szCs w:val="18"/>
                    </w:rPr>
                    <w:t>1</w:t>
                  </w:r>
                </w:p>
              </w:tc>
              <w:tc>
                <w:tcPr>
                  <w:tcW w:w="4725" w:type="dxa"/>
                  <w:vAlign w:val="center"/>
                </w:tcPr>
                <w:p w14:paraId="16808A6A" w14:textId="77777777" w:rsidR="00F21966" w:rsidRPr="00D2334A" w:rsidRDefault="00F21966" w:rsidP="00E32BCA">
                  <w:pPr>
                    <w:spacing w:after="0" w:line="240" w:lineRule="auto"/>
                    <w:jc w:val="both"/>
                    <w:rPr>
                      <w:rFonts w:ascii="Arial" w:hAnsi="Arial" w:cs="Arial"/>
                      <w:sz w:val="18"/>
                      <w:szCs w:val="18"/>
                    </w:rPr>
                  </w:pPr>
                  <w:r w:rsidRPr="00D2334A">
                    <w:rPr>
                      <w:rFonts w:ascii="Arial" w:hAnsi="Arial" w:cs="Arial"/>
                      <w:sz w:val="18"/>
                      <w:szCs w:val="18"/>
                    </w:rPr>
                    <w:t>Attestation de solvabilité bancaire ou lignes de crédits d’un montant d’au moins 10 000 000 de francs CFA</w:t>
                  </w:r>
                </w:p>
              </w:tc>
              <w:tc>
                <w:tcPr>
                  <w:tcW w:w="709" w:type="dxa"/>
                </w:tcPr>
                <w:p w14:paraId="5C4ABF66" w14:textId="77777777" w:rsidR="00F21966" w:rsidRPr="00D2334A" w:rsidRDefault="00F21966" w:rsidP="00E32BCA">
                  <w:pPr>
                    <w:spacing w:after="0" w:line="240" w:lineRule="auto"/>
                    <w:jc w:val="both"/>
                    <w:rPr>
                      <w:rFonts w:ascii="Arial" w:hAnsi="Arial" w:cs="Arial"/>
                      <w:bCs/>
                      <w:sz w:val="20"/>
                      <w:szCs w:val="20"/>
                    </w:rPr>
                  </w:pPr>
                </w:p>
              </w:tc>
              <w:tc>
                <w:tcPr>
                  <w:tcW w:w="708" w:type="dxa"/>
                </w:tcPr>
                <w:p w14:paraId="3A9DA36B" w14:textId="77777777" w:rsidR="00F21966" w:rsidRPr="00D2334A" w:rsidRDefault="00F21966" w:rsidP="00E32BCA">
                  <w:pPr>
                    <w:spacing w:after="0" w:line="240" w:lineRule="auto"/>
                    <w:jc w:val="both"/>
                    <w:rPr>
                      <w:rFonts w:ascii="Arial" w:hAnsi="Arial" w:cs="Arial"/>
                      <w:bCs/>
                      <w:sz w:val="20"/>
                      <w:szCs w:val="20"/>
                    </w:rPr>
                  </w:pPr>
                </w:p>
              </w:tc>
              <w:tc>
                <w:tcPr>
                  <w:tcW w:w="2290" w:type="dxa"/>
                </w:tcPr>
                <w:p w14:paraId="4C9300E9" w14:textId="77777777" w:rsidR="00F21966" w:rsidRPr="00D2334A" w:rsidRDefault="00F21966" w:rsidP="00E32BCA">
                  <w:pPr>
                    <w:spacing w:after="0" w:line="240" w:lineRule="auto"/>
                    <w:jc w:val="both"/>
                    <w:rPr>
                      <w:rFonts w:ascii="Arial" w:hAnsi="Arial" w:cs="Arial"/>
                      <w:bCs/>
                      <w:sz w:val="20"/>
                      <w:szCs w:val="20"/>
                    </w:rPr>
                  </w:pPr>
                </w:p>
              </w:tc>
              <w:tc>
                <w:tcPr>
                  <w:tcW w:w="1482" w:type="dxa"/>
                </w:tcPr>
                <w:p w14:paraId="3E96B799" w14:textId="77777777" w:rsidR="00F21966" w:rsidRPr="00D2334A" w:rsidRDefault="00F21966" w:rsidP="00E32BCA">
                  <w:pPr>
                    <w:spacing w:after="0"/>
                    <w:jc w:val="both"/>
                    <w:rPr>
                      <w:rFonts w:ascii="Arial" w:hAnsi="Arial" w:cs="Arial"/>
                      <w:bCs/>
                      <w:sz w:val="20"/>
                      <w:szCs w:val="20"/>
                    </w:rPr>
                  </w:pPr>
                </w:p>
              </w:tc>
            </w:tr>
            <w:tr w:rsidR="00F21966" w:rsidRPr="00D2334A" w14:paraId="75597120" w14:textId="77777777" w:rsidTr="00F21966">
              <w:trPr>
                <w:trHeight w:val="454"/>
              </w:trPr>
              <w:tc>
                <w:tcPr>
                  <w:tcW w:w="648" w:type="dxa"/>
                  <w:vAlign w:val="center"/>
                </w:tcPr>
                <w:p w14:paraId="3679390A" w14:textId="77777777" w:rsidR="00F21966" w:rsidRPr="00D2334A" w:rsidRDefault="00F21966" w:rsidP="00E32BCA">
                  <w:pPr>
                    <w:spacing w:after="0"/>
                    <w:jc w:val="both"/>
                    <w:rPr>
                      <w:rFonts w:ascii="Arial" w:hAnsi="Arial" w:cs="Arial"/>
                      <w:sz w:val="18"/>
                      <w:szCs w:val="18"/>
                    </w:rPr>
                  </w:pPr>
                  <w:r w:rsidRPr="00D2334A">
                    <w:rPr>
                      <w:rFonts w:ascii="Arial" w:hAnsi="Arial" w:cs="Arial"/>
                      <w:sz w:val="18"/>
                      <w:szCs w:val="18"/>
                    </w:rPr>
                    <w:t>2</w:t>
                  </w:r>
                </w:p>
              </w:tc>
              <w:tc>
                <w:tcPr>
                  <w:tcW w:w="4725" w:type="dxa"/>
                  <w:vAlign w:val="center"/>
                </w:tcPr>
                <w:p w14:paraId="638E0F25" w14:textId="77777777" w:rsidR="00F21966" w:rsidRPr="00D2334A" w:rsidRDefault="00F21966" w:rsidP="00BC4113">
                  <w:pPr>
                    <w:spacing w:after="0" w:line="240" w:lineRule="auto"/>
                    <w:jc w:val="both"/>
                    <w:rPr>
                      <w:rFonts w:ascii="Arial" w:hAnsi="Arial" w:cs="Arial"/>
                      <w:sz w:val="18"/>
                      <w:szCs w:val="18"/>
                    </w:rPr>
                  </w:pPr>
                  <w:r w:rsidRPr="00D2334A">
                    <w:rPr>
                      <w:rFonts w:ascii="Arial" w:hAnsi="Arial" w:cs="Arial"/>
                      <w:sz w:val="18"/>
                      <w:szCs w:val="18"/>
                    </w:rPr>
                    <w:t>Attestation de solvabilité bancaire ou lignes de crédits d’un montant d’au moins 15 000 000 de francs CFA</w:t>
                  </w:r>
                </w:p>
              </w:tc>
              <w:tc>
                <w:tcPr>
                  <w:tcW w:w="709" w:type="dxa"/>
                </w:tcPr>
                <w:p w14:paraId="5BE7E877" w14:textId="77777777" w:rsidR="00F21966" w:rsidRPr="00D2334A" w:rsidRDefault="00F21966" w:rsidP="00BC4113">
                  <w:pPr>
                    <w:spacing w:after="0"/>
                    <w:jc w:val="both"/>
                    <w:rPr>
                      <w:rFonts w:ascii="Arial" w:hAnsi="Arial" w:cs="Arial"/>
                      <w:bCs/>
                      <w:sz w:val="20"/>
                      <w:szCs w:val="20"/>
                    </w:rPr>
                  </w:pPr>
                </w:p>
              </w:tc>
              <w:tc>
                <w:tcPr>
                  <w:tcW w:w="708" w:type="dxa"/>
                </w:tcPr>
                <w:p w14:paraId="6ACDF7E4" w14:textId="77777777" w:rsidR="00F21966" w:rsidRPr="00D2334A" w:rsidRDefault="00F21966" w:rsidP="00BC4113">
                  <w:pPr>
                    <w:spacing w:after="0"/>
                    <w:jc w:val="both"/>
                    <w:rPr>
                      <w:rFonts w:ascii="Arial" w:hAnsi="Arial" w:cs="Arial"/>
                      <w:bCs/>
                      <w:sz w:val="20"/>
                      <w:szCs w:val="20"/>
                    </w:rPr>
                  </w:pPr>
                </w:p>
              </w:tc>
              <w:tc>
                <w:tcPr>
                  <w:tcW w:w="2290" w:type="dxa"/>
                </w:tcPr>
                <w:p w14:paraId="7AABDDC9" w14:textId="77777777" w:rsidR="00F21966" w:rsidRPr="00D2334A" w:rsidRDefault="00F21966" w:rsidP="00BC4113">
                  <w:pPr>
                    <w:spacing w:after="0"/>
                    <w:jc w:val="both"/>
                    <w:rPr>
                      <w:rFonts w:ascii="Arial" w:hAnsi="Arial" w:cs="Arial"/>
                      <w:bCs/>
                      <w:sz w:val="20"/>
                      <w:szCs w:val="20"/>
                    </w:rPr>
                  </w:pPr>
                </w:p>
              </w:tc>
              <w:tc>
                <w:tcPr>
                  <w:tcW w:w="1482" w:type="dxa"/>
                </w:tcPr>
                <w:p w14:paraId="2E6860E1" w14:textId="77777777" w:rsidR="00F21966" w:rsidRPr="00D2334A" w:rsidRDefault="00F21966" w:rsidP="00BC4113">
                  <w:pPr>
                    <w:spacing w:after="0"/>
                    <w:jc w:val="both"/>
                    <w:rPr>
                      <w:rFonts w:ascii="Arial" w:hAnsi="Arial" w:cs="Arial"/>
                      <w:bCs/>
                      <w:sz w:val="20"/>
                      <w:szCs w:val="20"/>
                    </w:rPr>
                  </w:pPr>
                </w:p>
              </w:tc>
            </w:tr>
            <w:tr w:rsidR="00F21966" w:rsidRPr="00D2334A" w14:paraId="3E3B86E6" w14:textId="77777777" w:rsidTr="00F21966">
              <w:trPr>
                <w:trHeight w:val="454"/>
              </w:trPr>
              <w:tc>
                <w:tcPr>
                  <w:tcW w:w="648" w:type="dxa"/>
                  <w:vAlign w:val="center"/>
                </w:tcPr>
                <w:p w14:paraId="0355CD38" w14:textId="77777777" w:rsidR="00F21966" w:rsidRPr="00D2334A" w:rsidRDefault="00F21966" w:rsidP="00BC4113">
                  <w:pPr>
                    <w:spacing w:after="0"/>
                    <w:jc w:val="both"/>
                    <w:rPr>
                      <w:rFonts w:ascii="Arial" w:hAnsi="Arial" w:cs="Arial"/>
                      <w:sz w:val="18"/>
                      <w:szCs w:val="18"/>
                    </w:rPr>
                  </w:pPr>
                  <w:r w:rsidRPr="00D2334A">
                    <w:rPr>
                      <w:rFonts w:ascii="Arial" w:hAnsi="Arial" w:cs="Arial"/>
                      <w:sz w:val="18"/>
                      <w:szCs w:val="18"/>
                    </w:rPr>
                    <w:t>3</w:t>
                  </w:r>
                </w:p>
              </w:tc>
              <w:tc>
                <w:tcPr>
                  <w:tcW w:w="4725" w:type="dxa"/>
                  <w:vAlign w:val="center"/>
                </w:tcPr>
                <w:p w14:paraId="0DAE82BD" w14:textId="77777777" w:rsidR="00F21966" w:rsidRPr="00D2334A" w:rsidRDefault="00F21966" w:rsidP="00BC4113">
                  <w:pPr>
                    <w:spacing w:after="0" w:line="240" w:lineRule="auto"/>
                    <w:jc w:val="both"/>
                    <w:rPr>
                      <w:rFonts w:ascii="Arial" w:hAnsi="Arial" w:cs="Arial"/>
                      <w:sz w:val="18"/>
                      <w:szCs w:val="18"/>
                    </w:rPr>
                  </w:pPr>
                  <w:r w:rsidRPr="00D2334A">
                    <w:rPr>
                      <w:rFonts w:ascii="Arial" w:hAnsi="Arial" w:cs="Arial"/>
                      <w:sz w:val="18"/>
                      <w:szCs w:val="18"/>
                    </w:rPr>
                    <w:t>Attestation de solvabilité bancaire ou lignes de crédits d’un montant d’au moins 25 000 000 de francs CFA</w:t>
                  </w:r>
                </w:p>
              </w:tc>
              <w:tc>
                <w:tcPr>
                  <w:tcW w:w="709" w:type="dxa"/>
                </w:tcPr>
                <w:p w14:paraId="7ADA3245" w14:textId="77777777" w:rsidR="00F21966" w:rsidRPr="00D2334A" w:rsidRDefault="00F21966" w:rsidP="00BC4113">
                  <w:pPr>
                    <w:spacing w:after="0"/>
                    <w:jc w:val="both"/>
                    <w:rPr>
                      <w:rFonts w:ascii="Arial" w:hAnsi="Arial" w:cs="Arial"/>
                      <w:bCs/>
                      <w:sz w:val="20"/>
                      <w:szCs w:val="20"/>
                    </w:rPr>
                  </w:pPr>
                </w:p>
              </w:tc>
              <w:tc>
                <w:tcPr>
                  <w:tcW w:w="708" w:type="dxa"/>
                </w:tcPr>
                <w:p w14:paraId="1FC78850" w14:textId="77777777" w:rsidR="00F21966" w:rsidRPr="00D2334A" w:rsidRDefault="00F21966" w:rsidP="00BC4113">
                  <w:pPr>
                    <w:spacing w:after="0"/>
                    <w:jc w:val="both"/>
                    <w:rPr>
                      <w:rFonts w:ascii="Arial" w:hAnsi="Arial" w:cs="Arial"/>
                      <w:bCs/>
                      <w:sz w:val="20"/>
                      <w:szCs w:val="20"/>
                    </w:rPr>
                  </w:pPr>
                </w:p>
              </w:tc>
              <w:tc>
                <w:tcPr>
                  <w:tcW w:w="2290" w:type="dxa"/>
                </w:tcPr>
                <w:p w14:paraId="44C539A8" w14:textId="77777777" w:rsidR="00F21966" w:rsidRPr="00D2334A" w:rsidRDefault="00F21966" w:rsidP="00BC4113">
                  <w:pPr>
                    <w:spacing w:after="0"/>
                    <w:jc w:val="both"/>
                    <w:rPr>
                      <w:rFonts w:ascii="Arial" w:hAnsi="Arial" w:cs="Arial"/>
                      <w:bCs/>
                      <w:sz w:val="20"/>
                      <w:szCs w:val="20"/>
                    </w:rPr>
                  </w:pPr>
                </w:p>
              </w:tc>
              <w:tc>
                <w:tcPr>
                  <w:tcW w:w="1482" w:type="dxa"/>
                </w:tcPr>
                <w:p w14:paraId="5D41BEA4" w14:textId="77777777" w:rsidR="00F21966" w:rsidRPr="00D2334A" w:rsidRDefault="00F21966" w:rsidP="00BC4113">
                  <w:pPr>
                    <w:spacing w:after="0"/>
                    <w:jc w:val="both"/>
                    <w:rPr>
                      <w:rFonts w:ascii="Arial" w:hAnsi="Arial" w:cs="Arial"/>
                      <w:bCs/>
                      <w:sz w:val="20"/>
                      <w:szCs w:val="20"/>
                    </w:rPr>
                  </w:pPr>
                </w:p>
              </w:tc>
            </w:tr>
            <w:tr w:rsidR="00F21966" w:rsidRPr="00D2334A" w14:paraId="5020B414" w14:textId="77777777" w:rsidTr="00F21966">
              <w:trPr>
                <w:trHeight w:val="454"/>
              </w:trPr>
              <w:tc>
                <w:tcPr>
                  <w:tcW w:w="648" w:type="dxa"/>
                </w:tcPr>
                <w:p w14:paraId="0CB2FFEC" w14:textId="77777777" w:rsidR="00F21966" w:rsidRPr="00D2334A" w:rsidRDefault="00F21966" w:rsidP="00BC4113">
                  <w:pPr>
                    <w:spacing w:after="0"/>
                    <w:jc w:val="both"/>
                    <w:rPr>
                      <w:rFonts w:ascii="Arial" w:hAnsi="Arial" w:cs="Arial"/>
                      <w:bCs/>
                      <w:sz w:val="20"/>
                      <w:szCs w:val="20"/>
                    </w:rPr>
                  </w:pPr>
                </w:p>
              </w:tc>
              <w:tc>
                <w:tcPr>
                  <w:tcW w:w="4725" w:type="dxa"/>
                  <w:shd w:val="clear" w:color="auto" w:fill="DDD9C3"/>
                  <w:vAlign w:val="center"/>
                </w:tcPr>
                <w:p w14:paraId="4A10B675" w14:textId="77777777" w:rsidR="00F21966" w:rsidRPr="00D2334A" w:rsidRDefault="00F21966" w:rsidP="00D95738">
                  <w:pPr>
                    <w:jc w:val="both"/>
                    <w:rPr>
                      <w:rFonts w:ascii="Arial" w:hAnsi="Arial" w:cs="Arial"/>
                      <w:bCs/>
                      <w:sz w:val="20"/>
                      <w:szCs w:val="20"/>
                    </w:rPr>
                  </w:pPr>
                  <w:r w:rsidRPr="00D2334A">
                    <w:rPr>
                      <w:rFonts w:ascii="Arial" w:hAnsi="Arial" w:cs="Arial"/>
                      <w:bCs/>
                      <w:sz w:val="20"/>
                      <w:szCs w:val="20"/>
                    </w:rPr>
                    <w:t>TOTAL V  - (Sur  10 critères)</w:t>
                  </w:r>
                </w:p>
              </w:tc>
              <w:tc>
                <w:tcPr>
                  <w:tcW w:w="709" w:type="dxa"/>
                </w:tcPr>
                <w:p w14:paraId="7E348968" w14:textId="77777777" w:rsidR="00F21966" w:rsidRPr="00D2334A" w:rsidRDefault="00F21966" w:rsidP="00D95738">
                  <w:pPr>
                    <w:jc w:val="both"/>
                    <w:rPr>
                      <w:rFonts w:ascii="Arial" w:hAnsi="Arial" w:cs="Arial"/>
                      <w:bCs/>
                      <w:sz w:val="20"/>
                      <w:szCs w:val="20"/>
                    </w:rPr>
                  </w:pPr>
                </w:p>
              </w:tc>
              <w:tc>
                <w:tcPr>
                  <w:tcW w:w="708" w:type="dxa"/>
                  <w:vAlign w:val="center"/>
                </w:tcPr>
                <w:p w14:paraId="408851FE" w14:textId="77777777" w:rsidR="00F21966" w:rsidRPr="00D2334A" w:rsidRDefault="00F21966" w:rsidP="00D95738">
                  <w:pPr>
                    <w:jc w:val="both"/>
                    <w:rPr>
                      <w:rFonts w:ascii="Arial" w:hAnsi="Arial" w:cs="Arial"/>
                      <w:bCs/>
                      <w:sz w:val="20"/>
                      <w:szCs w:val="20"/>
                    </w:rPr>
                  </w:pPr>
                </w:p>
              </w:tc>
              <w:tc>
                <w:tcPr>
                  <w:tcW w:w="2290" w:type="dxa"/>
                </w:tcPr>
                <w:p w14:paraId="48BE56D0" w14:textId="77777777" w:rsidR="00F21966" w:rsidRPr="00D2334A" w:rsidRDefault="00F21966" w:rsidP="00D95738">
                  <w:pPr>
                    <w:jc w:val="both"/>
                    <w:rPr>
                      <w:rFonts w:ascii="Arial" w:hAnsi="Arial" w:cs="Arial"/>
                      <w:bCs/>
                      <w:sz w:val="20"/>
                      <w:szCs w:val="20"/>
                    </w:rPr>
                  </w:pPr>
                </w:p>
              </w:tc>
              <w:tc>
                <w:tcPr>
                  <w:tcW w:w="1482" w:type="dxa"/>
                </w:tcPr>
                <w:p w14:paraId="491545B9" w14:textId="77777777" w:rsidR="00F21966" w:rsidRPr="00D2334A" w:rsidRDefault="00F21966" w:rsidP="00D95738">
                  <w:pPr>
                    <w:jc w:val="both"/>
                    <w:rPr>
                      <w:rFonts w:ascii="Arial" w:hAnsi="Arial" w:cs="Arial"/>
                      <w:bCs/>
                      <w:sz w:val="20"/>
                      <w:szCs w:val="20"/>
                    </w:rPr>
                  </w:pPr>
                </w:p>
              </w:tc>
            </w:tr>
          </w:tbl>
          <w:p w14:paraId="11A9565C" w14:textId="77777777" w:rsidR="00F21966" w:rsidRPr="00D2334A" w:rsidRDefault="00F21966" w:rsidP="00D95738">
            <w:pPr>
              <w:jc w:val="both"/>
              <w:rPr>
                <w:rFonts w:ascii="Arial" w:hAnsi="Arial" w:cs="Arial"/>
                <w:sz w:val="20"/>
                <w:szCs w:val="20"/>
              </w:rPr>
            </w:pPr>
          </w:p>
          <w:p w14:paraId="2862BAE6" w14:textId="77777777" w:rsidR="00F21966" w:rsidRPr="00D2334A" w:rsidRDefault="00F21966" w:rsidP="00D95738">
            <w:pPr>
              <w:pStyle w:val="Titre5"/>
              <w:jc w:val="both"/>
              <w:rPr>
                <w:rFonts w:ascii="Arial" w:hAnsi="Arial" w:cs="Arial"/>
                <w:b w:val="0"/>
                <w:iCs/>
                <w:szCs w:val="20"/>
                <w:bdr w:val="single" w:sz="4" w:space="0" w:color="auto"/>
              </w:rPr>
            </w:pPr>
            <w:r w:rsidRPr="00D2334A">
              <w:rPr>
                <w:rFonts w:ascii="Arial" w:hAnsi="Arial" w:cs="Arial"/>
                <w:b w:val="0"/>
                <w:iCs/>
                <w:szCs w:val="20"/>
                <w:highlight w:val="lightGray"/>
                <w:bdr w:val="single" w:sz="4" w:space="0" w:color="auto"/>
              </w:rPr>
              <w:t>TOTAL GENERAL (NOTE TECHNIQUE GLOBALE) :              / 42 OUI</w:t>
            </w:r>
          </w:p>
          <w:p w14:paraId="6EA8DB39" w14:textId="77777777" w:rsidR="00D15790" w:rsidRPr="00D2334A" w:rsidRDefault="00D15790" w:rsidP="00D95738">
            <w:pPr>
              <w:spacing w:before="120" w:after="120"/>
              <w:jc w:val="both"/>
              <w:rPr>
                <w:rFonts w:ascii="Arial" w:hAnsi="Arial" w:cs="Arial"/>
                <w:bCs/>
                <w:iCs/>
                <w:sz w:val="20"/>
                <w:szCs w:val="20"/>
              </w:rPr>
            </w:pPr>
          </w:p>
        </w:tc>
      </w:tr>
    </w:tbl>
    <w:p w14:paraId="15B0922C" w14:textId="77777777" w:rsidR="00456993" w:rsidRPr="00D2334A" w:rsidRDefault="00456993" w:rsidP="00D95738">
      <w:pPr>
        <w:jc w:val="both"/>
        <w:rPr>
          <w:rFonts w:ascii="Arial" w:hAnsi="Arial" w:cs="Arial"/>
          <w:sz w:val="20"/>
          <w:szCs w:val="20"/>
        </w:rPr>
      </w:pPr>
    </w:p>
    <w:sectPr w:rsidR="00456993" w:rsidRPr="00D2334A" w:rsidSect="00835E90">
      <w:footerReference w:type="default" r:id="rId16"/>
      <w:pgSz w:w="11906" w:h="16838"/>
      <w:pgMar w:top="1418" w:right="1259" w:bottom="1418" w:left="1259" w:header="709" w:footer="709" w:gutter="0"/>
      <w:pgBorders w:display="firstPage" w:offsetFrom="page">
        <w:top w:val="doubleD" w:sz="31" w:space="24" w:color="auto"/>
        <w:left w:val="doubleD" w:sz="31" w:space="24" w:color="auto"/>
        <w:bottom w:val="doubleD" w:sz="31" w:space="24" w:color="auto"/>
        <w:right w:val="doubleD" w:sz="31"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4E6F0" w14:textId="77777777" w:rsidR="00F2166C" w:rsidRDefault="00F2166C">
      <w:pPr>
        <w:spacing w:after="0" w:line="240" w:lineRule="auto"/>
      </w:pPr>
      <w:r>
        <w:separator/>
      </w:r>
    </w:p>
  </w:endnote>
  <w:endnote w:type="continuationSeparator" w:id="0">
    <w:p w14:paraId="478B02D7" w14:textId="77777777" w:rsidR="00F2166C" w:rsidRDefault="00F21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altName w:val="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A2BFB" w14:textId="77777777" w:rsidR="00C116A4" w:rsidRDefault="00F2166C" w:rsidP="001B4889">
    <w:pPr>
      <w:pStyle w:val="Pieddepage"/>
      <w:jc w:val="right"/>
    </w:pPr>
    <w:r>
      <w:rPr>
        <w:rFonts w:ascii="Calibri Light" w:hAnsi="Calibri Light"/>
        <w:noProof/>
        <w:lang w:eastAsia="zh-TW"/>
      </w:rPr>
      <w:pict w14:anchorId="64FA0348">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left:0;text-align:left;margin-left:532.55pt;margin-top:776.15pt;width:29pt;height:21.6pt;z-index:251657728;mso-position-horizontal-relative:page;mso-position-vertical-relative:page" o:allowincell="f" adj="14135" strokecolor="gray" strokeweight=".25pt">
          <v:textbox style="mso-next-textbox:#_x0000_s2049">
            <w:txbxContent>
              <w:p w14:paraId="565C3612" w14:textId="77777777" w:rsidR="00C116A4" w:rsidRPr="007D3F7E" w:rsidRDefault="00C116A4">
                <w:pPr>
                  <w:jc w:val="center"/>
                  <w:rPr>
                    <w:rFonts w:ascii="Agency FB" w:hAnsi="Agency FB"/>
                  </w:rPr>
                </w:pPr>
                <w:r w:rsidRPr="007D3F7E">
                  <w:rPr>
                    <w:rFonts w:ascii="Agency FB" w:hAnsi="Agency FB"/>
                  </w:rPr>
                  <w:fldChar w:fldCharType="begin"/>
                </w:r>
                <w:r w:rsidRPr="007D3F7E">
                  <w:rPr>
                    <w:rFonts w:ascii="Agency FB" w:hAnsi="Agency FB"/>
                  </w:rPr>
                  <w:instrText xml:space="preserve"> PAGE    \* MERGEFORMAT </w:instrText>
                </w:r>
                <w:r w:rsidRPr="007D3F7E">
                  <w:rPr>
                    <w:rFonts w:ascii="Agency FB" w:hAnsi="Agency FB"/>
                  </w:rPr>
                  <w:fldChar w:fldCharType="separate"/>
                </w:r>
                <w:r w:rsidR="0053190D" w:rsidRPr="0053190D">
                  <w:rPr>
                    <w:rFonts w:ascii="Agency FB" w:hAnsi="Agency FB"/>
                    <w:noProof/>
                    <w:sz w:val="16"/>
                    <w:szCs w:val="16"/>
                  </w:rPr>
                  <w:t>7</w:t>
                </w:r>
                <w:r w:rsidRPr="007D3F7E">
                  <w:rPr>
                    <w:rFonts w:ascii="Agency FB" w:hAnsi="Agency FB"/>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97448" w14:textId="77777777" w:rsidR="00F2166C" w:rsidRDefault="00F2166C">
      <w:pPr>
        <w:spacing w:after="0" w:line="240" w:lineRule="auto"/>
      </w:pPr>
      <w:r>
        <w:separator/>
      </w:r>
    </w:p>
  </w:footnote>
  <w:footnote w:type="continuationSeparator" w:id="0">
    <w:p w14:paraId="2CAC4C11" w14:textId="77777777" w:rsidR="00F2166C" w:rsidRDefault="00F216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singleLevel"/>
    <w:tmpl w:val="0000000B"/>
    <w:name w:val="WW8Num29"/>
    <w:lvl w:ilvl="0">
      <w:start w:val="1"/>
      <w:numFmt w:val="decimal"/>
      <w:lvlText w:val="%1."/>
      <w:lvlJc w:val="left"/>
      <w:pPr>
        <w:tabs>
          <w:tab w:val="num" w:pos="0"/>
        </w:tabs>
        <w:ind w:left="720" w:hanging="360"/>
      </w:pPr>
    </w:lvl>
  </w:abstractNum>
  <w:abstractNum w:abstractNumId="1" w15:restartNumberingAfterBreak="0">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337E7B"/>
    <w:multiLevelType w:val="hybridMultilevel"/>
    <w:tmpl w:val="77126E7A"/>
    <w:lvl w:ilvl="0" w:tplc="040C0009">
      <w:start w:val="1"/>
      <w:numFmt w:val="bullet"/>
      <w:lvlText w:val=""/>
      <w:lvlJc w:val="left"/>
      <w:pPr>
        <w:ind w:left="2148" w:hanging="360"/>
      </w:pPr>
      <w:rPr>
        <w:rFonts w:ascii="Wingdings" w:hAnsi="Wingdings"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3" w15:restartNumberingAfterBreak="0">
    <w:nsid w:val="04BD06B2"/>
    <w:multiLevelType w:val="hybridMultilevel"/>
    <w:tmpl w:val="9B825D30"/>
    <w:lvl w:ilvl="0" w:tplc="201E8994">
      <w:start w:val="1"/>
      <w:numFmt w:val="lowerLetter"/>
      <w:lvlText w:val="%1."/>
      <w:lvlJc w:val="left"/>
      <w:pPr>
        <w:ind w:left="228" w:hanging="360"/>
      </w:pPr>
      <w:rPr>
        <w:rFonts w:hint="default"/>
      </w:rPr>
    </w:lvl>
    <w:lvl w:ilvl="1" w:tplc="040C0019" w:tentative="1">
      <w:start w:val="1"/>
      <w:numFmt w:val="lowerLetter"/>
      <w:lvlText w:val="%2."/>
      <w:lvlJc w:val="left"/>
      <w:pPr>
        <w:ind w:left="948" w:hanging="360"/>
      </w:pPr>
    </w:lvl>
    <w:lvl w:ilvl="2" w:tplc="040C001B" w:tentative="1">
      <w:start w:val="1"/>
      <w:numFmt w:val="lowerRoman"/>
      <w:lvlText w:val="%3."/>
      <w:lvlJc w:val="right"/>
      <w:pPr>
        <w:ind w:left="1668" w:hanging="180"/>
      </w:pPr>
    </w:lvl>
    <w:lvl w:ilvl="3" w:tplc="040C000F" w:tentative="1">
      <w:start w:val="1"/>
      <w:numFmt w:val="decimal"/>
      <w:lvlText w:val="%4."/>
      <w:lvlJc w:val="left"/>
      <w:pPr>
        <w:ind w:left="2388" w:hanging="360"/>
      </w:pPr>
    </w:lvl>
    <w:lvl w:ilvl="4" w:tplc="040C0019" w:tentative="1">
      <w:start w:val="1"/>
      <w:numFmt w:val="lowerLetter"/>
      <w:lvlText w:val="%5."/>
      <w:lvlJc w:val="left"/>
      <w:pPr>
        <w:ind w:left="3108" w:hanging="360"/>
      </w:pPr>
    </w:lvl>
    <w:lvl w:ilvl="5" w:tplc="040C001B" w:tentative="1">
      <w:start w:val="1"/>
      <w:numFmt w:val="lowerRoman"/>
      <w:lvlText w:val="%6."/>
      <w:lvlJc w:val="right"/>
      <w:pPr>
        <w:ind w:left="3828" w:hanging="180"/>
      </w:pPr>
    </w:lvl>
    <w:lvl w:ilvl="6" w:tplc="040C000F" w:tentative="1">
      <w:start w:val="1"/>
      <w:numFmt w:val="decimal"/>
      <w:lvlText w:val="%7."/>
      <w:lvlJc w:val="left"/>
      <w:pPr>
        <w:ind w:left="4548" w:hanging="360"/>
      </w:pPr>
    </w:lvl>
    <w:lvl w:ilvl="7" w:tplc="040C0019" w:tentative="1">
      <w:start w:val="1"/>
      <w:numFmt w:val="lowerLetter"/>
      <w:lvlText w:val="%8."/>
      <w:lvlJc w:val="left"/>
      <w:pPr>
        <w:ind w:left="5268" w:hanging="360"/>
      </w:pPr>
    </w:lvl>
    <w:lvl w:ilvl="8" w:tplc="040C001B" w:tentative="1">
      <w:start w:val="1"/>
      <w:numFmt w:val="lowerRoman"/>
      <w:lvlText w:val="%9."/>
      <w:lvlJc w:val="right"/>
      <w:pPr>
        <w:ind w:left="5988" w:hanging="180"/>
      </w:pPr>
    </w:lvl>
  </w:abstractNum>
  <w:abstractNum w:abstractNumId="4" w15:restartNumberingAfterBreak="0">
    <w:nsid w:val="07683EEB"/>
    <w:multiLevelType w:val="hybridMultilevel"/>
    <w:tmpl w:val="84226C0E"/>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5" w15:restartNumberingAfterBreak="0">
    <w:nsid w:val="088F0B6D"/>
    <w:multiLevelType w:val="hybridMultilevel"/>
    <w:tmpl w:val="8F2AA61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D6A3DFF"/>
    <w:multiLevelType w:val="hybridMultilevel"/>
    <w:tmpl w:val="3A08C980"/>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7" w15:restartNumberingAfterBreak="0">
    <w:nsid w:val="0F2941ED"/>
    <w:multiLevelType w:val="singleLevel"/>
    <w:tmpl w:val="6B308924"/>
    <w:lvl w:ilvl="0">
      <w:start w:val="1"/>
      <w:numFmt w:val="bullet"/>
      <w:pStyle w:val="Listepuces"/>
      <w:lvlText w:val=""/>
      <w:lvlJc w:val="left"/>
      <w:pPr>
        <w:tabs>
          <w:tab w:val="num" w:pos="1211"/>
        </w:tabs>
        <w:ind w:left="851" w:firstLine="0"/>
      </w:pPr>
      <w:rPr>
        <w:rFonts w:ascii="Symbol" w:hAnsi="Symbol" w:hint="default"/>
      </w:rPr>
    </w:lvl>
  </w:abstractNum>
  <w:abstractNum w:abstractNumId="8" w15:restartNumberingAfterBreak="0">
    <w:nsid w:val="11772EAF"/>
    <w:multiLevelType w:val="hybridMultilevel"/>
    <w:tmpl w:val="4D58B69C"/>
    <w:lvl w:ilvl="0" w:tplc="191A5CEA">
      <w:start w:val="1"/>
      <w:numFmt w:val="bullet"/>
      <w:lvlText w:val=""/>
      <w:lvlJc w:val="left"/>
      <w:pPr>
        <w:tabs>
          <w:tab w:val="num" w:pos="360"/>
        </w:tabs>
        <w:ind w:left="360" w:hanging="360"/>
      </w:pPr>
      <w:rPr>
        <w:rFonts w:ascii="Symbol" w:hAnsi="Symbol" w:hint="default"/>
        <w:sz w:val="26"/>
        <w:szCs w:val="26"/>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9" w15:restartNumberingAfterBreak="0">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1899559C"/>
    <w:multiLevelType w:val="hybridMultilevel"/>
    <w:tmpl w:val="05248CB0"/>
    <w:lvl w:ilvl="0" w:tplc="CA22FB82">
      <w:start w:val="1"/>
      <w:numFmt w:val="decimal"/>
      <w:lvlText w:val="%1."/>
      <w:lvlJc w:val="left"/>
      <w:pPr>
        <w:ind w:left="786" w:hanging="360"/>
      </w:pPr>
      <w:rPr>
        <w:rFonts w:hint="default"/>
        <w:b w:val="0"/>
      </w:rPr>
    </w:lvl>
    <w:lvl w:ilvl="1" w:tplc="33D26CD2" w:tentative="1">
      <w:start w:val="1"/>
      <w:numFmt w:val="lowerLetter"/>
      <w:lvlText w:val="%2."/>
      <w:lvlJc w:val="left"/>
      <w:pPr>
        <w:ind w:left="1440" w:hanging="360"/>
      </w:pPr>
    </w:lvl>
    <w:lvl w:ilvl="2" w:tplc="561E1990" w:tentative="1">
      <w:start w:val="1"/>
      <w:numFmt w:val="lowerRoman"/>
      <w:lvlText w:val="%3."/>
      <w:lvlJc w:val="right"/>
      <w:pPr>
        <w:ind w:left="2160" w:hanging="180"/>
      </w:pPr>
    </w:lvl>
    <w:lvl w:ilvl="3" w:tplc="223A6EF8" w:tentative="1">
      <w:start w:val="1"/>
      <w:numFmt w:val="decimal"/>
      <w:lvlText w:val="%4."/>
      <w:lvlJc w:val="left"/>
      <w:pPr>
        <w:ind w:left="2880" w:hanging="360"/>
      </w:pPr>
    </w:lvl>
    <w:lvl w:ilvl="4" w:tplc="7C38DDE6" w:tentative="1">
      <w:start w:val="1"/>
      <w:numFmt w:val="lowerLetter"/>
      <w:lvlText w:val="%5."/>
      <w:lvlJc w:val="left"/>
      <w:pPr>
        <w:ind w:left="3600" w:hanging="360"/>
      </w:pPr>
    </w:lvl>
    <w:lvl w:ilvl="5" w:tplc="5C0225EC" w:tentative="1">
      <w:start w:val="1"/>
      <w:numFmt w:val="lowerRoman"/>
      <w:lvlText w:val="%6."/>
      <w:lvlJc w:val="right"/>
      <w:pPr>
        <w:ind w:left="4320" w:hanging="180"/>
      </w:pPr>
    </w:lvl>
    <w:lvl w:ilvl="6" w:tplc="11402980" w:tentative="1">
      <w:start w:val="1"/>
      <w:numFmt w:val="decimal"/>
      <w:lvlText w:val="%7."/>
      <w:lvlJc w:val="left"/>
      <w:pPr>
        <w:ind w:left="5040" w:hanging="360"/>
      </w:pPr>
    </w:lvl>
    <w:lvl w:ilvl="7" w:tplc="7560666A" w:tentative="1">
      <w:start w:val="1"/>
      <w:numFmt w:val="lowerLetter"/>
      <w:lvlText w:val="%8."/>
      <w:lvlJc w:val="left"/>
      <w:pPr>
        <w:ind w:left="5760" w:hanging="360"/>
      </w:pPr>
    </w:lvl>
    <w:lvl w:ilvl="8" w:tplc="4E3CDCFE" w:tentative="1">
      <w:start w:val="1"/>
      <w:numFmt w:val="lowerRoman"/>
      <w:lvlText w:val="%9."/>
      <w:lvlJc w:val="right"/>
      <w:pPr>
        <w:ind w:left="6480" w:hanging="180"/>
      </w:pPr>
    </w:lvl>
  </w:abstractNum>
  <w:abstractNum w:abstractNumId="11" w15:restartNumberingAfterBreak="0">
    <w:nsid w:val="1DCF4675"/>
    <w:multiLevelType w:val="multilevel"/>
    <w:tmpl w:val="8EFCCB60"/>
    <w:lvl w:ilvl="0">
      <w:start w:val="1"/>
      <w:numFmt w:val="decimal"/>
      <w:lvlText w:val="%1."/>
      <w:lvlJc w:val="left"/>
      <w:pPr>
        <w:ind w:left="720" w:hanging="360"/>
      </w:pPr>
      <w:rPr>
        <w:lang w:val="fr-FR"/>
      </w:rPr>
    </w:lvl>
    <w:lvl w:ilvl="1">
      <w:start w:val="3"/>
      <w:numFmt w:val="decimal"/>
      <w:isLgl/>
      <w:lvlText w:val="%1.%2"/>
      <w:lvlJc w:val="left"/>
      <w:pPr>
        <w:ind w:left="1020" w:hanging="360"/>
      </w:pPr>
      <w:rPr>
        <w:rFonts w:hint="default"/>
        <w:b w:val="0"/>
      </w:rPr>
    </w:lvl>
    <w:lvl w:ilvl="2">
      <w:start w:val="1"/>
      <w:numFmt w:val="decimal"/>
      <w:isLgl/>
      <w:lvlText w:val="%1.%2.%3"/>
      <w:lvlJc w:val="left"/>
      <w:pPr>
        <w:ind w:left="1680" w:hanging="720"/>
      </w:pPr>
      <w:rPr>
        <w:rFonts w:hint="default"/>
        <w:b w:val="0"/>
      </w:rPr>
    </w:lvl>
    <w:lvl w:ilvl="3">
      <w:start w:val="1"/>
      <w:numFmt w:val="decimal"/>
      <w:isLgl/>
      <w:lvlText w:val="%1.%2.%3.%4"/>
      <w:lvlJc w:val="left"/>
      <w:pPr>
        <w:ind w:left="1980" w:hanging="720"/>
      </w:pPr>
      <w:rPr>
        <w:rFonts w:hint="default"/>
        <w:b w:val="0"/>
      </w:rPr>
    </w:lvl>
    <w:lvl w:ilvl="4">
      <w:start w:val="1"/>
      <w:numFmt w:val="decimal"/>
      <w:isLgl/>
      <w:lvlText w:val="%1.%2.%3.%4.%5"/>
      <w:lvlJc w:val="left"/>
      <w:pPr>
        <w:ind w:left="2640" w:hanging="1080"/>
      </w:pPr>
      <w:rPr>
        <w:rFonts w:hint="default"/>
        <w:b w:val="0"/>
      </w:rPr>
    </w:lvl>
    <w:lvl w:ilvl="5">
      <w:start w:val="1"/>
      <w:numFmt w:val="decimal"/>
      <w:isLgl/>
      <w:lvlText w:val="%1.%2.%3.%4.%5.%6"/>
      <w:lvlJc w:val="left"/>
      <w:pPr>
        <w:ind w:left="294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4260" w:hanging="1800"/>
      </w:pPr>
      <w:rPr>
        <w:rFonts w:hint="default"/>
        <w:b w:val="0"/>
      </w:rPr>
    </w:lvl>
    <w:lvl w:ilvl="8">
      <w:start w:val="1"/>
      <w:numFmt w:val="decimal"/>
      <w:isLgl/>
      <w:lvlText w:val="%1.%2.%3.%4.%5.%6.%7.%8.%9"/>
      <w:lvlJc w:val="left"/>
      <w:pPr>
        <w:ind w:left="4560" w:hanging="1800"/>
      </w:pPr>
      <w:rPr>
        <w:rFonts w:hint="default"/>
        <w:b w:val="0"/>
      </w:rPr>
    </w:lvl>
  </w:abstractNum>
  <w:abstractNum w:abstractNumId="12" w15:restartNumberingAfterBreak="0">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13" w15:restartNumberingAfterBreak="0">
    <w:nsid w:val="22485345"/>
    <w:multiLevelType w:val="hybridMultilevel"/>
    <w:tmpl w:val="79D66DB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5A02F0A"/>
    <w:multiLevelType w:val="hybridMultilevel"/>
    <w:tmpl w:val="88E89CDC"/>
    <w:lvl w:ilvl="0" w:tplc="16A29B82">
      <w:start w:val="1"/>
      <w:numFmt w:val="bullet"/>
      <w:lvlText w:val=""/>
      <w:lvlJc w:val="left"/>
      <w:pPr>
        <w:tabs>
          <w:tab w:val="num" w:pos="530"/>
        </w:tabs>
        <w:ind w:left="530" w:hanging="360"/>
      </w:pPr>
      <w:rPr>
        <w:rFonts w:ascii="Symbol" w:hAnsi="Symbol" w:hint="default"/>
        <w:sz w:val="26"/>
        <w:szCs w:val="26"/>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15" w15:restartNumberingAfterBreak="0">
    <w:nsid w:val="27D13DF6"/>
    <w:multiLevelType w:val="hybridMultilevel"/>
    <w:tmpl w:val="79F644D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16" w15:restartNumberingAfterBreak="0">
    <w:nsid w:val="2D217F15"/>
    <w:multiLevelType w:val="hybridMultilevel"/>
    <w:tmpl w:val="D0FA83F0"/>
    <w:lvl w:ilvl="0" w:tplc="0CB27D06">
      <w:start w:val="1"/>
      <w:numFmt w:val="decimal"/>
      <w:pStyle w:val="Enum1"/>
      <w:lvlText w:val="%1."/>
      <w:lvlJc w:val="left"/>
      <w:pPr>
        <w:tabs>
          <w:tab w:val="num" w:pos="992"/>
        </w:tabs>
        <w:ind w:left="992" w:hanging="425"/>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2D8C1239"/>
    <w:multiLevelType w:val="hybridMultilevel"/>
    <w:tmpl w:val="A48AD81E"/>
    <w:lvl w:ilvl="0" w:tplc="024A267A">
      <w:start w:val="1"/>
      <w:numFmt w:val="decimal"/>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8" w15:restartNumberingAfterBreak="0">
    <w:nsid w:val="2D8D3158"/>
    <w:multiLevelType w:val="hybridMultilevel"/>
    <w:tmpl w:val="66F40E4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ECE61D6"/>
    <w:multiLevelType w:val="hybridMultilevel"/>
    <w:tmpl w:val="26BA2E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09A4C7F"/>
    <w:multiLevelType w:val="hybridMultilevel"/>
    <w:tmpl w:val="EFAE761C"/>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21" w15:restartNumberingAfterBreak="0">
    <w:nsid w:val="34BA6EFD"/>
    <w:multiLevelType w:val="hybridMultilevel"/>
    <w:tmpl w:val="7228DE48"/>
    <w:lvl w:ilvl="0" w:tplc="7D66599C">
      <w:start w:val="1"/>
      <w:numFmt w:val="bullet"/>
      <w:lvlText w:val=""/>
      <w:lvlJc w:val="left"/>
      <w:pPr>
        <w:tabs>
          <w:tab w:val="num" w:pos="360"/>
        </w:tabs>
        <w:ind w:left="360" w:hanging="360"/>
      </w:pPr>
      <w:rPr>
        <w:rFonts w:ascii="Symbol" w:hAnsi="Symbol" w:hint="default"/>
        <w:sz w:val="26"/>
        <w:szCs w:val="26"/>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22" w15:restartNumberingAfterBreak="0">
    <w:nsid w:val="36471236"/>
    <w:multiLevelType w:val="hybridMultilevel"/>
    <w:tmpl w:val="34842862"/>
    <w:lvl w:ilvl="0" w:tplc="F7204B66">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3" w15:restartNumberingAfterBreak="0">
    <w:nsid w:val="37742995"/>
    <w:multiLevelType w:val="hybridMultilevel"/>
    <w:tmpl w:val="96E43906"/>
    <w:lvl w:ilvl="0" w:tplc="11C2C118">
      <w:start w:val="1"/>
      <w:numFmt w:val="lowerLetter"/>
      <w:lvlText w:val="%1)"/>
      <w:lvlJc w:val="left"/>
      <w:pPr>
        <w:ind w:left="1287" w:hanging="360"/>
      </w:pPr>
      <w:rPr>
        <w:rFonts w:ascii="Calibri Light" w:eastAsia="Times New Roman" w:hAnsi="Calibri Light" w:cs="Times New Roman"/>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4" w15:restartNumberingAfterBreak="0">
    <w:nsid w:val="399537B6"/>
    <w:multiLevelType w:val="hybridMultilevel"/>
    <w:tmpl w:val="B80C47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9A479D1"/>
    <w:multiLevelType w:val="hybridMultilevel"/>
    <w:tmpl w:val="A7CA5EAC"/>
    <w:lvl w:ilvl="0" w:tplc="32BA8136">
      <w:start w:val="1"/>
      <w:numFmt w:val="lowerLetter"/>
      <w:lvlText w:val="%1)"/>
      <w:lvlJc w:val="left"/>
      <w:pPr>
        <w:ind w:left="1287" w:hanging="360"/>
      </w:pPr>
      <w:rPr>
        <w:rFonts w:hint="default"/>
      </w:rPr>
    </w:lvl>
    <w:lvl w:ilvl="1" w:tplc="040C0019" w:tentative="1">
      <w:start w:val="1"/>
      <w:numFmt w:val="bullet"/>
      <w:lvlText w:val="o"/>
      <w:lvlJc w:val="left"/>
      <w:pPr>
        <w:ind w:left="2007" w:hanging="360"/>
      </w:pPr>
      <w:rPr>
        <w:rFonts w:ascii="Courier New" w:hAnsi="Courier New" w:cs="Courier New" w:hint="default"/>
      </w:rPr>
    </w:lvl>
    <w:lvl w:ilvl="2" w:tplc="040C001B" w:tentative="1">
      <w:start w:val="1"/>
      <w:numFmt w:val="bullet"/>
      <w:lvlText w:val=""/>
      <w:lvlJc w:val="left"/>
      <w:pPr>
        <w:ind w:left="2727" w:hanging="360"/>
      </w:pPr>
      <w:rPr>
        <w:rFonts w:ascii="Wingdings" w:hAnsi="Wingdings" w:hint="default"/>
      </w:rPr>
    </w:lvl>
    <w:lvl w:ilvl="3" w:tplc="040C000F" w:tentative="1">
      <w:start w:val="1"/>
      <w:numFmt w:val="bullet"/>
      <w:lvlText w:val=""/>
      <w:lvlJc w:val="left"/>
      <w:pPr>
        <w:ind w:left="3447" w:hanging="360"/>
      </w:pPr>
      <w:rPr>
        <w:rFonts w:ascii="Symbol" w:hAnsi="Symbol" w:hint="default"/>
      </w:rPr>
    </w:lvl>
    <w:lvl w:ilvl="4" w:tplc="040C0019" w:tentative="1">
      <w:start w:val="1"/>
      <w:numFmt w:val="bullet"/>
      <w:lvlText w:val="o"/>
      <w:lvlJc w:val="left"/>
      <w:pPr>
        <w:ind w:left="4167" w:hanging="360"/>
      </w:pPr>
      <w:rPr>
        <w:rFonts w:ascii="Courier New" w:hAnsi="Courier New" w:cs="Courier New" w:hint="default"/>
      </w:rPr>
    </w:lvl>
    <w:lvl w:ilvl="5" w:tplc="040C001B" w:tentative="1">
      <w:start w:val="1"/>
      <w:numFmt w:val="bullet"/>
      <w:lvlText w:val=""/>
      <w:lvlJc w:val="left"/>
      <w:pPr>
        <w:ind w:left="4887" w:hanging="360"/>
      </w:pPr>
      <w:rPr>
        <w:rFonts w:ascii="Wingdings" w:hAnsi="Wingdings" w:hint="default"/>
      </w:rPr>
    </w:lvl>
    <w:lvl w:ilvl="6" w:tplc="040C000F" w:tentative="1">
      <w:start w:val="1"/>
      <w:numFmt w:val="bullet"/>
      <w:lvlText w:val=""/>
      <w:lvlJc w:val="left"/>
      <w:pPr>
        <w:ind w:left="5607" w:hanging="360"/>
      </w:pPr>
      <w:rPr>
        <w:rFonts w:ascii="Symbol" w:hAnsi="Symbol" w:hint="default"/>
      </w:rPr>
    </w:lvl>
    <w:lvl w:ilvl="7" w:tplc="040C0019" w:tentative="1">
      <w:start w:val="1"/>
      <w:numFmt w:val="bullet"/>
      <w:lvlText w:val="o"/>
      <w:lvlJc w:val="left"/>
      <w:pPr>
        <w:ind w:left="6327" w:hanging="360"/>
      </w:pPr>
      <w:rPr>
        <w:rFonts w:ascii="Courier New" w:hAnsi="Courier New" w:cs="Courier New" w:hint="default"/>
      </w:rPr>
    </w:lvl>
    <w:lvl w:ilvl="8" w:tplc="040C001B" w:tentative="1">
      <w:start w:val="1"/>
      <w:numFmt w:val="bullet"/>
      <w:lvlText w:val=""/>
      <w:lvlJc w:val="left"/>
      <w:pPr>
        <w:ind w:left="7047" w:hanging="360"/>
      </w:pPr>
      <w:rPr>
        <w:rFonts w:ascii="Wingdings" w:hAnsi="Wingdings" w:hint="default"/>
      </w:rPr>
    </w:lvl>
  </w:abstractNum>
  <w:abstractNum w:abstractNumId="26" w15:restartNumberingAfterBreak="0">
    <w:nsid w:val="39FC38E3"/>
    <w:multiLevelType w:val="hybridMultilevel"/>
    <w:tmpl w:val="5B6834C2"/>
    <w:lvl w:ilvl="0" w:tplc="040C000F">
      <w:start w:val="1"/>
      <w:numFmt w:val="decimal"/>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7" w15:restartNumberingAfterBreak="0">
    <w:nsid w:val="3A4A666A"/>
    <w:multiLevelType w:val="hybridMultilevel"/>
    <w:tmpl w:val="72C8C31E"/>
    <w:lvl w:ilvl="0" w:tplc="040C0017">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8" w15:restartNumberingAfterBreak="0">
    <w:nsid w:val="3B2944DF"/>
    <w:multiLevelType w:val="hybridMultilevel"/>
    <w:tmpl w:val="C1B61B7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9" w15:restartNumberingAfterBreak="0">
    <w:nsid w:val="3B5C7422"/>
    <w:multiLevelType w:val="hybridMultilevel"/>
    <w:tmpl w:val="20A6E266"/>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30" w15:restartNumberingAfterBreak="0">
    <w:nsid w:val="3B6D10C5"/>
    <w:multiLevelType w:val="hybridMultilevel"/>
    <w:tmpl w:val="E19A76DE"/>
    <w:lvl w:ilvl="0" w:tplc="0A98BFB4">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3CDD2AAD"/>
    <w:multiLevelType w:val="hybridMultilevel"/>
    <w:tmpl w:val="DF6A9070"/>
    <w:lvl w:ilvl="0" w:tplc="E8A48BD4">
      <w:start w:val="4"/>
      <w:numFmt w:val="decimal"/>
      <w:lvlText w:val="%1."/>
      <w:lvlJc w:val="left"/>
      <w:pPr>
        <w:ind w:left="487" w:hanging="360"/>
      </w:pPr>
      <w:rPr>
        <w:rFonts w:hint="default"/>
      </w:rPr>
    </w:lvl>
    <w:lvl w:ilvl="1" w:tplc="040C0019" w:tentative="1">
      <w:start w:val="1"/>
      <w:numFmt w:val="lowerLetter"/>
      <w:lvlText w:val="%2."/>
      <w:lvlJc w:val="left"/>
      <w:pPr>
        <w:ind w:left="1207" w:hanging="360"/>
      </w:pPr>
    </w:lvl>
    <w:lvl w:ilvl="2" w:tplc="040C001B" w:tentative="1">
      <w:start w:val="1"/>
      <w:numFmt w:val="lowerRoman"/>
      <w:lvlText w:val="%3."/>
      <w:lvlJc w:val="right"/>
      <w:pPr>
        <w:ind w:left="1927" w:hanging="180"/>
      </w:pPr>
    </w:lvl>
    <w:lvl w:ilvl="3" w:tplc="040C000F" w:tentative="1">
      <w:start w:val="1"/>
      <w:numFmt w:val="decimal"/>
      <w:lvlText w:val="%4."/>
      <w:lvlJc w:val="left"/>
      <w:pPr>
        <w:ind w:left="2647" w:hanging="360"/>
      </w:pPr>
    </w:lvl>
    <w:lvl w:ilvl="4" w:tplc="040C0019" w:tentative="1">
      <w:start w:val="1"/>
      <w:numFmt w:val="lowerLetter"/>
      <w:lvlText w:val="%5."/>
      <w:lvlJc w:val="left"/>
      <w:pPr>
        <w:ind w:left="3367" w:hanging="360"/>
      </w:pPr>
    </w:lvl>
    <w:lvl w:ilvl="5" w:tplc="040C001B" w:tentative="1">
      <w:start w:val="1"/>
      <w:numFmt w:val="lowerRoman"/>
      <w:lvlText w:val="%6."/>
      <w:lvlJc w:val="right"/>
      <w:pPr>
        <w:ind w:left="4087" w:hanging="180"/>
      </w:pPr>
    </w:lvl>
    <w:lvl w:ilvl="6" w:tplc="040C000F" w:tentative="1">
      <w:start w:val="1"/>
      <w:numFmt w:val="decimal"/>
      <w:lvlText w:val="%7."/>
      <w:lvlJc w:val="left"/>
      <w:pPr>
        <w:ind w:left="4807" w:hanging="360"/>
      </w:pPr>
    </w:lvl>
    <w:lvl w:ilvl="7" w:tplc="040C0019" w:tentative="1">
      <w:start w:val="1"/>
      <w:numFmt w:val="lowerLetter"/>
      <w:lvlText w:val="%8."/>
      <w:lvlJc w:val="left"/>
      <w:pPr>
        <w:ind w:left="5527" w:hanging="360"/>
      </w:pPr>
    </w:lvl>
    <w:lvl w:ilvl="8" w:tplc="040C001B" w:tentative="1">
      <w:start w:val="1"/>
      <w:numFmt w:val="lowerRoman"/>
      <w:lvlText w:val="%9."/>
      <w:lvlJc w:val="right"/>
      <w:pPr>
        <w:ind w:left="6247" w:hanging="180"/>
      </w:pPr>
    </w:lvl>
  </w:abstractNum>
  <w:abstractNum w:abstractNumId="32" w15:restartNumberingAfterBreak="0">
    <w:nsid w:val="3D2A2F6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3D941707"/>
    <w:multiLevelType w:val="hybridMultilevel"/>
    <w:tmpl w:val="EF7C326C"/>
    <w:lvl w:ilvl="0" w:tplc="CDF4A46A">
      <w:start w:val="1"/>
      <w:numFmt w:val="lowerLetter"/>
      <w:lvlText w:val="%1)"/>
      <w:lvlJc w:val="left"/>
      <w:pPr>
        <w:ind w:left="1410" w:hanging="360"/>
      </w:pPr>
      <w:rPr>
        <w:rFonts w:hint="default"/>
      </w:rPr>
    </w:lvl>
    <w:lvl w:ilvl="1" w:tplc="040C0019" w:tentative="1">
      <w:start w:val="1"/>
      <w:numFmt w:val="lowerLetter"/>
      <w:lvlText w:val="%2."/>
      <w:lvlJc w:val="left"/>
      <w:pPr>
        <w:ind w:left="2130" w:hanging="360"/>
      </w:pPr>
    </w:lvl>
    <w:lvl w:ilvl="2" w:tplc="040C001B" w:tentative="1">
      <w:start w:val="1"/>
      <w:numFmt w:val="lowerRoman"/>
      <w:lvlText w:val="%3."/>
      <w:lvlJc w:val="right"/>
      <w:pPr>
        <w:ind w:left="2850" w:hanging="180"/>
      </w:pPr>
    </w:lvl>
    <w:lvl w:ilvl="3" w:tplc="040C000F" w:tentative="1">
      <w:start w:val="1"/>
      <w:numFmt w:val="decimal"/>
      <w:lvlText w:val="%4."/>
      <w:lvlJc w:val="left"/>
      <w:pPr>
        <w:ind w:left="3570" w:hanging="360"/>
      </w:pPr>
    </w:lvl>
    <w:lvl w:ilvl="4" w:tplc="040C0019" w:tentative="1">
      <w:start w:val="1"/>
      <w:numFmt w:val="lowerLetter"/>
      <w:lvlText w:val="%5."/>
      <w:lvlJc w:val="left"/>
      <w:pPr>
        <w:ind w:left="4290" w:hanging="360"/>
      </w:pPr>
    </w:lvl>
    <w:lvl w:ilvl="5" w:tplc="040C001B" w:tentative="1">
      <w:start w:val="1"/>
      <w:numFmt w:val="lowerRoman"/>
      <w:lvlText w:val="%6."/>
      <w:lvlJc w:val="right"/>
      <w:pPr>
        <w:ind w:left="5010" w:hanging="180"/>
      </w:pPr>
    </w:lvl>
    <w:lvl w:ilvl="6" w:tplc="040C000F" w:tentative="1">
      <w:start w:val="1"/>
      <w:numFmt w:val="decimal"/>
      <w:lvlText w:val="%7."/>
      <w:lvlJc w:val="left"/>
      <w:pPr>
        <w:ind w:left="5730" w:hanging="360"/>
      </w:pPr>
    </w:lvl>
    <w:lvl w:ilvl="7" w:tplc="040C0019" w:tentative="1">
      <w:start w:val="1"/>
      <w:numFmt w:val="lowerLetter"/>
      <w:lvlText w:val="%8."/>
      <w:lvlJc w:val="left"/>
      <w:pPr>
        <w:ind w:left="6450" w:hanging="360"/>
      </w:pPr>
    </w:lvl>
    <w:lvl w:ilvl="8" w:tplc="040C001B" w:tentative="1">
      <w:start w:val="1"/>
      <w:numFmt w:val="lowerRoman"/>
      <w:lvlText w:val="%9."/>
      <w:lvlJc w:val="right"/>
      <w:pPr>
        <w:ind w:left="7170" w:hanging="180"/>
      </w:pPr>
    </w:lvl>
  </w:abstractNum>
  <w:abstractNum w:abstractNumId="34" w15:restartNumberingAfterBreak="0">
    <w:nsid w:val="3E7C6B11"/>
    <w:multiLevelType w:val="hybridMultilevel"/>
    <w:tmpl w:val="79F644D2"/>
    <w:lvl w:ilvl="0" w:tplc="040C001B">
      <w:start w:val="1"/>
      <w:numFmt w:val="bullet"/>
      <w:lvlText w:val=""/>
      <w:lvlJc w:val="left"/>
      <w:pPr>
        <w:tabs>
          <w:tab w:val="num" w:pos="360"/>
        </w:tabs>
        <w:ind w:left="360" w:hanging="360"/>
      </w:pPr>
      <w:rPr>
        <w:rFonts w:ascii="Symbol" w:hAnsi="Symbol" w:hint="default"/>
      </w:rPr>
    </w:lvl>
    <w:lvl w:ilvl="1" w:tplc="040C0019">
      <w:numFmt w:val="decimal"/>
      <w:lvlText w:val=""/>
      <w:lvlJc w:val="left"/>
    </w:lvl>
    <w:lvl w:ilvl="2" w:tplc="040C001B">
      <w:numFmt w:val="decimal"/>
      <w:lvlText w:val=""/>
      <w:lvlJc w:val="left"/>
    </w:lvl>
    <w:lvl w:ilvl="3" w:tplc="040C000F">
      <w:numFmt w:val="decimal"/>
      <w:lvlText w:val=""/>
      <w:lvlJc w:val="left"/>
    </w:lvl>
    <w:lvl w:ilvl="4" w:tplc="040C0019">
      <w:numFmt w:val="decimal"/>
      <w:lvlText w:val=""/>
      <w:lvlJc w:val="left"/>
    </w:lvl>
    <w:lvl w:ilvl="5" w:tplc="040C001B">
      <w:numFmt w:val="decimal"/>
      <w:lvlText w:val=""/>
      <w:lvlJc w:val="left"/>
    </w:lvl>
    <w:lvl w:ilvl="6" w:tplc="040C000F">
      <w:numFmt w:val="decimal"/>
      <w:lvlText w:val=""/>
      <w:lvlJc w:val="left"/>
    </w:lvl>
    <w:lvl w:ilvl="7" w:tplc="040C0019">
      <w:numFmt w:val="decimal"/>
      <w:lvlText w:val=""/>
      <w:lvlJc w:val="left"/>
    </w:lvl>
    <w:lvl w:ilvl="8" w:tplc="040C001B">
      <w:numFmt w:val="decimal"/>
      <w:lvlText w:val=""/>
      <w:lvlJc w:val="left"/>
    </w:lvl>
  </w:abstractNum>
  <w:abstractNum w:abstractNumId="35" w15:restartNumberingAfterBreak="0">
    <w:nsid w:val="400531B1"/>
    <w:multiLevelType w:val="hybridMultilevel"/>
    <w:tmpl w:val="3BB6106C"/>
    <w:lvl w:ilvl="0" w:tplc="12B05A76">
      <w:start w:val="1"/>
      <w:numFmt w:val="bullet"/>
      <w:lvlText w:val=""/>
      <w:lvlJc w:val="left"/>
      <w:pPr>
        <w:tabs>
          <w:tab w:val="num" w:pos="530"/>
        </w:tabs>
        <w:ind w:left="530" w:hanging="360"/>
      </w:pPr>
      <w:rPr>
        <w:rFonts w:ascii="Symbol" w:hAnsi="Symbol" w:hint="default"/>
      </w:rPr>
    </w:lvl>
    <w:lvl w:ilvl="1" w:tplc="04090019" w:tentative="1">
      <w:start w:val="1"/>
      <w:numFmt w:val="bullet"/>
      <w:lvlText w:val="o"/>
      <w:lvlJc w:val="left"/>
      <w:pPr>
        <w:tabs>
          <w:tab w:val="num" w:pos="1250"/>
        </w:tabs>
        <w:ind w:left="1250" w:hanging="360"/>
      </w:pPr>
      <w:rPr>
        <w:rFonts w:ascii="Courier New" w:hAnsi="Courier New" w:hint="default"/>
      </w:rPr>
    </w:lvl>
    <w:lvl w:ilvl="2" w:tplc="0409001B" w:tentative="1">
      <w:start w:val="1"/>
      <w:numFmt w:val="bullet"/>
      <w:lvlText w:val=""/>
      <w:lvlJc w:val="left"/>
      <w:pPr>
        <w:tabs>
          <w:tab w:val="num" w:pos="1970"/>
        </w:tabs>
        <w:ind w:left="1970" w:hanging="360"/>
      </w:pPr>
      <w:rPr>
        <w:rFonts w:ascii="Wingdings" w:hAnsi="Wingdings" w:hint="default"/>
      </w:rPr>
    </w:lvl>
    <w:lvl w:ilvl="3" w:tplc="0409000F" w:tentative="1">
      <w:start w:val="1"/>
      <w:numFmt w:val="bullet"/>
      <w:lvlText w:val=""/>
      <w:lvlJc w:val="left"/>
      <w:pPr>
        <w:tabs>
          <w:tab w:val="num" w:pos="2690"/>
        </w:tabs>
        <w:ind w:left="2690" w:hanging="360"/>
      </w:pPr>
      <w:rPr>
        <w:rFonts w:ascii="Symbol" w:hAnsi="Symbol" w:hint="default"/>
      </w:rPr>
    </w:lvl>
    <w:lvl w:ilvl="4" w:tplc="04090019" w:tentative="1">
      <w:start w:val="1"/>
      <w:numFmt w:val="bullet"/>
      <w:lvlText w:val="o"/>
      <w:lvlJc w:val="left"/>
      <w:pPr>
        <w:tabs>
          <w:tab w:val="num" w:pos="3410"/>
        </w:tabs>
        <w:ind w:left="3410" w:hanging="360"/>
      </w:pPr>
      <w:rPr>
        <w:rFonts w:ascii="Courier New" w:hAnsi="Courier New" w:hint="default"/>
      </w:rPr>
    </w:lvl>
    <w:lvl w:ilvl="5" w:tplc="0409001B" w:tentative="1">
      <w:start w:val="1"/>
      <w:numFmt w:val="bullet"/>
      <w:lvlText w:val=""/>
      <w:lvlJc w:val="left"/>
      <w:pPr>
        <w:tabs>
          <w:tab w:val="num" w:pos="4130"/>
        </w:tabs>
        <w:ind w:left="4130" w:hanging="360"/>
      </w:pPr>
      <w:rPr>
        <w:rFonts w:ascii="Wingdings" w:hAnsi="Wingdings" w:hint="default"/>
      </w:rPr>
    </w:lvl>
    <w:lvl w:ilvl="6" w:tplc="0409000F" w:tentative="1">
      <w:start w:val="1"/>
      <w:numFmt w:val="bullet"/>
      <w:lvlText w:val=""/>
      <w:lvlJc w:val="left"/>
      <w:pPr>
        <w:tabs>
          <w:tab w:val="num" w:pos="4850"/>
        </w:tabs>
        <w:ind w:left="4850" w:hanging="360"/>
      </w:pPr>
      <w:rPr>
        <w:rFonts w:ascii="Symbol" w:hAnsi="Symbol" w:hint="default"/>
      </w:rPr>
    </w:lvl>
    <w:lvl w:ilvl="7" w:tplc="04090019" w:tentative="1">
      <w:start w:val="1"/>
      <w:numFmt w:val="bullet"/>
      <w:lvlText w:val="o"/>
      <w:lvlJc w:val="left"/>
      <w:pPr>
        <w:tabs>
          <w:tab w:val="num" w:pos="5570"/>
        </w:tabs>
        <w:ind w:left="5570" w:hanging="360"/>
      </w:pPr>
      <w:rPr>
        <w:rFonts w:ascii="Courier New" w:hAnsi="Courier New" w:hint="default"/>
      </w:rPr>
    </w:lvl>
    <w:lvl w:ilvl="8" w:tplc="0409001B" w:tentative="1">
      <w:start w:val="1"/>
      <w:numFmt w:val="bullet"/>
      <w:lvlText w:val=""/>
      <w:lvlJc w:val="left"/>
      <w:pPr>
        <w:tabs>
          <w:tab w:val="num" w:pos="6290"/>
        </w:tabs>
        <w:ind w:left="6290" w:hanging="360"/>
      </w:pPr>
      <w:rPr>
        <w:rFonts w:ascii="Wingdings" w:hAnsi="Wingdings" w:hint="default"/>
      </w:rPr>
    </w:lvl>
  </w:abstractNum>
  <w:abstractNum w:abstractNumId="36" w15:restartNumberingAfterBreak="0">
    <w:nsid w:val="43F71F30"/>
    <w:multiLevelType w:val="hybridMultilevel"/>
    <w:tmpl w:val="72C8C31E"/>
    <w:lvl w:ilvl="0" w:tplc="32BA8136">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32BA8136"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37" w15:restartNumberingAfterBreak="0">
    <w:nsid w:val="45841A82"/>
    <w:multiLevelType w:val="hybridMultilevel"/>
    <w:tmpl w:val="75048C5E"/>
    <w:lvl w:ilvl="0" w:tplc="040C0001">
      <w:start w:val="1"/>
      <w:numFmt w:val="bullet"/>
      <w:lvlText w:val=""/>
      <w:lvlJc w:val="left"/>
      <w:pPr>
        <w:ind w:left="1112" w:hanging="360"/>
      </w:pPr>
      <w:rPr>
        <w:rFonts w:ascii="Symbol" w:eastAsia="Times New Roman" w:hAnsi="Symbol" w:cs="Arial" w:hint="default"/>
      </w:rPr>
    </w:lvl>
    <w:lvl w:ilvl="1" w:tplc="040C0003" w:tentative="1">
      <w:start w:val="1"/>
      <w:numFmt w:val="bullet"/>
      <w:lvlText w:val="o"/>
      <w:lvlJc w:val="left"/>
      <w:pPr>
        <w:ind w:left="1832" w:hanging="360"/>
      </w:pPr>
      <w:rPr>
        <w:rFonts w:ascii="Courier New" w:hAnsi="Courier New" w:cs="Courier New" w:hint="default"/>
      </w:rPr>
    </w:lvl>
    <w:lvl w:ilvl="2" w:tplc="040C0005" w:tentative="1">
      <w:start w:val="1"/>
      <w:numFmt w:val="bullet"/>
      <w:lvlText w:val=""/>
      <w:lvlJc w:val="left"/>
      <w:pPr>
        <w:ind w:left="2552" w:hanging="360"/>
      </w:pPr>
      <w:rPr>
        <w:rFonts w:ascii="Wingdings" w:hAnsi="Wingdings" w:hint="default"/>
      </w:rPr>
    </w:lvl>
    <w:lvl w:ilvl="3" w:tplc="040C0001" w:tentative="1">
      <w:start w:val="1"/>
      <w:numFmt w:val="bullet"/>
      <w:lvlText w:val=""/>
      <w:lvlJc w:val="left"/>
      <w:pPr>
        <w:ind w:left="3272" w:hanging="360"/>
      </w:pPr>
      <w:rPr>
        <w:rFonts w:ascii="Symbol" w:hAnsi="Symbol" w:hint="default"/>
      </w:rPr>
    </w:lvl>
    <w:lvl w:ilvl="4" w:tplc="040C0003" w:tentative="1">
      <w:start w:val="1"/>
      <w:numFmt w:val="bullet"/>
      <w:lvlText w:val="o"/>
      <w:lvlJc w:val="left"/>
      <w:pPr>
        <w:ind w:left="3992" w:hanging="360"/>
      </w:pPr>
      <w:rPr>
        <w:rFonts w:ascii="Courier New" w:hAnsi="Courier New" w:cs="Courier New" w:hint="default"/>
      </w:rPr>
    </w:lvl>
    <w:lvl w:ilvl="5" w:tplc="040C0005" w:tentative="1">
      <w:start w:val="1"/>
      <w:numFmt w:val="bullet"/>
      <w:lvlText w:val=""/>
      <w:lvlJc w:val="left"/>
      <w:pPr>
        <w:ind w:left="4712" w:hanging="360"/>
      </w:pPr>
      <w:rPr>
        <w:rFonts w:ascii="Wingdings" w:hAnsi="Wingdings" w:hint="default"/>
      </w:rPr>
    </w:lvl>
    <w:lvl w:ilvl="6" w:tplc="040C0001" w:tentative="1">
      <w:start w:val="1"/>
      <w:numFmt w:val="bullet"/>
      <w:lvlText w:val=""/>
      <w:lvlJc w:val="left"/>
      <w:pPr>
        <w:ind w:left="5432" w:hanging="360"/>
      </w:pPr>
      <w:rPr>
        <w:rFonts w:ascii="Symbol" w:hAnsi="Symbol" w:hint="default"/>
      </w:rPr>
    </w:lvl>
    <w:lvl w:ilvl="7" w:tplc="040C0003" w:tentative="1">
      <w:start w:val="1"/>
      <w:numFmt w:val="bullet"/>
      <w:lvlText w:val="o"/>
      <w:lvlJc w:val="left"/>
      <w:pPr>
        <w:ind w:left="6152" w:hanging="360"/>
      </w:pPr>
      <w:rPr>
        <w:rFonts w:ascii="Courier New" w:hAnsi="Courier New" w:cs="Courier New" w:hint="default"/>
      </w:rPr>
    </w:lvl>
    <w:lvl w:ilvl="8" w:tplc="040C0005" w:tentative="1">
      <w:start w:val="1"/>
      <w:numFmt w:val="bullet"/>
      <w:lvlText w:val=""/>
      <w:lvlJc w:val="left"/>
      <w:pPr>
        <w:ind w:left="6872" w:hanging="360"/>
      </w:pPr>
      <w:rPr>
        <w:rFonts w:ascii="Wingdings" w:hAnsi="Wingdings" w:hint="default"/>
      </w:rPr>
    </w:lvl>
  </w:abstractNum>
  <w:abstractNum w:abstractNumId="38" w15:restartNumberingAfterBreak="0">
    <w:nsid w:val="46F84A54"/>
    <w:multiLevelType w:val="hybridMultilevel"/>
    <w:tmpl w:val="3440E96A"/>
    <w:lvl w:ilvl="0" w:tplc="22C409C4">
      <w:start w:val="1"/>
      <w:numFmt w:val="decimal"/>
      <w:lvlText w:val="%1."/>
      <w:lvlJc w:val="left"/>
      <w:pPr>
        <w:ind w:left="1428" w:hanging="360"/>
      </w:pPr>
      <w:rPr>
        <w:rFonts w:hint="default"/>
        <w:b/>
      </w:rPr>
    </w:lvl>
    <w:lvl w:ilvl="1" w:tplc="040C0003" w:tentative="1">
      <w:start w:val="1"/>
      <w:numFmt w:val="lowerLetter"/>
      <w:lvlText w:val="%2."/>
      <w:lvlJc w:val="left"/>
      <w:pPr>
        <w:ind w:left="2148" w:hanging="360"/>
      </w:pPr>
    </w:lvl>
    <w:lvl w:ilvl="2" w:tplc="040C0005" w:tentative="1">
      <w:start w:val="1"/>
      <w:numFmt w:val="lowerRoman"/>
      <w:lvlText w:val="%3."/>
      <w:lvlJc w:val="right"/>
      <w:pPr>
        <w:ind w:left="2868" w:hanging="180"/>
      </w:pPr>
    </w:lvl>
    <w:lvl w:ilvl="3" w:tplc="040C0001" w:tentative="1">
      <w:start w:val="1"/>
      <w:numFmt w:val="decimal"/>
      <w:lvlText w:val="%4."/>
      <w:lvlJc w:val="left"/>
      <w:pPr>
        <w:ind w:left="3588" w:hanging="360"/>
      </w:pPr>
    </w:lvl>
    <w:lvl w:ilvl="4" w:tplc="040C0003" w:tentative="1">
      <w:start w:val="1"/>
      <w:numFmt w:val="lowerLetter"/>
      <w:lvlText w:val="%5."/>
      <w:lvlJc w:val="left"/>
      <w:pPr>
        <w:ind w:left="4308" w:hanging="360"/>
      </w:pPr>
    </w:lvl>
    <w:lvl w:ilvl="5" w:tplc="040C0005" w:tentative="1">
      <w:start w:val="1"/>
      <w:numFmt w:val="lowerRoman"/>
      <w:lvlText w:val="%6."/>
      <w:lvlJc w:val="right"/>
      <w:pPr>
        <w:ind w:left="5028" w:hanging="180"/>
      </w:pPr>
    </w:lvl>
    <w:lvl w:ilvl="6" w:tplc="040C0001" w:tentative="1">
      <w:start w:val="1"/>
      <w:numFmt w:val="decimal"/>
      <w:lvlText w:val="%7."/>
      <w:lvlJc w:val="left"/>
      <w:pPr>
        <w:ind w:left="5748" w:hanging="360"/>
      </w:pPr>
    </w:lvl>
    <w:lvl w:ilvl="7" w:tplc="040C0003" w:tentative="1">
      <w:start w:val="1"/>
      <w:numFmt w:val="lowerLetter"/>
      <w:lvlText w:val="%8."/>
      <w:lvlJc w:val="left"/>
      <w:pPr>
        <w:ind w:left="6468" w:hanging="360"/>
      </w:pPr>
    </w:lvl>
    <w:lvl w:ilvl="8" w:tplc="040C0005" w:tentative="1">
      <w:start w:val="1"/>
      <w:numFmt w:val="lowerRoman"/>
      <w:lvlText w:val="%9."/>
      <w:lvlJc w:val="right"/>
      <w:pPr>
        <w:ind w:left="7188" w:hanging="180"/>
      </w:pPr>
    </w:lvl>
  </w:abstractNum>
  <w:abstractNum w:abstractNumId="39" w15:restartNumberingAfterBreak="0">
    <w:nsid w:val="472C198C"/>
    <w:multiLevelType w:val="hybridMultilevel"/>
    <w:tmpl w:val="71486420"/>
    <w:lvl w:ilvl="0" w:tplc="7CBA7F94">
      <w:start w:val="1"/>
      <w:numFmt w:val="bullet"/>
      <w:lvlText w:val=""/>
      <w:lvlJc w:val="left"/>
      <w:pPr>
        <w:tabs>
          <w:tab w:val="num" w:pos="360"/>
        </w:tabs>
        <w:ind w:left="360" w:hanging="360"/>
      </w:pPr>
      <w:rPr>
        <w:rFonts w:ascii="Symbol" w:hAnsi="Symbol" w:hint="default"/>
      </w:rPr>
    </w:lvl>
    <w:lvl w:ilvl="1" w:tplc="040C0019">
      <w:numFmt w:val="decimal"/>
      <w:lvlText w:val=""/>
      <w:lvlJc w:val="left"/>
    </w:lvl>
    <w:lvl w:ilvl="2" w:tplc="040C001B">
      <w:numFmt w:val="decimal"/>
      <w:lvlText w:val=""/>
      <w:lvlJc w:val="left"/>
    </w:lvl>
    <w:lvl w:ilvl="3" w:tplc="040C000F">
      <w:numFmt w:val="decimal"/>
      <w:lvlText w:val=""/>
      <w:lvlJc w:val="left"/>
    </w:lvl>
    <w:lvl w:ilvl="4" w:tplc="040C0019">
      <w:numFmt w:val="decimal"/>
      <w:lvlText w:val=""/>
      <w:lvlJc w:val="left"/>
    </w:lvl>
    <w:lvl w:ilvl="5" w:tplc="040C001B">
      <w:numFmt w:val="decimal"/>
      <w:lvlText w:val=""/>
      <w:lvlJc w:val="left"/>
    </w:lvl>
    <w:lvl w:ilvl="6" w:tplc="040C000F">
      <w:numFmt w:val="decimal"/>
      <w:lvlText w:val=""/>
      <w:lvlJc w:val="left"/>
    </w:lvl>
    <w:lvl w:ilvl="7" w:tplc="040C0019">
      <w:numFmt w:val="decimal"/>
      <w:lvlText w:val=""/>
      <w:lvlJc w:val="left"/>
    </w:lvl>
    <w:lvl w:ilvl="8" w:tplc="040C001B">
      <w:numFmt w:val="decimal"/>
      <w:lvlText w:val=""/>
      <w:lvlJc w:val="left"/>
    </w:lvl>
  </w:abstractNum>
  <w:abstractNum w:abstractNumId="40" w15:restartNumberingAfterBreak="0">
    <w:nsid w:val="483853AF"/>
    <w:multiLevelType w:val="multilevel"/>
    <w:tmpl w:val="D6B67C5C"/>
    <w:lvl w:ilvl="0">
      <w:start w:val="1"/>
      <w:numFmt w:val="decimal"/>
      <w:lvlText w:val="%1-"/>
      <w:lvlJc w:val="left"/>
      <w:pPr>
        <w:tabs>
          <w:tab w:val="num" w:pos="862"/>
        </w:tabs>
        <w:ind w:left="862" w:hanging="72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41" w15:restartNumberingAfterBreak="0">
    <w:nsid w:val="48674B29"/>
    <w:multiLevelType w:val="hybridMultilevel"/>
    <w:tmpl w:val="20A6E266"/>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42" w15:restartNumberingAfterBreak="0">
    <w:nsid w:val="4BE310B7"/>
    <w:multiLevelType w:val="hybridMultilevel"/>
    <w:tmpl w:val="F9BC44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CEF23D2"/>
    <w:multiLevelType w:val="hybridMultilevel"/>
    <w:tmpl w:val="CE5A10EC"/>
    <w:lvl w:ilvl="0" w:tplc="F526513C">
      <w:start w:val="1"/>
      <w:numFmt w:val="lowerLetter"/>
      <w:lvlText w:val="%1)"/>
      <w:lvlJc w:val="left"/>
      <w:pPr>
        <w:ind w:left="1320" w:hanging="360"/>
      </w:pPr>
      <w:rPr>
        <w:rFonts w:hint="default"/>
      </w:rPr>
    </w:lvl>
    <w:lvl w:ilvl="1" w:tplc="040C0019" w:tentative="1">
      <w:start w:val="1"/>
      <w:numFmt w:val="lowerLetter"/>
      <w:lvlText w:val="%2."/>
      <w:lvlJc w:val="left"/>
      <w:pPr>
        <w:ind w:left="2040" w:hanging="360"/>
      </w:pPr>
    </w:lvl>
    <w:lvl w:ilvl="2" w:tplc="040C001B" w:tentative="1">
      <w:start w:val="1"/>
      <w:numFmt w:val="lowerRoman"/>
      <w:lvlText w:val="%3."/>
      <w:lvlJc w:val="right"/>
      <w:pPr>
        <w:ind w:left="2760" w:hanging="180"/>
      </w:pPr>
    </w:lvl>
    <w:lvl w:ilvl="3" w:tplc="040C000F" w:tentative="1">
      <w:start w:val="1"/>
      <w:numFmt w:val="decimal"/>
      <w:lvlText w:val="%4."/>
      <w:lvlJc w:val="left"/>
      <w:pPr>
        <w:ind w:left="3480" w:hanging="360"/>
      </w:pPr>
    </w:lvl>
    <w:lvl w:ilvl="4" w:tplc="040C0019" w:tentative="1">
      <w:start w:val="1"/>
      <w:numFmt w:val="lowerLetter"/>
      <w:lvlText w:val="%5."/>
      <w:lvlJc w:val="left"/>
      <w:pPr>
        <w:ind w:left="4200" w:hanging="360"/>
      </w:pPr>
    </w:lvl>
    <w:lvl w:ilvl="5" w:tplc="040C001B" w:tentative="1">
      <w:start w:val="1"/>
      <w:numFmt w:val="lowerRoman"/>
      <w:lvlText w:val="%6."/>
      <w:lvlJc w:val="right"/>
      <w:pPr>
        <w:ind w:left="4920" w:hanging="180"/>
      </w:pPr>
    </w:lvl>
    <w:lvl w:ilvl="6" w:tplc="040C000F" w:tentative="1">
      <w:start w:val="1"/>
      <w:numFmt w:val="decimal"/>
      <w:lvlText w:val="%7."/>
      <w:lvlJc w:val="left"/>
      <w:pPr>
        <w:ind w:left="5640" w:hanging="360"/>
      </w:pPr>
    </w:lvl>
    <w:lvl w:ilvl="7" w:tplc="040C0019" w:tentative="1">
      <w:start w:val="1"/>
      <w:numFmt w:val="lowerLetter"/>
      <w:lvlText w:val="%8."/>
      <w:lvlJc w:val="left"/>
      <w:pPr>
        <w:ind w:left="6360" w:hanging="360"/>
      </w:pPr>
    </w:lvl>
    <w:lvl w:ilvl="8" w:tplc="040C001B" w:tentative="1">
      <w:start w:val="1"/>
      <w:numFmt w:val="lowerRoman"/>
      <w:lvlText w:val="%9."/>
      <w:lvlJc w:val="right"/>
      <w:pPr>
        <w:ind w:left="7080" w:hanging="180"/>
      </w:pPr>
    </w:lvl>
  </w:abstractNum>
  <w:abstractNum w:abstractNumId="44" w15:restartNumberingAfterBreak="0">
    <w:nsid w:val="4E234D64"/>
    <w:multiLevelType w:val="hybridMultilevel"/>
    <w:tmpl w:val="72C8C31E"/>
    <w:lvl w:ilvl="0" w:tplc="139C8B16">
      <w:start w:val="1"/>
      <w:numFmt w:val="bullet"/>
      <w:lvlText w:val=""/>
      <w:lvlJc w:val="left"/>
      <w:pPr>
        <w:tabs>
          <w:tab w:val="num" w:pos="360"/>
        </w:tabs>
        <w:ind w:left="360" w:hanging="360"/>
      </w:pPr>
      <w:rPr>
        <w:rFonts w:ascii="Symbol" w:hAnsi="Symbol" w:hint="default"/>
      </w:rPr>
    </w:lvl>
    <w:lvl w:ilvl="1" w:tplc="040C0019">
      <w:numFmt w:val="decimal"/>
      <w:lvlText w:val=""/>
      <w:lvlJc w:val="left"/>
    </w:lvl>
    <w:lvl w:ilvl="2" w:tplc="040C001B">
      <w:numFmt w:val="decimal"/>
      <w:lvlText w:val=""/>
      <w:lvlJc w:val="left"/>
    </w:lvl>
    <w:lvl w:ilvl="3" w:tplc="040C000F">
      <w:numFmt w:val="decimal"/>
      <w:lvlText w:val=""/>
      <w:lvlJc w:val="left"/>
    </w:lvl>
    <w:lvl w:ilvl="4" w:tplc="040C0019">
      <w:numFmt w:val="decimal"/>
      <w:lvlText w:val=""/>
      <w:lvlJc w:val="left"/>
    </w:lvl>
    <w:lvl w:ilvl="5" w:tplc="040C001B">
      <w:numFmt w:val="decimal"/>
      <w:lvlText w:val=""/>
      <w:lvlJc w:val="left"/>
    </w:lvl>
    <w:lvl w:ilvl="6" w:tplc="040C000F">
      <w:numFmt w:val="decimal"/>
      <w:lvlText w:val=""/>
      <w:lvlJc w:val="left"/>
    </w:lvl>
    <w:lvl w:ilvl="7" w:tplc="040C0019">
      <w:numFmt w:val="decimal"/>
      <w:lvlText w:val=""/>
      <w:lvlJc w:val="left"/>
    </w:lvl>
    <w:lvl w:ilvl="8" w:tplc="040C001B">
      <w:numFmt w:val="decimal"/>
      <w:lvlText w:val=""/>
      <w:lvlJc w:val="left"/>
    </w:lvl>
  </w:abstractNum>
  <w:abstractNum w:abstractNumId="45" w15:restartNumberingAfterBreak="0">
    <w:nsid w:val="4E6C4152"/>
    <w:multiLevelType w:val="hybridMultilevel"/>
    <w:tmpl w:val="684CA8C6"/>
    <w:lvl w:ilvl="0" w:tplc="040C0001">
      <w:start w:val="2"/>
      <w:numFmt w:val="bullet"/>
      <w:lvlText w:val="-"/>
      <w:lvlJc w:val="left"/>
      <w:pPr>
        <w:tabs>
          <w:tab w:val="num" w:pos="930"/>
        </w:tabs>
        <w:ind w:left="930" w:hanging="360"/>
      </w:pPr>
      <w:rPr>
        <w:rFonts w:ascii="Times New Roman" w:eastAsia="Times New Roman" w:hAnsi="Times New Roman" w:cs="Times New Roman" w:hint="default"/>
      </w:rPr>
    </w:lvl>
    <w:lvl w:ilvl="1" w:tplc="040C0003">
      <w:start w:val="1"/>
      <w:numFmt w:val="bullet"/>
      <w:lvlText w:val="o"/>
      <w:lvlJc w:val="left"/>
      <w:pPr>
        <w:tabs>
          <w:tab w:val="num" w:pos="1650"/>
        </w:tabs>
        <w:ind w:left="1650" w:hanging="360"/>
      </w:pPr>
      <w:rPr>
        <w:rFonts w:ascii="Courier New" w:hAnsi="Courier New" w:hint="default"/>
      </w:rPr>
    </w:lvl>
    <w:lvl w:ilvl="2" w:tplc="040C0005">
      <w:start w:val="1"/>
      <w:numFmt w:val="bullet"/>
      <w:lvlText w:val=""/>
      <w:lvlJc w:val="left"/>
      <w:pPr>
        <w:tabs>
          <w:tab w:val="num" w:pos="2370"/>
        </w:tabs>
        <w:ind w:left="2370" w:hanging="360"/>
      </w:pPr>
      <w:rPr>
        <w:rFonts w:ascii="Wingdings" w:hAnsi="Wingdings" w:hint="default"/>
      </w:rPr>
    </w:lvl>
    <w:lvl w:ilvl="3" w:tplc="040C0001">
      <w:start w:val="1"/>
      <w:numFmt w:val="bullet"/>
      <w:lvlText w:val=""/>
      <w:lvlJc w:val="left"/>
      <w:pPr>
        <w:tabs>
          <w:tab w:val="num" w:pos="3090"/>
        </w:tabs>
        <w:ind w:left="3090" w:hanging="360"/>
      </w:pPr>
      <w:rPr>
        <w:rFonts w:ascii="Symbol" w:hAnsi="Symbol" w:hint="default"/>
      </w:rPr>
    </w:lvl>
    <w:lvl w:ilvl="4" w:tplc="040C0003" w:tentative="1">
      <w:start w:val="1"/>
      <w:numFmt w:val="bullet"/>
      <w:lvlText w:val="o"/>
      <w:lvlJc w:val="left"/>
      <w:pPr>
        <w:tabs>
          <w:tab w:val="num" w:pos="3810"/>
        </w:tabs>
        <w:ind w:left="3810" w:hanging="360"/>
      </w:pPr>
      <w:rPr>
        <w:rFonts w:ascii="Courier New" w:hAnsi="Courier New" w:hint="default"/>
      </w:rPr>
    </w:lvl>
    <w:lvl w:ilvl="5" w:tplc="040C0005" w:tentative="1">
      <w:start w:val="1"/>
      <w:numFmt w:val="bullet"/>
      <w:lvlText w:val=""/>
      <w:lvlJc w:val="left"/>
      <w:pPr>
        <w:tabs>
          <w:tab w:val="num" w:pos="4530"/>
        </w:tabs>
        <w:ind w:left="4530" w:hanging="360"/>
      </w:pPr>
      <w:rPr>
        <w:rFonts w:ascii="Wingdings" w:hAnsi="Wingdings" w:hint="default"/>
      </w:rPr>
    </w:lvl>
    <w:lvl w:ilvl="6" w:tplc="040C0001" w:tentative="1">
      <w:start w:val="1"/>
      <w:numFmt w:val="bullet"/>
      <w:lvlText w:val=""/>
      <w:lvlJc w:val="left"/>
      <w:pPr>
        <w:tabs>
          <w:tab w:val="num" w:pos="5250"/>
        </w:tabs>
        <w:ind w:left="5250" w:hanging="360"/>
      </w:pPr>
      <w:rPr>
        <w:rFonts w:ascii="Symbol" w:hAnsi="Symbol" w:hint="default"/>
      </w:rPr>
    </w:lvl>
    <w:lvl w:ilvl="7" w:tplc="040C0003" w:tentative="1">
      <w:start w:val="1"/>
      <w:numFmt w:val="bullet"/>
      <w:lvlText w:val="o"/>
      <w:lvlJc w:val="left"/>
      <w:pPr>
        <w:tabs>
          <w:tab w:val="num" w:pos="5970"/>
        </w:tabs>
        <w:ind w:left="5970" w:hanging="360"/>
      </w:pPr>
      <w:rPr>
        <w:rFonts w:ascii="Courier New" w:hAnsi="Courier New" w:hint="default"/>
      </w:rPr>
    </w:lvl>
    <w:lvl w:ilvl="8" w:tplc="040C0005" w:tentative="1">
      <w:start w:val="1"/>
      <w:numFmt w:val="bullet"/>
      <w:lvlText w:val=""/>
      <w:lvlJc w:val="left"/>
      <w:pPr>
        <w:tabs>
          <w:tab w:val="num" w:pos="6690"/>
        </w:tabs>
        <w:ind w:left="6690" w:hanging="360"/>
      </w:pPr>
      <w:rPr>
        <w:rFonts w:ascii="Wingdings" w:hAnsi="Wingdings" w:hint="default"/>
      </w:rPr>
    </w:lvl>
  </w:abstractNum>
  <w:abstractNum w:abstractNumId="46" w15:restartNumberingAfterBreak="0">
    <w:nsid w:val="501277B1"/>
    <w:multiLevelType w:val="hybridMultilevel"/>
    <w:tmpl w:val="082A85FA"/>
    <w:lvl w:ilvl="0" w:tplc="040C0001">
      <w:start w:val="1"/>
      <w:numFmt w:val="bullet"/>
      <w:lvlText w:val=""/>
      <w:lvlJc w:val="left"/>
      <w:pPr>
        <w:ind w:left="720" w:hanging="360"/>
      </w:pPr>
      <w:rPr>
        <w:rFonts w:ascii="Symbol" w:hAnsi="Symbol" w:hint="default"/>
      </w:rPr>
    </w:lvl>
    <w:lvl w:ilvl="1" w:tplc="040C0003" w:tentative="1">
      <w:start w:val="1"/>
      <w:numFmt w:val="lowerLetter"/>
      <w:lvlText w:val="%2."/>
      <w:lvlJc w:val="left"/>
      <w:pPr>
        <w:ind w:left="1440" w:hanging="360"/>
      </w:pPr>
    </w:lvl>
    <w:lvl w:ilvl="2" w:tplc="32BA8136"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47" w15:restartNumberingAfterBreak="0">
    <w:nsid w:val="501E45F8"/>
    <w:multiLevelType w:val="hybridMultilevel"/>
    <w:tmpl w:val="697407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0300893"/>
    <w:multiLevelType w:val="hybridMultilevel"/>
    <w:tmpl w:val="375414BE"/>
    <w:lvl w:ilvl="0" w:tplc="7BF4B7FA">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49" w15:restartNumberingAfterBreak="0">
    <w:nsid w:val="512304D6"/>
    <w:multiLevelType w:val="hybridMultilevel"/>
    <w:tmpl w:val="4E220580"/>
    <w:lvl w:ilvl="0" w:tplc="F0F485D8">
      <w:start w:val="16"/>
      <w:numFmt w:val="bullet"/>
      <w:lvlText w:val="-"/>
      <w:lvlJc w:val="left"/>
      <w:pPr>
        <w:ind w:left="1080" w:hanging="360"/>
      </w:pPr>
      <w:rPr>
        <w:rFonts w:ascii="Times New Roman" w:eastAsia="Arial Unicode MS"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0" w15:restartNumberingAfterBreak="0">
    <w:nsid w:val="52880509"/>
    <w:multiLevelType w:val="hybridMultilevel"/>
    <w:tmpl w:val="CE901E38"/>
    <w:lvl w:ilvl="0" w:tplc="C1E61D06">
      <w:start w:val="1"/>
      <w:numFmt w:val="bullet"/>
      <w:lvlText w:val=""/>
      <w:lvlJc w:val="left"/>
      <w:pPr>
        <w:tabs>
          <w:tab w:val="num" w:pos="530"/>
        </w:tabs>
        <w:ind w:left="530" w:hanging="360"/>
      </w:pPr>
      <w:rPr>
        <w:rFonts w:ascii="Symbol" w:hAnsi="Symbol" w:hint="default"/>
      </w:rPr>
    </w:lvl>
    <w:lvl w:ilvl="1" w:tplc="B1EC26A2" w:tentative="1">
      <w:start w:val="1"/>
      <w:numFmt w:val="bullet"/>
      <w:lvlText w:val="o"/>
      <w:lvlJc w:val="left"/>
      <w:pPr>
        <w:tabs>
          <w:tab w:val="num" w:pos="1250"/>
        </w:tabs>
        <w:ind w:left="1250" w:hanging="360"/>
      </w:pPr>
      <w:rPr>
        <w:rFonts w:ascii="Courier New" w:hAnsi="Courier New" w:hint="default"/>
      </w:rPr>
    </w:lvl>
    <w:lvl w:ilvl="2" w:tplc="850C8E0E" w:tentative="1">
      <w:start w:val="1"/>
      <w:numFmt w:val="bullet"/>
      <w:lvlText w:val=""/>
      <w:lvlJc w:val="left"/>
      <w:pPr>
        <w:tabs>
          <w:tab w:val="num" w:pos="1970"/>
        </w:tabs>
        <w:ind w:left="1970" w:hanging="360"/>
      </w:pPr>
      <w:rPr>
        <w:rFonts w:ascii="Wingdings" w:hAnsi="Wingdings" w:hint="default"/>
      </w:rPr>
    </w:lvl>
    <w:lvl w:ilvl="3" w:tplc="2BA81A20" w:tentative="1">
      <w:start w:val="1"/>
      <w:numFmt w:val="bullet"/>
      <w:lvlText w:val=""/>
      <w:lvlJc w:val="left"/>
      <w:pPr>
        <w:tabs>
          <w:tab w:val="num" w:pos="2690"/>
        </w:tabs>
        <w:ind w:left="2690" w:hanging="360"/>
      </w:pPr>
      <w:rPr>
        <w:rFonts w:ascii="Symbol" w:hAnsi="Symbol" w:hint="default"/>
      </w:rPr>
    </w:lvl>
    <w:lvl w:ilvl="4" w:tplc="97CE5156" w:tentative="1">
      <w:start w:val="1"/>
      <w:numFmt w:val="bullet"/>
      <w:lvlText w:val="o"/>
      <w:lvlJc w:val="left"/>
      <w:pPr>
        <w:tabs>
          <w:tab w:val="num" w:pos="3410"/>
        </w:tabs>
        <w:ind w:left="3410" w:hanging="360"/>
      </w:pPr>
      <w:rPr>
        <w:rFonts w:ascii="Courier New" w:hAnsi="Courier New" w:hint="default"/>
      </w:rPr>
    </w:lvl>
    <w:lvl w:ilvl="5" w:tplc="A510C1B4" w:tentative="1">
      <w:start w:val="1"/>
      <w:numFmt w:val="bullet"/>
      <w:lvlText w:val=""/>
      <w:lvlJc w:val="left"/>
      <w:pPr>
        <w:tabs>
          <w:tab w:val="num" w:pos="4130"/>
        </w:tabs>
        <w:ind w:left="4130" w:hanging="360"/>
      </w:pPr>
      <w:rPr>
        <w:rFonts w:ascii="Wingdings" w:hAnsi="Wingdings" w:hint="default"/>
      </w:rPr>
    </w:lvl>
    <w:lvl w:ilvl="6" w:tplc="A78669FA" w:tentative="1">
      <w:start w:val="1"/>
      <w:numFmt w:val="bullet"/>
      <w:lvlText w:val=""/>
      <w:lvlJc w:val="left"/>
      <w:pPr>
        <w:tabs>
          <w:tab w:val="num" w:pos="4850"/>
        </w:tabs>
        <w:ind w:left="4850" w:hanging="360"/>
      </w:pPr>
      <w:rPr>
        <w:rFonts w:ascii="Symbol" w:hAnsi="Symbol" w:hint="default"/>
      </w:rPr>
    </w:lvl>
    <w:lvl w:ilvl="7" w:tplc="11542FF0" w:tentative="1">
      <w:start w:val="1"/>
      <w:numFmt w:val="bullet"/>
      <w:lvlText w:val="o"/>
      <w:lvlJc w:val="left"/>
      <w:pPr>
        <w:tabs>
          <w:tab w:val="num" w:pos="5570"/>
        </w:tabs>
        <w:ind w:left="5570" w:hanging="360"/>
      </w:pPr>
      <w:rPr>
        <w:rFonts w:ascii="Courier New" w:hAnsi="Courier New" w:hint="default"/>
      </w:rPr>
    </w:lvl>
    <w:lvl w:ilvl="8" w:tplc="93BE5A68" w:tentative="1">
      <w:start w:val="1"/>
      <w:numFmt w:val="bullet"/>
      <w:lvlText w:val=""/>
      <w:lvlJc w:val="left"/>
      <w:pPr>
        <w:tabs>
          <w:tab w:val="num" w:pos="6290"/>
        </w:tabs>
        <w:ind w:left="6290" w:hanging="360"/>
      </w:pPr>
      <w:rPr>
        <w:rFonts w:ascii="Wingdings" w:hAnsi="Wingdings" w:hint="default"/>
      </w:rPr>
    </w:lvl>
  </w:abstractNum>
  <w:abstractNum w:abstractNumId="51" w15:restartNumberingAfterBreak="0">
    <w:nsid w:val="58DC4714"/>
    <w:multiLevelType w:val="multilevel"/>
    <w:tmpl w:val="C816AF80"/>
    <w:lvl w:ilvl="0">
      <w:start w:val="44"/>
      <w:numFmt w:val="decimal"/>
      <w:lvlText w:val="%1."/>
      <w:lvlJc w:val="left"/>
      <w:pPr>
        <w:tabs>
          <w:tab w:val="num" w:pos="585"/>
        </w:tabs>
        <w:ind w:left="585" w:hanging="585"/>
      </w:pPr>
      <w:rPr>
        <w:rFonts w:hint="default"/>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58FF08F6"/>
    <w:multiLevelType w:val="hybridMultilevel"/>
    <w:tmpl w:val="CB8C2F3A"/>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3" w15:restartNumberingAfterBreak="0">
    <w:nsid w:val="5C185613"/>
    <w:multiLevelType w:val="singleLevel"/>
    <w:tmpl w:val="006EE774"/>
    <w:lvl w:ilvl="0">
      <w:start w:val="1"/>
      <w:numFmt w:val="bullet"/>
      <w:lvlText w:val=""/>
      <w:lvlJc w:val="left"/>
      <w:pPr>
        <w:tabs>
          <w:tab w:val="num" w:pos="360"/>
        </w:tabs>
        <w:ind w:left="360" w:hanging="360"/>
      </w:pPr>
      <w:rPr>
        <w:rFonts w:ascii="Symbol" w:hAnsi="Symbol" w:hint="default"/>
        <w:sz w:val="26"/>
        <w:szCs w:val="26"/>
      </w:rPr>
    </w:lvl>
  </w:abstractNum>
  <w:abstractNum w:abstractNumId="54" w15:restartNumberingAfterBreak="0">
    <w:nsid w:val="631436B7"/>
    <w:multiLevelType w:val="hybridMultilevel"/>
    <w:tmpl w:val="18303F64"/>
    <w:lvl w:ilvl="0" w:tplc="EB060B02">
      <w:start w:val="1"/>
      <w:numFmt w:val="decimal"/>
      <w:lvlText w:val="%1."/>
      <w:lvlJc w:val="left"/>
      <w:pPr>
        <w:ind w:left="467" w:hanging="360"/>
      </w:pPr>
      <w:rPr>
        <w:rFonts w:hint="default"/>
        <w:color w:val="221F1F"/>
      </w:rPr>
    </w:lvl>
    <w:lvl w:ilvl="1" w:tplc="B608F492" w:tentative="1">
      <w:start w:val="1"/>
      <w:numFmt w:val="lowerLetter"/>
      <w:lvlText w:val="%2."/>
      <w:lvlJc w:val="left"/>
      <w:pPr>
        <w:ind w:left="1187" w:hanging="360"/>
      </w:pPr>
    </w:lvl>
    <w:lvl w:ilvl="2" w:tplc="0B80691C" w:tentative="1">
      <w:start w:val="1"/>
      <w:numFmt w:val="lowerRoman"/>
      <w:lvlText w:val="%3."/>
      <w:lvlJc w:val="right"/>
      <w:pPr>
        <w:ind w:left="1907" w:hanging="180"/>
      </w:pPr>
    </w:lvl>
    <w:lvl w:ilvl="3" w:tplc="BF3E2998" w:tentative="1">
      <w:start w:val="1"/>
      <w:numFmt w:val="decimal"/>
      <w:lvlText w:val="%4."/>
      <w:lvlJc w:val="left"/>
      <w:pPr>
        <w:ind w:left="2627" w:hanging="360"/>
      </w:pPr>
    </w:lvl>
    <w:lvl w:ilvl="4" w:tplc="04ACAFF2" w:tentative="1">
      <w:start w:val="1"/>
      <w:numFmt w:val="lowerLetter"/>
      <w:lvlText w:val="%5."/>
      <w:lvlJc w:val="left"/>
      <w:pPr>
        <w:ind w:left="3347" w:hanging="360"/>
      </w:pPr>
    </w:lvl>
    <w:lvl w:ilvl="5" w:tplc="889C391E" w:tentative="1">
      <w:start w:val="1"/>
      <w:numFmt w:val="lowerRoman"/>
      <w:lvlText w:val="%6."/>
      <w:lvlJc w:val="right"/>
      <w:pPr>
        <w:ind w:left="4067" w:hanging="180"/>
      </w:pPr>
    </w:lvl>
    <w:lvl w:ilvl="6" w:tplc="91D649E4" w:tentative="1">
      <w:start w:val="1"/>
      <w:numFmt w:val="decimal"/>
      <w:lvlText w:val="%7."/>
      <w:lvlJc w:val="left"/>
      <w:pPr>
        <w:ind w:left="4787" w:hanging="360"/>
      </w:pPr>
    </w:lvl>
    <w:lvl w:ilvl="7" w:tplc="3A48315A" w:tentative="1">
      <w:start w:val="1"/>
      <w:numFmt w:val="lowerLetter"/>
      <w:lvlText w:val="%8."/>
      <w:lvlJc w:val="left"/>
      <w:pPr>
        <w:ind w:left="5507" w:hanging="360"/>
      </w:pPr>
    </w:lvl>
    <w:lvl w:ilvl="8" w:tplc="9A06694C" w:tentative="1">
      <w:start w:val="1"/>
      <w:numFmt w:val="lowerRoman"/>
      <w:lvlText w:val="%9."/>
      <w:lvlJc w:val="right"/>
      <w:pPr>
        <w:ind w:left="6227" w:hanging="180"/>
      </w:pPr>
    </w:lvl>
  </w:abstractNum>
  <w:abstractNum w:abstractNumId="55" w15:restartNumberingAfterBreak="0">
    <w:nsid w:val="631441AB"/>
    <w:multiLevelType w:val="hybridMultilevel"/>
    <w:tmpl w:val="D7DE1A5E"/>
    <w:lvl w:ilvl="0" w:tplc="F0F485D8">
      <w:start w:val="16"/>
      <w:numFmt w:val="bullet"/>
      <w:lvlText w:val="-"/>
      <w:lvlJc w:val="left"/>
      <w:pPr>
        <w:ind w:left="1080" w:hanging="360"/>
      </w:pPr>
      <w:rPr>
        <w:rFonts w:ascii="Times New Roman" w:eastAsia="Arial Unicode MS"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6" w15:restartNumberingAfterBreak="0">
    <w:nsid w:val="6321468D"/>
    <w:multiLevelType w:val="hybridMultilevel"/>
    <w:tmpl w:val="5E1E3B2E"/>
    <w:lvl w:ilvl="0" w:tplc="718A21EE">
      <w:start w:val="1"/>
      <w:numFmt w:val="bullet"/>
      <w:lvlText w:val=""/>
      <w:lvlJc w:val="left"/>
      <w:pPr>
        <w:tabs>
          <w:tab w:val="num" w:pos="530"/>
        </w:tabs>
        <w:ind w:left="530" w:hanging="360"/>
      </w:pPr>
      <w:rPr>
        <w:rFonts w:ascii="Symbol" w:hAnsi="Symbol" w:hint="default"/>
      </w:rPr>
    </w:lvl>
    <w:lvl w:ilvl="1" w:tplc="040C0019" w:tentative="1">
      <w:start w:val="1"/>
      <w:numFmt w:val="bullet"/>
      <w:lvlText w:val="o"/>
      <w:lvlJc w:val="left"/>
      <w:pPr>
        <w:tabs>
          <w:tab w:val="num" w:pos="1250"/>
        </w:tabs>
        <w:ind w:left="1250" w:hanging="360"/>
      </w:pPr>
      <w:rPr>
        <w:rFonts w:ascii="Courier New" w:hAnsi="Courier New" w:hint="default"/>
      </w:rPr>
    </w:lvl>
    <w:lvl w:ilvl="2" w:tplc="040C001B" w:tentative="1">
      <w:start w:val="1"/>
      <w:numFmt w:val="bullet"/>
      <w:lvlText w:val=""/>
      <w:lvlJc w:val="left"/>
      <w:pPr>
        <w:tabs>
          <w:tab w:val="num" w:pos="1970"/>
        </w:tabs>
        <w:ind w:left="1970" w:hanging="360"/>
      </w:pPr>
      <w:rPr>
        <w:rFonts w:ascii="Wingdings" w:hAnsi="Wingdings" w:hint="default"/>
      </w:rPr>
    </w:lvl>
    <w:lvl w:ilvl="3" w:tplc="040C000F" w:tentative="1">
      <w:start w:val="1"/>
      <w:numFmt w:val="bullet"/>
      <w:lvlText w:val=""/>
      <w:lvlJc w:val="left"/>
      <w:pPr>
        <w:tabs>
          <w:tab w:val="num" w:pos="2690"/>
        </w:tabs>
        <w:ind w:left="2690" w:hanging="360"/>
      </w:pPr>
      <w:rPr>
        <w:rFonts w:ascii="Symbol" w:hAnsi="Symbol" w:hint="default"/>
      </w:rPr>
    </w:lvl>
    <w:lvl w:ilvl="4" w:tplc="040C0019" w:tentative="1">
      <w:start w:val="1"/>
      <w:numFmt w:val="bullet"/>
      <w:lvlText w:val="o"/>
      <w:lvlJc w:val="left"/>
      <w:pPr>
        <w:tabs>
          <w:tab w:val="num" w:pos="3410"/>
        </w:tabs>
        <w:ind w:left="3410" w:hanging="360"/>
      </w:pPr>
      <w:rPr>
        <w:rFonts w:ascii="Courier New" w:hAnsi="Courier New" w:hint="default"/>
      </w:rPr>
    </w:lvl>
    <w:lvl w:ilvl="5" w:tplc="040C001B" w:tentative="1">
      <w:start w:val="1"/>
      <w:numFmt w:val="bullet"/>
      <w:lvlText w:val=""/>
      <w:lvlJc w:val="left"/>
      <w:pPr>
        <w:tabs>
          <w:tab w:val="num" w:pos="4130"/>
        </w:tabs>
        <w:ind w:left="4130" w:hanging="360"/>
      </w:pPr>
      <w:rPr>
        <w:rFonts w:ascii="Wingdings" w:hAnsi="Wingdings" w:hint="default"/>
      </w:rPr>
    </w:lvl>
    <w:lvl w:ilvl="6" w:tplc="040C000F" w:tentative="1">
      <w:start w:val="1"/>
      <w:numFmt w:val="bullet"/>
      <w:lvlText w:val=""/>
      <w:lvlJc w:val="left"/>
      <w:pPr>
        <w:tabs>
          <w:tab w:val="num" w:pos="4850"/>
        </w:tabs>
        <w:ind w:left="4850" w:hanging="360"/>
      </w:pPr>
      <w:rPr>
        <w:rFonts w:ascii="Symbol" w:hAnsi="Symbol" w:hint="default"/>
      </w:rPr>
    </w:lvl>
    <w:lvl w:ilvl="7" w:tplc="040C0019" w:tentative="1">
      <w:start w:val="1"/>
      <w:numFmt w:val="bullet"/>
      <w:lvlText w:val="o"/>
      <w:lvlJc w:val="left"/>
      <w:pPr>
        <w:tabs>
          <w:tab w:val="num" w:pos="5570"/>
        </w:tabs>
        <w:ind w:left="5570" w:hanging="360"/>
      </w:pPr>
      <w:rPr>
        <w:rFonts w:ascii="Courier New" w:hAnsi="Courier New" w:hint="default"/>
      </w:rPr>
    </w:lvl>
    <w:lvl w:ilvl="8" w:tplc="040C001B" w:tentative="1">
      <w:start w:val="1"/>
      <w:numFmt w:val="bullet"/>
      <w:lvlText w:val=""/>
      <w:lvlJc w:val="left"/>
      <w:pPr>
        <w:tabs>
          <w:tab w:val="num" w:pos="6290"/>
        </w:tabs>
        <w:ind w:left="6290" w:hanging="360"/>
      </w:pPr>
      <w:rPr>
        <w:rFonts w:ascii="Wingdings" w:hAnsi="Wingdings" w:hint="default"/>
      </w:rPr>
    </w:lvl>
  </w:abstractNum>
  <w:abstractNum w:abstractNumId="57" w15:restartNumberingAfterBreak="0">
    <w:nsid w:val="635341EC"/>
    <w:multiLevelType w:val="hybridMultilevel"/>
    <w:tmpl w:val="611E4634"/>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8" w15:restartNumberingAfterBreak="0">
    <w:nsid w:val="63EA522B"/>
    <w:multiLevelType w:val="hybridMultilevel"/>
    <w:tmpl w:val="CC86C6E0"/>
    <w:lvl w:ilvl="0" w:tplc="040C0001">
      <w:start w:val="1"/>
      <w:numFmt w:val="upperLetter"/>
      <w:lvlText w:val="%1."/>
      <w:lvlJc w:val="left"/>
      <w:pPr>
        <w:ind w:left="1211" w:hanging="360"/>
      </w:pPr>
      <w:rPr>
        <w:rFonts w:hint="default"/>
      </w:rPr>
    </w:lvl>
    <w:lvl w:ilvl="1" w:tplc="040C0003" w:tentative="1">
      <w:start w:val="1"/>
      <w:numFmt w:val="lowerLetter"/>
      <w:lvlText w:val="%2."/>
      <w:lvlJc w:val="left"/>
      <w:pPr>
        <w:ind w:left="1788" w:hanging="360"/>
      </w:pPr>
    </w:lvl>
    <w:lvl w:ilvl="2" w:tplc="040C0005" w:tentative="1">
      <w:start w:val="1"/>
      <w:numFmt w:val="lowerRoman"/>
      <w:lvlText w:val="%3."/>
      <w:lvlJc w:val="right"/>
      <w:pPr>
        <w:ind w:left="2508" w:hanging="180"/>
      </w:pPr>
    </w:lvl>
    <w:lvl w:ilvl="3" w:tplc="040C0001" w:tentative="1">
      <w:start w:val="1"/>
      <w:numFmt w:val="decimal"/>
      <w:lvlText w:val="%4."/>
      <w:lvlJc w:val="left"/>
      <w:pPr>
        <w:ind w:left="3228" w:hanging="360"/>
      </w:pPr>
    </w:lvl>
    <w:lvl w:ilvl="4" w:tplc="040C0003" w:tentative="1">
      <w:start w:val="1"/>
      <w:numFmt w:val="lowerLetter"/>
      <w:lvlText w:val="%5."/>
      <w:lvlJc w:val="left"/>
      <w:pPr>
        <w:ind w:left="3948" w:hanging="360"/>
      </w:pPr>
    </w:lvl>
    <w:lvl w:ilvl="5" w:tplc="040C0005" w:tentative="1">
      <w:start w:val="1"/>
      <w:numFmt w:val="lowerRoman"/>
      <w:lvlText w:val="%6."/>
      <w:lvlJc w:val="right"/>
      <w:pPr>
        <w:ind w:left="4668" w:hanging="180"/>
      </w:pPr>
    </w:lvl>
    <w:lvl w:ilvl="6" w:tplc="040C0001" w:tentative="1">
      <w:start w:val="1"/>
      <w:numFmt w:val="decimal"/>
      <w:lvlText w:val="%7."/>
      <w:lvlJc w:val="left"/>
      <w:pPr>
        <w:ind w:left="5388" w:hanging="360"/>
      </w:pPr>
    </w:lvl>
    <w:lvl w:ilvl="7" w:tplc="040C0003" w:tentative="1">
      <w:start w:val="1"/>
      <w:numFmt w:val="lowerLetter"/>
      <w:lvlText w:val="%8."/>
      <w:lvlJc w:val="left"/>
      <w:pPr>
        <w:ind w:left="6108" w:hanging="360"/>
      </w:pPr>
    </w:lvl>
    <w:lvl w:ilvl="8" w:tplc="040C0005" w:tentative="1">
      <w:start w:val="1"/>
      <w:numFmt w:val="lowerRoman"/>
      <w:lvlText w:val="%9."/>
      <w:lvlJc w:val="right"/>
      <w:pPr>
        <w:ind w:left="6828" w:hanging="180"/>
      </w:pPr>
    </w:lvl>
  </w:abstractNum>
  <w:abstractNum w:abstractNumId="59" w15:restartNumberingAfterBreak="0">
    <w:nsid w:val="66FF0EAD"/>
    <w:multiLevelType w:val="hybridMultilevel"/>
    <w:tmpl w:val="7C9AA53E"/>
    <w:name w:val="Outline2"/>
    <w:lvl w:ilvl="0" w:tplc="FFFFFFFF">
      <w:start w:val="16"/>
      <w:numFmt w:val="bullet"/>
      <w:lvlText w:val="-"/>
      <w:lvlJc w:val="left"/>
      <w:pPr>
        <w:ind w:left="815" w:hanging="360"/>
      </w:pPr>
      <w:rPr>
        <w:rFonts w:ascii="Times New Roman" w:eastAsia="Arial Unicode MS" w:hAnsi="Times New Roman" w:cs="Times New Roman" w:hint="default"/>
      </w:rPr>
    </w:lvl>
    <w:lvl w:ilvl="1" w:tplc="040C0003" w:tentative="1">
      <w:start w:val="1"/>
      <w:numFmt w:val="bullet"/>
      <w:lvlText w:val="o"/>
      <w:lvlJc w:val="left"/>
      <w:pPr>
        <w:ind w:left="1535" w:hanging="360"/>
      </w:pPr>
      <w:rPr>
        <w:rFonts w:ascii="Courier New" w:hAnsi="Courier New" w:cs="Courier New" w:hint="default"/>
      </w:rPr>
    </w:lvl>
    <w:lvl w:ilvl="2" w:tplc="040C0005" w:tentative="1">
      <w:start w:val="1"/>
      <w:numFmt w:val="bullet"/>
      <w:lvlText w:val=""/>
      <w:lvlJc w:val="left"/>
      <w:pPr>
        <w:ind w:left="2255" w:hanging="360"/>
      </w:pPr>
      <w:rPr>
        <w:rFonts w:ascii="Wingdings" w:hAnsi="Wingdings" w:hint="default"/>
      </w:rPr>
    </w:lvl>
    <w:lvl w:ilvl="3" w:tplc="040C0001" w:tentative="1">
      <w:start w:val="1"/>
      <w:numFmt w:val="bullet"/>
      <w:lvlText w:val=""/>
      <w:lvlJc w:val="left"/>
      <w:pPr>
        <w:ind w:left="2975" w:hanging="360"/>
      </w:pPr>
      <w:rPr>
        <w:rFonts w:ascii="Symbol" w:hAnsi="Symbol" w:hint="default"/>
      </w:rPr>
    </w:lvl>
    <w:lvl w:ilvl="4" w:tplc="040C0003" w:tentative="1">
      <w:start w:val="1"/>
      <w:numFmt w:val="bullet"/>
      <w:lvlText w:val="o"/>
      <w:lvlJc w:val="left"/>
      <w:pPr>
        <w:ind w:left="3695" w:hanging="360"/>
      </w:pPr>
      <w:rPr>
        <w:rFonts w:ascii="Courier New" w:hAnsi="Courier New" w:cs="Courier New" w:hint="default"/>
      </w:rPr>
    </w:lvl>
    <w:lvl w:ilvl="5" w:tplc="040C0005" w:tentative="1">
      <w:start w:val="1"/>
      <w:numFmt w:val="bullet"/>
      <w:lvlText w:val=""/>
      <w:lvlJc w:val="left"/>
      <w:pPr>
        <w:ind w:left="4415" w:hanging="360"/>
      </w:pPr>
      <w:rPr>
        <w:rFonts w:ascii="Wingdings" w:hAnsi="Wingdings" w:hint="default"/>
      </w:rPr>
    </w:lvl>
    <w:lvl w:ilvl="6" w:tplc="040C0001" w:tentative="1">
      <w:start w:val="1"/>
      <w:numFmt w:val="bullet"/>
      <w:lvlText w:val=""/>
      <w:lvlJc w:val="left"/>
      <w:pPr>
        <w:ind w:left="5135" w:hanging="360"/>
      </w:pPr>
      <w:rPr>
        <w:rFonts w:ascii="Symbol" w:hAnsi="Symbol" w:hint="default"/>
      </w:rPr>
    </w:lvl>
    <w:lvl w:ilvl="7" w:tplc="040C0003" w:tentative="1">
      <w:start w:val="1"/>
      <w:numFmt w:val="bullet"/>
      <w:lvlText w:val="o"/>
      <w:lvlJc w:val="left"/>
      <w:pPr>
        <w:ind w:left="5855" w:hanging="360"/>
      </w:pPr>
      <w:rPr>
        <w:rFonts w:ascii="Courier New" w:hAnsi="Courier New" w:cs="Courier New" w:hint="default"/>
      </w:rPr>
    </w:lvl>
    <w:lvl w:ilvl="8" w:tplc="040C0005" w:tentative="1">
      <w:start w:val="1"/>
      <w:numFmt w:val="bullet"/>
      <w:lvlText w:val=""/>
      <w:lvlJc w:val="left"/>
      <w:pPr>
        <w:ind w:left="6575" w:hanging="360"/>
      </w:pPr>
      <w:rPr>
        <w:rFonts w:ascii="Wingdings" w:hAnsi="Wingdings" w:hint="default"/>
      </w:rPr>
    </w:lvl>
  </w:abstractNum>
  <w:abstractNum w:abstractNumId="60" w15:restartNumberingAfterBreak="0">
    <w:nsid w:val="672C4542"/>
    <w:multiLevelType w:val="hybridMultilevel"/>
    <w:tmpl w:val="8820BA7C"/>
    <w:lvl w:ilvl="0" w:tplc="37725D00">
      <w:start w:val="1"/>
      <w:numFmt w:val="bullet"/>
      <w:lvlText w:val=""/>
      <w:lvlJc w:val="left"/>
      <w:pPr>
        <w:tabs>
          <w:tab w:val="num" w:pos="530"/>
        </w:tabs>
        <w:ind w:left="530" w:hanging="360"/>
      </w:pPr>
      <w:rPr>
        <w:rFonts w:ascii="Symbol" w:hAnsi="Symbol" w:hint="default"/>
      </w:rPr>
    </w:lvl>
    <w:lvl w:ilvl="1" w:tplc="040C0019" w:tentative="1">
      <w:start w:val="1"/>
      <w:numFmt w:val="bullet"/>
      <w:lvlText w:val="o"/>
      <w:lvlJc w:val="left"/>
      <w:pPr>
        <w:tabs>
          <w:tab w:val="num" w:pos="1250"/>
        </w:tabs>
        <w:ind w:left="1250" w:hanging="360"/>
      </w:pPr>
      <w:rPr>
        <w:rFonts w:ascii="Courier New" w:hAnsi="Courier New" w:hint="default"/>
      </w:rPr>
    </w:lvl>
    <w:lvl w:ilvl="2" w:tplc="040C001B" w:tentative="1">
      <w:start w:val="1"/>
      <w:numFmt w:val="bullet"/>
      <w:lvlText w:val=""/>
      <w:lvlJc w:val="left"/>
      <w:pPr>
        <w:tabs>
          <w:tab w:val="num" w:pos="1970"/>
        </w:tabs>
        <w:ind w:left="1970" w:hanging="360"/>
      </w:pPr>
      <w:rPr>
        <w:rFonts w:ascii="Wingdings" w:hAnsi="Wingdings" w:hint="default"/>
      </w:rPr>
    </w:lvl>
    <w:lvl w:ilvl="3" w:tplc="040C000F" w:tentative="1">
      <w:start w:val="1"/>
      <w:numFmt w:val="bullet"/>
      <w:lvlText w:val=""/>
      <w:lvlJc w:val="left"/>
      <w:pPr>
        <w:tabs>
          <w:tab w:val="num" w:pos="2690"/>
        </w:tabs>
        <w:ind w:left="2690" w:hanging="360"/>
      </w:pPr>
      <w:rPr>
        <w:rFonts w:ascii="Symbol" w:hAnsi="Symbol" w:hint="default"/>
      </w:rPr>
    </w:lvl>
    <w:lvl w:ilvl="4" w:tplc="040C0019" w:tentative="1">
      <w:start w:val="1"/>
      <w:numFmt w:val="bullet"/>
      <w:lvlText w:val="o"/>
      <w:lvlJc w:val="left"/>
      <w:pPr>
        <w:tabs>
          <w:tab w:val="num" w:pos="3410"/>
        </w:tabs>
        <w:ind w:left="3410" w:hanging="360"/>
      </w:pPr>
      <w:rPr>
        <w:rFonts w:ascii="Courier New" w:hAnsi="Courier New" w:hint="default"/>
      </w:rPr>
    </w:lvl>
    <w:lvl w:ilvl="5" w:tplc="040C001B" w:tentative="1">
      <w:start w:val="1"/>
      <w:numFmt w:val="bullet"/>
      <w:lvlText w:val=""/>
      <w:lvlJc w:val="left"/>
      <w:pPr>
        <w:tabs>
          <w:tab w:val="num" w:pos="4130"/>
        </w:tabs>
        <w:ind w:left="4130" w:hanging="360"/>
      </w:pPr>
      <w:rPr>
        <w:rFonts w:ascii="Wingdings" w:hAnsi="Wingdings" w:hint="default"/>
      </w:rPr>
    </w:lvl>
    <w:lvl w:ilvl="6" w:tplc="040C000F" w:tentative="1">
      <w:start w:val="1"/>
      <w:numFmt w:val="bullet"/>
      <w:lvlText w:val=""/>
      <w:lvlJc w:val="left"/>
      <w:pPr>
        <w:tabs>
          <w:tab w:val="num" w:pos="4850"/>
        </w:tabs>
        <w:ind w:left="4850" w:hanging="360"/>
      </w:pPr>
      <w:rPr>
        <w:rFonts w:ascii="Symbol" w:hAnsi="Symbol" w:hint="default"/>
      </w:rPr>
    </w:lvl>
    <w:lvl w:ilvl="7" w:tplc="040C0019" w:tentative="1">
      <w:start w:val="1"/>
      <w:numFmt w:val="bullet"/>
      <w:lvlText w:val="o"/>
      <w:lvlJc w:val="left"/>
      <w:pPr>
        <w:tabs>
          <w:tab w:val="num" w:pos="5570"/>
        </w:tabs>
        <w:ind w:left="5570" w:hanging="360"/>
      </w:pPr>
      <w:rPr>
        <w:rFonts w:ascii="Courier New" w:hAnsi="Courier New" w:hint="default"/>
      </w:rPr>
    </w:lvl>
    <w:lvl w:ilvl="8" w:tplc="040C001B" w:tentative="1">
      <w:start w:val="1"/>
      <w:numFmt w:val="bullet"/>
      <w:lvlText w:val=""/>
      <w:lvlJc w:val="left"/>
      <w:pPr>
        <w:tabs>
          <w:tab w:val="num" w:pos="6290"/>
        </w:tabs>
        <w:ind w:left="6290" w:hanging="360"/>
      </w:pPr>
      <w:rPr>
        <w:rFonts w:ascii="Wingdings" w:hAnsi="Wingdings" w:hint="default"/>
      </w:rPr>
    </w:lvl>
  </w:abstractNum>
  <w:abstractNum w:abstractNumId="61" w15:restartNumberingAfterBreak="0">
    <w:nsid w:val="67C24B34"/>
    <w:multiLevelType w:val="hybridMultilevel"/>
    <w:tmpl w:val="912A61EA"/>
    <w:lvl w:ilvl="0" w:tplc="040C0001">
      <w:start w:val="1"/>
      <w:numFmt w:val="lowerLetter"/>
      <w:lvlText w:val="%1)"/>
      <w:lvlJc w:val="lef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62" w15:restartNumberingAfterBreak="0">
    <w:nsid w:val="6A050094"/>
    <w:multiLevelType w:val="multilevel"/>
    <w:tmpl w:val="BDE810C6"/>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B381AEC"/>
    <w:multiLevelType w:val="multilevel"/>
    <w:tmpl w:val="D6B67C5C"/>
    <w:lvl w:ilvl="0">
      <w:start w:val="1"/>
      <w:numFmt w:val="decimal"/>
      <w:lvlText w:val="%1-"/>
      <w:lvlJc w:val="left"/>
      <w:pPr>
        <w:tabs>
          <w:tab w:val="num" w:pos="862"/>
        </w:tabs>
        <w:ind w:left="862" w:hanging="72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64" w15:restartNumberingAfterBreak="0">
    <w:nsid w:val="6C1834AA"/>
    <w:multiLevelType w:val="hybridMultilevel"/>
    <w:tmpl w:val="CFB04588"/>
    <w:lvl w:ilvl="0" w:tplc="040C0019">
      <w:start w:val="1"/>
      <w:numFmt w:val="lowerLetter"/>
      <w:lvlText w:val="%1."/>
      <w:lvlJc w:val="left"/>
      <w:pPr>
        <w:ind w:left="948" w:hanging="360"/>
      </w:pPr>
      <w:rPr>
        <w:rFonts w:hint="default"/>
      </w:rPr>
    </w:lvl>
    <w:lvl w:ilvl="1" w:tplc="040C0019" w:tentative="1">
      <w:start w:val="1"/>
      <w:numFmt w:val="lowerLetter"/>
      <w:lvlText w:val="%2."/>
      <w:lvlJc w:val="left"/>
      <w:pPr>
        <w:ind w:left="1668" w:hanging="360"/>
      </w:pPr>
    </w:lvl>
    <w:lvl w:ilvl="2" w:tplc="040C001B" w:tentative="1">
      <w:start w:val="1"/>
      <w:numFmt w:val="lowerRoman"/>
      <w:lvlText w:val="%3."/>
      <w:lvlJc w:val="right"/>
      <w:pPr>
        <w:ind w:left="2388" w:hanging="180"/>
      </w:pPr>
    </w:lvl>
    <w:lvl w:ilvl="3" w:tplc="040C000F" w:tentative="1">
      <w:start w:val="1"/>
      <w:numFmt w:val="decimal"/>
      <w:lvlText w:val="%4."/>
      <w:lvlJc w:val="left"/>
      <w:pPr>
        <w:ind w:left="3108" w:hanging="360"/>
      </w:pPr>
    </w:lvl>
    <w:lvl w:ilvl="4" w:tplc="040C0019" w:tentative="1">
      <w:start w:val="1"/>
      <w:numFmt w:val="lowerLetter"/>
      <w:lvlText w:val="%5."/>
      <w:lvlJc w:val="left"/>
      <w:pPr>
        <w:ind w:left="3828" w:hanging="360"/>
      </w:pPr>
    </w:lvl>
    <w:lvl w:ilvl="5" w:tplc="040C001B" w:tentative="1">
      <w:start w:val="1"/>
      <w:numFmt w:val="lowerRoman"/>
      <w:lvlText w:val="%6."/>
      <w:lvlJc w:val="right"/>
      <w:pPr>
        <w:ind w:left="4548" w:hanging="180"/>
      </w:pPr>
    </w:lvl>
    <w:lvl w:ilvl="6" w:tplc="040C000F" w:tentative="1">
      <w:start w:val="1"/>
      <w:numFmt w:val="decimal"/>
      <w:lvlText w:val="%7."/>
      <w:lvlJc w:val="left"/>
      <w:pPr>
        <w:ind w:left="5268" w:hanging="360"/>
      </w:pPr>
    </w:lvl>
    <w:lvl w:ilvl="7" w:tplc="040C0019" w:tentative="1">
      <w:start w:val="1"/>
      <w:numFmt w:val="lowerLetter"/>
      <w:lvlText w:val="%8."/>
      <w:lvlJc w:val="left"/>
      <w:pPr>
        <w:ind w:left="5988" w:hanging="360"/>
      </w:pPr>
    </w:lvl>
    <w:lvl w:ilvl="8" w:tplc="040C001B" w:tentative="1">
      <w:start w:val="1"/>
      <w:numFmt w:val="lowerRoman"/>
      <w:lvlText w:val="%9."/>
      <w:lvlJc w:val="right"/>
      <w:pPr>
        <w:ind w:left="6708" w:hanging="180"/>
      </w:pPr>
    </w:lvl>
  </w:abstractNum>
  <w:abstractNum w:abstractNumId="65" w15:restartNumberingAfterBreak="0">
    <w:nsid w:val="6C845CF7"/>
    <w:multiLevelType w:val="hybridMultilevel"/>
    <w:tmpl w:val="79F644D2"/>
    <w:lvl w:ilvl="0" w:tplc="338CF4B2">
      <w:start w:val="1"/>
      <w:numFmt w:val="bullet"/>
      <w:lvlText w:val=""/>
      <w:lvlJc w:val="left"/>
      <w:pPr>
        <w:tabs>
          <w:tab w:val="num" w:pos="530"/>
        </w:tabs>
        <w:ind w:left="530" w:hanging="360"/>
      </w:pPr>
      <w:rPr>
        <w:rFonts w:ascii="Symbol" w:hAnsi="Symbol" w:hint="default"/>
      </w:rPr>
    </w:lvl>
    <w:lvl w:ilvl="1" w:tplc="DEEE15C8" w:tentative="1">
      <w:start w:val="1"/>
      <w:numFmt w:val="bullet"/>
      <w:lvlText w:val="o"/>
      <w:lvlJc w:val="left"/>
      <w:pPr>
        <w:tabs>
          <w:tab w:val="num" w:pos="1250"/>
        </w:tabs>
        <w:ind w:left="1250" w:hanging="360"/>
      </w:pPr>
      <w:rPr>
        <w:rFonts w:ascii="Courier New" w:hAnsi="Courier New" w:hint="default"/>
      </w:rPr>
    </w:lvl>
    <w:lvl w:ilvl="2" w:tplc="0BEC97B6" w:tentative="1">
      <w:start w:val="1"/>
      <w:numFmt w:val="bullet"/>
      <w:lvlText w:val=""/>
      <w:lvlJc w:val="left"/>
      <w:pPr>
        <w:tabs>
          <w:tab w:val="num" w:pos="1970"/>
        </w:tabs>
        <w:ind w:left="1970" w:hanging="360"/>
      </w:pPr>
      <w:rPr>
        <w:rFonts w:ascii="Wingdings" w:hAnsi="Wingdings" w:hint="default"/>
      </w:rPr>
    </w:lvl>
    <w:lvl w:ilvl="3" w:tplc="9970DEBE" w:tentative="1">
      <w:start w:val="1"/>
      <w:numFmt w:val="bullet"/>
      <w:lvlText w:val=""/>
      <w:lvlJc w:val="left"/>
      <w:pPr>
        <w:tabs>
          <w:tab w:val="num" w:pos="2690"/>
        </w:tabs>
        <w:ind w:left="2690" w:hanging="360"/>
      </w:pPr>
      <w:rPr>
        <w:rFonts w:ascii="Symbol" w:hAnsi="Symbol" w:hint="default"/>
      </w:rPr>
    </w:lvl>
    <w:lvl w:ilvl="4" w:tplc="BFC80F88" w:tentative="1">
      <w:start w:val="1"/>
      <w:numFmt w:val="bullet"/>
      <w:lvlText w:val="o"/>
      <w:lvlJc w:val="left"/>
      <w:pPr>
        <w:tabs>
          <w:tab w:val="num" w:pos="3410"/>
        </w:tabs>
        <w:ind w:left="3410" w:hanging="360"/>
      </w:pPr>
      <w:rPr>
        <w:rFonts w:ascii="Courier New" w:hAnsi="Courier New" w:hint="default"/>
      </w:rPr>
    </w:lvl>
    <w:lvl w:ilvl="5" w:tplc="1D5CB9A0" w:tentative="1">
      <w:start w:val="1"/>
      <w:numFmt w:val="bullet"/>
      <w:lvlText w:val=""/>
      <w:lvlJc w:val="left"/>
      <w:pPr>
        <w:tabs>
          <w:tab w:val="num" w:pos="4130"/>
        </w:tabs>
        <w:ind w:left="4130" w:hanging="360"/>
      </w:pPr>
      <w:rPr>
        <w:rFonts w:ascii="Wingdings" w:hAnsi="Wingdings" w:hint="default"/>
      </w:rPr>
    </w:lvl>
    <w:lvl w:ilvl="6" w:tplc="DCA2B934" w:tentative="1">
      <w:start w:val="1"/>
      <w:numFmt w:val="bullet"/>
      <w:lvlText w:val=""/>
      <w:lvlJc w:val="left"/>
      <w:pPr>
        <w:tabs>
          <w:tab w:val="num" w:pos="4850"/>
        </w:tabs>
        <w:ind w:left="4850" w:hanging="360"/>
      </w:pPr>
      <w:rPr>
        <w:rFonts w:ascii="Symbol" w:hAnsi="Symbol" w:hint="default"/>
      </w:rPr>
    </w:lvl>
    <w:lvl w:ilvl="7" w:tplc="9B44E882" w:tentative="1">
      <w:start w:val="1"/>
      <w:numFmt w:val="bullet"/>
      <w:lvlText w:val="o"/>
      <w:lvlJc w:val="left"/>
      <w:pPr>
        <w:tabs>
          <w:tab w:val="num" w:pos="5570"/>
        </w:tabs>
        <w:ind w:left="5570" w:hanging="360"/>
      </w:pPr>
      <w:rPr>
        <w:rFonts w:ascii="Courier New" w:hAnsi="Courier New" w:hint="default"/>
      </w:rPr>
    </w:lvl>
    <w:lvl w:ilvl="8" w:tplc="77848122" w:tentative="1">
      <w:start w:val="1"/>
      <w:numFmt w:val="bullet"/>
      <w:lvlText w:val=""/>
      <w:lvlJc w:val="left"/>
      <w:pPr>
        <w:tabs>
          <w:tab w:val="num" w:pos="6290"/>
        </w:tabs>
        <w:ind w:left="6290" w:hanging="360"/>
      </w:pPr>
      <w:rPr>
        <w:rFonts w:ascii="Wingdings" w:hAnsi="Wingdings" w:hint="default"/>
      </w:rPr>
    </w:lvl>
  </w:abstractNum>
  <w:abstractNum w:abstractNumId="66" w15:restartNumberingAfterBreak="0">
    <w:nsid w:val="6EDA014E"/>
    <w:multiLevelType w:val="hybridMultilevel"/>
    <w:tmpl w:val="9AE0E89A"/>
    <w:lvl w:ilvl="0" w:tplc="040C0019">
      <w:start w:val="1"/>
      <w:numFmt w:val="lowerLetter"/>
      <w:lvlText w:val="%1."/>
      <w:lvlJc w:val="left"/>
      <w:pPr>
        <w:ind w:left="3600" w:hanging="360"/>
      </w:pPr>
      <w:rPr>
        <w:rFonts w:hint="default"/>
      </w:rPr>
    </w:lvl>
    <w:lvl w:ilvl="1" w:tplc="040C0019" w:tentative="1">
      <w:start w:val="1"/>
      <w:numFmt w:val="lowerLetter"/>
      <w:lvlText w:val="%2."/>
      <w:lvlJc w:val="left"/>
      <w:pPr>
        <w:ind w:left="4320" w:hanging="360"/>
      </w:pPr>
    </w:lvl>
    <w:lvl w:ilvl="2" w:tplc="040C001B" w:tentative="1">
      <w:start w:val="1"/>
      <w:numFmt w:val="lowerRoman"/>
      <w:lvlText w:val="%3."/>
      <w:lvlJc w:val="right"/>
      <w:pPr>
        <w:ind w:left="5040" w:hanging="180"/>
      </w:pPr>
    </w:lvl>
    <w:lvl w:ilvl="3" w:tplc="040C000F" w:tentative="1">
      <w:start w:val="1"/>
      <w:numFmt w:val="decimal"/>
      <w:lvlText w:val="%4."/>
      <w:lvlJc w:val="left"/>
      <w:pPr>
        <w:ind w:left="5760" w:hanging="360"/>
      </w:pPr>
    </w:lvl>
    <w:lvl w:ilvl="4" w:tplc="040C0019" w:tentative="1">
      <w:start w:val="1"/>
      <w:numFmt w:val="lowerLetter"/>
      <w:lvlText w:val="%5."/>
      <w:lvlJc w:val="left"/>
      <w:pPr>
        <w:ind w:left="6480" w:hanging="360"/>
      </w:pPr>
    </w:lvl>
    <w:lvl w:ilvl="5" w:tplc="040C001B" w:tentative="1">
      <w:start w:val="1"/>
      <w:numFmt w:val="lowerRoman"/>
      <w:lvlText w:val="%6."/>
      <w:lvlJc w:val="right"/>
      <w:pPr>
        <w:ind w:left="7200" w:hanging="180"/>
      </w:pPr>
    </w:lvl>
    <w:lvl w:ilvl="6" w:tplc="040C000F" w:tentative="1">
      <w:start w:val="1"/>
      <w:numFmt w:val="decimal"/>
      <w:lvlText w:val="%7."/>
      <w:lvlJc w:val="left"/>
      <w:pPr>
        <w:ind w:left="7920" w:hanging="360"/>
      </w:pPr>
    </w:lvl>
    <w:lvl w:ilvl="7" w:tplc="040C0019" w:tentative="1">
      <w:start w:val="1"/>
      <w:numFmt w:val="lowerLetter"/>
      <w:lvlText w:val="%8."/>
      <w:lvlJc w:val="left"/>
      <w:pPr>
        <w:ind w:left="8640" w:hanging="360"/>
      </w:pPr>
    </w:lvl>
    <w:lvl w:ilvl="8" w:tplc="040C001B" w:tentative="1">
      <w:start w:val="1"/>
      <w:numFmt w:val="lowerRoman"/>
      <w:lvlText w:val="%9."/>
      <w:lvlJc w:val="right"/>
      <w:pPr>
        <w:ind w:left="9360" w:hanging="180"/>
      </w:pPr>
    </w:lvl>
  </w:abstractNum>
  <w:abstractNum w:abstractNumId="67" w15:restartNumberingAfterBreak="0">
    <w:nsid w:val="70AA70EF"/>
    <w:multiLevelType w:val="hybridMultilevel"/>
    <w:tmpl w:val="3BD6CAAA"/>
    <w:lvl w:ilvl="0" w:tplc="040C000B">
      <w:start w:val="16"/>
      <w:numFmt w:val="bullet"/>
      <w:lvlText w:val="-"/>
      <w:lvlJc w:val="left"/>
      <w:pPr>
        <w:ind w:left="1210" w:hanging="360"/>
      </w:pPr>
      <w:rPr>
        <w:rFonts w:ascii="Times New Roman" w:eastAsia="Arial Unicode MS" w:hAnsi="Times New Roman" w:cs="Times New Roman" w:hint="default"/>
      </w:rPr>
    </w:lvl>
    <w:lvl w:ilvl="1" w:tplc="040C0007" w:tentative="1">
      <w:start w:val="1"/>
      <w:numFmt w:val="bullet"/>
      <w:lvlText w:val="o"/>
      <w:lvlJc w:val="left"/>
      <w:pPr>
        <w:ind w:left="1930" w:hanging="360"/>
      </w:pPr>
      <w:rPr>
        <w:rFonts w:ascii="Courier New" w:hAnsi="Courier New" w:cs="Courier New" w:hint="default"/>
      </w:rPr>
    </w:lvl>
    <w:lvl w:ilvl="2" w:tplc="59522FD4"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68" w15:restartNumberingAfterBreak="0">
    <w:nsid w:val="70F41ADA"/>
    <w:multiLevelType w:val="hybridMultilevel"/>
    <w:tmpl w:val="20A6E266"/>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69" w15:restartNumberingAfterBreak="0">
    <w:nsid w:val="730D1487"/>
    <w:multiLevelType w:val="hybridMultilevel"/>
    <w:tmpl w:val="3484286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70" w15:restartNumberingAfterBreak="0">
    <w:nsid w:val="73F26C30"/>
    <w:multiLevelType w:val="singleLevel"/>
    <w:tmpl w:val="1DA6BB7A"/>
    <w:lvl w:ilvl="0">
      <w:start w:val="1"/>
      <w:numFmt w:val="bullet"/>
      <w:pStyle w:val="puces"/>
      <w:lvlText w:val=""/>
      <w:lvlJc w:val="left"/>
      <w:pPr>
        <w:tabs>
          <w:tab w:val="num" w:pos="644"/>
        </w:tabs>
        <w:ind w:left="624" w:hanging="340"/>
      </w:pPr>
      <w:rPr>
        <w:rFonts w:ascii="Symbol" w:hAnsi="Symbol" w:hint="default"/>
      </w:rPr>
    </w:lvl>
  </w:abstractNum>
  <w:abstractNum w:abstractNumId="71" w15:restartNumberingAfterBreak="0">
    <w:nsid w:val="748B40E8"/>
    <w:multiLevelType w:val="hybridMultilevel"/>
    <w:tmpl w:val="805A8950"/>
    <w:lvl w:ilvl="0" w:tplc="57E69D46">
      <w:start w:val="1"/>
      <w:numFmt w:val="bullet"/>
      <w:lvlText w:val=""/>
      <w:lvlJc w:val="left"/>
      <w:pPr>
        <w:tabs>
          <w:tab w:val="num" w:pos="530"/>
        </w:tabs>
        <w:ind w:left="530" w:hanging="360"/>
      </w:pPr>
      <w:rPr>
        <w:rFonts w:ascii="Symbol" w:hAnsi="Symbol" w:hint="default"/>
      </w:rPr>
    </w:lvl>
    <w:lvl w:ilvl="1" w:tplc="ECF873E0" w:tentative="1">
      <w:start w:val="1"/>
      <w:numFmt w:val="bullet"/>
      <w:lvlText w:val="o"/>
      <w:lvlJc w:val="left"/>
      <w:pPr>
        <w:tabs>
          <w:tab w:val="num" w:pos="1250"/>
        </w:tabs>
        <w:ind w:left="1250" w:hanging="360"/>
      </w:pPr>
      <w:rPr>
        <w:rFonts w:ascii="Courier New" w:hAnsi="Courier New" w:hint="default"/>
      </w:rPr>
    </w:lvl>
    <w:lvl w:ilvl="2" w:tplc="B27CEE94" w:tentative="1">
      <w:start w:val="1"/>
      <w:numFmt w:val="bullet"/>
      <w:lvlText w:val=""/>
      <w:lvlJc w:val="left"/>
      <w:pPr>
        <w:tabs>
          <w:tab w:val="num" w:pos="1970"/>
        </w:tabs>
        <w:ind w:left="1970" w:hanging="360"/>
      </w:pPr>
      <w:rPr>
        <w:rFonts w:ascii="Wingdings" w:hAnsi="Wingdings" w:hint="default"/>
      </w:rPr>
    </w:lvl>
    <w:lvl w:ilvl="3" w:tplc="3B348EE8" w:tentative="1">
      <w:start w:val="1"/>
      <w:numFmt w:val="bullet"/>
      <w:lvlText w:val=""/>
      <w:lvlJc w:val="left"/>
      <w:pPr>
        <w:tabs>
          <w:tab w:val="num" w:pos="2690"/>
        </w:tabs>
        <w:ind w:left="2690" w:hanging="360"/>
      </w:pPr>
      <w:rPr>
        <w:rFonts w:ascii="Symbol" w:hAnsi="Symbol" w:hint="default"/>
      </w:rPr>
    </w:lvl>
    <w:lvl w:ilvl="4" w:tplc="DC7CFB38" w:tentative="1">
      <w:start w:val="1"/>
      <w:numFmt w:val="bullet"/>
      <w:lvlText w:val="o"/>
      <w:lvlJc w:val="left"/>
      <w:pPr>
        <w:tabs>
          <w:tab w:val="num" w:pos="3410"/>
        </w:tabs>
        <w:ind w:left="3410" w:hanging="360"/>
      </w:pPr>
      <w:rPr>
        <w:rFonts w:ascii="Courier New" w:hAnsi="Courier New" w:hint="default"/>
      </w:rPr>
    </w:lvl>
    <w:lvl w:ilvl="5" w:tplc="3F4A7256" w:tentative="1">
      <w:start w:val="1"/>
      <w:numFmt w:val="bullet"/>
      <w:lvlText w:val=""/>
      <w:lvlJc w:val="left"/>
      <w:pPr>
        <w:tabs>
          <w:tab w:val="num" w:pos="4130"/>
        </w:tabs>
        <w:ind w:left="4130" w:hanging="360"/>
      </w:pPr>
      <w:rPr>
        <w:rFonts w:ascii="Wingdings" w:hAnsi="Wingdings" w:hint="default"/>
      </w:rPr>
    </w:lvl>
    <w:lvl w:ilvl="6" w:tplc="DFF2D558" w:tentative="1">
      <w:start w:val="1"/>
      <w:numFmt w:val="bullet"/>
      <w:lvlText w:val=""/>
      <w:lvlJc w:val="left"/>
      <w:pPr>
        <w:tabs>
          <w:tab w:val="num" w:pos="4850"/>
        </w:tabs>
        <w:ind w:left="4850" w:hanging="360"/>
      </w:pPr>
      <w:rPr>
        <w:rFonts w:ascii="Symbol" w:hAnsi="Symbol" w:hint="default"/>
      </w:rPr>
    </w:lvl>
    <w:lvl w:ilvl="7" w:tplc="3C50554A" w:tentative="1">
      <w:start w:val="1"/>
      <w:numFmt w:val="bullet"/>
      <w:lvlText w:val="o"/>
      <w:lvlJc w:val="left"/>
      <w:pPr>
        <w:tabs>
          <w:tab w:val="num" w:pos="5570"/>
        </w:tabs>
        <w:ind w:left="5570" w:hanging="360"/>
      </w:pPr>
      <w:rPr>
        <w:rFonts w:ascii="Courier New" w:hAnsi="Courier New" w:hint="default"/>
      </w:rPr>
    </w:lvl>
    <w:lvl w:ilvl="8" w:tplc="4DB8071C" w:tentative="1">
      <w:start w:val="1"/>
      <w:numFmt w:val="bullet"/>
      <w:lvlText w:val=""/>
      <w:lvlJc w:val="left"/>
      <w:pPr>
        <w:tabs>
          <w:tab w:val="num" w:pos="6290"/>
        </w:tabs>
        <w:ind w:left="6290" w:hanging="360"/>
      </w:pPr>
      <w:rPr>
        <w:rFonts w:ascii="Wingdings" w:hAnsi="Wingdings" w:hint="default"/>
      </w:rPr>
    </w:lvl>
  </w:abstractNum>
  <w:abstractNum w:abstractNumId="72" w15:restartNumberingAfterBreak="0">
    <w:nsid w:val="750E744F"/>
    <w:multiLevelType w:val="hybridMultilevel"/>
    <w:tmpl w:val="9E78E2EA"/>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73" w15:restartNumberingAfterBreak="0">
    <w:nsid w:val="76E616D9"/>
    <w:multiLevelType w:val="hybridMultilevel"/>
    <w:tmpl w:val="A378D838"/>
    <w:lvl w:ilvl="0" w:tplc="0C64B580">
      <w:start w:val="3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73B73F4"/>
    <w:multiLevelType w:val="hybridMultilevel"/>
    <w:tmpl w:val="419EB6D0"/>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75" w15:restartNumberingAfterBreak="0">
    <w:nsid w:val="786640D4"/>
    <w:multiLevelType w:val="multilevel"/>
    <w:tmpl w:val="47A8783C"/>
    <w:lvl w:ilvl="0">
      <w:start w:val="46"/>
      <w:numFmt w:val="decimal"/>
      <w:lvlText w:val="%1."/>
      <w:lvlJc w:val="left"/>
      <w:pPr>
        <w:tabs>
          <w:tab w:val="num" w:pos="360"/>
        </w:tabs>
        <w:ind w:left="360" w:hanging="360"/>
      </w:pPr>
      <w:rPr>
        <w:rFonts w:hint="default"/>
      </w:rPr>
    </w:lvl>
    <w:lvl w:ilvl="1">
      <w:start w:val="1"/>
      <w:numFmt w:val="decimal"/>
      <w:lvlText w:val="%1.%2."/>
      <w:lvlJc w:val="left"/>
      <w:pPr>
        <w:tabs>
          <w:tab w:val="num" w:pos="834"/>
        </w:tabs>
        <w:ind w:left="834" w:hanging="720"/>
      </w:pPr>
      <w:rPr>
        <w:rFonts w:hint="default"/>
        <w:b/>
      </w:rPr>
    </w:lvl>
    <w:lvl w:ilvl="2">
      <w:start w:val="1"/>
      <w:numFmt w:val="decimal"/>
      <w:lvlText w:val="%1.%2.%3."/>
      <w:lvlJc w:val="left"/>
      <w:pPr>
        <w:tabs>
          <w:tab w:val="num" w:pos="948"/>
        </w:tabs>
        <w:ind w:left="948" w:hanging="720"/>
      </w:pPr>
      <w:rPr>
        <w:rFonts w:hint="default"/>
      </w:rPr>
    </w:lvl>
    <w:lvl w:ilvl="3">
      <w:start w:val="1"/>
      <w:numFmt w:val="decimal"/>
      <w:lvlText w:val="%1.%2.%3.%4."/>
      <w:lvlJc w:val="left"/>
      <w:pPr>
        <w:tabs>
          <w:tab w:val="num" w:pos="1422"/>
        </w:tabs>
        <w:ind w:left="1422" w:hanging="1080"/>
      </w:pPr>
      <w:rPr>
        <w:rFonts w:hint="default"/>
      </w:rPr>
    </w:lvl>
    <w:lvl w:ilvl="4">
      <w:start w:val="1"/>
      <w:numFmt w:val="decimal"/>
      <w:lvlText w:val="%1.%2.%3.%4.%5."/>
      <w:lvlJc w:val="left"/>
      <w:pPr>
        <w:tabs>
          <w:tab w:val="num" w:pos="1536"/>
        </w:tabs>
        <w:ind w:left="1536" w:hanging="1080"/>
      </w:pPr>
      <w:rPr>
        <w:rFonts w:hint="default"/>
      </w:rPr>
    </w:lvl>
    <w:lvl w:ilvl="5">
      <w:start w:val="1"/>
      <w:numFmt w:val="decimal"/>
      <w:lvlText w:val="%1.%2.%3.%4.%5.%6."/>
      <w:lvlJc w:val="left"/>
      <w:pPr>
        <w:tabs>
          <w:tab w:val="num" w:pos="2010"/>
        </w:tabs>
        <w:ind w:left="2010" w:hanging="1440"/>
      </w:pPr>
      <w:rPr>
        <w:rFonts w:hint="default"/>
      </w:rPr>
    </w:lvl>
    <w:lvl w:ilvl="6">
      <w:start w:val="1"/>
      <w:numFmt w:val="decimal"/>
      <w:lvlText w:val="%1.%2.%3.%4.%5.%6.%7."/>
      <w:lvlJc w:val="left"/>
      <w:pPr>
        <w:tabs>
          <w:tab w:val="num" w:pos="2124"/>
        </w:tabs>
        <w:ind w:left="2124" w:hanging="1440"/>
      </w:pPr>
      <w:rPr>
        <w:rFonts w:hint="default"/>
      </w:rPr>
    </w:lvl>
    <w:lvl w:ilvl="7">
      <w:start w:val="1"/>
      <w:numFmt w:val="decimal"/>
      <w:lvlText w:val="%1.%2.%3.%4.%5.%6.%7.%8."/>
      <w:lvlJc w:val="left"/>
      <w:pPr>
        <w:tabs>
          <w:tab w:val="num" w:pos="2598"/>
        </w:tabs>
        <w:ind w:left="2598" w:hanging="1800"/>
      </w:pPr>
      <w:rPr>
        <w:rFonts w:hint="default"/>
      </w:rPr>
    </w:lvl>
    <w:lvl w:ilvl="8">
      <w:start w:val="1"/>
      <w:numFmt w:val="decimal"/>
      <w:lvlText w:val="%1.%2.%3.%4.%5.%6.%7.%8.%9."/>
      <w:lvlJc w:val="left"/>
      <w:pPr>
        <w:tabs>
          <w:tab w:val="num" w:pos="2712"/>
        </w:tabs>
        <w:ind w:left="2712" w:hanging="1800"/>
      </w:pPr>
      <w:rPr>
        <w:rFonts w:hint="default"/>
      </w:rPr>
    </w:lvl>
  </w:abstractNum>
  <w:abstractNum w:abstractNumId="76" w15:restartNumberingAfterBreak="0">
    <w:nsid w:val="7B0E2838"/>
    <w:multiLevelType w:val="hybridMultilevel"/>
    <w:tmpl w:val="98A8FD44"/>
    <w:lvl w:ilvl="0" w:tplc="3500ADA8">
      <w:start w:val="1"/>
      <w:numFmt w:val="bullet"/>
      <w:lvlText w:val=""/>
      <w:lvlJc w:val="left"/>
      <w:pPr>
        <w:ind w:left="1207" w:hanging="360"/>
      </w:pPr>
      <w:rPr>
        <w:rFonts w:ascii="Symbol" w:hAnsi="Symbol" w:hint="default"/>
      </w:rPr>
    </w:lvl>
    <w:lvl w:ilvl="1" w:tplc="974A6644" w:tentative="1">
      <w:start w:val="1"/>
      <w:numFmt w:val="bullet"/>
      <w:lvlText w:val="o"/>
      <w:lvlJc w:val="left"/>
      <w:pPr>
        <w:ind w:left="1927" w:hanging="360"/>
      </w:pPr>
      <w:rPr>
        <w:rFonts w:ascii="Courier New" w:hAnsi="Courier New" w:cs="Courier New" w:hint="default"/>
      </w:rPr>
    </w:lvl>
    <w:lvl w:ilvl="2" w:tplc="D868AC68" w:tentative="1">
      <w:start w:val="1"/>
      <w:numFmt w:val="bullet"/>
      <w:lvlText w:val=""/>
      <w:lvlJc w:val="left"/>
      <w:pPr>
        <w:ind w:left="2647" w:hanging="360"/>
      </w:pPr>
      <w:rPr>
        <w:rFonts w:ascii="Wingdings" w:hAnsi="Wingdings" w:hint="default"/>
      </w:rPr>
    </w:lvl>
    <w:lvl w:ilvl="3" w:tplc="AB64D09E" w:tentative="1">
      <w:start w:val="1"/>
      <w:numFmt w:val="bullet"/>
      <w:lvlText w:val=""/>
      <w:lvlJc w:val="left"/>
      <w:pPr>
        <w:ind w:left="3367" w:hanging="360"/>
      </w:pPr>
      <w:rPr>
        <w:rFonts w:ascii="Symbol" w:hAnsi="Symbol" w:hint="default"/>
      </w:rPr>
    </w:lvl>
    <w:lvl w:ilvl="4" w:tplc="D3562A12" w:tentative="1">
      <w:start w:val="1"/>
      <w:numFmt w:val="bullet"/>
      <w:lvlText w:val="o"/>
      <w:lvlJc w:val="left"/>
      <w:pPr>
        <w:ind w:left="4087" w:hanging="360"/>
      </w:pPr>
      <w:rPr>
        <w:rFonts w:ascii="Courier New" w:hAnsi="Courier New" w:cs="Courier New" w:hint="default"/>
      </w:rPr>
    </w:lvl>
    <w:lvl w:ilvl="5" w:tplc="605616E8" w:tentative="1">
      <w:start w:val="1"/>
      <w:numFmt w:val="bullet"/>
      <w:lvlText w:val=""/>
      <w:lvlJc w:val="left"/>
      <w:pPr>
        <w:ind w:left="4807" w:hanging="360"/>
      </w:pPr>
      <w:rPr>
        <w:rFonts w:ascii="Wingdings" w:hAnsi="Wingdings" w:hint="default"/>
      </w:rPr>
    </w:lvl>
    <w:lvl w:ilvl="6" w:tplc="0658CE2C" w:tentative="1">
      <w:start w:val="1"/>
      <w:numFmt w:val="bullet"/>
      <w:lvlText w:val=""/>
      <w:lvlJc w:val="left"/>
      <w:pPr>
        <w:ind w:left="5527" w:hanging="360"/>
      </w:pPr>
      <w:rPr>
        <w:rFonts w:ascii="Symbol" w:hAnsi="Symbol" w:hint="default"/>
      </w:rPr>
    </w:lvl>
    <w:lvl w:ilvl="7" w:tplc="26AABD02" w:tentative="1">
      <w:start w:val="1"/>
      <w:numFmt w:val="bullet"/>
      <w:lvlText w:val="o"/>
      <w:lvlJc w:val="left"/>
      <w:pPr>
        <w:ind w:left="6247" w:hanging="360"/>
      </w:pPr>
      <w:rPr>
        <w:rFonts w:ascii="Courier New" w:hAnsi="Courier New" w:cs="Courier New" w:hint="default"/>
      </w:rPr>
    </w:lvl>
    <w:lvl w:ilvl="8" w:tplc="9E9EC134" w:tentative="1">
      <w:start w:val="1"/>
      <w:numFmt w:val="bullet"/>
      <w:lvlText w:val=""/>
      <w:lvlJc w:val="left"/>
      <w:pPr>
        <w:ind w:left="6967" w:hanging="360"/>
      </w:pPr>
      <w:rPr>
        <w:rFonts w:ascii="Wingdings" w:hAnsi="Wingdings" w:hint="default"/>
      </w:rPr>
    </w:lvl>
  </w:abstractNum>
  <w:abstractNum w:abstractNumId="77" w15:restartNumberingAfterBreak="0">
    <w:nsid w:val="7B23377A"/>
    <w:multiLevelType w:val="hybridMultilevel"/>
    <w:tmpl w:val="71486420"/>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num w:numId="1">
    <w:abstractNumId w:val="46"/>
  </w:num>
  <w:num w:numId="2">
    <w:abstractNumId w:val="11"/>
  </w:num>
  <w:num w:numId="3">
    <w:abstractNumId w:val="32"/>
  </w:num>
  <w:num w:numId="4">
    <w:abstractNumId w:val="9"/>
  </w:num>
  <w:num w:numId="5">
    <w:abstractNumId w:val="45"/>
  </w:num>
  <w:num w:numId="6">
    <w:abstractNumId w:val="70"/>
  </w:num>
  <w:num w:numId="7">
    <w:abstractNumId w:val="7"/>
  </w:num>
  <w:num w:numId="8">
    <w:abstractNumId w:val="12"/>
  </w:num>
  <w:num w:numId="9">
    <w:abstractNumId w:val="16"/>
  </w:num>
  <w:num w:numId="10">
    <w:abstractNumId w:val="1"/>
  </w:num>
  <w:num w:numId="11">
    <w:abstractNumId w:val="75"/>
  </w:num>
  <w:num w:numId="12">
    <w:abstractNumId w:val="51"/>
  </w:num>
  <w:num w:numId="13">
    <w:abstractNumId w:val="54"/>
  </w:num>
  <w:num w:numId="14">
    <w:abstractNumId w:val="53"/>
  </w:num>
  <w:num w:numId="15">
    <w:abstractNumId w:val="74"/>
  </w:num>
  <w:num w:numId="16">
    <w:abstractNumId w:val="71"/>
  </w:num>
  <w:num w:numId="17">
    <w:abstractNumId w:val="4"/>
  </w:num>
  <w:num w:numId="18">
    <w:abstractNumId w:val="35"/>
  </w:num>
  <w:num w:numId="19">
    <w:abstractNumId w:val="20"/>
  </w:num>
  <w:num w:numId="20">
    <w:abstractNumId w:val="48"/>
  </w:num>
  <w:num w:numId="21">
    <w:abstractNumId w:val="6"/>
  </w:num>
  <w:num w:numId="22">
    <w:abstractNumId w:val="72"/>
  </w:num>
  <w:num w:numId="23">
    <w:abstractNumId w:val="60"/>
  </w:num>
  <w:num w:numId="24">
    <w:abstractNumId w:val="50"/>
  </w:num>
  <w:num w:numId="25">
    <w:abstractNumId w:val="56"/>
  </w:num>
  <w:num w:numId="26">
    <w:abstractNumId w:val="65"/>
  </w:num>
  <w:num w:numId="27">
    <w:abstractNumId w:val="36"/>
  </w:num>
  <w:num w:numId="28">
    <w:abstractNumId w:val="68"/>
  </w:num>
  <w:num w:numId="29">
    <w:abstractNumId w:val="14"/>
  </w:num>
  <w:num w:numId="30">
    <w:abstractNumId w:val="77"/>
  </w:num>
  <w:num w:numId="31">
    <w:abstractNumId w:val="22"/>
  </w:num>
  <w:num w:numId="32">
    <w:abstractNumId w:val="34"/>
  </w:num>
  <w:num w:numId="33">
    <w:abstractNumId w:val="27"/>
  </w:num>
  <w:num w:numId="34">
    <w:abstractNumId w:val="29"/>
  </w:num>
  <w:num w:numId="35">
    <w:abstractNumId w:val="8"/>
  </w:num>
  <w:num w:numId="36">
    <w:abstractNumId w:val="15"/>
  </w:num>
  <w:num w:numId="37">
    <w:abstractNumId w:val="44"/>
  </w:num>
  <w:num w:numId="38">
    <w:abstractNumId w:val="41"/>
  </w:num>
  <w:num w:numId="39">
    <w:abstractNumId w:val="21"/>
  </w:num>
  <w:num w:numId="40">
    <w:abstractNumId w:val="39"/>
  </w:num>
  <w:num w:numId="41">
    <w:abstractNumId w:val="28"/>
  </w:num>
  <w:num w:numId="42">
    <w:abstractNumId w:val="69"/>
  </w:num>
  <w:num w:numId="43">
    <w:abstractNumId w:val="63"/>
  </w:num>
  <w:num w:numId="44">
    <w:abstractNumId w:val="37"/>
  </w:num>
  <w:num w:numId="45">
    <w:abstractNumId w:val="58"/>
  </w:num>
  <w:num w:numId="46">
    <w:abstractNumId w:val="38"/>
  </w:num>
  <w:num w:numId="47">
    <w:abstractNumId w:val="2"/>
  </w:num>
  <w:num w:numId="48">
    <w:abstractNumId w:val="19"/>
  </w:num>
  <w:num w:numId="49">
    <w:abstractNumId w:val="76"/>
  </w:num>
  <w:num w:numId="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3"/>
  </w:num>
  <w:num w:numId="52">
    <w:abstractNumId w:val="13"/>
  </w:num>
  <w:num w:numId="53">
    <w:abstractNumId w:val="31"/>
  </w:num>
  <w:num w:numId="54">
    <w:abstractNumId w:val="24"/>
  </w:num>
  <w:num w:numId="55">
    <w:abstractNumId w:val="47"/>
  </w:num>
  <w:num w:numId="56">
    <w:abstractNumId w:val="64"/>
  </w:num>
  <w:num w:numId="57">
    <w:abstractNumId w:val="66"/>
  </w:num>
  <w:num w:numId="58">
    <w:abstractNumId w:val="3"/>
  </w:num>
  <w:num w:numId="59">
    <w:abstractNumId w:val="18"/>
  </w:num>
  <w:num w:numId="60">
    <w:abstractNumId w:val="61"/>
  </w:num>
  <w:num w:numId="61">
    <w:abstractNumId w:val="25"/>
  </w:num>
  <w:num w:numId="62">
    <w:abstractNumId w:val="23"/>
  </w:num>
  <w:num w:numId="63">
    <w:abstractNumId w:val="33"/>
  </w:num>
  <w:num w:numId="64">
    <w:abstractNumId w:val="43"/>
  </w:num>
  <w:num w:numId="65">
    <w:abstractNumId w:val="30"/>
  </w:num>
  <w:num w:numId="66">
    <w:abstractNumId w:val="17"/>
  </w:num>
  <w:num w:numId="67">
    <w:abstractNumId w:val="10"/>
  </w:num>
  <w:num w:numId="68">
    <w:abstractNumId w:val="62"/>
  </w:num>
  <w:num w:numId="69">
    <w:abstractNumId w:val="52"/>
  </w:num>
  <w:num w:numId="70">
    <w:abstractNumId w:val="42"/>
  </w:num>
  <w:num w:numId="71">
    <w:abstractNumId w:val="59"/>
  </w:num>
  <w:num w:numId="72">
    <w:abstractNumId w:val="49"/>
  </w:num>
  <w:num w:numId="73">
    <w:abstractNumId w:val="55"/>
  </w:num>
  <w:num w:numId="74">
    <w:abstractNumId w:val="67"/>
  </w:num>
  <w:num w:numId="75">
    <w:abstractNumId w:val="40"/>
  </w:num>
  <w:num w:numId="76">
    <w:abstractNumId w:val="5"/>
  </w:num>
  <w:num w:numId="77">
    <w:abstractNumId w:val="57"/>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12A5"/>
    <w:rsid w:val="00005312"/>
    <w:rsid w:val="00006237"/>
    <w:rsid w:val="00020CDD"/>
    <w:rsid w:val="0002220F"/>
    <w:rsid w:val="0002590D"/>
    <w:rsid w:val="00025E15"/>
    <w:rsid w:val="00026A29"/>
    <w:rsid w:val="00032D9A"/>
    <w:rsid w:val="00033ADC"/>
    <w:rsid w:val="00040B84"/>
    <w:rsid w:val="0004244B"/>
    <w:rsid w:val="00042574"/>
    <w:rsid w:val="000445F3"/>
    <w:rsid w:val="00047FB0"/>
    <w:rsid w:val="00050FFE"/>
    <w:rsid w:val="00051437"/>
    <w:rsid w:val="00051534"/>
    <w:rsid w:val="00052C85"/>
    <w:rsid w:val="00055FEB"/>
    <w:rsid w:val="00063826"/>
    <w:rsid w:val="00063D0D"/>
    <w:rsid w:val="000647FF"/>
    <w:rsid w:val="00065989"/>
    <w:rsid w:val="00065A87"/>
    <w:rsid w:val="00070AB7"/>
    <w:rsid w:val="00070D00"/>
    <w:rsid w:val="0007564D"/>
    <w:rsid w:val="0007691F"/>
    <w:rsid w:val="00077891"/>
    <w:rsid w:val="00080116"/>
    <w:rsid w:val="0008149A"/>
    <w:rsid w:val="00085044"/>
    <w:rsid w:val="0008661A"/>
    <w:rsid w:val="00091914"/>
    <w:rsid w:val="00092CDC"/>
    <w:rsid w:val="00093608"/>
    <w:rsid w:val="00093AEF"/>
    <w:rsid w:val="000941DF"/>
    <w:rsid w:val="000A00A8"/>
    <w:rsid w:val="000A173E"/>
    <w:rsid w:val="000A2ED7"/>
    <w:rsid w:val="000A313F"/>
    <w:rsid w:val="000A31B1"/>
    <w:rsid w:val="000A4FED"/>
    <w:rsid w:val="000A760A"/>
    <w:rsid w:val="000A7BC9"/>
    <w:rsid w:val="000B0AEB"/>
    <w:rsid w:val="000B10B6"/>
    <w:rsid w:val="000B2D82"/>
    <w:rsid w:val="000B2DD9"/>
    <w:rsid w:val="000B3941"/>
    <w:rsid w:val="000B46B6"/>
    <w:rsid w:val="000B6669"/>
    <w:rsid w:val="000C166C"/>
    <w:rsid w:val="000C2E2F"/>
    <w:rsid w:val="000C3518"/>
    <w:rsid w:val="000C38FD"/>
    <w:rsid w:val="000D5ED6"/>
    <w:rsid w:val="000E0B3B"/>
    <w:rsid w:val="000E0EAB"/>
    <w:rsid w:val="000E1AED"/>
    <w:rsid w:val="000E34AE"/>
    <w:rsid w:val="000E5F46"/>
    <w:rsid w:val="000F0C03"/>
    <w:rsid w:val="000F13EC"/>
    <w:rsid w:val="000F51BA"/>
    <w:rsid w:val="000F6040"/>
    <w:rsid w:val="000F67C3"/>
    <w:rsid w:val="000F763D"/>
    <w:rsid w:val="00105DD8"/>
    <w:rsid w:val="0010780D"/>
    <w:rsid w:val="0010789C"/>
    <w:rsid w:val="00107DC0"/>
    <w:rsid w:val="00115D0E"/>
    <w:rsid w:val="001162C6"/>
    <w:rsid w:val="001165FE"/>
    <w:rsid w:val="0011793A"/>
    <w:rsid w:val="0012409D"/>
    <w:rsid w:val="001279B9"/>
    <w:rsid w:val="0013458F"/>
    <w:rsid w:val="001345DB"/>
    <w:rsid w:val="0013578F"/>
    <w:rsid w:val="00136E8F"/>
    <w:rsid w:val="001377AA"/>
    <w:rsid w:val="00140C64"/>
    <w:rsid w:val="001425BF"/>
    <w:rsid w:val="00145125"/>
    <w:rsid w:val="00152913"/>
    <w:rsid w:val="001532DD"/>
    <w:rsid w:val="00153802"/>
    <w:rsid w:val="00155C7D"/>
    <w:rsid w:val="00156523"/>
    <w:rsid w:val="001636F8"/>
    <w:rsid w:val="001664F3"/>
    <w:rsid w:val="00167D7E"/>
    <w:rsid w:val="00172515"/>
    <w:rsid w:val="001725E7"/>
    <w:rsid w:val="00175B4B"/>
    <w:rsid w:val="00175D54"/>
    <w:rsid w:val="001804DC"/>
    <w:rsid w:val="00180503"/>
    <w:rsid w:val="001836F9"/>
    <w:rsid w:val="00187AA9"/>
    <w:rsid w:val="00187D78"/>
    <w:rsid w:val="00190170"/>
    <w:rsid w:val="00195EE1"/>
    <w:rsid w:val="00197E81"/>
    <w:rsid w:val="001A0F65"/>
    <w:rsid w:val="001A1F0A"/>
    <w:rsid w:val="001A57BC"/>
    <w:rsid w:val="001A68B7"/>
    <w:rsid w:val="001A7569"/>
    <w:rsid w:val="001B3F6E"/>
    <w:rsid w:val="001B4889"/>
    <w:rsid w:val="001B4B6D"/>
    <w:rsid w:val="001C0D3A"/>
    <w:rsid w:val="001C2F08"/>
    <w:rsid w:val="001D03D2"/>
    <w:rsid w:val="001D14B1"/>
    <w:rsid w:val="001D5B86"/>
    <w:rsid w:val="001E0368"/>
    <w:rsid w:val="001E05B5"/>
    <w:rsid w:val="001E083F"/>
    <w:rsid w:val="001E0A82"/>
    <w:rsid w:val="001E131B"/>
    <w:rsid w:val="001E1C19"/>
    <w:rsid w:val="001E2D1E"/>
    <w:rsid w:val="001F4443"/>
    <w:rsid w:val="001F4677"/>
    <w:rsid w:val="001F4EB2"/>
    <w:rsid w:val="001F4FE9"/>
    <w:rsid w:val="001F7677"/>
    <w:rsid w:val="00200544"/>
    <w:rsid w:val="002013B5"/>
    <w:rsid w:val="00205962"/>
    <w:rsid w:val="00211483"/>
    <w:rsid w:val="00211A95"/>
    <w:rsid w:val="00211F52"/>
    <w:rsid w:val="002146ED"/>
    <w:rsid w:val="00215F78"/>
    <w:rsid w:val="00217CD3"/>
    <w:rsid w:val="0022090A"/>
    <w:rsid w:val="00227D93"/>
    <w:rsid w:val="00230E66"/>
    <w:rsid w:val="00231B2F"/>
    <w:rsid w:val="00233149"/>
    <w:rsid w:val="002331FA"/>
    <w:rsid w:val="00236B8A"/>
    <w:rsid w:val="0024113C"/>
    <w:rsid w:val="002423C1"/>
    <w:rsid w:val="002439B9"/>
    <w:rsid w:val="00244E66"/>
    <w:rsid w:val="00246701"/>
    <w:rsid w:val="00246C72"/>
    <w:rsid w:val="002501B3"/>
    <w:rsid w:val="0025233C"/>
    <w:rsid w:val="0025243A"/>
    <w:rsid w:val="00254535"/>
    <w:rsid w:val="002554EC"/>
    <w:rsid w:val="0025611F"/>
    <w:rsid w:val="00256248"/>
    <w:rsid w:val="00256A59"/>
    <w:rsid w:val="0026079B"/>
    <w:rsid w:val="00261729"/>
    <w:rsid w:val="00261E15"/>
    <w:rsid w:val="00263D48"/>
    <w:rsid w:val="00271BBE"/>
    <w:rsid w:val="00272052"/>
    <w:rsid w:val="0027366B"/>
    <w:rsid w:val="00273A35"/>
    <w:rsid w:val="0027450C"/>
    <w:rsid w:val="00274A97"/>
    <w:rsid w:val="0027609B"/>
    <w:rsid w:val="00277C0B"/>
    <w:rsid w:val="00282386"/>
    <w:rsid w:val="00285A5F"/>
    <w:rsid w:val="00286B1C"/>
    <w:rsid w:val="00287E07"/>
    <w:rsid w:val="00290629"/>
    <w:rsid w:val="00290C75"/>
    <w:rsid w:val="00291210"/>
    <w:rsid w:val="0029345B"/>
    <w:rsid w:val="002936DC"/>
    <w:rsid w:val="002939E4"/>
    <w:rsid w:val="0029744E"/>
    <w:rsid w:val="002A26EB"/>
    <w:rsid w:val="002A43AF"/>
    <w:rsid w:val="002B1C2E"/>
    <w:rsid w:val="002C002E"/>
    <w:rsid w:val="002C08E7"/>
    <w:rsid w:val="002C2503"/>
    <w:rsid w:val="002C26ED"/>
    <w:rsid w:val="002D592D"/>
    <w:rsid w:val="002D6A6F"/>
    <w:rsid w:val="002D6F35"/>
    <w:rsid w:val="002D7548"/>
    <w:rsid w:val="002E174A"/>
    <w:rsid w:val="002E2ED6"/>
    <w:rsid w:val="002E3D98"/>
    <w:rsid w:val="002E47E9"/>
    <w:rsid w:val="002E6515"/>
    <w:rsid w:val="002F1522"/>
    <w:rsid w:val="002F53CC"/>
    <w:rsid w:val="002F7983"/>
    <w:rsid w:val="0030004E"/>
    <w:rsid w:val="003018B0"/>
    <w:rsid w:val="0030781B"/>
    <w:rsid w:val="003116D3"/>
    <w:rsid w:val="003125C8"/>
    <w:rsid w:val="003128B5"/>
    <w:rsid w:val="0031296F"/>
    <w:rsid w:val="00312D4E"/>
    <w:rsid w:val="00314C76"/>
    <w:rsid w:val="00317FF0"/>
    <w:rsid w:val="003215EF"/>
    <w:rsid w:val="00321ECC"/>
    <w:rsid w:val="00322840"/>
    <w:rsid w:val="00323FCF"/>
    <w:rsid w:val="0032410B"/>
    <w:rsid w:val="00325AF0"/>
    <w:rsid w:val="00326591"/>
    <w:rsid w:val="00331069"/>
    <w:rsid w:val="00331B98"/>
    <w:rsid w:val="00333ACA"/>
    <w:rsid w:val="00340C9B"/>
    <w:rsid w:val="003418D0"/>
    <w:rsid w:val="003418FF"/>
    <w:rsid w:val="00341CDB"/>
    <w:rsid w:val="00344548"/>
    <w:rsid w:val="00346A71"/>
    <w:rsid w:val="00346BE5"/>
    <w:rsid w:val="003478B8"/>
    <w:rsid w:val="003513C3"/>
    <w:rsid w:val="00355CF8"/>
    <w:rsid w:val="00356486"/>
    <w:rsid w:val="003606C6"/>
    <w:rsid w:val="0036092D"/>
    <w:rsid w:val="00360C24"/>
    <w:rsid w:val="00360F91"/>
    <w:rsid w:val="003616C2"/>
    <w:rsid w:val="003631BF"/>
    <w:rsid w:val="00364547"/>
    <w:rsid w:val="00365184"/>
    <w:rsid w:val="0036708E"/>
    <w:rsid w:val="00370349"/>
    <w:rsid w:val="00370A4E"/>
    <w:rsid w:val="00372546"/>
    <w:rsid w:val="00374762"/>
    <w:rsid w:val="0037671E"/>
    <w:rsid w:val="00376990"/>
    <w:rsid w:val="00377D2B"/>
    <w:rsid w:val="00380DE0"/>
    <w:rsid w:val="00381296"/>
    <w:rsid w:val="003819FD"/>
    <w:rsid w:val="00381F89"/>
    <w:rsid w:val="00394CC9"/>
    <w:rsid w:val="00395FE8"/>
    <w:rsid w:val="003A0B21"/>
    <w:rsid w:val="003A1396"/>
    <w:rsid w:val="003A3AAB"/>
    <w:rsid w:val="003B003C"/>
    <w:rsid w:val="003B5B66"/>
    <w:rsid w:val="003C3666"/>
    <w:rsid w:val="003C4A19"/>
    <w:rsid w:val="003C5706"/>
    <w:rsid w:val="003D1062"/>
    <w:rsid w:val="003D16D0"/>
    <w:rsid w:val="003D20A4"/>
    <w:rsid w:val="003D3C44"/>
    <w:rsid w:val="003D5669"/>
    <w:rsid w:val="003D5E8F"/>
    <w:rsid w:val="003E005A"/>
    <w:rsid w:val="003E01B0"/>
    <w:rsid w:val="003E149B"/>
    <w:rsid w:val="003E5044"/>
    <w:rsid w:val="003E5EBE"/>
    <w:rsid w:val="003E6A42"/>
    <w:rsid w:val="003F42A6"/>
    <w:rsid w:val="003F54EE"/>
    <w:rsid w:val="003F57E0"/>
    <w:rsid w:val="003F583C"/>
    <w:rsid w:val="00400621"/>
    <w:rsid w:val="004041BA"/>
    <w:rsid w:val="004041C8"/>
    <w:rsid w:val="00404DDC"/>
    <w:rsid w:val="004057E9"/>
    <w:rsid w:val="00410CFA"/>
    <w:rsid w:val="00412ABD"/>
    <w:rsid w:val="0041346C"/>
    <w:rsid w:val="0041401D"/>
    <w:rsid w:val="00414053"/>
    <w:rsid w:val="00414E35"/>
    <w:rsid w:val="00415F3A"/>
    <w:rsid w:val="00416C34"/>
    <w:rsid w:val="00417388"/>
    <w:rsid w:val="00417D82"/>
    <w:rsid w:val="00421550"/>
    <w:rsid w:val="00422884"/>
    <w:rsid w:val="00422951"/>
    <w:rsid w:val="00423651"/>
    <w:rsid w:val="00424B6D"/>
    <w:rsid w:val="00430794"/>
    <w:rsid w:val="00430F1E"/>
    <w:rsid w:val="00431907"/>
    <w:rsid w:val="00431DDA"/>
    <w:rsid w:val="0043392D"/>
    <w:rsid w:val="00433964"/>
    <w:rsid w:val="00436FFD"/>
    <w:rsid w:val="00442207"/>
    <w:rsid w:val="00442C3D"/>
    <w:rsid w:val="00447328"/>
    <w:rsid w:val="00450430"/>
    <w:rsid w:val="00450E9A"/>
    <w:rsid w:val="00451ECC"/>
    <w:rsid w:val="00454553"/>
    <w:rsid w:val="00455D00"/>
    <w:rsid w:val="00456993"/>
    <w:rsid w:val="00461A93"/>
    <w:rsid w:val="00464DE0"/>
    <w:rsid w:val="00464FA6"/>
    <w:rsid w:val="004654D2"/>
    <w:rsid w:val="00465ACC"/>
    <w:rsid w:val="00466953"/>
    <w:rsid w:val="00466BD9"/>
    <w:rsid w:val="00466C7A"/>
    <w:rsid w:val="004670E3"/>
    <w:rsid w:val="00483039"/>
    <w:rsid w:val="004830A6"/>
    <w:rsid w:val="00483E10"/>
    <w:rsid w:val="00484232"/>
    <w:rsid w:val="004844DE"/>
    <w:rsid w:val="00485D73"/>
    <w:rsid w:val="00490E05"/>
    <w:rsid w:val="00491170"/>
    <w:rsid w:val="0049194F"/>
    <w:rsid w:val="00492B50"/>
    <w:rsid w:val="00493E46"/>
    <w:rsid w:val="00494D32"/>
    <w:rsid w:val="00495F4D"/>
    <w:rsid w:val="004A0114"/>
    <w:rsid w:val="004A0521"/>
    <w:rsid w:val="004A1A8F"/>
    <w:rsid w:val="004A6208"/>
    <w:rsid w:val="004A79D1"/>
    <w:rsid w:val="004B0010"/>
    <w:rsid w:val="004B1D1C"/>
    <w:rsid w:val="004B660B"/>
    <w:rsid w:val="004B6714"/>
    <w:rsid w:val="004B68E2"/>
    <w:rsid w:val="004B729F"/>
    <w:rsid w:val="004C0DFB"/>
    <w:rsid w:val="004C639C"/>
    <w:rsid w:val="004C7EA3"/>
    <w:rsid w:val="004D06F0"/>
    <w:rsid w:val="004D5950"/>
    <w:rsid w:val="004D5A54"/>
    <w:rsid w:val="004E1CA4"/>
    <w:rsid w:val="004E2C08"/>
    <w:rsid w:val="004E3035"/>
    <w:rsid w:val="004E3D5D"/>
    <w:rsid w:val="004E43BF"/>
    <w:rsid w:val="004E5491"/>
    <w:rsid w:val="004E6A00"/>
    <w:rsid w:val="004E7146"/>
    <w:rsid w:val="004F1204"/>
    <w:rsid w:val="004F2D7B"/>
    <w:rsid w:val="004F3D4C"/>
    <w:rsid w:val="004F4029"/>
    <w:rsid w:val="004F41AA"/>
    <w:rsid w:val="004F6294"/>
    <w:rsid w:val="0050037B"/>
    <w:rsid w:val="00503AD6"/>
    <w:rsid w:val="00504EDD"/>
    <w:rsid w:val="005114DC"/>
    <w:rsid w:val="00511783"/>
    <w:rsid w:val="00514978"/>
    <w:rsid w:val="00516400"/>
    <w:rsid w:val="005165F3"/>
    <w:rsid w:val="0051707F"/>
    <w:rsid w:val="005207E4"/>
    <w:rsid w:val="00524397"/>
    <w:rsid w:val="00525F0B"/>
    <w:rsid w:val="005272A6"/>
    <w:rsid w:val="00530BD8"/>
    <w:rsid w:val="0053190D"/>
    <w:rsid w:val="00535476"/>
    <w:rsid w:val="00540C8D"/>
    <w:rsid w:val="00541492"/>
    <w:rsid w:val="00542D77"/>
    <w:rsid w:val="00543534"/>
    <w:rsid w:val="00543684"/>
    <w:rsid w:val="00543877"/>
    <w:rsid w:val="00544304"/>
    <w:rsid w:val="005458AF"/>
    <w:rsid w:val="0054669A"/>
    <w:rsid w:val="005471E7"/>
    <w:rsid w:val="0055743A"/>
    <w:rsid w:val="005578D4"/>
    <w:rsid w:val="005632D2"/>
    <w:rsid w:val="00566E6D"/>
    <w:rsid w:val="0056775F"/>
    <w:rsid w:val="005677DE"/>
    <w:rsid w:val="00570436"/>
    <w:rsid w:val="00571D0B"/>
    <w:rsid w:val="005751CC"/>
    <w:rsid w:val="00580084"/>
    <w:rsid w:val="00581875"/>
    <w:rsid w:val="00581BBD"/>
    <w:rsid w:val="00583C0B"/>
    <w:rsid w:val="00585C81"/>
    <w:rsid w:val="00593398"/>
    <w:rsid w:val="005949C6"/>
    <w:rsid w:val="0059519B"/>
    <w:rsid w:val="00597278"/>
    <w:rsid w:val="005A03F1"/>
    <w:rsid w:val="005A593F"/>
    <w:rsid w:val="005A685A"/>
    <w:rsid w:val="005A7BBB"/>
    <w:rsid w:val="005A7E77"/>
    <w:rsid w:val="005B3C90"/>
    <w:rsid w:val="005B4869"/>
    <w:rsid w:val="005B63AC"/>
    <w:rsid w:val="005B6868"/>
    <w:rsid w:val="005B7753"/>
    <w:rsid w:val="005B7CC9"/>
    <w:rsid w:val="005C01F8"/>
    <w:rsid w:val="005C092B"/>
    <w:rsid w:val="005C1912"/>
    <w:rsid w:val="005C1928"/>
    <w:rsid w:val="005C1F48"/>
    <w:rsid w:val="005C60E2"/>
    <w:rsid w:val="005D28CA"/>
    <w:rsid w:val="005D3562"/>
    <w:rsid w:val="005D495B"/>
    <w:rsid w:val="005D495D"/>
    <w:rsid w:val="005D4CF7"/>
    <w:rsid w:val="005D4FEC"/>
    <w:rsid w:val="005D5410"/>
    <w:rsid w:val="005D57AA"/>
    <w:rsid w:val="005D6F65"/>
    <w:rsid w:val="005D7757"/>
    <w:rsid w:val="005E0E5E"/>
    <w:rsid w:val="005E0EE1"/>
    <w:rsid w:val="005E1924"/>
    <w:rsid w:val="005E1D34"/>
    <w:rsid w:val="005E277E"/>
    <w:rsid w:val="005E319D"/>
    <w:rsid w:val="005E4753"/>
    <w:rsid w:val="005E6CF0"/>
    <w:rsid w:val="005E70F9"/>
    <w:rsid w:val="005E72B2"/>
    <w:rsid w:val="005F14A0"/>
    <w:rsid w:val="005F1C51"/>
    <w:rsid w:val="005F269E"/>
    <w:rsid w:val="005F6F1B"/>
    <w:rsid w:val="005F72F4"/>
    <w:rsid w:val="005F758B"/>
    <w:rsid w:val="00600221"/>
    <w:rsid w:val="00606083"/>
    <w:rsid w:val="006118A4"/>
    <w:rsid w:val="0061264F"/>
    <w:rsid w:val="00612681"/>
    <w:rsid w:val="00612DC2"/>
    <w:rsid w:val="00613172"/>
    <w:rsid w:val="00614B2D"/>
    <w:rsid w:val="00621442"/>
    <w:rsid w:val="00621AA3"/>
    <w:rsid w:val="006235FA"/>
    <w:rsid w:val="00627964"/>
    <w:rsid w:val="0063018A"/>
    <w:rsid w:val="006305A7"/>
    <w:rsid w:val="00630756"/>
    <w:rsid w:val="00630A6E"/>
    <w:rsid w:val="006326C6"/>
    <w:rsid w:val="00632BE2"/>
    <w:rsid w:val="006359E5"/>
    <w:rsid w:val="006363B9"/>
    <w:rsid w:val="0063675B"/>
    <w:rsid w:val="006374DC"/>
    <w:rsid w:val="00641215"/>
    <w:rsid w:val="00645AA9"/>
    <w:rsid w:val="00646644"/>
    <w:rsid w:val="00653644"/>
    <w:rsid w:val="00654939"/>
    <w:rsid w:val="00654DE9"/>
    <w:rsid w:val="00655635"/>
    <w:rsid w:val="00656C71"/>
    <w:rsid w:val="0066290F"/>
    <w:rsid w:val="00664A53"/>
    <w:rsid w:val="00664F8D"/>
    <w:rsid w:val="00665C80"/>
    <w:rsid w:val="00667EB6"/>
    <w:rsid w:val="00671241"/>
    <w:rsid w:val="00672B62"/>
    <w:rsid w:val="00672E1E"/>
    <w:rsid w:val="00675FD4"/>
    <w:rsid w:val="00676495"/>
    <w:rsid w:val="0067658A"/>
    <w:rsid w:val="00676994"/>
    <w:rsid w:val="00677304"/>
    <w:rsid w:val="00677A6C"/>
    <w:rsid w:val="006826CA"/>
    <w:rsid w:val="0068354C"/>
    <w:rsid w:val="00684232"/>
    <w:rsid w:val="00686B90"/>
    <w:rsid w:val="00690267"/>
    <w:rsid w:val="00690A96"/>
    <w:rsid w:val="0069129F"/>
    <w:rsid w:val="00692BFC"/>
    <w:rsid w:val="0069341B"/>
    <w:rsid w:val="00694043"/>
    <w:rsid w:val="00696D7E"/>
    <w:rsid w:val="00697CF9"/>
    <w:rsid w:val="006A250C"/>
    <w:rsid w:val="006A2759"/>
    <w:rsid w:val="006A3C7C"/>
    <w:rsid w:val="006A4526"/>
    <w:rsid w:val="006B0ADC"/>
    <w:rsid w:val="006B0ECF"/>
    <w:rsid w:val="006B12B6"/>
    <w:rsid w:val="006B1D95"/>
    <w:rsid w:val="006C62D2"/>
    <w:rsid w:val="006C7712"/>
    <w:rsid w:val="006C79FC"/>
    <w:rsid w:val="006D1C4E"/>
    <w:rsid w:val="006D584A"/>
    <w:rsid w:val="006E16B7"/>
    <w:rsid w:val="006E1F2E"/>
    <w:rsid w:val="006E2508"/>
    <w:rsid w:val="006E48E7"/>
    <w:rsid w:val="006E571E"/>
    <w:rsid w:val="006E6DD2"/>
    <w:rsid w:val="006F02F0"/>
    <w:rsid w:val="006F14B2"/>
    <w:rsid w:val="006F277A"/>
    <w:rsid w:val="006F405F"/>
    <w:rsid w:val="006F4619"/>
    <w:rsid w:val="007003B8"/>
    <w:rsid w:val="00705178"/>
    <w:rsid w:val="007052D5"/>
    <w:rsid w:val="00707054"/>
    <w:rsid w:val="007073F6"/>
    <w:rsid w:val="0070763D"/>
    <w:rsid w:val="00707ADF"/>
    <w:rsid w:val="0071175B"/>
    <w:rsid w:val="007123F6"/>
    <w:rsid w:val="0071705C"/>
    <w:rsid w:val="007178FC"/>
    <w:rsid w:val="00717933"/>
    <w:rsid w:val="007308C0"/>
    <w:rsid w:val="00731CF9"/>
    <w:rsid w:val="007335E0"/>
    <w:rsid w:val="00740651"/>
    <w:rsid w:val="00741576"/>
    <w:rsid w:val="007425AC"/>
    <w:rsid w:val="00743821"/>
    <w:rsid w:val="007463DE"/>
    <w:rsid w:val="00746510"/>
    <w:rsid w:val="007508FD"/>
    <w:rsid w:val="00750E60"/>
    <w:rsid w:val="007521FC"/>
    <w:rsid w:val="00752BF7"/>
    <w:rsid w:val="007531E3"/>
    <w:rsid w:val="007534EB"/>
    <w:rsid w:val="00753DB2"/>
    <w:rsid w:val="00753E5D"/>
    <w:rsid w:val="00754BA6"/>
    <w:rsid w:val="0076145E"/>
    <w:rsid w:val="0076205D"/>
    <w:rsid w:val="007628AF"/>
    <w:rsid w:val="00764645"/>
    <w:rsid w:val="007651F8"/>
    <w:rsid w:val="00765D5A"/>
    <w:rsid w:val="00766C93"/>
    <w:rsid w:val="00767032"/>
    <w:rsid w:val="00770A58"/>
    <w:rsid w:val="007711D2"/>
    <w:rsid w:val="0077366F"/>
    <w:rsid w:val="00774F84"/>
    <w:rsid w:val="007762DB"/>
    <w:rsid w:val="0077646D"/>
    <w:rsid w:val="00776F80"/>
    <w:rsid w:val="007810BA"/>
    <w:rsid w:val="00782297"/>
    <w:rsid w:val="0078457A"/>
    <w:rsid w:val="00784815"/>
    <w:rsid w:val="007858B7"/>
    <w:rsid w:val="00785B23"/>
    <w:rsid w:val="0078697D"/>
    <w:rsid w:val="00786A17"/>
    <w:rsid w:val="00786AA7"/>
    <w:rsid w:val="007871A7"/>
    <w:rsid w:val="00791FF9"/>
    <w:rsid w:val="00796EE4"/>
    <w:rsid w:val="00797055"/>
    <w:rsid w:val="0079784C"/>
    <w:rsid w:val="00797ABA"/>
    <w:rsid w:val="007A0A37"/>
    <w:rsid w:val="007A17CC"/>
    <w:rsid w:val="007A4197"/>
    <w:rsid w:val="007A4C48"/>
    <w:rsid w:val="007B3F3B"/>
    <w:rsid w:val="007B58AC"/>
    <w:rsid w:val="007B6124"/>
    <w:rsid w:val="007B7895"/>
    <w:rsid w:val="007B7B73"/>
    <w:rsid w:val="007C0F82"/>
    <w:rsid w:val="007C1D83"/>
    <w:rsid w:val="007C25AF"/>
    <w:rsid w:val="007C318B"/>
    <w:rsid w:val="007C3889"/>
    <w:rsid w:val="007C3E44"/>
    <w:rsid w:val="007C3FAB"/>
    <w:rsid w:val="007D3F7E"/>
    <w:rsid w:val="007D490E"/>
    <w:rsid w:val="007D4F66"/>
    <w:rsid w:val="007D527A"/>
    <w:rsid w:val="007D5F9C"/>
    <w:rsid w:val="007D7953"/>
    <w:rsid w:val="007E049E"/>
    <w:rsid w:val="007E3525"/>
    <w:rsid w:val="007E39AF"/>
    <w:rsid w:val="007E45E4"/>
    <w:rsid w:val="007E55F5"/>
    <w:rsid w:val="007F13F2"/>
    <w:rsid w:val="007F15AD"/>
    <w:rsid w:val="007F267F"/>
    <w:rsid w:val="00800801"/>
    <w:rsid w:val="00802B1C"/>
    <w:rsid w:val="00804101"/>
    <w:rsid w:val="00804944"/>
    <w:rsid w:val="00806621"/>
    <w:rsid w:val="00812A0D"/>
    <w:rsid w:val="00812B66"/>
    <w:rsid w:val="00813BD4"/>
    <w:rsid w:val="00816111"/>
    <w:rsid w:val="00816385"/>
    <w:rsid w:val="00820ABA"/>
    <w:rsid w:val="00821C0F"/>
    <w:rsid w:val="008235C4"/>
    <w:rsid w:val="00823BE0"/>
    <w:rsid w:val="008240F3"/>
    <w:rsid w:val="00824DA4"/>
    <w:rsid w:val="00825025"/>
    <w:rsid w:val="00825486"/>
    <w:rsid w:val="00825C2A"/>
    <w:rsid w:val="00831109"/>
    <w:rsid w:val="00833872"/>
    <w:rsid w:val="00835E90"/>
    <w:rsid w:val="00836DBC"/>
    <w:rsid w:val="00837F45"/>
    <w:rsid w:val="0084195A"/>
    <w:rsid w:val="00845F49"/>
    <w:rsid w:val="00851DCC"/>
    <w:rsid w:val="008529A4"/>
    <w:rsid w:val="008540D7"/>
    <w:rsid w:val="0085441C"/>
    <w:rsid w:val="00855B6C"/>
    <w:rsid w:val="00856DA8"/>
    <w:rsid w:val="00856E6C"/>
    <w:rsid w:val="008610CA"/>
    <w:rsid w:val="00867F87"/>
    <w:rsid w:val="00875A63"/>
    <w:rsid w:val="00875C5B"/>
    <w:rsid w:val="008765A7"/>
    <w:rsid w:val="008777E9"/>
    <w:rsid w:val="008820D2"/>
    <w:rsid w:val="008830DF"/>
    <w:rsid w:val="00883959"/>
    <w:rsid w:val="00884315"/>
    <w:rsid w:val="00884562"/>
    <w:rsid w:val="00885BD2"/>
    <w:rsid w:val="008861E5"/>
    <w:rsid w:val="00890E50"/>
    <w:rsid w:val="00891DBC"/>
    <w:rsid w:val="00892171"/>
    <w:rsid w:val="008947C4"/>
    <w:rsid w:val="008952DD"/>
    <w:rsid w:val="008966B0"/>
    <w:rsid w:val="008979C7"/>
    <w:rsid w:val="008A1FFF"/>
    <w:rsid w:val="008A2DD5"/>
    <w:rsid w:val="008A396E"/>
    <w:rsid w:val="008A4346"/>
    <w:rsid w:val="008A5915"/>
    <w:rsid w:val="008A7BCE"/>
    <w:rsid w:val="008B181E"/>
    <w:rsid w:val="008B5080"/>
    <w:rsid w:val="008C0806"/>
    <w:rsid w:val="008C1335"/>
    <w:rsid w:val="008C13B8"/>
    <w:rsid w:val="008C2381"/>
    <w:rsid w:val="008C2C46"/>
    <w:rsid w:val="008C2F25"/>
    <w:rsid w:val="008C4E72"/>
    <w:rsid w:val="008C5A79"/>
    <w:rsid w:val="008C7C42"/>
    <w:rsid w:val="008D0313"/>
    <w:rsid w:val="008D10FF"/>
    <w:rsid w:val="008D13FE"/>
    <w:rsid w:val="008D5270"/>
    <w:rsid w:val="008D57B8"/>
    <w:rsid w:val="008E4213"/>
    <w:rsid w:val="008E52F5"/>
    <w:rsid w:val="008E573D"/>
    <w:rsid w:val="008E64DF"/>
    <w:rsid w:val="008E6C41"/>
    <w:rsid w:val="008F3CD2"/>
    <w:rsid w:val="008F5B05"/>
    <w:rsid w:val="008F6A9C"/>
    <w:rsid w:val="008F74BA"/>
    <w:rsid w:val="00900B9D"/>
    <w:rsid w:val="00901C87"/>
    <w:rsid w:val="0090283D"/>
    <w:rsid w:val="00902952"/>
    <w:rsid w:val="009037E7"/>
    <w:rsid w:val="00904528"/>
    <w:rsid w:val="00906989"/>
    <w:rsid w:val="00911354"/>
    <w:rsid w:val="00911B36"/>
    <w:rsid w:val="00915025"/>
    <w:rsid w:val="00917425"/>
    <w:rsid w:val="0092056A"/>
    <w:rsid w:val="00920C50"/>
    <w:rsid w:val="009222CB"/>
    <w:rsid w:val="00923ECD"/>
    <w:rsid w:val="00924741"/>
    <w:rsid w:val="009254F1"/>
    <w:rsid w:val="0092552E"/>
    <w:rsid w:val="0092592A"/>
    <w:rsid w:val="009314F5"/>
    <w:rsid w:val="00931F9D"/>
    <w:rsid w:val="0093536B"/>
    <w:rsid w:val="00935530"/>
    <w:rsid w:val="00935E2B"/>
    <w:rsid w:val="00936598"/>
    <w:rsid w:val="00937A6A"/>
    <w:rsid w:val="0094467B"/>
    <w:rsid w:val="00946197"/>
    <w:rsid w:val="00946493"/>
    <w:rsid w:val="0094791A"/>
    <w:rsid w:val="0095292A"/>
    <w:rsid w:val="00965684"/>
    <w:rsid w:val="00970BCC"/>
    <w:rsid w:val="00971AE3"/>
    <w:rsid w:val="00971D43"/>
    <w:rsid w:val="00971E21"/>
    <w:rsid w:val="009729F0"/>
    <w:rsid w:val="009756B2"/>
    <w:rsid w:val="009759B6"/>
    <w:rsid w:val="00976143"/>
    <w:rsid w:val="00976CC8"/>
    <w:rsid w:val="0097754E"/>
    <w:rsid w:val="00977692"/>
    <w:rsid w:val="00977B45"/>
    <w:rsid w:val="00981429"/>
    <w:rsid w:val="0098223D"/>
    <w:rsid w:val="009840A6"/>
    <w:rsid w:val="0098492A"/>
    <w:rsid w:val="00985DD2"/>
    <w:rsid w:val="00985F83"/>
    <w:rsid w:val="00985FDE"/>
    <w:rsid w:val="009865D6"/>
    <w:rsid w:val="00986C17"/>
    <w:rsid w:val="00987D8D"/>
    <w:rsid w:val="00990DF2"/>
    <w:rsid w:val="00991D81"/>
    <w:rsid w:val="00993276"/>
    <w:rsid w:val="009A0198"/>
    <w:rsid w:val="009A0805"/>
    <w:rsid w:val="009A13A7"/>
    <w:rsid w:val="009A2F6C"/>
    <w:rsid w:val="009A5FE3"/>
    <w:rsid w:val="009B10DA"/>
    <w:rsid w:val="009B2C9D"/>
    <w:rsid w:val="009B3C7F"/>
    <w:rsid w:val="009B4193"/>
    <w:rsid w:val="009B5C80"/>
    <w:rsid w:val="009B5F6D"/>
    <w:rsid w:val="009C279B"/>
    <w:rsid w:val="009C34DE"/>
    <w:rsid w:val="009C410E"/>
    <w:rsid w:val="009C43E0"/>
    <w:rsid w:val="009C68E2"/>
    <w:rsid w:val="009C6C02"/>
    <w:rsid w:val="009D1D16"/>
    <w:rsid w:val="009D4EA3"/>
    <w:rsid w:val="009D7025"/>
    <w:rsid w:val="009D77C9"/>
    <w:rsid w:val="009D7DF1"/>
    <w:rsid w:val="009E0764"/>
    <w:rsid w:val="009E251C"/>
    <w:rsid w:val="009E283A"/>
    <w:rsid w:val="009E4965"/>
    <w:rsid w:val="009E6263"/>
    <w:rsid w:val="009E7F3E"/>
    <w:rsid w:val="009F111E"/>
    <w:rsid w:val="009F4C07"/>
    <w:rsid w:val="009F66CC"/>
    <w:rsid w:val="009F7ECF"/>
    <w:rsid w:val="00A013B8"/>
    <w:rsid w:val="00A076CD"/>
    <w:rsid w:val="00A10DFB"/>
    <w:rsid w:val="00A1361A"/>
    <w:rsid w:val="00A16C69"/>
    <w:rsid w:val="00A20745"/>
    <w:rsid w:val="00A212A5"/>
    <w:rsid w:val="00A213D6"/>
    <w:rsid w:val="00A223A1"/>
    <w:rsid w:val="00A23AD5"/>
    <w:rsid w:val="00A24901"/>
    <w:rsid w:val="00A271D9"/>
    <w:rsid w:val="00A27F3B"/>
    <w:rsid w:val="00A3285B"/>
    <w:rsid w:val="00A33CDC"/>
    <w:rsid w:val="00A35D87"/>
    <w:rsid w:val="00A35EF9"/>
    <w:rsid w:val="00A37B3F"/>
    <w:rsid w:val="00A37BC3"/>
    <w:rsid w:val="00A42364"/>
    <w:rsid w:val="00A43FB4"/>
    <w:rsid w:val="00A465B1"/>
    <w:rsid w:val="00A46671"/>
    <w:rsid w:val="00A46D39"/>
    <w:rsid w:val="00A50F79"/>
    <w:rsid w:val="00A53744"/>
    <w:rsid w:val="00A55728"/>
    <w:rsid w:val="00A56877"/>
    <w:rsid w:val="00A57B7D"/>
    <w:rsid w:val="00A6074B"/>
    <w:rsid w:val="00A607B8"/>
    <w:rsid w:val="00A62967"/>
    <w:rsid w:val="00A62F7A"/>
    <w:rsid w:val="00A6464B"/>
    <w:rsid w:val="00A6482D"/>
    <w:rsid w:val="00A655BF"/>
    <w:rsid w:val="00A668BE"/>
    <w:rsid w:val="00A67161"/>
    <w:rsid w:val="00A67CA6"/>
    <w:rsid w:val="00A76F32"/>
    <w:rsid w:val="00A7761E"/>
    <w:rsid w:val="00A8347A"/>
    <w:rsid w:val="00A868F3"/>
    <w:rsid w:val="00A87B1E"/>
    <w:rsid w:val="00A942E8"/>
    <w:rsid w:val="00A94C7D"/>
    <w:rsid w:val="00AA43B6"/>
    <w:rsid w:val="00AA4DF0"/>
    <w:rsid w:val="00AA7F8E"/>
    <w:rsid w:val="00AB1261"/>
    <w:rsid w:val="00AB3BE6"/>
    <w:rsid w:val="00AB5340"/>
    <w:rsid w:val="00AB6332"/>
    <w:rsid w:val="00AB7A8E"/>
    <w:rsid w:val="00AC1E10"/>
    <w:rsid w:val="00AC4007"/>
    <w:rsid w:val="00AC7D89"/>
    <w:rsid w:val="00AD1504"/>
    <w:rsid w:val="00AD295F"/>
    <w:rsid w:val="00AD7D01"/>
    <w:rsid w:val="00AE1E9D"/>
    <w:rsid w:val="00AE4B1D"/>
    <w:rsid w:val="00AE516D"/>
    <w:rsid w:val="00AF000C"/>
    <w:rsid w:val="00AF0202"/>
    <w:rsid w:val="00AF16D4"/>
    <w:rsid w:val="00AF4D19"/>
    <w:rsid w:val="00B037FB"/>
    <w:rsid w:val="00B055BF"/>
    <w:rsid w:val="00B05A43"/>
    <w:rsid w:val="00B075DC"/>
    <w:rsid w:val="00B07B51"/>
    <w:rsid w:val="00B10840"/>
    <w:rsid w:val="00B10E0A"/>
    <w:rsid w:val="00B11B5B"/>
    <w:rsid w:val="00B13EE1"/>
    <w:rsid w:val="00B16EBB"/>
    <w:rsid w:val="00B203B3"/>
    <w:rsid w:val="00B21D59"/>
    <w:rsid w:val="00B224E0"/>
    <w:rsid w:val="00B226F4"/>
    <w:rsid w:val="00B22C8B"/>
    <w:rsid w:val="00B22CF8"/>
    <w:rsid w:val="00B235A3"/>
    <w:rsid w:val="00B25AA8"/>
    <w:rsid w:val="00B312F6"/>
    <w:rsid w:val="00B32DC3"/>
    <w:rsid w:val="00B35E26"/>
    <w:rsid w:val="00B36C5E"/>
    <w:rsid w:val="00B411AC"/>
    <w:rsid w:val="00B41673"/>
    <w:rsid w:val="00B41C49"/>
    <w:rsid w:val="00B44BD8"/>
    <w:rsid w:val="00B462D7"/>
    <w:rsid w:val="00B465F9"/>
    <w:rsid w:val="00B474CE"/>
    <w:rsid w:val="00B519DF"/>
    <w:rsid w:val="00B51E43"/>
    <w:rsid w:val="00B55CC0"/>
    <w:rsid w:val="00B55EDC"/>
    <w:rsid w:val="00B634A8"/>
    <w:rsid w:val="00B63A1D"/>
    <w:rsid w:val="00B658A9"/>
    <w:rsid w:val="00B65FCB"/>
    <w:rsid w:val="00B6731B"/>
    <w:rsid w:val="00B67CD1"/>
    <w:rsid w:val="00B72AD7"/>
    <w:rsid w:val="00B7699F"/>
    <w:rsid w:val="00B76DA9"/>
    <w:rsid w:val="00B8413C"/>
    <w:rsid w:val="00B84AD4"/>
    <w:rsid w:val="00B85687"/>
    <w:rsid w:val="00B85AAB"/>
    <w:rsid w:val="00B85E41"/>
    <w:rsid w:val="00B87D31"/>
    <w:rsid w:val="00B90841"/>
    <w:rsid w:val="00B919E1"/>
    <w:rsid w:val="00B96A9C"/>
    <w:rsid w:val="00B96DFD"/>
    <w:rsid w:val="00B9764C"/>
    <w:rsid w:val="00B97754"/>
    <w:rsid w:val="00BA0A44"/>
    <w:rsid w:val="00BA103C"/>
    <w:rsid w:val="00BB61F7"/>
    <w:rsid w:val="00BC163E"/>
    <w:rsid w:val="00BC400A"/>
    <w:rsid w:val="00BC4113"/>
    <w:rsid w:val="00BC48E0"/>
    <w:rsid w:val="00BD140D"/>
    <w:rsid w:val="00BD2307"/>
    <w:rsid w:val="00BD34D1"/>
    <w:rsid w:val="00BD3B01"/>
    <w:rsid w:val="00BD4BDE"/>
    <w:rsid w:val="00BD55EA"/>
    <w:rsid w:val="00BE25FC"/>
    <w:rsid w:val="00BE3A19"/>
    <w:rsid w:val="00BE6415"/>
    <w:rsid w:val="00BE73AA"/>
    <w:rsid w:val="00BE7D9C"/>
    <w:rsid w:val="00BF2C3C"/>
    <w:rsid w:val="00BF34E8"/>
    <w:rsid w:val="00BF4DAB"/>
    <w:rsid w:val="00BF6F35"/>
    <w:rsid w:val="00C027EA"/>
    <w:rsid w:val="00C04360"/>
    <w:rsid w:val="00C06FA1"/>
    <w:rsid w:val="00C07648"/>
    <w:rsid w:val="00C116A4"/>
    <w:rsid w:val="00C123CF"/>
    <w:rsid w:val="00C134C8"/>
    <w:rsid w:val="00C139A1"/>
    <w:rsid w:val="00C13CF0"/>
    <w:rsid w:val="00C17BD3"/>
    <w:rsid w:val="00C2112D"/>
    <w:rsid w:val="00C21527"/>
    <w:rsid w:val="00C2157E"/>
    <w:rsid w:val="00C2338E"/>
    <w:rsid w:val="00C2524E"/>
    <w:rsid w:val="00C26BD4"/>
    <w:rsid w:val="00C2780B"/>
    <w:rsid w:val="00C301AC"/>
    <w:rsid w:val="00C3020E"/>
    <w:rsid w:val="00C31268"/>
    <w:rsid w:val="00C33622"/>
    <w:rsid w:val="00C41FFA"/>
    <w:rsid w:val="00C46CAE"/>
    <w:rsid w:val="00C521DF"/>
    <w:rsid w:val="00C52322"/>
    <w:rsid w:val="00C57990"/>
    <w:rsid w:val="00C62588"/>
    <w:rsid w:val="00C64F3C"/>
    <w:rsid w:val="00C716D5"/>
    <w:rsid w:val="00C72041"/>
    <w:rsid w:val="00C7320B"/>
    <w:rsid w:val="00C73A97"/>
    <w:rsid w:val="00C73BFC"/>
    <w:rsid w:val="00C7437D"/>
    <w:rsid w:val="00C7475B"/>
    <w:rsid w:val="00C74F8B"/>
    <w:rsid w:val="00C75689"/>
    <w:rsid w:val="00C76719"/>
    <w:rsid w:val="00C77C22"/>
    <w:rsid w:val="00C8053E"/>
    <w:rsid w:val="00C82E7F"/>
    <w:rsid w:val="00C82F32"/>
    <w:rsid w:val="00C84100"/>
    <w:rsid w:val="00C85CAE"/>
    <w:rsid w:val="00C8640A"/>
    <w:rsid w:val="00C86652"/>
    <w:rsid w:val="00C86FBC"/>
    <w:rsid w:val="00C937CA"/>
    <w:rsid w:val="00C93A00"/>
    <w:rsid w:val="00C95313"/>
    <w:rsid w:val="00C9616C"/>
    <w:rsid w:val="00CA042D"/>
    <w:rsid w:val="00CA1DE8"/>
    <w:rsid w:val="00CA206E"/>
    <w:rsid w:val="00CA3030"/>
    <w:rsid w:val="00CA5312"/>
    <w:rsid w:val="00CA71D0"/>
    <w:rsid w:val="00CA7398"/>
    <w:rsid w:val="00CA768E"/>
    <w:rsid w:val="00CB191A"/>
    <w:rsid w:val="00CB4DFA"/>
    <w:rsid w:val="00CB5229"/>
    <w:rsid w:val="00CC06D9"/>
    <w:rsid w:val="00CC17D9"/>
    <w:rsid w:val="00CC5651"/>
    <w:rsid w:val="00CC7AAC"/>
    <w:rsid w:val="00CD2273"/>
    <w:rsid w:val="00CD2693"/>
    <w:rsid w:val="00CD387B"/>
    <w:rsid w:val="00CD4E10"/>
    <w:rsid w:val="00CD6110"/>
    <w:rsid w:val="00CD67C3"/>
    <w:rsid w:val="00CD71BA"/>
    <w:rsid w:val="00CD751A"/>
    <w:rsid w:val="00CE0BF3"/>
    <w:rsid w:val="00CE196D"/>
    <w:rsid w:val="00CE2F7D"/>
    <w:rsid w:val="00CE379C"/>
    <w:rsid w:val="00CE469A"/>
    <w:rsid w:val="00CE5676"/>
    <w:rsid w:val="00CE74A8"/>
    <w:rsid w:val="00CE7AB5"/>
    <w:rsid w:val="00CF4F27"/>
    <w:rsid w:val="00CF5BED"/>
    <w:rsid w:val="00D01ADB"/>
    <w:rsid w:val="00D01D88"/>
    <w:rsid w:val="00D03B86"/>
    <w:rsid w:val="00D04884"/>
    <w:rsid w:val="00D05209"/>
    <w:rsid w:val="00D05922"/>
    <w:rsid w:val="00D105A4"/>
    <w:rsid w:val="00D1215D"/>
    <w:rsid w:val="00D15790"/>
    <w:rsid w:val="00D15C6B"/>
    <w:rsid w:val="00D164F9"/>
    <w:rsid w:val="00D21BDB"/>
    <w:rsid w:val="00D2334A"/>
    <w:rsid w:val="00D25755"/>
    <w:rsid w:val="00D31811"/>
    <w:rsid w:val="00D32B9D"/>
    <w:rsid w:val="00D34184"/>
    <w:rsid w:val="00D34835"/>
    <w:rsid w:val="00D34E49"/>
    <w:rsid w:val="00D351D3"/>
    <w:rsid w:val="00D35EA3"/>
    <w:rsid w:val="00D3653B"/>
    <w:rsid w:val="00D41298"/>
    <w:rsid w:val="00D4192D"/>
    <w:rsid w:val="00D42D88"/>
    <w:rsid w:val="00D45B85"/>
    <w:rsid w:val="00D46F26"/>
    <w:rsid w:val="00D47E52"/>
    <w:rsid w:val="00D530C4"/>
    <w:rsid w:val="00D56596"/>
    <w:rsid w:val="00D56624"/>
    <w:rsid w:val="00D574E5"/>
    <w:rsid w:val="00D57544"/>
    <w:rsid w:val="00D576C3"/>
    <w:rsid w:val="00D57B25"/>
    <w:rsid w:val="00D61410"/>
    <w:rsid w:val="00D677CB"/>
    <w:rsid w:val="00D7578D"/>
    <w:rsid w:val="00D77383"/>
    <w:rsid w:val="00D8045A"/>
    <w:rsid w:val="00D86FDA"/>
    <w:rsid w:val="00D9106C"/>
    <w:rsid w:val="00D92962"/>
    <w:rsid w:val="00D945ED"/>
    <w:rsid w:val="00D94CCD"/>
    <w:rsid w:val="00D95738"/>
    <w:rsid w:val="00D97F79"/>
    <w:rsid w:val="00DA0BC1"/>
    <w:rsid w:val="00DA12F8"/>
    <w:rsid w:val="00DA2BA1"/>
    <w:rsid w:val="00DA43C4"/>
    <w:rsid w:val="00DA4576"/>
    <w:rsid w:val="00DB3D0C"/>
    <w:rsid w:val="00DB765E"/>
    <w:rsid w:val="00DC124B"/>
    <w:rsid w:val="00DC396A"/>
    <w:rsid w:val="00DC4CA3"/>
    <w:rsid w:val="00DC4F4B"/>
    <w:rsid w:val="00DC5344"/>
    <w:rsid w:val="00DC5F08"/>
    <w:rsid w:val="00DC7B54"/>
    <w:rsid w:val="00DE0389"/>
    <w:rsid w:val="00DE0967"/>
    <w:rsid w:val="00DE104D"/>
    <w:rsid w:val="00DE69F3"/>
    <w:rsid w:val="00DE7A9A"/>
    <w:rsid w:val="00DF07AD"/>
    <w:rsid w:val="00DF124B"/>
    <w:rsid w:val="00DF24C9"/>
    <w:rsid w:val="00DF2572"/>
    <w:rsid w:val="00E00F2C"/>
    <w:rsid w:val="00E011C5"/>
    <w:rsid w:val="00E01C8E"/>
    <w:rsid w:val="00E04D4A"/>
    <w:rsid w:val="00E05624"/>
    <w:rsid w:val="00E07D8A"/>
    <w:rsid w:val="00E10507"/>
    <w:rsid w:val="00E1138A"/>
    <w:rsid w:val="00E11F36"/>
    <w:rsid w:val="00E1330F"/>
    <w:rsid w:val="00E15494"/>
    <w:rsid w:val="00E22B86"/>
    <w:rsid w:val="00E23034"/>
    <w:rsid w:val="00E240A5"/>
    <w:rsid w:val="00E246C7"/>
    <w:rsid w:val="00E26F3A"/>
    <w:rsid w:val="00E3081E"/>
    <w:rsid w:val="00E32BCA"/>
    <w:rsid w:val="00E32FDF"/>
    <w:rsid w:val="00E43AEA"/>
    <w:rsid w:val="00E45CA5"/>
    <w:rsid w:val="00E46EB8"/>
    <w:rsid w:val="00E47932"/>
    <w:rsid w:val="00E50052"/>
    <w:rsid w:val="00E507DC"/>
    <w:rsid w:val="00E536CA"/>
    <w:rsid w:val="00E542BF"/>
    <w:rsid w:val="00E5507C"/>
    <w:rsid w:val="00E56496"/>
    <w:rsid w:val="00E6019E"/>
    <w:rsid w:val="00E623EA"/>
    <w:rsid w:val="00E656AC"/>
    <w:rsid w:val="00E71920"/>
    <w:rsid w:val="00E7272A"/>
    <w:rsid w:val="00E73B54"/>
    <w:rsid w:val="00E743A1"/>
    <w:rsid w:val="00E74711"/>
    <w:rsid w:val="00E772B6"/>
    <w:rsid w:val="00E81CB4"/>
    <w:rsid w:val="00E81D91"/>
    <w:rsid w:val="00E824D6"/>
    <w:rsid w:val="00E82C88"/>
    <w:rsid w:val="00E8447C"/>
    <w:rsid w:val="00E84D95"/>
    <w:rsid w:val="00E85793"/>
    <w:rsid w:val="00E86898"/>
    <w:rsid w:val="00E877C8"/>
    <w:rsid w:val="00E91A5D"/>
    <w:rsid w:val="00E91CC6"/>
    <w:rsid w:val="00E95521"/>
    <w:rsid w:val="00E968B9"/>
    <w:rsid w:val="00E96AF9"/>
    <w:rsid w:val="00E97123"/>
    <w:rsid w:val="00EA0237"/>
    <w:rsid w:val="00EA3346"/>
    <w:rsid w:val="00EA472D"/>
    <w:rsid w:val="00EA49F3"/>
    <w:rsid w:val="00EA675F"/>
    <w:rsid w:val="00EB0C91"/>
    <w:rsid w:val="00EB2F67"/>
    <w:rsid w:val="00EB6D2D"/>
    <w:rsid w:val="00EB7404"/>
    <w:rsid w:val="00EB7D82"/>
    <w:rsid w:val="00EC0E01"/>
    <w:rsid w:val="00EC14F9"/>
    <w:rsid w:val="00EC323D"/>
    <w:rsid w:val="00EC3C2B"/>
    <w:rsid w:val="00EC42F8"/>
    <w:rsid w:val="00EC57FB"/>
    <w:rsid w:val="00EC6971"/>
    <w:rsid w:val="00ED0E9F"/>
    <w:rsid w:val="00ED55D7"/>
    <w:rsid w:val="00ED5985"/>
    <w:rsid w:val="00ED68A3"/>
    <w:rsid w:val="00ED7646"/>
    <w:rsid w:val="00EE31CE"/>
    <w:rsid w:val="00EE36E0"/>
    <w:rsid w:val="00EE48EE"/>
    <w:rsid w:val="00EE4A78"/>
    <w:rsid w:val="00EE55B0"/>
    <w:rsid w:val="00EE63B9"/>
    <w:rsid w:val="00EE6F15"/>
    <w:rsid w:val="00EE6F1B"/>
    <w:rsid w:val="00EE7513"/>
    <w:rsid w:val="00EF3993"/>
    <w:rsid w:val="00EF4FCE"/>
    <w:rsid w:val="00EF6223"/>
    <w:rsid w:val="00F020EC"/>
    <w:rsid w:val="00F039AF"/>
    <w:rsid w:val="00F04D5C"/>
    <w:rsid w:val="00F06958"/>
    <w:rsid w:val="00F069D4"/>
    <w:rsid w:val="00F106D1"/>
    <w:rsid w:val="00F10915"/>
    <w:rsid w:val="00F13ECA"/>
    <w:rsid w:val="00F143F0"/>
    <w:rsid w:val="00F16175"/>
    <w:rsid w:val="00F1679D"/>
    <w:rsid w:val="00F173F9"/>
    <w:rsid w:val="00F21609"/>
    <w:rsid w:val="00F2166C"/>
    <w:rsid w:val="00F21966"/>
    <w:rsid w:val="00F21D5E"/>
    <w:rsid w:val="00F22A46"/>
    <w:rsid w:val="00F2358E"/>
    <w:rsid w:val="00F251C6"/>
    <w:rsid w:val="00F30528"/>
    <w:rsid w:val="00F31511"/>
    <w:rsid w:val="00F320F1"/>
    <w:rsid w:val="00F34BF8"/>
    <w:rsid w:val="00F375E3"/>
    <w:rsid w:val="00F37D4B"/>
    <w:rsid w:val="00F407B8"/>
    <w:rsid w:val="00F4401B"/>
    <w:rsid w:val="00F472BE"/>
    <w:rsid w:val="00F524AA"/>
    <w:rsid w:val="00F54D6F"/>
    <w:rsid w:val="00F55A09"/>
    <w:rsid w:val="00F55D71"/>
    <w:rsid w:val="00F56EB7"/>
    <w:rsid w:val="00F575E4"/>
    <w:rsid w:val="00F64DD7"/>
    <w:rsid w:val="00F7389A"/>
    <w:rsid w:val="00F74E16"/>
    <w:rsid w:val="00F75517"/>
    <w:rsid w:val="00F764D7"/>
    <w:rsid w:val="00F81EB0"/>
    <w:rsid w:val="00F8654E"/>
    <w:rsid w:val="00F87260"/>
    <w:rsid w:val="00F8728E"/>
    <w:rsid w:val="00F87438"/>
    <w:rsid w:val="00F914F0"/>
    <w:rsid w:val="00F93131"/>
    <w:rsid w:val="00F9317A"/>
    <w:rsid w:val="00F93D3B"/>
    <w:rsid w:val="00F947E4"/>
    <w:rsid w:val="00FA2AB4"/>
    <w:rsid w:val="00FA2BAE"/>
    <w:rsid w:val="00FA7E11"/>
    <w:rsid w:val="00FB0C68"/>
    <w:rsid w:val="00FB0DFB"/>
    <w:rsid w:val="00FB3E9D"/>
    <w:rsid w:val="00FC05E9"/>
    <w:rsid w:val="00FC06D7"/>
    <w:rsid w:val="00FC1723"/>
    <w:rsid w:val="00FC2089"/>
    <w:rsid w:val="00FC268B"/>
    <w:rsid w:val="00FC7596"/>
    <w:rsid w:val="00FD23DB"/>
    <w:rsid w:val="00FD28C9"/>
    <w:rsid w:val="00FD3912"/>
    <w:rsid w:val="00FD3ECA"/>
    <w:rsid w:val="00FD6B79"/>
    <w:rsid w:val="00FD765E"/>
    <w:rsid w:val="00FE02DD"/>
    <w:rsid w:val="00FE3B8C"/>
    <w:rsid w:val="00FE460B"/>
    <w:rsid w:val="00FF0092"/>
    <w:rsid w:val="00FF3773"/>
    <w:rsid w:val="00FF6BED"/>
    <w:rsid w:val="00FF7213"/>
    <w:rsid w:val="00FF7A3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rules v:ext="edit">
        <o:r id="V:Rule1" type="connector" idref="#_x0000_s1058"/>
        <o:r id="V:Rule2" type="connector" idref="#_x0000_s1087"/>
        <o:r id="V:Rule3" type="connector" idref="#_x0000_s1070"/>
        <o:r id="V:Rule4" type="connector" idref="#_x0000_s1059"/>
        <o:r id="V:Rule5" type="connector" idref="#_x0000_s1069"/>
        <o:r id="V:Rule6" type="connector" idref="#_x0000_s1088"/>
      </o:rules>
    </o:shapelayout>
  </w:shapeDefaults>
  <w:decimalSymbol w:val=","/>
  <w:listSeparator w:val=";"/>
  <w14:docId w14:val="1436E70A"/>
  <w15:docId w15:val="{70A9DE9E-87F6-4B9F-A98F-3111BDC9E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2A5"/>
    <w:pPr>
      <w:spacing w:after="200" w:line="276" w:lineRule="auto"/>
    </w:pPr>
    <w:rPr>
      <w:rFonts w:eastAsia="Times New Roman"/>
      <w:sz w:val="22"/>
      <w:szCs w:val="22"/>
    </w:rPr>
  </w:style>
  <w:style w:type="paragraph" w:styleId="Titre1">
    <w:name w:val="heading 1"/>
    <w:basedOn w:val="Normal"/>
    <w:next w:val="Normal"/>
    <w:link w:val="Titre1Car"/>
    <w:qFormat/>
    <w:rsid w:val="00A212A5"/>
    <w:pPr>
      <w:keepNext/>
      <w:spacing w:before="240" w:after="60" w:line="240" w:lineRule="auto"/>
      <w:outlineLvl w:val="0"/>
    </w:pPr>
    <w:rPr>
      <w:rFonts w:ascii="Arial" w:hAnsi="Arial"/>
      <w:b/>
      <w:bCs/>
      <w:kern w:val="32"/>
      <w:sz w:val="32"/>
      <w:szCs w:val="32"/>
    </w:rPr>
  </w:style>
  <w:style w:type="paragraph" w:styleId="Titre2">
    <w:name w:val="heading 2"/>
    <w:basedOn w:val="Normal"/>
    <w:next w:val="Normal"/>
    <w:link w:val="Titre2Car"/>
    <w:qFormat/>
    <w:rsid w:val="00A212A5"/>
    <w:pPr>
      <w:keepNext/>
      <w:widowControl w:val="0"/>
      <w:tabs>
        <w:tab w:val="num" w:pos="360"/>
        <w:tab w:val="left" w:pos="709"/>
      </w:tabs>
      <w:spacing w:before="480" w:after="120" w:line="240" w:lineRule="auto"/>
      <w:jc w:val="both"/>
      <w:outlineLvl w:val="1"/>
    </w:pPr>
    <w:rPr>
      <w:rFonts w:ascii="Arial" w:hAnsi="Arial"/>
      <w:b/>
      <w:sz w:val="20"/>
      <w:szCs w:val="20"/>
    </w:rPr>
  </w:style>
  <w:style w:type="paragraph" w:styleId="Titre3">
    <w:name w:val="heading 3"/>
    <w:basedOn w:val="Normal"/>
    <w:next w:val="Normal"/>
    <w:link w:val="Titre3Car"/>
    <w:qFormat/>
    <w:rsid w:val="00A212A5"/>
    <w:pPr>
      <w:keepNext/>
      <w:widowControl w:val="0"/>
      <w:tabs>
        <w:tab w:val="num" w:pos="720"/>
      </w:tabs>
      <w:spacing w:before="240" w:after="120" w:line="240" w:lineRule="auto"/>
      <w:outlineLvl w:val="2"/>
    </w:pPr>
    <w:rPr>
      <w:rFonts w:ascii="Arial" w:hAnsi="Arial"/>
      <w:i/>
      <w:sz w:val="20"/>
      <w:szCs w:val="20"/>
    </w:rPr>
  </w:style>
  <w:style w:type="paragraph" w:styleId="Titre4">
    <w:name w:val="heading 4"/>
    <w:basedOn w:val="Normal"/>
    <w:next w:val="Normal"/>
    <w:link w:val="Titre4Car"/>
    <w:qFormat/>
    <w:rsid w:val="00A212A5"/>
    <w:pPr>
      <w:keepNext/>
      <w:spacing w:before="240" w:after="60" w:line="240" w:lineRule="auto"/>
      <w:outlineLvl w:val="3"/>
    </w:pPr>
    <w:rPr>
      <w:rFonts w:ascii="Times New Roman" w:hAnsi="Times New Roman"/>
      <w:b/>
      <w:bCs/>
      <w:sz w:val="28"/>
      <w:szCs w:val="28"/>
    </w:rPr>
  </w:style>
  <w:style w:type="paragraph" w:styleId="Titre5">
    <w:name w:val="heading 5"/>
    <w:basedOn w:val="Normal"/>
    <w:next w:val="Normal"/>
    <w:link w:val="Titre5Car"/>
    <w:qFormat/>
    <w:rsid w:val="00A212A5"/>
    <w:pPr>
      <w:keepNext/>
      <w:spacing w:after="0" w:line="240" w:lineRule="auto"/>
      <w:jc w:val="center"/>
      <w:outlineLvl w:val="4"/>
    </w:pPr>
    <w:rPr>
      <w:rFonts w:ascii="Times New Roman" w:hAnsi="Times New Roman"/>
      <w:b/>
      <w:bCs/>
      <w:sz w:val="20"/>
      <w:szCs w:val="24"/>
    </w:rPr>
  </w:style>
  <w:style w:type="paragraph" w:styleId="Titre6">
    <w:name w:val="heading 6"/>
    <w:basedOn w:val="Normal"/>
    <w:next w:val="Normal"/>
    <w:link w:val="Titre6Car"/>
    <w:qFormat/>
    <w:rsid w:val="00A212A5"/>
    <w:pPr>
      <w:keepNext/>
      <w:spacing w:after="0" w:line="240" w:lineRule="auto"/>
      <w:ind w:firstLine="900"/>
      <w:outlineLvl w:val="5"/>
    </w:pPr>
    <w:rPr>
      <w:rFonts w:ascii="Times New Roman" w:hAnsi="Times New Roman"/>
      <w:b/>
      <w:bCs/>
      <w:sz w:val="24"/>
      <w:szCs w:val="24"/>
    </w:rPr>
  </w:style>
  <w:style w:type="paragraph" w:styleId="Titre7">
    <w:name w:val="heading 7"/>
    <w:basedOn w:val="Normal"/>
    <w:next w:val="Normal"/>
    <w:link w:val="Titre7Car"/>
    <w:qFormat/>
    <w:rsid w:val="00A212A5"/>
    <w:pPr>
      <w:keepNext/>
      <w:spacing w:after="0" w:line="240" w:lineRule="auto"/>
      <w:outlineLvl w:val="6"/>
    </w:pPr>
    <w:rPr>
      <w:rFonts w:ascii="Times New Roman" w:hAnsi="Times New Roman"/>
      <w:b/>
      <w:bCs/>
      <w:color w:val="FF0000"/>
      <w:sz w:val="24"/>
      <w:szCs w:val="24"/>
    </w:rPr>
  </w:style>
  <w:style w:type="paragraph" w:styleId="Titre8">
    <w:name w:val="heading 8"/>
    <w:basedOn w:val="Normal"/>
    <w:next w:val="Normal"/>
    <w:link w:val="Titre8Car"/>
    <w:qFormat/>
    <w:rsid w:val="00A212A5"/>
    <w:pPr>
      <w:keepNext/>
      <w:spacing w:after="0" w:line="240" w:lineRule="auto"/>
      <w:ind w:left="567" w:hanging="567"/>
      <w:jc w:val="both"/>
      <w:outlineLvl w:val="7"/>
    </w:pPr>
    <w:rPr>
      <w:rFonts w:ascii="Times New Roman" w:hAnsi="Times New Roman"/>
      <w:i/>
      <w:iCs/>
      <w:color w:val="0000FF"/>
      <w:sz w:val="24"/>
      <w:szCs w:val="24"/>
      <w:lang w:val="en-GB"/>
    </w:rPr>
  </w:style>
  <w:style w:type="paragraph" w:styleId="Titre9">
    <w:name w:val="heading 9"/>
    <w:basedOn w:val="Normal"/>
    <w:next w:val="Normal"/>
    <w:link w:val="Titre9Car"/>
    <w:qFormat/>
    <w:rsid w:val="00A212A5"/>
    <w:pPr>
      <w:keepNext/>
      <w:spacing w:after="0" w:line="240" w:lineRule="auto"/>
      <w:outlineLvl w:val="8"/>
    </w:pPr>
    <w:rPr>
      <w:rFonts w:ascii="Times New Roman" w:hAnsi="Times New Roman"/>
      <w:b/>
      <w:color w:val="000000"/>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A212A5"/>
    <w:rPr>
      <w:rFonts w:ascii="Arial" w:eastAsia="Times New Roman" w:hAnsi="Arial" w:cs="Arial"/>
      <w:b/>
      <w:bCs/>
      <w:kern w:val="32"/>
      <w:sz w:val="32"/>
      <w:szCs w:val="32"/>
      <w:lang w:eastAsia="fr-FR"/>
    </w:rPr>
  </w:style>
  <w:style w:type="character" w:customStyle="1" w:styleId="Titre2Car">
    <w:name w:val="Titre 2 Car"/>
    <w:link w:val="Titre2"/>
    <w:rsid w:val="00A212A5"/>
    <w:rPr>
      <w:rFonts w:ascii="Arial" w:eastAsia="Times New Roman" w:hAnsi="Arial" w:cs="Times New Roman"/>
      <w:b/>
      <w:sz w:val="20"/>
      <w:szCs w:val="20"/>
      <w:lang w:eastAsia="fr-FR"/>
    </w:rPr>
  </w:style>
  <w:style w:type="character" w:customStyle="1" w:styleId="Titre3Car">
    <w:name w:val="Titre 3 Car"/>
    <w:link w:val="Titre3"/>
    <w:rsid w:val="00A212A5"/>
    <w:rPr>
      <w:rFonts w:ascii="Arial" w:eastAsia="Times New Roman" w:hAnsi="Arial" w:cs="Times New Roman"/>
      <w:i/>
      <w:sz w:val="20"/>
      <w:szCs w:val="20"/>
      <w:lang w:eastAsia="fr-FR"/>
    </w:rPr>
  </w:style>
  <w:style w:type="character" w:customStyle="1" w:styleId="Titre4Car">
    <w:name w:val="Titre 4 Car"/>
    <w:link w:val="Titre4"/>
    <w:rsid w:val="00A212A5"/>
    <w:rPr>
      <w:rFonts w:ascii="Times New Roman" w:eastAsia="Times New Roman" w:hAnsi="Times New Roman" w:cs="Times New Roman"/>
      <w:b/>
      <w:bCs/>
      <w:sz w:val="28"/>
      <w:szCs w:val="28"/>
      <w:lang w:eastAsia="fr-FR"/>
    </w:rPr>
  </w:style>
  <w:style w:type="character" w:customStyle="1" w:styleId="Titre5Car">
    <w:name w:val="Titre 5 Car"/>
    <w:link w:val="Titre5"/>
    <w:rsid w:val="00A212A5"/>
    <w:rPr>
      <w:rFonts w:ascii="Times New Roman" w:eastAsia="Times New Roman" w:hAnsi="Times New Roman" w:cs="Times New Roman"/>
      <w:b/>
      <w:bCs/>
      <w:sz w:val="20"/>
      <w:szCs w:val="24"/>
      <w:lang w:eastAsia="fr-FR"/>
    </w:rPr>
  </w:style>
  <w:style w:type="character" w:customStyle="1" w:styleId="Titre6Car">
    <w:name w:val="Titre 6 Car"/>
    <w:link w:val="Titre6"/>
    <w:rsid w:val="00A212A5"/>
    <w:rPr>
      <w:rFonts w:ascii="Times New Roman" w:eastAsia="Times New Roman" w:hAnsi="Times New Roman" w:cs="Times New Roman"/>
      <w:b/>
      <w:bCs/>
      <w:sz w:val="24"/>
      <w:szCs w:val="24"/>
      <w:lang w:eastAsia="fr-FR"/>
    </w:rPr>
  </w:style>
  <w:style w:type="character" w:customStyle="1" w:styleId="Titre7Car">
    <w:name w:val="Titre 7 Car"/>
    <w:link w:val="Titre7"/>
    <w:rsid w:val="00A212A5"/>
    <w:rPr>
      <w:rFonts w:ascii="Times New Roman" w:eastAsia="Times New Roman" w:hAnsi="Times New Roman" w:cs="Times New Roman"/>
      <w:b/>
      <w:bCs/>
      <w:color w:val="FF0000"/>
      <w:sz w:val="24"/>
      <w:szCs w:val="24"/>
      <w:lang w:eastAsia="fr-FR"/>
    </w:rPr>
  </w:style>
  <w:style w:type="character" w:customStyle="1" w:styleId="Titre8Car">
    <w:name w:val="Titre 8 Car"/>
    <w:link w:val="Titre8"/>
    <w:rsid w:val="00A212A5"/>
    <w:rPr>
      <w:rFonts w:ascii="Times New Roman" w:eastAsia="Times New Roman" w:hAnsi="Times New Roman" w:cs="Times New Roman"/>
      <w:i/>
      <w:iCs/>
      <w:color w:val="0000FF"/>
      <w:sz w:val="24"/>
      <w:szCs w:val="24"/>
      <w:lang w:val="en-GB" w:eastAsia="fr-FR"/>
    </w:rPr>
  </w:style>
  <w:style w:type="character" w:customStyle="1" w:styleId="Titre9Car">
    <w:name w:val="Titre 9 Car"/>
    <w:link w:val="Titre9"/>
    <w:rsid w:val="00A212A5"/>
    <w:rPr>
      <w:rFonts w:ascii="Times New Roman" w:eastAsia="Times New Roman" w:hAnsi="Times New Roman" w:cs="Times New Roman"/>
      <w:b/>
      <w:color w:val="000000"/>
      <w:sz w:val="24"/>
      <w:szCs w:val="24"/>
      <w:lang w:eastAsia="fr-FR"/>
    </w:rPr>
  </w:style>
  <w:style w:type="paragraph" w:styleId="En-tte">
    <w:name w:val="header"/>
    <w:basedOn w:val="Normal"/>
    <w:link w:val="En-tteCar"/>
    <w:rsid w:val="00A212A5"/>
    <w:pPr>
      <w:tabs>
        <w:tab w:val="center" w:pos="4536"/>
        <w:tab w:val="right" w:pos="9072"/>
      </w:tabs>
      <w:spacing w:after="0" w:line="240" w:lineRule="auto"/>
    </w:pPr>
    <w:rPr>
      <w:rFonts w:ascii="Times New Roman" w:hAnsi="Times New Roman"/>
      <w:sz w:val="20"/>
      <w:szCs w:val="20"/>
    </w:rPr>
  </w:style>
  <w:style w:type="character" w:customStyle="1" w:styleId="En-tteCar">
    <w:name w:val="En-tête Car"/>
    <w:link w:val="En-tte"/>
    <w:rsid w:val="00A212A5"/>
    <w:rPr>
      <w:rFonts w:ascii="Times New Roman" w:eastAsia="Times New Roman" w:hAnsi="Times New Roman" w:cs="Times New Roman"/>
      <w:sz w:val="20"/>
      <w:szCs w:val="20"/>
      <w:lang w:eastAsia="fr-FR"/>
    </w:rPr>
  </w:style>
  <w:style w:type="paragraph" w:styleId="Corpsdetexte3">
    <w:name w:val="Body Text 3"/>
    <w:basedOn w:val="Normal"/>
    <w:link w:val="Corpsdetexte3Car"/>
    <w:rsid w:val="00A212A5"/>
    <w:pPr>
      <w:framePr w:hSpace="141" w:wrap="notBeside" w:vAnchor="text" w:hAnchor="margin" w:y="134"/>
      <w:spacing w:after="0" w:line="240" w:lineRule="auto"/>
      <w:jc w:val="center"/>
    </w:pPr>
    <w:rPr>
      <w:rFonts w:ascii="Arial" w:hAnsi="Arial"/>
      <w:sz w:val="32"/>
      <w:szCs w:val="24"/>
    </w:rPr>
  </w:style>
  <w:style w:type="character" w:customStyle="1" w:styleId="Corpsdetexte3Car">
    <w:name w:val="Corps de texte 3 Car"/>
    <w:link w:val="Corpsdetexte3"/>
    <w:rsid w:val="00A212A5"/>
    <w:rPr>
      <w:rFonts w:ascii="Arial" w:eastAsia="Times New Roman" w:hAnsi="Arial" w:cs="Times New Roman"/>
      <w:sz w:val="32"/>
      <w:szCs w:val="24"/>
      <w:lang w:eastAsia="fr-FR"/>
    </w:rPr>
  </w:style>
  <w:style w:type="paragraph" w:styleId="Liste4">
    <w:name w:val="List 4"/>
    <w:basedOn w:val="Normal"/>
    <w:rsid w:val="00A212A5"/>
    <w:pPr>
      <w:suppressAutoHyphens/>
      <w:overflowPunct w:val="0"/>
      <w:autoSpaceDE w:val="0"/>
      <w:autoSpaceDN w:val="0"/>
      <w:adjustRightInd w:val="0"/>
      <w:spacing w:after="0" w:line="240" w:lineRule="auto"/>
      <w:ind w:left="1132" w:hanging="283"/>
      <w:jc w:val="both"/>
      <w:textAlignment w:val="baseline"/>
    </w:pPr>
    <w:rPr>
      <w:rFonts w:ascii="Times New Roman" w:hAnsi="Times New Roman"/>
      <w:sz w:val="24"/>
      <w:szCs w:val="20"/>
    </w:rPr>
  </w:style>
  <w:style w:type="paragraph" w:styleId="Pieddepage">
    <w:name w:val="footer"/>
    <w:basedOn w:val="Normal"/>
    <w:link w:val="PieddepageCar"/>
    <w:uiPriority w:val="99"/>
    <w:unhideWhenUsed/>
    <w:rsid w:val="00A212A5"/>
    <w:pPr>
      <w:tabs>
        <w:tab w:val="center" w:pos="4536"/>
        <w:tab w:val="right" w:pos="9072"/>
      </w:tabs>
      <w:spacing w:after="0" w:line="240" w:lineRule="auto"/>
    </w:pPr>
    <w:rPr>
      <w:sz w:val="20"/>
      <w:szCs w:val="20"/>
    </w:rPr>
  </w:style>
  <w:style w:type="character" w:customStyle="1" w:styleId="PieddepageCar">
    <w:name w:val="Pied de page Car"/>
    <w:link w:val="Pieddepage"/>
    <w:uiPriority w:val="99"/>
    <w:rsid w:val="00A212A5"/>
    <w:rPr>
      <w:rFonts w:eastAsia="Times New Roman"/>
      <w:lang w:eastAsia="fr-FR"/>
    </w:rPr>
  </w:style>
  <w:style w:type="character" w:customStyle="1" w:styleId="TextedebullesCar">
    <w:name w:val="Texte de bulles Car"/>
    <w:link w:val="Textedebulles"/>
    <w:semiHidden/>
    <w:rsid w:val="00A212A5"/>
    <w:rPr>
      <w:rFonts w:ascii="Tahoma" w:eastAsia="Times New Roman" w:hAnsi="Tahoma" w:cs="Tahoma"/>
      <w:sz w:val="16"/>
      <w:szCs w:val="16"/>
      <w:lang w:eastAsia="fr-FR"/>
    </w:rPr>
  </w:style>
  <w:style w:type="paragraph" w:styleId="Textedebulles">
    <w:name w:val="Balloon Text"/>
    <w:basedOn w:val="Normal"/>
    <w:link w:val="TextedebullesCar"/>
    <w:semiHidden/>
    <w:unhideWhenUsed/>
    <w:rsid w:val="00A212A5"/>
    <w:pPr>
      <w:spacing w:after="0" w:line="240" w:lineRule="auto"/>
    </w:pPr>
    <w:rPr>
      <w:rFonts w:ascii="Tahoma" w:hAnsi="Tahoma"/>
      <w:sz w:val="16"/>
      <w:szCs w:val="16"/>
    </w:rPr>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Texte Général"/>
    <w:basedOn w:val="Normal"/>
    <w:link w:val="ParagraphedelisteCar"/>
    <w:uiPriority w:val="34"/>
    <w:qFormat/>
    <w:rsid w:val="00A212A5"/>
    <w:pPr>
      <w:ind w:left="720"/>
      <w:contextualSpacing/>
    </w:pPr>
    <w:rPr>
      <w:lang w:val="en-US" w:eastAsia="en-US" w:bidi="en-US"/>
    </w:rPr>
  </w:style>
  <w:style w:type="paragraph" w:styleId="Corpsdetexte">
    <w:name w:val="Body Text"/>
    <w:basedOn w:val="Normal"/>
    <w:link w:val="CorpsdetexteCar"/>
    <w:unhideWhenUsed/>
    <w:rsid w:val="00A212A5"/>
    <w:pPr>
      <w:spacing w:after="120"/>
    </w:pPr>
    <w:rPr>
      <w:sz w:val="20"/>
      <w:szCs w:val="20"/>
      <w:lang w:val="en-US" w:bidi="en-US"/>
    </w:rPr>
  </w:style>
  <w:style w:type="character" w:customStyle="1" w:styleId="CorpsdetexteCar">
    <w:name w:val="Corps de texte Car"/>
    <w:link w:val="Corpsdetexte"/>
    <w:rsid w:val="00A212A5"/>
    <w:rPr>
      <w:rFonts w:ascii="Calibri" w:eastAsia="Times New Roman" w:hAnsi="Calibri" w:cs="Times New Roman"/>
      <w:lang w:val="en-US" w:bidi="en-US"/>
    </w:rPr>
  </w:style>
  <w:style w:type="paragraph" w:styleId="Retraitcorpsdetexte2">
    <w:name w:val="Body Text Indent 2"/>
    <w:basedOn w:val="Normal"/>
    <w:link w:val="Retraitcorpsdetexte2Car"/>
    <w:unhideWhenUsed/>
    <w:rsid w:val="00A212A5"/>
    <w:pPr>
      <w:spacing w:after="120" w:line="480" w:lineRule="auto"/>
      <w:ind w:left="283"/>
    </w:pPr>
    <w:rPr>
      <w:sz w:val="20"/>
      <w:szCs w:val="20"/>
      <w:lang w:val="en-US" w:bidi="en-US"/>
    </w:rPr>
  </w:style>
  <w:style w:type="character" w:customStyle="1" w:styleId="Retraitcorpsdetexte2Car">
    <w:name w:val="Retrait corps de texte 2 Car"/>
    <w:link w:val="Retraitcorpsdetexte2"/>
    <w:rsid w:val="00A212A5"/>
    <w:rPr>
      <w:rFonts w:ascii="Calibri" w:eastAsia="Times New Roman" w:hAnsi="Calibri" w:cs="Times New Roman"/>
      <w:lang w:val="en-US" w:bidi="en-US"/>
    </w:rPr>
  </w:style>
  <w:style w:type="paragraph" w:styleId="Liste2">
    <w:name w:val="List 2"/>
    <w:basedOn w:val="Normal"/>
    <w:uiPriority w:val="99"/>
    <w:semiHidden/>
    <w:unhideWhenUsed/>
    <w:rsid w:val="00A212A5"/>
    <w:pPr>
      <w:ind w:left="566" w:hanging="283"/>
      <w:contextualSpacing/>
    </w:pPr>
  </w:style>
  <w:style w:type="paragraph" w:styleId="Sansinterligne">
    <w:name w:val="No Spacing"/>
    <w:uiPriority w:val="1"/>
    <w:qFormat/>
    <w:rsid w:val="00A212A5"/>
    <w:pPr>
      <w:jc w:val="both"/>
    </w:pPr>
    <w:rPr>
      <w:sz w:val="22"/>
      <w:szCs w:val="22"/>
      <w:lang w:eastAsia="en-US"/>
    </w:rPr>
  </w:style>
  <w:style w:type="character" w:styleId="Numrodepage">
    <w:name w:val="page number"/>
    <w:basedOn w:val="Policepardfaut"/>
    <w:rsid w:val="00A212A5"/>
  </w:style>
  <w:style w:type="character" w:styleId="Lienhypertexte">
    <w:name w:val="Hyperlink"/>
    <w:rsid w:val="00A212A5"/>
    <w:rPr>
      <w:color w:val="0000FF"/>
      <w:u w:val="single"/>
    </w:rPr>
  </w:style>
  <w:style w:type="paragraph" w:customStyle="1" w:styleId="Pucea">
    <w:name w:val="Puce a"/>
    <w:basedOn w:val="Normal"/>
    <w:rsid w:val="00A212A5"/>
    <w:pPr>
      <w:widowControl w:val="0"/>
      <w:tabs>
        <w:tab w:val="num" w:pos="425"/>
      </w:tabs>
      <w:spacing w:before="60" w:after="60" w:line="240" w:lineRule="auto"/>
      <w:ind w:left="425" w:hanging="424"/>
      <w:jc w:val="both"/>
    </w:pPr>
    <w:rPr>
      <w:rFonts w:ascii="Arial" w:hAnsi="Arial" w:cs="Arial"/>
      <w:sz w:val="20"/>
      <w:szCs w:val="20"/>
    </w:rPr>
  </w:style>
  <w:style w:type="paragraph" w:customStyle="1" w:styleId="Spcial">
    <w:name w:val="Spécial"/>
    <w:basedOn w:val="Titre4"/>
    <w:rsid w:val="00A212A5"/>
    <w:pPr>
      <w:widowControl w:val="0"/>
      <w:spacing w:before="120"/>
    </w:pPr>
    <w:rPr>
      <w:rFonts w:ascii="Arial" w:hAnsi="Arial" w:cs="Arial"/>
      <w:b w:val="0"/>
      <w:i/>
      <w:iCs/>
      <w:sz w:val="20"/>
      <w:szCs w:val="20"/>
      <w:u w:val="single"/>
    </w:rPr>
  </w:style>
  <w:style w:type="paragraph" w:customStyle="1" w:styleId="Tiret">
    <w:name w:val="Tiret"/>
    <w:basedOn w:val="Spcial"/>
    <w:rsid w:val="00A212A5"/>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A212A5"/>
    <w:pPr>
      <w:widowControl w:val="0"/>
      <w:tabs>
        <w:tab w:val="left" w:pos="851"/>
      </w:tabs>
      <w:spacing w:before="120" w:after="60" w:line="240" w:lineRule="auto"/>
      <w:ind w:left="851" w:hanging="284"/>
      <w:jc w:val="both"/>
    </w:pPr>
    <w:rPr>
      <w:rFonts w:ascii="Arial" w:hAnsi="Arial"/>
      <w:sz w:val="20"/>
      <w:szCs w:val="20"/>
    </w:rPr>
  </w:style>
  <w:style w:type="paragraph" w:customStyle="1" w:styleId="Puce1">
    <w:name w:val="Puce 1"/>
    <w:basedOn w:val="Normal"/>
    <w:rsid w:val="00A212A5"/>
    <w:pPr>
      <w:widowControl w:val="0"/>
      <w:tabs>
        <w:tab w:val="num" w:pos="360"/>
        <w:tab w:val="left" w:pos="993"/>
      </w:tabs>
      <w:spacing w:after="60" w:line="240" w:lineRule="auto"/>
      <w:ind w:left="360" w:hanging="360"/>
      <w:jc w:val="both"/>
    </w:pPr>
    <w:rPr>
      <w:rFonts w:ascii="Arial" w:hAnsi="Arial"/>
      <w:sz w:val="20"/>
      <w:szCs w:val="20"/>
    </w:rPr>
  </w:style>
  <w:style w:type="paragraph" w:styleId="Titre">
    <w:name w:val="Title"/>
    <w:basedOn w:val="Normal"/>
    <w:link w:val="TitreCar"/>
    <w:uiPriority w:val="10"/>
    <w:qFormat/>
    <w:rsid w:val="00A212A5"/>
    <w:pPr>
      <w:spacing w:after="0" w:line="240" w:lineRule="auto"/>
      <w:jc w:val="center"/>
    </w:pPr>
    <w:rPr>
      <w:rFonts w:ascii="Times New Roman" w:hAnsi="Times New Roman"/>
      <w:sz w:val="52"/>
      <w:szCs w:val="24"/>
    </w:rPr>
  </w:style>
  <w:style w:type="character" w:customStyle="1" w:styleId="TitreCar">
    <w:name w:val="Titre Car"/>
    <w:link w:val="Titre"/>
    <w:uiPriority w:val="10"/>
    <w:rsid w:val="00A212A5"/>
    <w:rPr>
      <w:rFonts w:ascii="Times New Roman" w:eastAsia="Times New Roman" w:hAnsi="Times New Roman" w:cs="Times New Roman"/>
      <w:sz w:val="52"/>
      <w:szCs w:val="24"/>
      <w:lang w:eastAsia="fr-FR"/>
    </w:rPr>
  </w:style>
  <w:style w:type="paragraph" w:styleId="Retraitcorpsdetexte">
    <w:name w:val="Body Text Indent"/>
    <w:basedOn w:val="Normal"/>
    <w:link w:val="RetraitcorpsdetexteCar"/>
    <w:rsid w:val="00A212A5"/>
    <w:pPr>
      <w:spacing w:after="0" w:line="240" w:lineRule="auto"/>
      <w:ind w:left="540"/>
      <w:jc w:val="both"/>
    </w:pPr>
    <w:rPr>
      <w:rFonts w:ascii="Times New Roman" w:hAnsi="Times New Roman"/>
      <w:sz w:val="24"/>
      <w:szCs w:val="24"/>
    </w:rPr>
  </w:style>
  <w:style w:type="character" w:customStyle="1" w:styleId="RetraitcorpsdetexteCar">
    <w:name w:val="Retrait corps de texte Car"/>
    <w:link w:val="Retraitcorpsdetexte"/>
    <w:rsid w:val="00A212A5"/>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rsid w:val="00A212A5"/>
    <w:pPr>
      <w:spacing w:after="0" w:line="240" w:lineRule="auto"/>
      <w:ind w:left="1980" w:hanging="1260"/>
      <w:jc w:val="both"/>
    </w:pPr>
    <w:rPr>
      <w:rFonts w:ascii="Times New Roman" w:hAnsi="Times New Roman"/>
      <w:sz w:val="24"/>
      <w:szCs w:val="24"/>
    </w:rPr>
  </w:style>
  <w:style w:type="character" w:customStyle="1" w:styleId="Retraitcorpsdetexte3Car">
    <w:name w:val="Retrait corps de texte 3 Car"/>
    <w:link w:val="Retraitcorpsdetexte3"/>
    <w:rsid w:val="00A212A5"/>
    <w:rPr>
      <w:rFonts w:ascii="Times New Roman" w:eastAsia="Times New Roman" w:hAnsi="Times New Roman" w:cs="Times New Roman"/>
      <w:sz w:val="24"/>
      <w:szCs w:val="24"/>
      <w:lang w:eastAsia="fr-FR"/>
    </w:rPr>
  </w:style>
  <w:style w:type="paragraph" w:customStyle="1" w:styleId="BodyText21">
    <w:name w:val="Body Text 21"/>
    <w:basedOn w:val="Normal"/>
    <w:rsid w:val="00A212A5"/>
    <w:pPr>
      <w:widowControl w:val="0"/>
      <w:spacing w:after="0" w:line="240" w:lineRule="auto"/>
      <w:jc w:val="both"/>
    </w:pPr>
    <w:rPr>
      <w:rFonts w:ascii="Arial" w:hAnsi="Arial"/>
      <w:snapToGrid w:val="0"/>
      <w:sz w:val="24"/>
      <w:szCs w:val="20"/>
    </w:rPr>
  </w:style>
  <w:style w:type="paragraph" w:styleId="Retraitnormal">
    <w:name w:val="Normal Indent"/>
    <w:basedOn w:val="Normal"/>
    <w:rsid w:val="00A212A5"/>
    <w:pPr>
      <w:widowControl w:val="0"/>
      <w:spacing w:after="0" w:line="240" w:lineRule="auto"/>
      <w:ind w:left="708"/>
      <w:jc w:val="both"/>
    </w:pPr>
    <w:rPr>
      <w:rFonts w:ascii="Arial" w:hAnsi="Arial"/>
      <w:snapToGrid w:val="0"/>
      <w:szCs w:val="20"/>
    </w:rPr>
  </w:style>
  <w:style w:type="paragraph" w:customStyle="1" w:styleId="Titre41">
    <w:name w:val="Titre 4.1"/>
    <w:basedOn w:val="Titre4"/>
    <w:rsid w:val="00A212A5"/>
    <w:pPr>
      <w:widowControl w:val="0"/>
      <w:spacing w:before="180"/>
      <w:ind w:left="709"/>
      <w:jc w:val="both"/>
      <w:outlineLvl w:val="9"/>
    </w:pPr>
    <w:rPr>
      <w:rFonts w:ascii="Arial" w:hAnsi="Arial"/>
      <w:bCs w:val="0"/>
      <w:snapToGrid w:val="0"/>
      <w:sz w:val="22"/>
      <w:szCs w:val="20"/>
    </w:rPr>
  </w:style>
  <w:style w:type="paragraph" w:customStyle="1" w:styleId="BodyText24">
    <w:name w:val="Body Text 24"/>
    <w:basedOn w:val="Normal"/>
    <w:rsid w:val="00A212A5"/>
    <w:pPr>
      <w:widowControl w:val="0"/>
      <w:spacing w:after="0" w:line="240" w:lineRule="auto"/>
    </w:pPr>
    <w:rPr>
      <w:rFonts w:ascii="Arial" w:hAnsi="Arial"/>
      <w:snapToGrid w:val="0"/>
      <w:szCs w:val="20"/>
    </w:rPr>
  </w:style>
  <w:style w:type="paragraph" w:styleId="Corpsdetexte2">
    <w:name w:val="Body Text 2"/>
    <w:basedOn w:val="Normal"/>
    <w:link w:val="Corpsdetexte2Car"/>
    <w:rsid w:val="00A212A5"/>
    <w:pPr>
      <w:keepNext/>
      <w:spacing w:after="0" w:line="360" w:lineRule="atLeast"/>
      <w:jc w:val="both"/>
    </w:pPr>
    <w:rPr>
      <w:rFonts w:ascii="Times New Roman" w:hAnsi="Times New Roman"/>
      <w:color w:val="000000"/>
      <w:sz w:val="24"/>
      <w:szCs w:val="20"/>
    </w:rPr>
  </w:style>
  <w:style w:type="character" w:customStyle="1" w:styleId="Corpsdetexte2Car">
    <w:name w:val="Corps de texte 2 Car"/>
    <w:link w:val="Corpsdetexte2"/>
    <w:rsid w:val="00A212A5"/>
    <w:rPr>
      <w:rFonts w:ascii="Times New Roman" w:eastAsia="Times New Roman" w:hAnsi="Times New Roman" w:cs="Times New Roman"/>
      <w:color w:val="000000"/>
      <w:sz w:val="24"/>
      <w:szCs w:val="20"/>
      <w:lang w:eastAsia="fr-FR"/>
    </w:rPr>
  </w:style>
  <w:style w:type="paragraph" w:customStyle="1" w:styleId="xl35">
    <w:name w:val="xl35"/>
    <w:basedOn w:val="Normal"/>
    <w:rsid w:val="00A212A5"/>
    <w:pPr>
      <w:spacing w:before="100" w:beforeAutospacing="1" w:after="100" w:afterAutospacing="1" w:line="240" w:lineRule="auto"/>
      <w:textAlignment w:val="center"/>
    </w:pPr>
    <w:rPr>
      <w:rFonts w:ascii="Arial" w:hAnsi="Arial" w:cs="Arial"/>
      <w:sz w:val="16"/>
      <w:szCs w:val="16"/>
    </w:rPr>
  </w:style>
  <w:style w:type="paragraph" w:customStyle="1" w:styleId="xl41">
    <w:name w:val="xl41"/>
    <w:basedOn w:val="Normal"/>
    <w:rsid w:val="00A212A5"/>
    <w:pPr>
      <w:spacing w:before="100" w:beforeAutospacing="1" w:after="100" w:afterAutospacing="1" w:line="240" w:lineRule="auto"/>
      <w:jc w:val="center"/>
      <w:textAlignment w:val="center"/>
    </w:pPr>
    <w:rPr>
      <w:rFonts w:ascii="Arial" w:hAnsi="Arial" w:cs="Arial"/>
      <w:sz w:val="16"/>
      <w:szCs w:val="16"/>
    </w:rPr>
  </w:style>
  <w:style w:type="paragraph" w:customStyle="1" w:styleId="xl52">
    <w:name w:val="xl52"/>
    <w:basedOn w:val="Normal"/>
    <w:rsid w:val="00A212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i/>
      <w:iCs/>
      <w:sz w:val="16"/>
      <w:szCs w:val="16"/>
    </w:rPr>
  </w:style>
  <w:style w:type="paragraph" w:customStyle="1" w:styleId="xl56">
    <w:name w:val="xl56"/>
    <w:basedOn w:val="Normal"/>
    <w:rsid w:val="00A212A5"/>
    <w:pPr>
      <w:spacing w:before="100" w:beforeAutospacing="1" w:after="100" w:afterAutospacing="1" w:line="240" w:lineRule="auto"/>
      <w:textAlignment w:val="center"/>
    </w:pPr>
    <w:rPr>
      <w:rFonts w:ascii="Arial" w:hAnsi="Arial" w:cs="Arial"/>
      <w:i/>
      <w:iCs/>
      <w:sz w:val="16"/>
      <w:szCs w:val="16"/>
    </w:rPr>
  </w:style>
  <w:style w:type="paragraph" w:customStyle="1" w:styleId="xl59">
    <w:name w:val="xl59"/>
    <w:basedOn w:val="Normal"/>
    <w:rsid w:val="00A212A5"/>
    <w:pPr>
      <w:spacing w:before="100" w:beforeAutospacing="1" w:after="100" w:afterAutospacing="1" w:line="240" w:lineRule="auto"/>
      <w:textAlignment w:val="center"/>
    </w:pPr>
    <w:rPr>
      <w:rFonts w:ascii="Arial" w:hAnsi="Arial" w:cs="Arial"/>
      <w:b/>
      <w:bCs/>
      <w:i/>
      <w:iCs/>
      <w:sz w:val="16"/>
      <w:szCs w:val="16"/>
    </w:rPr>
  </w:style>
  <w:style w:type="character" w:customStyle="1" w:styleId="longtext">
    <w:name w:val="long_text"/>
    <w:basedOn w:val="Policepardfaut"/>
    <w:rsid w:val="00A212A5"/>
  </w:style>
  <w:style w:type="character" w:customStyle="1" w:styleId="mediumtext">
    <w:name w:val="medium_text"/>
    <w:basedOn w:val="Policepardfaut"/>
    <w:rsid w:val="00A212A5"/>
  </w:style>
  <w:style w:type="paragraph" w:styleId="Liste3">
    <w:name w:val="List 3"/>
    <w:basedOn w:val="Normal"/>
    <w:uiPriority w:val="99"/>
    <w:semiHidden/>
    <w:unhideWhenUsed/>
    <w:rsid w:val="00A212A5"/>
    <w:pPr>
      <w:ind w:left="849" w:hanging="283"/>
      <w:contextualSpacing/>
    </w:pPr>
  </w:style>
  <w:style w:type="paragraph" w:styleId="TM1">
    <w:name w:val="toc 1"/>
    <w:aliases w:val="TM 2.1"/>
    <w:basedOn w:val="Normal"/>
    <w:next w:val="Normal"/>
    <w:semiHidden/>
    <w:rsid w:val="00A212A5"/>
    <w:pPr>
      <w:tabs>
        <w:tab w:val="right" w:leader="dot" w:pos="9960"/>
      </w:tabs>
      <w:suppressAutoHyphens/>
      <w:overflowPunct w:val="0"/>
      <w:autoSpaceDE w:val="0"/>
      <w:autoSpaceDN w:val="0"/>
      <w:adjustRightInd w:val="0"/>
      <w:spacing w:before="240" w:after="0" w:line="240" w:lineRule="auto"/>
      <w:ind w:left="720" w:hanging="720"/>
      <w:textAlignment w:val="baseline"/>
    </w:pPr>
    <w:rPr>
      <w:rFonts w:ascii="Tahoma" w:hAnsi="Tahoma"/>
      <w:b/>
      <w:szCs w:val="20"/>
    </w:rPr>
  </w:style>
  <w:style w:type="paragraph" w:styleId="TM2">
    <w:name w:val="toc 2"/>
    <w:aliases w:val="TM 2.2"/>
    <w:basedOn w:val="Normal"/>
    <w:next w:val="Normal"/>
    <w:semiHidden/>
    <w:rsid w:val="00A212A5"/>
    <w:pPr>
      <w:tabs>
        <w:tab w:val="right" w:leader="dot" w:pos="9960"/>
      </w:tabs>
      <w:suppressAutoHyphens/>
      <w:overflowPunct w:val="0"/>
      <w:autoSpaceDE w:val="0"/>
      <w:autoSpaceDN w:val="0"/>
      <w:adjustRightInd w:val="0"/>
      <w:spacing w:after="0" w:line="240" w:lineRule="auto"/>
      <w:ind w:left="720"/>
      <w:textAlignment w:val="baseline"/>
    </w:pPr>
    <w:rPr>
      <w:rFonts w:ascii="Tahoma" w:hAnsi="Tahoma"/>
      <w:szCs w:val="24"/>
    </w:rPr>
  </w:style>
  <w:style w:type="paragraph" w:customStyle="1" w:styleId="Normalcentr1">
    <w:name w:val="Normal centré1"/>
    <w:basedOn w:val="Normal"/>
    <w:rsid w:val="00A212A5"/>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hAnsi="Times New Roman"/>
      <w:sz w:val="24"/>
      <w:szCs w:val="20"/>
    </w:rPr>
  </w:style>
  <w:style w:type="paragraph" w:customStyle="1" w:styleId="Retraitcorpsdetexte21">
    <w:name w:val="Retrait corps de texte 21"/>
    <w:basedOn w:val="Normal"/>
    <w:rsid w:val="00A212A5"/>
    <w:pPr>
      <w:suppressAutoHyphens/>
      <w:overflowPunct w:val="0"/>
      <w:autoSpaceDE w:val="0"/>
      <w:autoSpaceDN w:val="0"/>
      <w:adjustRightInd w:val="0"/>
      <w:spacing w:after="0" w:line="240" w:lineRule="auto"/>
      <w:ind w:left="695" w:hanging="695"/>
      <w:jc w:val="both"/>
      <w:textAlignment w:val="baseline"/>
    </w:pPr>
    <w:rPr>
      <w:rFonts w:ascii="Tahoma" w:hAnsi="Tahoma"/>
      <w:sz w:val="24"/>
      <w:szCs w:val="20"/>
    </w:rPr>
  </w:style>
  <w:style w:type="paragraph" w:styleId="Normalcentr">
    <w:name w:val="Block Text"/>
    <w:basedOn w:val="Normal"/>
    <w:rsid w:val="00A212A5"/>
    <w:pPr>
      <w:tabs>
        <w:tab w:val="left" w:pos="1080"/>
      </w:tabs>
      <w:suppressAutoHyphens/>
      <w:overflowPunct w:val="0"/>
      <w:autoSpaceDE w:val="0"/>
      <w:autoSpaceDN w:val="0"/>
      <w:adjustRightInd w:val="0"/>
      <w:spacing w:beforeLines="50" w:after="0" w:line="240" w:lineRule="auto"/>
      <w:ind w:left="1080" w:right="-74" w:hanging="539"/>
      <w:jc w:val="both"/>
      <w:textAlignment w:val="baseline"/>
    </w:pPr>
    <w:rPr>
      <w:rFonts w:ascii="Tahoma" w:hAnsi="Tahoma"/>
      <w:sz w:val="24"/>
      <w:szCs w:val="20"/>
    </w:rPr>
  </w:style>
  <w:style w:type="paragraph" w:customStyle="1" w:styleId="Adressedest">
    <w:name w:val="Adresse dest."/>
    <w:basedOn w:val="Normal"/>
    <w:rsid w:val="00A212A5"/>
    <w:pPr>
      <w:suppressAutoHyphens/>
      <w:overflowPunct w:val="0"/>
      <w:autoSpaceDE w:val="0"/>
      <w:autoSpaceDN w:val="0"/>
      <w:adjustRightInd w:val="0"/>
      <w:spacing w:after="0" w:line="240" w:lineRule="auto"/>
      <w:jc w:val="both"/>
      <w:textAlignment w:val="baseline"/>
    </w:pPr>
    <w:rPr>
      <w:rFonts w:ascii="Times New Roman" w:hAnsi="Times New Roman"/>
      <w:sz w:val="24"/>
      <w:szCs w:val="20"/>
    </w:rPr>
  </w:style>
  <w:style w:type="paragraph" w:customStyle="1" w:styleId="CM99">
    <w:name w:val="CM99"/>
    <w:basedOn w:val="Normal"/>
    <w:next w:val="Normal"/>
    <w:rsid w:val="00A212A5"/>
    <w:pPr>
      <w:widowControl w:val="0"/>
      <w:autoSpaceDE w:val="0"/>
      <w:autoSpaceDN w:val="0"/>
      <w:adjustRightInd w:val="0"/>
      <w:spacing w:after="273" w:line="240" w:lineRule="auto"/>
    </w:pPr>
    <w:rPr>
      <w:rFonts w:ascii="Helvetica" w:hAnsi="Helvetica" w:cs="Helvetica"/>
      <w:sz w:val="24"/>
      <w:szCs w:val="24"/>
    </w:rPr>
  </w:style>
  <w:style w:type="paragraph" w:customStyle="1" w:styleId="retrait">
    <w:name w:val="retrait"/>
    <w:basedOn w:val="Normal"/>
    <w:rsid w:val="00A212A5"/>
    <w:pPr>
      <w:tabs>
        <w:tab w:val="num" w:pos="700"/>
      </w:tabs>
      <w:spacing w:before="40" w:after="40" w:line="240" w:lineRule="auto"/>
      <w:ind w:left="737" w:hanging="397"/>
    </w:pPr>
    <w:rPr>
      <w:rFonts w:ascii="Times New Roman" w:hAnsi="Times New Roman"/>
      <w:sz w:val="24"/>
      <w:szCs w:val="24"/>
    </w:rPr>
  </w:style>
  <w:style w:type="paragraph" w:customStyle="1" w:styleId="puces">
    <w:name w:val="puces"/>
    <w:basedOn w:val="Normal"/>
    <w:rsid w:val="00A212A5"/>
    <w:pPr>
      <w:numPr>
        <w:numId w:val="6"/>
      </w:numPr>
      <w:spacing w:after="0" w:line="240" w:lineRule="auto"/>
    </w:pPr>
    <w:rPr>
      <w:rFonts w:ascii="Times New Roman" w:hAnsi="Times New Roman"/>
      <w:sz w:val="20"/>
      <w:szCs w:val="20"/>
    </w:rPr>
  </w:style>
  <w:style w:type="paragraph" w:customStyle="1" w:styleId="TIT">
    <w:name w:val="TIT"/>
    <w:basedOn w:val="Normal"/>
    <w:next w:val="Normal"/>
    <w:rsid w:val="00A212A5"/>
    <w:pPr>
      <w:spacing w:before="240" w:after="240" w:line="240" w:lineRule="auto"/>
      <w:jc w:val="center"/>
    </w:pPr>
    <w:rPr>
      <w:rFonts w:ascii="Times New Roman" w:hAnsi="Times New Roman"/>
      <w:b/>
      <w:bCs/>
      <w:sz w:val="24"/>
      <w:szCs w:val="24"/>
    </w:rPr>
  </w:style>
  <w:style w:type="paragraph" w:customStyle="1" w:styleId="par2">
    <w:name w:val="par2"/>
    <w:basedOn w:val="Normal"/>
    <w:rsid w:val="00A212A5"/>
    <w:pPr>
      <w:tabs>
        <w:tab w:val="left" w:pos="851"/>
      </w:tabs>
      <w:spacing w:after="120" w:line="240" w:lineRule="auto"/>
      <w:jc w:val="both"/>
    </w:pPr>
    <w:rPr>
      <w:rFonts w:ascii="Times New Roman" w:hAnsi="Times New Roman"/>
      <w:sz w:val="24"/>
      <w:szCs w:val="24"/>
    </w:rPr>
  </w:style>
  <w:style w:type="paragraph" w:styleId="Lgende">
    <w:name w:val="caption"/>
    <w:basedOn w:val="Normal"/>
    <w:next w:val="Normal"/>
    <w:qFormat/>
    <w:rsid w:val="00A212A5"/>
    <w:pPr>
      <w:numPr>
        <w:ilvl w:val="12"/>
      </w:numPr>
      <w:spacing w:after="0" w:line="240" w:lineRule="auto"/>
      <w:jc w:val="both"/>
    </w:pPr>
    <w:rPr>
      <w:rFonts w:ascii="Times New Roman" w:hAnsi="Times New Roman"/>
      <w:i/>
      <w:iCs/>
      <w:sz w:val="24"/>
      <w:szCs w:val="24"/>
    </w:rPr>
  </w:style>
  <w:style w:type="paragraph" w:styleId="Sous-titre">
    <w:name w:val="Subtitle"/>
    <w:basedOn w:val="Normal"/>
    <w:link w:val="Sous-titreCar"/>
    <w:qFormat/>
    <w:rsid w:val="00A212A5"/>
    <w:pPr>
      <w:spacing w:after="0" w:line="240" w:lineRule="auto"/>
      <w:jc w:val="center"/>
    </w:pPr>
    <w:rPr>
      <w:rFonts w:ascii="Times New Roman" w:hAnsi="Times New Roman"/>
      <w:b/>
      <w:bCs/>
      <w:sz w:val="28"/>
      <w:szCs w:val="28"/>
    </w:rPr>
  </w:style>
  <w:style w:type="character" w:customStyle="1" w:styleId="Sous-titreCar">
    <w:name w:val="Sous-titre Car"/>
    <w:link w:val="Sous-titre"/>
    <w:rsid w:val="00A212A5"/>
    <w:rPr>
      <w:rFonts w:ascii="Times New Roman" w:eastAsia="Times New Roman" w:hAnsi="Times New Roman" w:cs="Times New Roman"/>
      <w:b/>
      <w:bCs/>
      <w:sz w:val="28"/>
      <w:szCs w:val="28"/>
      <w:lang w:eastAsia="fr-FR"/>
    </w:rPr>
  </w:style>
  <w:style w:type="paragraph" w:customStyle="1" w:styleId="Corpsdetexte21">
    <w:name w:val="Corps de texte 21"/>
    <w:basedOn w:val="Normal"/>
    <w:rsid w:val="00A212A5"/>
    <w:pPr>
      <w:spacing w:before="120" w:after="120" w:line="240" w:lineRule="auto"/>
      <w:jc w:val="both"/>
    </w:pPr>
    <w:rPr>
      <w:rFonts w:ascii="Times New Roman" w:hAnsi="Times New Roman"/>
    </w:rPr>
  </w:style>
  <w:style w:type="paragraph" w:customStyle="1" w:styleId="par10">
    <w:name w:val="par1"/>
    <w:basedOn w:val="Normal"/>
    <w:rsid w:val="00A212A5"/>
    <w:pPr>
      <w:spacing w:after="120" w:line="240" w:lineRule="auto"/>
      <w:ind w:left="709"/>
      <w:jc w:val="both"/>
    </w:pPr>
    <w:rPr>
      <w:rFonts w:ascii="Times New Roman" w:hAnsi="Times New Roman"/>
      <w:sz w:val="24"/>
      <w:szCs w:val="24"/>
    </w:rPr>
  </w:style>
  <w:style w:type="paragraph" w:styleId="Listepuces">
    <w:name w:val="List Bullet"/>
    <w:basedOn w:val="Liste"/>
    <w:autoRedefine/>
    <w:rsid w:val="00A212A5"/>
    <w:pPr>
      <w:numPr>
        <w:numId w:val="7"/>
      </w:numPr>
      <w:tabs>
        <w:tab w:val="left" w:pos="360"/>
      </w:tabs>
    </w:pPr>
    <w:rPr>
      <w:sz w:val="22"/>
    </w:rPr>
  </w:style>
  <w:style w:type="paragraph" w:styleId="Liste">
    <w:name w:val="List"/>
    <w:basedOn w:val="Normal"/>
    <w:rsid w:val="00A212A5"/>
    <w:pPr>
      <w:spacing w:after="0" w:line="240" w:lineRule="auto"/>
      <w:ind w:left="283" w:hanging="283"/>
    </w:pPr>
    <w:rPr>
      <w:rFonts w:ascii="Times New Roman" w:hAnsi="Times New Roman"/>
      <w:sz w:val="24"/>
      <w:szCs w:val="20"/>
    </w:rPr>
  </w:style>
  <w:style w:type="paragraph" w:customStyle="1" w:styleId="Par1">
    <w:name w:val="Par1"/>
    <w:basedOn w:val="Normal"/>
    <w:rsid w:val="00A212A5"/>
    <w:pPr>
      <w:numPr>
        <w:numId w:val="8"/>
      </w:numPr>
      <w:spacing w:after="0" w:line="240" w:lineRule="auto"/>
      <w:jc w:val="both"/>
    </w:pPr>
    <w:rPr>
      <w:rFonts w:ascii="Times New Roman" w:hAnsi="Times New Roman"/>
      <w:sz w:val="24"/>
      <w:szCs w:val="20"/>
      <w:lang w:val="fr-CA"/>
    </w:rPr>
  </w:style>
  <w:style w:type="paragraph" w:customStyle="1" w:styleId="Corpsdetexte31">
    <w:name w:val="Corps de texte 31"/>
    <w:basedOn w:val="Normal"/>
    <w:rsid w:val="00A212A5"/>
    <w:pPr>
      <w:widowControl w:val="0"/>
      <w:tabs>
        <w:tab w:val="left" w:pos="-720"/>
      </w:tabs>
      <w:suppressAutoHyphens/>
      <w:spacing w:after="0" w:line="360" w:lineRule="auto"/>
      <w:jc w:val="both"/>
    </w:pPr>
    <w:rPr>
      <w:rFonts w:ascii="Arial" w:hAnsi="Arial"/>
      <w:spacing w:val="-3"/>
      <w:szCs w:val="20"/>
      <w:lang w:val="en-GB"/>
    </w:rPr>
  </w:style>
  <w:style w:type="paragraph" w:customStyle="1" w:styleId="Retraitcorpsdetexte31">
    <w:name w:val="Retrait corps de texte 31"/>
    <w:basedOn w:val="Normal"/>
    <w:rsid w:val="00A212A5"/>
    <w:pPr>
      <w:tabs>
        <w:tab w:val="left" w:pos="-2127"/>
      </w:tabs>
      <w:spacing w:after="0" w:line="240" w:lineRule="auto"/>
      <w:ind w:left="1134"/>
    </w:pPr>
    <w:rPr>
      <w:rFonts w:ascii="Tahoma" w:hAnsi="Tahoma"/>
      <w:szCs w:val="20"/>
    </w:rPr>
  </w:style>
  <w:style w:type="paragraph" w:customStyle="1" w:styleId="titrecentr">
    <w:name w:val="titre centré"/>
    <w:rsid w:val="00A212A5"/>
    <w:pPr>
      <w:spacing w:line="240" w:lineRule="exact"/>
      <w:jc w:val="center"/>
    </w:pPr>
    <w:rPr>
      <w:rFonts w:ascii="Courier" w:eastAsia="Times New Roman" w:hAnsi="Courier"/>
      <w:b/>
      <w:sz w:val="24"/>
    </w:rPr>
  </w:style>
  <w:style w:type="character" w:styleId="Lienhypertextesuivivisit">
    <w:name w:val="FollowedHyperlink"/>
    <w:rsid w:val="00A212A5"/>
    <w:rPr>
      <w:color w:val="800080"/>
      <w:u w:val="single"/>
    </w:rPr>
  </w:style>
  <w:style w:type="paragraph" w:customStyle="1" w:styleId="Default">
    <w:name w:val="Default"/>
    <w:rsid w:val="00A212A5"/>
    <w:pPr>
      <w:widowControl w:val="0"/>
      <w:autoSpaceDE w:val="0"/>
      <w:autoSpaceDN w:val="0"/>
      <w:adjustRightInd w:val="0"/>
    </w:pPr>
    <w:rPr>
      <w:rFonts w:ascii="Helvetica" w:eastAsia="Times New Roman" w:hAnsi="Helvetica" w:cs="Helvetica"/>
      <w:color w:val="000000"/>
      <w:sz w:val="24"/>
      <w:szCs w:val="24"/>
    </w:rPr>
  </w:style>
  <w:style w:type="table" w:styleId="Grilledutableau">
    <w:name w:val="Table Grid"/>
    <w:basedOn w:val="TableauNormal"/>
    <w:uiPriority w:val="59"/>
    <w:rsid w:val="00A212A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1">
    <w:name w:val="Enum 1"/>
    <w:basedOn w:val="Puce1"/>
    <w:rsid w:val="00A212A5"/>
    <w:pPr>
      <w:numPr>
        <w:numId w:val="9"/>
      </w:numPr>
      <w:spacing w:before="60"/>
    </w:pPr>
    <w:rPr>
      <w:rFonts w:eastAsia="MS Mincho"/>
    </w:rPr>
  </w:style>
  <w:style w:type="paragraph" w:customStyle="1" w:styleId="CM98">
    <w:name w:val="CM98"/>
    <w:basedOn w:val="Default"/>
    <w:next w:val="Default"/>
    <w:rsid w:val="00A212A5"/>
    <w:pPr>
      <w:spacing w:after="178"/>
    </w:pPr>
    <w:rPr>
      <w:color w:val="auto"/>
    </w:rPr>
  </w:style>
  <w:style w:type="paragraph" w:customStyle="1" w:styleId="PS1">
    <w:name w:val="PS1"/>
    <w:basedOn w:val="Normal"/>
    <w:rsid w:val="00A212A5"/>
    <w:pPr>
      <w:numPr>
        <w:numId w:val="10"/>
      </w:numPr>
      <w:tabs>
        <w:tab w:val="clear" w:pos="1134"/>
        <w:tab w:val="num" w:pos="851"/>
        <w:tab w:val="left" w:pos="1418"/>
        <w:tab w:val="left" w:pos="1701"/>
      </w:tabs>
      <w:spacing w:before="120" w:after="60" w:line="240" w:lineRule="auto"/>
      <w:ind w:left="1701" w:hanging="1134"/>
      <w:jc w:val="both"/>
    </w:pPr>
    <w:rPr>
      <w:rFonts w:ascii="Arial" w:hAnsi="Arial" w:cs="Arial"/>
      <w:sz w:val="20"/>
      <w:szCs w:val="20"/>
    </w:rPr>
  </w:style>
  <w:style w:type="paragraph" w:customStyle="1" w:styleId="PS2">
    <w:name w:val="PS2"/>
    <w:basedOn w:val="Normal"/>
    <w:rsid w:val="00A212A5"/>
    <w:pPr>
      <w:numPr>
        <w:ilvl w:val="1"/>
        <w:numId w:val="10"/>
      </w:numPr>
      <w:tabs>
        <w:tab w:val="clear" w:pos="1559"/>
        <w:tab w:val="num" w:pos="1985"/>
      </w:tabs>
      <w:spacing w:after="0" w:line="240" w:lineRule="auto"/>
      <w:ind w:left="1985" w:hanging="284"/>
      <w:jc w:val="both"/>
    </w:pPr>
    <w:rPr>
      <w:rFonts w:ascii="Arial" w:hAnsi="Arial" w:cs="Arial"/>
      <w:sz w:val="20"/>
      <w:szCs w:val="20"/>
    </w:rPr>
  </w:style>
  <w:style w:type="paragraph" w:customStyle="1" w:styleId="PS3">
    <w:name w:val="PS3"/>
    <w:basedOn w:val="Normal"/>
    <w:rsid w:val="00A212A5"/>
    <w:pPr>
      <w:keepNext/>
      <w:keepLines/>
      <w:spacing w:after="60" w:line="240" w:lineRule="auto"/>
      <w:ind w:left="1985"/>
      <w:jc w:val="both"/>
    </w:pPr>
    <w:rPr>
      <w:rFonts w:ascii="Arial" w:hAnsi="Arial" w:cs="Arial"/>
      <w:sz w:val="20"/>
      <w:szCs w:val="20"/>
    </w:rPr>
  </w:style>
  <w:style w:type="paragraph" w:customStyle="1" w:styleId="xl24">
    <w:name w:val="xl24"/>
    <w:basedOn w:val="Normal"/>
    <w:rsid w:val="00A212A5"/>
    <w:pPr>
      <w:pBdr>
        <w:top w:val="single" w:sz="8" w:space="0" w:color="auto"/>
        <w:bottom w:val="single" w:sz="8" w:space="0" w:color="auto"/>
      </w:pBdr>
      <w:spacing w:before="100" w:beforeAutospacing="1" w:after="100" w:afterAutospacing="1" w:line="240" w:lineRule="auto"/>
      <w:jc w:val="center"/>
      <w:textAlignment w:val="center"/>
    </w:pPr>
    <w:rPr>
      <w:rFonts w:ascii="Arial" w:hAnsi="Arial" w:cs="Arial"/>
      <w:b/>
      <w:bCs/>
      <w:sz w:val="18"/>
      <w:szCs w:val="18"/>
    </w:rPr>
  </w:style>
  <w:style w:type="paragraph" w:customStyle="1" w:styleId="Style1">
    <w:name w:val="Style1"/>
    <w:basedOn w:val="Normal"/>
    <w:rsid w:val="00A212A5"/>
    <w:pPr>
      <w:widowControl w:val="0"/>
      <w:spacing w:after="0" w:line="240" w:lineRule="auto"/>
      <w:ind w:left="1418"/>
      <w:jc w:val="both"/>
    </w:pPr>
    <w:rPr>
      <w:rFonts w:ascii="Times New Roman" w:hAnsi="Times New Roman"/>
      <w:sz w:val="20"/>
      <w:szCs w:val="20"/>
    </w:rPr>
  </w:style>
  <w:style w:type="paragraph" w:customStyle="1" w:styleId="SectionIVHeader">
    <w:name w:val="Section IV Header"/>
    <w:basedOn w:val="Normal"/>
    <w:rsid w:val="00A212A5"/>
    <w:pPr>
      <w:overflowPunct w:val="0"/>
      <w:autoSpaceDE w:val="0"/>
      <w:autoSpaceDN w:val="0"/>
      <w:adjustRightInd w:val="0"/>
      <w:spacing w:after="0" w:line="240" w:lineRule="auto"/>
      <w:jc w:val="center"/>
      <w:textAlignment w:val="baseline"/>
    </w:pPr>
    <w:rPr>
      <w:rFonts w:ascii="Times New Roman" w:hAnsi="Times New Roman"/>
      <w:b/>
      <w:sz w:val="36"/>
      <w:szCs w:val="20"/>
    </w:rPr>
  </w:style>
  <w:style w:type="paragraph" w:customStyle="1" w:styleId="Outline">
    <w:name w:val="Outline"/>
    <w:basedOn w:val="Normal"/>
    <w:rsid w:val="00CA1DE8"/>
    <w:pPr>
      <w:spacing w:before="240" w:after="0" w:line="240" w:lineRule="auto"/>
    </w:pPr>
    <w:rPr>
      <w:rFonts w:ascii="Times New Roman" w:hAnsi="Times New Roman"/>
      <w:kern w:val="28"/>
      <w:sz w:val="24"/>
      <w:szCs w:val="20"/>
    </w:rPr>
  </w:style>
  <w:style w:type="character" w:customStyle="1" w:styleId="ParagraphedelisteCar">
    <w:name w:val="Paragraphe de liste Car"/>
    <w:aliases w:val="sous partie 1 Car,Desmond 2 Car,Liste 1 Car,List Paragraph1 Car,List Paragraph (numbered (a)) Car,Bullets Car,Medium Grid 1 - Accent 21 Car,References Car,List Paragraph nowy Car,Numbered List Paragraph Car,ReferencesCxSpLast Car"/>
    <w:link w:val="Paragraphedeliste"/>
    <w:uiPriority w:val="34"/>
    <w:locked/>
    <w:rsid w:val="00CA1DE8"/>
    <w:rPr>
      <w:rFonts w:eastAsia="Times New Roman"/>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11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72564-F27D-458B-8F4B-948DD9453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5822</TotalTime>
  <Pages>1</Pages>
  <Words>30189</Words>
  <Characters>166043</Characters>
  <Application>Microsoft Office Word</Application>
  <DocSecurity>0</DocSecurity>
  <Lines>1383</Lines>
  <Paragraphs>391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USER</cp:lastModifiedBy>
  <cp:revision>167</cp:revision>
  <cp:lastPrinted>2026-02-16T07:57:00Z</cp:lastPrinted>
  <dcterms:created xsi:type="dcterms:W3CDTF">2013-09-09T13:27:00Z</dcterms:created>
  <dcterms:modified xsi:type="dcterms:W3CDTF">2026-02-16T09:46:00Z</dcterms:modified>
</cp:coreProperties>
</file>